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6C57" w14:textId="03511F7F" w:rsidR="00F62171" w:rsidRDefault="00F62171" w:rsidP="00F62171">
      <w:pPr>
        <w:spacing w:after="120"/>
        <w:jc w:val="center"/>
        <w:rPr>
          <w:b/>
          <w:sz w:val="26"/>
          <w:szCs w:val="26"/>
        </w:rPr>
      </w:pPr>
      <w:r w:rsidRPr="006378D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320D5F" wp14:editId="638C75ED">
            <wp:simplePos x="0" y="0"/>
            <wp:positionH relativeFrom="column">
              <wp:posOffset>-388620</wp:posOffset>
            </wp:positionH>
            <wp:positionV relativeFrom="paragraph">
              <wp:posOffset>-457200</wp:posOffset>
            </wp:positionV>
            <wp:extent cx="2952115" cy="701040"/>
            <wp:effectExtent l="19050" t="0" r="635" b="0"/>
            <wp:wrapNone/>
            <wp:docPr id="1" name="Obraz 2" descr="Grafika Punkt Informacyjny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unkt Informacyjny Funduszy Europejski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38BA3" w14:textId="77777777" w:rsidR="00F62171" w:rsidRDefault="00F62171" w:rsidP="00F62171">
      <w:pPr>
        <w:spacing w:after="120"/>
        <w:jc w:val="center"/>
        <w:rPr>
          <w:b/>
          <w:sz w:val="26"/>
          <w:szCs w:val="26"/>
        </w:rPr>
      </w:pPr>
    </w:p>
    <w:p w14:paraId="1525C16A" w14:textId="54480977" w:rsidR="00E54E62" w:rsidRPr="00E54E62" w:rsidRDefault="00FE6320" w:rsidP="00F6217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Webinarium</w:t>
      </w:r>
    </w:p>
    <w:p w14:paraId="1E6B2E0F" w14:textId="599328BD" w:rsidR="00E54E62" w:rsidRPr="00E54E62" w:rsidRDefault="006A50A0" w:rsidP="00F62171">
      <w:pPr>
        <w:spacing w:after="120"/>
        <w:jc w:val="center"/>
        <w:outlineLvl w:val="0"/>
        <w:rPr>
          <w:rStyle w:val="Pogrubienie"/>
          <w:rFonts w:ascii="Arial" w:hAnsi="Arial" w:cs="Arial"/>
          <w:b w:val="0"/>
          <w:bCs w:val="0"/>
          <w:color w:val="3B3B3B"/>
          <w:sz w:val="32"/>
          <w:szCs w:val="32"/>
          <w:shd w:val="clear" w:color="auto" w:fill="F5F7FB"/>
        </w:rPr>
      </w:pPr>
      <w:r>
        <w:rPr>
          <w:b/>
          <w:bCs/>
        </w:rPr>
        <w:t>„Poprawa efektywności energetycznej budynków wraz z instalacjami OZE ze środków unijnych w formule Instrumentów Finansowych”.</w:t>
      </w:r>
    </w:p>
    <w:p w14:paraId="015EA775" w14:textId="77777777" w:rsidR="00E54E62" w:rsidRDefault="00E54E62" w:rsidP="00F62171">
      <w:pPr>
        <w:spacing w:after="120"/>
        <w:jc w:val="center"/>
        <w:outlineLvl w:val="0"/>
        <w:rPr>
          <w:rStyle w:val="Pogrubienie"/>
          <w:rFonts w:ascii="Arial" w:hAnsi="Arial" w:cs="Arial"/>
          <w:b w:val="0"/>
          <w:bCs w:val="0"/>
          <w:color w:val="3B3B3B"/>
          <w:sz w:val="21"/>
          <w:szCs w:val="21"/>
          <w:shd w:val="clear" w:color="auto" w:fill="F5F7FB"/>
        </w:rPr>
      </w:pPr>
    </w:p>
    <w:p w14:paraId="0B9060D9" w14:textId="3B173609" w:rsidR="00F62171" w:rsidRPr="00F62171" w:rsidRDefault="00FE6320" w:rsidP="00F62171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E42AD9">
        <w:rPr>
          <w:b/>
          <w:sz w:val="26"/>
          <w:szCs w:val="26"/>
        </w:rPr>
        <w:t xml:space="preserve"> </w:t>
      </w:r>
      <w:r w:rsidR="006A50A0">
        <w:rPr>
          <w:b/>
          <w:sz w:val="26"/>
          <w:szCs w:val="26"/>
        </w:rPr>
        <w:t>kwietnia</w:t>
      </w:r>
      <w:r w:rsidR="00F62171" w:rsidRPr="00F62171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="00C73B59">
        <w:rPr>
          <w:b/>
          <w:sz w:val="26"/>
          <w:szCs w:val="26"/>
        </w:rPr>
        <w:t xml:space="preserve"> r.</w:t>
      </w:r>
    </w:p>
    <w:p w14:paraId="394321EF" w14:textId="77777777" w:rsidR="00F62171" w:rsidRDefault="00F62171" w:rsidP="00F62171">
      <w:pPr>
        <w:spacing w:after="120"/>
        <w:jc w:val="center"/>
        <w:outlineLvl w:val="0"/>
        <w:rPr>
          <w:b/>
          <w:sz w:val="30"/>
          <w:szCs w:val="30"/>
        </w:rPr>
      </w:pPr>
    </w:p>
    <w:p w14:paraId="426662D5" w14:textId="77777777" w:rsidR="00F62171" w:rsidRDefault="00F62171" w:rsidP="009B603E">
      <w:pPr>
        <w:spacing w:after="240"/>
        <w:jc w:val="center"/>
        <w:outlineLvl w:val="0"/>
        <w:rPr>
          <w:b/>
          <w:sz w:val="26"/>
          <w:szCs w:val="26"/>
        </w:rPr>
      </w:pPr>
    </w:p>
    <w:p w14:paraId="722CBD5F" w14:textId="77777777" w:rsidR="00BC48A7" w:rsidRPr="008C504A" w:rsidRDefault="00BC48A7" w:rsidP="00BC48A7">
      <w:pPr>
        <w:spacing w:line="360" w:lineRule="auto"/>
        <w:jc w:val="both"/>
        <w:rPr>
          <w:b/>
          <w:bCs/>
          <w:u w:val="single"/>
        </w:rPr>
      </w:pPr>
      <w:r w:rsidRPr="008C504A">
        <w:rPr>
          <w:b/>
          <w:bCs/>
          <w:u w:val="single"/>
        </w:rPr>
        <w:t>Program spotkania:</w:t>
      </w:r>
    </w:p>
    <w:p w14:paraId="3969CD10" w14:textId="4180B750" w:rsidR="00BC48A7" w:rsidRDefault="00BC48A7" w:rsidP="008C504A">
      <w:pPr>
        <w:pStyle w:val="Akapitzlist"/>
        <w:numPr>
          <w:ilvl w:val="3"/>
          <w:numId w:val="8"/>
        </w:numPr>
        <w:spacing w:line="360" w:lineRule="auto"/>
        <w:jc w:val="both"/>
      </w:pPr>
      <w:r>
        <w:t>źródła informacji o Funduszach Europejskich oraz oferta Sieci Punktów Informacyjnych Funduszy Europejskich  – Punkt Informacyjny Funduszy Europejskich w Jeleniej Górze;</w:t>
      </w:r>
    </w:p>
    <w:p w14:paraId="2AECB9DA" w14:textId="464FA0E7" w:rsidR="00BC48A7" w:rsidRDefault="008C504A" w:rsidP="008C504A">
      <w:pPr>
        <w:spacing w:line="360" w:lineRule="auto"/>
        <w:jc w:val="both"/>
      </w:pPr>
      <w:r>
        <w:t xml:space="preserve">10.00-11.00      </w:t>
      </w:r>
      <w:r w:rsidR="00BC48A7">
        <w:t>Instrumenty finansowe w ramach programu Fundusze Europejskie dla Dolnego Śląska- przedstawiciel Banku Gospodarstwa Krajowego:</w:t>
      </w:r>
    </w:p>
    <w:p w14:paraId="56A2AE45" w14:textId="0F3E9A1F" w:rsidR="00BC48A7" w:rsidRDefault="00BC48A7" w:rsidP="00BC48A7">
      <w:pPr>
        <w:pStyle w:val="Akapitzlist"/>
        <w:numPr>
          <w:ilvl w:val="0"/>
          <w:numId w:val="7"/>
        </w:numPr>
        <w:spacing w:line="360" w:lineRule="auto"/>
        <w:jc w:val="both"/>
      </w:pPr>
      <w:r>
        <w:t>Pożyczka na OZE;</w:t>
      </w:r>
    </w:p>
    <w:p w14:paraId="1C3DD465" w14:textId="77777777" w:rsidR="006A50A0" w:rsidRPr="006A50A0" w:rsidRDefault="006A50A0" w:rsidP="00BC48A7">
      <w:pPr>
        <w:pStyle w:val="Akapitzlist"/>
        <w:numPr>
          <w:ilvl w:val="0"/>
          <w:numId w:val="7"/>
        </w:numPr>
        <w:spacing w:line="360" w:lineRule="auto"/>
        <w:jc w:val="both"/>
      </w:pPr>
      <w:r w:rsidRPr="006A50A0">
        <w:rPr>
          <w:i/>
          <w:iCs/>
        </w:rPr>
        <w:t>Pożyczka na poprawę efektywności energetycznej budynków i oświetlenia ulicznego</w:t>
      </w:r>
      <w:r>
        <w:rPr>
          <w:i/>
          <w:iCs/>
        </w:rPr>
        <w:t>;</w:t>
      </w:r>
    </w:p>
    <w:p w14:paraId="644FB5F1" w14:textId="34362533" w:rsidR="00BC48A7" w:rsidRDefault="00BC48A7" w:rsidP="00BC48A7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Ekopożyczka dla firm; </w:t>
      </w:r>
    </w:p>
    <w:p w14:paraId="1BB4513D" w14:textId="4B73FAB0" w:rsidR="00CB31D9" w:rsidRDefault="008C504A" w:rsidP="008C504A">
      <w:pPr>
        <w:pStyle w:val="Akapitzlist"/>
        <w:numPr>
          <w:ilvl w:val="3"/>
          <w:numId w:val="12"/>
        </w:numPr>
        <w:spacing w:line="360" w:lineRule="auto"/>
        <w:jc w:val="both"/>
      </w:pPr>
      <w:r>
        <w:t xml:space="preserve"> </w:t>
      </w:r>
      <w:r w:rsidR="00BC48A7">
        <w:t>Pytania i odpowiedzi.</w:t>
      </w:r>
    </w:p>
    <w:sectPr w:rsidR="00CB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10BB"/>
    <w:multiLevelType w:val="multilevel"/>
    <w:tmpl w:val="12F819E0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C24578"/>
    <w:multiLevelType w:val="hybridMultilevel"/>
    <w:tmpl w:val="86D6318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9BF"/>
    <w:multiLevelType w:val="multilevel"/>
    <w:tmpl w:val="0430007C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052272"/>
    <w:multiLevelType w:val="hybridMultilevel"/>
    <w:tmpl w:val="0F9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1447E"/>
    <w:multiLevelType w:val="hybridMultilevel"/>
    <w:tmpl w:val="87429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4F9E"/>
    <w:multiLevelType w:val="multilevel"/>
    <w:tmpl w:val="45D456FE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B75C7"/>
    <w:multiLevelType w:val="multilevel"/>
    <w:tmpl w:val="2854A180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993F93"/>
    <w:multiLevelType w:val="multilevel"/>
    <w:tmpl w:val="730E397E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15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7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78C74167"/>
    <w:multiLevelType w:val="hybridMultilevel"/>
    <w:tmpl w:val="EF1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B4BBD"/>
    <w:multiLevelType w:val="hybridMultilevel"/>
    <w:tmpl w:val="8B164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4650">
    <w:abstractNumId w:val="4"/>
  </w:num>
  <w:num w:numId="2" w16cid:durableId="501623342">
    <w:abstractNumId w:val="4"/>
  </w:num>
  <w:num w:numId="3" w16cid:durableId="1269005780">
    <w:abstractNumId w:val="8"/>
  </w:num>
  <w:num w:numId="4" w16cid:durableId="147137703">
    <w:abstractNumId w:val="4"/>
  </w:num>
  <w:num w:numId="5" w16cid:durableId="1305307232">
    <w:abstractNumId w:val="9"/>
  </w:num>
  <w:num w:numId="6" w16cid:durableId="1656105523">
    <w:abstractNumId w:val="1"/>
  </w:num>
  <w:num w:numId="7" w16cid:durableId="410471035">
    <w:abstractNumId w:val="3"/>
  </w:num>
  <w:num w:numId="8" w16cid:durableId="2107145508">
    <w:abstractNumId w:val="2"/>
  </w:num>
  <w:num w:numId="9" w16cid:durableId="2073188035">
    <w:abstractNumId w:val="0"/>
  </w:num>
  <w:num w:numId="10" w16cid:durableId="1479032588">
    <w:abstractNumId w:val="5"/>
  </w:num>
  <w:num w:numId="11" w16cid:durableId="182521768">
    <w:abstractNumId w:val="7"/>
  </w:num>
  <w:num w:numId="12" w16cid:durableId="740519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98"/>
    <w:rsid w:val="000B40FA"/>
    <w:rsid w:val="00224011"/>
    <w:rsid w:val="002D7E08"/>
    <w:rsid w:val="006A50A0"/>
    <w:rsid w:val="007652D4"/>
    <w:rsid w:val="0076697C"/>
    <w:rsid w:val="007A3D8F"/>
    <w:rsid w:val="008C504A"/>
    <w:rsid w:val="00961291"/>
    <w:rsid w:val="009B603E"/>
    <w:rsid w:val="00AD3A98"/>
    <w:rsid w:val="00BC48A7"/>
    <w:rsid w:val="00C73B59"/>
    <w:rsid w:val="00CB31D9"/>
    <w:rsid w:val="00D15E1E"/>
    <w:rsid w:val="00DD6C15"/>
    <w:rsid w:val="00E42AD9"/>
    <w:rsid w:val="00E54E62"/>
    <w:rsid w:val="00F14FEF"/>
    <w:rsid w:val="00F62171"/>
    <w:rsid w:val="00F82BA9"/>
    <w:rsid w:val="00FA5950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9377"/>
  <w15:chartTrackingRefBased/>
  <w15:docId w15:val="{07C4357D-DC01-4D95-94EA-5F3AF78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A98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3A98"/>
    <w:pPr>
      <w:ind w:left="720"/>
    </w:pPr>
  </w:style>
  <w:style w:type="character" w:customStyle="1" w:styleId="AkapitzlistZnak">
    <w:name w:val="Akapit z listą Znak"/>
    <w:link w:val="Akapitzlist"/>
    <w:uiPriority w:val="34"/>
    <w:rsid w:val="00AD3A98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5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Chmielińska-Rozenek</dc:creator>
  <cp:keywords/>
  <dc:description/>
  <cp:lastModifiedBy>Magdalena Chmielińska-Rozenek</cp:lastModifiedBy>
  <cp:revision>15</cp:revision>
  <dcterms:created xsi:type="dcterms:W3CDTF">2024-04-26T11:44:00Z</dcterms:created>
  <dcterms:modified xsi:type="dcterms:W3CDTF">2025-03-17T08:47:00Z</dcterms:modified>
</cp:coreProperties>
</file>