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1CB3" w14:textId="25F3E851" w:rsidR="00790374" w:rsidRPr="000508A1" w:rsidRDefault="009C378C" w:rsidP="00B74514">
      <w:p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noProof/>
          <w:sz w:val="22"/>
          <w:szCs w:val="22"/>
          <w:lang w:eastAsia="pl-PL" w:bidi="ar-SA"/>
        </w:rPr>
        <w:drawing>
          <wp:inline distT="0" distB="0" distL="0" distR="0" wp14:anchorId="641CD83F" wp14:editId="4E657986">
            <wp:extent cx="5779770" cy="7639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BB580" w14:textId="5C5FB1E1" w:rsidR="00790374" w:rsidRDefault="00790374" w:rsidP="00B74514">
      <w:pPr>
        <w:rPr>
          <w:rFonts w:ascii="Calibri" w:eastAsia="Times New Roman" w:hAnsi="Calibri" w:cs="Arial"/>
          <w:lang w:eastAsia="pl-PL" w:bidi="ar-SA"/>
        </w:rPr>
      </w:pPr>
    </w:p>
    <w:p w14:paraId="5E37FF3F" w14:textId="77777777" w:rsidR="00DA2A21" w:rsidRPr="00790374" w:rsidRDefault="00DA2A21" w:rsidP="00B74514">
      <w:pPr>
        <w:rPr>
          <w:rFonts w:ascii="Calibri" w:eastAsia="Times New Roman" w:hAnsi="Calibri" w:cs="Arial"/>
          <w:lang w:eastAsia="pl-PL" w:bidi="ar-SA"/>
        </w:rPr>
      </w:pPr>
    </w:p>
    <w:p w14:paraId="525ECB5C" w14:textId="77777777" w:rsidR="002D6956" w:rsidRPr="00567607" w:rsidRDefault="002D6956" w:rsidP="00523A1C">
      <w:pPr>
        <w:pStyle w:val="Akapitzlist"/>
        <w:widowControl w:val="0"/>
        <w:spacing w:before="60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Dolnośląski Wojewódzki Urząd Pracy</w:t>
      </w:r>
    </w:p>
    <w:p w14:paraId="19AC7CCA" w14:textId="77777777" w:rsidR="002D6956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pełniący rolę Instytucji Pośredniczącej</w:t>
      </w:r>
    </w:p>
    <w:p w14:paraId="093C083C" w14:textId="77777777" w:rsidR="00501B2E" w:rsidRPr="00567607" w:rsidRDefault="00501B2E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Funduszami Europejskimi dla Dolnego Śląska 2021-2027</w:t>
      </w:r>
    </w:p>
    <w:p w14:paraId="5F1497C6" w14:textId="77777777" w:rsidR="002D6956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ogłasza nabór wniosków o dofinansowanie projektów</w:t>
      </w:r>
    </w:p>
    <w:p w14:paraId="340F66B0" w14:textId="77777777" w:rsidR="00816021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 xml:space="preserve">ze środków </w:t>
      </w:r>
      <w:r w:rsidR="007B6A3A" w:rsidRPr="00567607">
        <w:rPr>
          <w:rFonts w:ascii="Arial" w:hAnsi="Arial" w:cs="Arial"/>
          <w:sz w:val="28"/>
          <w:szCs w:val="28"/>
        </w:rPr>
        <w:t>Europejskiego Funduszu Społecznego Plus</w:t>
      </w:r>
      <w:r w:rsidR="007B6A3A" w:rsidRPr="00567607" w:rsidDel="007B6A3A">
        <w:rPr>
          <w:rFonts w:ascii="Arial" w:hAnsi="Arial" w:cs="Arial"/>
          <w:sz w:val="28"/>
          <w:szCs w:val="28"/>
        </w:rPr>
        <w:t xml:space="preserve"> </w:t>
      </w:r>
      <w:r w:rsidR="00816021" w:rsidRPr="00567607">
        <w:rPr>
          <w:rFonts w:ascii="Arial" w:hAnsi="Arial" w:cs="Arial"/>
          <w:sz w:val="28"/>
          <w:szCs w:val="28"/>
        </w:rPr>
        <w:t xml:space="preserve"> </w:t>
      </w:r>
    </w:p>
    <w:p w14:paraId="4DE34D05" w14:textId="77777777" w:rsidR="002D6956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sz w:val="28"/>
          <w:szCs w:val="28"/>
        </w:rPr>
        <w:t xml:space="preserve">w ramach </w:t>
      </w:r>
      <w:r w:rsidR="00816021" w:rsidRPr="00567607">
        <w:rPr>
          <w:rFonts w:ascii="Arial" w:hAnsi="Arial" w:cs="Arial"/>
          <w:sz w:val="28"/>
          <w:szCs w:val="28"/>
        </w:rPr>
        <w:t>Funduszy Europejskich dla Dolnego Śląska 2021-2027</w:t>
      </w:r>
    </w:p>
    <w:p w14:paraId="240EA5EA" w14:textId="77777777" w:rsidR="002D6956" w:rsidRPr="00567607" w:rsidRDefault="00C06FEE" w:rsidP="00636B4D">
      <w:pPr>
        <w:pStyle w:val="Akapitzlist"/>
        <w:widowControl w:val="0"/>
        <w:spacing w:before="600" w:after="240"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Priorytet</w:t>
      </w:r>
      <w:r w:rsidRPr="00567607">
        <w:rPr>
          <w:rFonts w:ascii="Arial" w:hAnsi="Arial" w:cs="Arial"/>
          <w:sz w:val="24"/>
          <w:szCs w:val="24"/>
        </w:rPr>
        <w:t xml:space="preserve"> </w:t>
      </w:r>
      <w:r w:rsidR="001E0CC0" w:rsidRPr="00567607">
        <w:rPr>
          <w:rFonts w:ascii="Arial" w:hAnsi="Arial" w:cs="Arial"/>
          <w:b/>
          <w:sz w:val="24"/>
          <w:szCs w:val="24"/>
        </w:rPr>
        <w:t>7 Fundusze Europejskie na rzecz rynku pracy i włączenia społecznego na Dolnym Śląsku</w:t>
      </w:r>
    </w:p>
    <w:p w14:paraId="60FFC777" w14:textId="20D2C641" w:rsidR="002D6956" w:rsidRPr="00567607" w:rsidRDefault="002D6956" w:rsidP="00B74514">
      <w:pPr>
        <w:pStyle w:val="Akapitzlist"/>
        <w:widowControl w:val="0"/>
        <w:spacing w:before="120" w:after="240" w:line="276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Działanie</w:t>
      </w:r>
      <w:r w:rsidR="00C06FEE" w:rsidRPr="00567607">
        <w:rPr>
          <w:rFonts w:ascii="Arial" w:hAnsi="Arial" w:cs="Arial"/>
          <w:sz w:val="24"/>
          <w:szCs w:val="24"/>
        </w:rPr>
        <w:t xml:space="preserve"> </w:t>
      </w:r>
      <w:r w:rsidR="001E0CC0" w:rsidRPr="00567607">
        <w:rPr>
          <w:rFonts w:ascii="Arial" w:hAnsi="Arial" w:cs="Arial"/>
          <w:b/>
          <w:sz w:val="24"/>
          <w:szCs w:val="24"/>
        </w:rPr>
        <w:t>7</w:t>
      </w:r>
      <w:r w:rsidR="00752F94">
        <w:rPr>
          <w:rFonts w:ascii="Arial" w:hAnsi="Arial" w:cs="Arial"/>
          <w:b/>
          <w:sz w:val="24"/>
          <w:szCs w:val="24"/>
        </w:rPr>
        <w:t>.7</w:t>
      </w:r>
      <w:r w:rsidR="001E0CC0" w:rsidRPr="00567607">
        <w:rPr>
          <w:rFonts w:ascii="Arial" w:hAnsi="Arial" w:cs="Arial"/>
          <w:b/>
          <w:sz w:val="24"/>
          <w:szCs w:val="24"/>
        </w:rPr>
        <w:t xml:space="preserve"> </w:t>
      </w:r>
      <w:r w:rsidR="00752F94">
        <w:rPr>
          <w:rFonts w:ascii="Arial" w:hAnsi="Arial" w:cs="Arial"/>
          <w:b/>
          <w:sz w:val="24"/>
          <w:szCs w:val="24"/>
        </w:rPr>
        <w:t>Rozwój usług społecznych i zdrowotnych</w:t>
      </w:r>
    </w:p>
    <w:p w14:paraId="47254E38" w14:textId="24A0E487" w:rsidR="00F21F48" w:rsidRDefault="00F248A5" w:rsidP="00636B4D">
      <w:pPr>
        <w:pStyle w:val="Nagwek"/>
        <w:widowControl w:val="0"/>
        <w:spacing w:before="480" w:after="120" w:line="360" w:lineRule="auto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Typ projektów</w:t>
      </w:r>
      <w:r w:rsidR="00F21F48">
        <w:rPr>
          <w:rFonts w:ascii="Arial" w:hAnsi="Arial" w:cs="Arial"/>
          <w:b/>
          <w:sz w:val="24"/>
          <w:szCs w:val="24"/>
        </w:rPr>
        <w:t>:</w:t>
      </w:r>
    </w:p>
    <w:p w14:paraId="436719C3" w14:textId="121A43B9" w:rsidR="00B3289E" w:rsidRDefault="004B45B0" w:rsidP="004B45B0">
      <w:pPr>
        <w:pStyle w:val="Nagwek"/>
        <w:widowControl w:val="0"/>
        <w:spacing w:before="120"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752F94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  <w:r w:rsidR="00752F94">
        <w:rPr>
          <w:rFonts w:ascii="Arial" w:hAnsi="Arial" w:cs="Arial"/>
          <w:b/>
          <w:spacing w:val="-6"/>
          <w:sz w:val="24"/>
          <w:szCs w:val="24"/>
        </w:rPr>
        <w:t>G</w:t>
      </w:r>
      <w:r w:rsidRPr="007939B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752F94" w:rsidRPr="00752F94">
        <w:rPr>
          <w:rFonts w:ascii="Arial" w:hAnsi="Arial"/>
          <w:b/>
          <w:bCs/>
          <w:spacing w:val="-6"/>
          <w:sz w:val="24"/>
          <w:szCs w:val="24"/>
        </w:rPr>
        <w:t>Wsparci</w:t>
      </w:r>
      <w:r w:rsidR="005404EB">
        <w:rPr>
          <w:rFonts w:ascii="Arial" w:hAnsi="Arial"/>
          <w:b/>
          <w:bCs/>
          <w:spacing w:val="-6"/>
          <w:sz w:val="24"/>
          <w:szCs w:val="24"/>
        </w:rPr>
        <w:t>e</w:t>
      </w:r>
      <w:r w:rsidR="00752F94" w:rsidRPr="00752F94">
        <w:rPr>
          <w:rFonts w:ascii="Arial" w:hAnsi="Arial"/>
          <w:b/>
          <w:bCs/>
          <w:spacing w:val="-6"/>
          <w:sz w:val="24"/>
          <w:szCs w:val="24"/>
        </w:rPr>
        <w:t xml:space="preserve"> dialogu społecznego i budowania zdolności organizacji społeczeństwa obywatelskiego</w:t>
      </w:r>
    </w:p>
    <w:p w14:paraId="7D1DDCFD" w14:textId="04824F2D" w:rsidR="002D6956" w:rsidRPr="00567607" w:rsidRDefault="002D6956" w:rsidP="0078443B">
      <w:pPr>
        <w:pStyle w:val="Akapitzlist"/>
        <w:widowControl w:val="0"/>
        <w:spacing w:before="480" w:after="24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 xml:space="preserve">Nr </w:t>
      </w:r>
      <w:r w:rsidR="00FD4B64" w:rsidRPr="00567607">
        <w:rPr>
          <w:rFonts w:ascii="Arial" w:hAnsi="Arial" w:cs="Arial"/>
          <w:b/>
          <w:sz w:val="24"/>
          <w:szCs w:val="24"/>
        </w:rPr>
        <w:t>naboru</w:t>
      </w:r>
      <w:r w:rsidR="00632CD8" w:rsidRPr="00567607">
        <w:rPr>
          <w:rFonts w:ascii="Arial" w:hAnsi="Arial" w:cs="Arial"/>
          <w:b/>
          <w:sz w:val="24"/>
          <w:szCs w:val="24"/>
        </w:rPr>
        <w:t xml:space="preserve"> konkurencyjnego</w:t>
      </w:r>
      <w:r w:rsidRPr="00567607">
        <w:rPr>
          <w:rFonts w:ascii="Arial" w:hAnsi="Arial" w:cs="Arial"/>
          <w:b/>
          <w:sz w:val="24"/>
          <w:szCs w:val="24"/>
        </w:rPr>
        <w:t>:</w:t>
      </w:r>
      <w:r w:rsidR="00BF6F04" w:rsidRPr="00567607">
        <w:rPr>
          <w:rFonts w:ascii="Arial" w:hAnsi="Arial" w:cs="Arial"/>
        </w:rPr>
        <w:t xml:space="preserve"> </w:t>
      </w:r>
      <w:r w:rsidR="00387E3B">
        <w:rPr>
          <w:rFonts w:ascii="Arial" w:hAnsi="Arial" w:cs="Arial"/>
          <w:b/>
          <w:color w:val="000000"/>
          <w:sz w:val="24"/>
          <w:szCs w:val="24"/>
        </w:rPr>
        <w:t>FEDS.07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.</w:t>
      </w:r>
      <w:r w:rsidR="00063DB7">
        <w:rPr>
          <w:rFonts w:ascii="Arial" w:hAnsi="Arial" w:cs="Arial"/>
          <w:b/>
          <w:color w:val="000000"/>
          <w:sz w:val="24"/>
          <w:szCs w:val="24"/>
        </w:rPr>
        <w:t>0</w:t>
      </w:r>
      <w:r w:rsidR="00752F94">
        <w:rPr>
          <w:rFonts w:ascii="Arial" w:hAnsi="Arial" w:cs="Arial"/>
          <w:b/>
          <w:color w:val="000000"/>
          <w:sz w:val="24"/>
          <w:szCs w:val="24"/>
        </w:rPr>
        <w:t>7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-IP.</w:t>
      </w:r>
      <w:r w:rsidR="00BF6F04" w:rsidRPr="008C4C2A">
        <w:rPr>
          <w:rFonts w:ascii="Arial" w:hAnsi="Arial" w:cs="Arial"/>
          <w:b/>
          <w:color w:val="000000"/>
          <w:sz w:val="24"/>
          <w:szCs w:val="24"/>
        </w:rPr>
        <w:t>02</w:t>
      </w:r>
      <w:r w:rsidR="00A556C3" w:rsidRPr="008C4C2A">
        <w:rPr>
          <w:rFonts w:ascii="Arial" w:hAnsi="Arial" w:cs="Arial"/>
          <w:b/>
          <w:color w:val="000000"/>
          <w:sz w:val="24"/>
          <w:szCs w:val="24"/>
        </w:rPr>
        <w:t>-0</w:t>
      </w:r>
      <w:r w:rsidR="00F439A1" w:rsidRPr="008C4C2A">
        <w:rPr>
          <w:rFonts w:ascii="Arial" w:hAnsi="Arial" w:cs="Arial"/>
          <w:b/>
          <w:color w:val="000000"/>
          <w:sz w:val="24"/>
          <w:szCs w:val="24"/>
        </w:rPr>
        <w:t>89/</w:t>
      </w:r>
      <w:r w:rsidR="007920AC" w:rsidRPr="008C4C2A">
        <w:rPr>
          <w:rFonts w:ascii="Arial" w:hAnsi="Arial" w:cs="Arial"/>
          <w:b/>
          <w:color w:val="000000"/>
          <w:sz w:val="24"/>
          <w:szCs w:val="24"/>
        </w:rPr>
        <w:t>24</w:t>
      </w:r>
    </w:p>
    <w:p w14:paraId="7DB3D7AF" w14:textId="77777777" w:rsidR="002D6956" w:rsidRPr="00567607" w:rsidRDefault="002D6956" w:rsidP="00636B4D">
      <w:pPr>
        <w:tabs>
          <w:tab w:val="left" w:pos="3572"/>
        </w:tabs>
        <w:spacing w:before="96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Informacje ogólne:</w:t>
      </w:r>
    </w:p>
    <w:p w14:paraId="7766457D" w14:textId="1289C952" w:rsidR="00541740" w:rsidRPr="00567607" w:rsidRDefault="001E0CC0" w:rsidP="00B74514">
      <w:pPr>
        <w:tabs>
          <w:tab w:val="left" w:pos="3572"/>
        </w:tabs>
        <w:spacing w:before="60" w:after="60" w:line="360" w:lineRule="auto"/>
        <w:rPr>
          <w:rFonts w:ascii="Arial" w:hAnsi="Arial" w:cs="Arial"/>
        </w:rPr>
      </w:pPr>
      <w:r w:rsidRPr="00567607">
        <w:rPr>
          <w:rFonts w:ascii="Arial" w:hAnsi="Arial" w:cs="Arial"/>
          <w:spacing w:val="-4"/>
        </w:rPr>
        <w:t xml:space="preserve">Nabór jest przeprowadzany w sposób konkurencyjny w ramach </w:t>
      </w:r>
      <w:r w:rsidR="00F20190" w:rsidRPr="00567607">
        <w:rPr>
          <w:rFonts w:ascii="Arial" w:hAnsi="Arial" w:cs="Arial"/>
          <w:spacing w:val="-4"/>
        </w:rPr>
        <w:t>programu Fundusze Europejskie</w:t>
      </w:r>
      <w:r w:rsidR="00F20190" w:rsidRPr="00567607">
        <w:rPr>
          <w:rFonts w:ascii="Arial" w:hAnsi="Arial" w:cs="Arial"/>
        </w:rPr>
        <w:t xml:space="preserve"> dla Dolnego Śląska 2021-2027 (FEDS 2021-2027</w:t>
      </w:r>
      <w:r w:rsidR="002D4736" w:rsidRPr="00567607">
        <w:rPr>
          <w:rFonts w:ascii="Arial" w:hAnsi="Arial" w:cs="Arial"/>
        </w:rPr>
        <w:t>)</w:t>
      </w:r>
      <w:r w:rsidRPr="00567607">
        <w:rPr>
          <w:rFonts w:ascii="Arial" w:hAnsi="Arial" w:cs="Arial"/>
        </w:rPr>
        <w:t>.</w:t>
      </w:r>
    </w:p>
    <w:p w14:paraId="6523865E" w14:textId="77777777" w:rsidR="002D6956" w:rsidRPr="00567607" w:rsidRDefault="00816021" w:rsidP="00B74514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N</w:t>
      </w:r>
      <w:r w:rsidR="002D6956" w:rsidRPr="00567607">
        <w:rPr>
          <w:rFonts w:ascii="Arial" w:hAnsi="Arial" w:cs="Arial"/>
          <w:b/>
        </w:rPr>
        <w:t xml:space="preserve">azwa i adres instytucji organizującej </w:t>
      </w:r>
      <w:r w:rsidRPr="00567607">
        <w:rPr>
          <w:rFonts w:ascii="Arial" w:hAnsi="Arial" w:cs="Arial"/>
          <w:b/>
        </w:rPr>
        <w:t>nabór</w:t>
      </w:r>
      <w:r w:rsidR="002D6956" w:rsidRPr="00567607">
        <w:rPr>
          <w:rFonts w:ascii="Arial" w:hAnsi="Arial" w:cs="Arial"/>
          <w:b/>
        </w:rPr>
        <w:t>:</w:t>
      </w:r>
    </w:p>
    <w:p w14:paraId="1EE6BBE3" w14:textId="77777777" w:rsidR="009E19F1" w:rsidRPr="00567607" w:rsidRDefault="009E19F1" w:rsidP="00B74514">
      <w:pPr>
        <w:tabs>
          <w:tab w:val="left" w:pos="3572"/>
        </w:tabs>
        <w:spacing w:line="360" w:lineRule="auto"/>
        <w:rPr>
          <w:rFonts w:ascii="Arial" w:hAnsi="Arial" w:cs="Arial"/>
          <w:spacing w:val="-2"/>
        </w:rPr>
      </w:pPr>
      <w:r w:rsidRPr="00567607">
        <w:rPr>
          <w:rFonts w:ascii="Arial" w:hAnsi="Arial" w:cs="Arial"/>
          <w:spacing w:val="-2"/>
        </w:rPr>
        <w:t>Instytucją Organizującą Nabór jest Dolnośląski Wojewódzki Urząd Pracy – Filia we Wrocławiu,</w:t>
      </w:r>
    </w:p>
    <w:p w14:paraId="14C2B0FC" w14:textId="20C5EAA9" w:rsidR="002D6956" w:rsidRPr="00567607" w:rsidRDefault="009E19F1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>ul. Eugeniusza Kwiatkowskiego 4, 52-326 Wrocław</w:t>
      </w:r>
      <w:r w:rsidR="002465B4" w:rsidRPr="00567607">
        <w:rPr>
          <w:rFonts w:ascii="Arial" w:hAnsi="Arial" w:cs="Arial"/>
        </w:rPr>
        <w:t>.</w:t>
      </w:r>
    </w:p>
    <w:p w14:paraId="0C0C6BE5" w14:textId="77777777" w:rsidR="002D6956" w:rsidRPr="00523A1C" w:rsidRDefault="002D6956" w:rsidP="007939B8">
      <w:pPr>
        <w:tabs>
          <w:tab w:val="left" w:pos="3572"/>
        </w:tabs>
        <w:spacing w:before="1320" w:after="12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lastRenderedPageBreak/>
        <w:t xml:space="preserve">Przedmiot </w:t>
      </w:r>
      <w:r w:rsidR="00816021" w:rsidRPr="00567607">
        <w:rPr>
          <w:rFonts w:ascii="Arial" w:hAnsi="Arial" w:cs="Arial"/>
          <w:b/>
        </w:rPr>
        <w:t>naboru</w:t>
      </w:r>
      <w:r w:rsidRPr="00567607">
        <w:rPr>
          <w:rFonts w:ascii="Arial" w:hAnsi="Arial" w:cs="Arial"/>
          <w:b/>
        </w:rPr>
        <w:t xml:space="preserve">, w </w:t>
      </w:r>
      <w:r w:rsidRPr="00523A1C">
        <w:rPr>
          <w:rFonts w:ascii="Arial" w:hAnsi="Arial" w:cs="Arial"/>
          <w:b/>
        </w:rPr>
        <w:t>tym typy projektów podlegające dofinansowaniu:</w:t>
      </w:r>
    </w:p>
    <w:p w14:paraId="019C7880" w14:textId="01699014" w:rsidR="007939B8" w:rsidRPr="00636B4D" w:rsidRDefault="007939B8" w:rsidP="007939B8">
      <w:pPr>
        <w:spacing w:after="120" w:line="360" w:lineRule="auto"/>
        <w:rPr>
          <w:rFonts w:ascii="Arial" w:hAnsi="Arial" w:cs="Arial"/>
          <w:b/>
          <w:color w:val="000000"/>
        </w:rPr>
      </w:pPr>
      <w:r w:rsidRPr="00636B4D">
        <w:rPr>
          <w:rFonts w:ascii="Arial" w:hAnsi="Arial" w:cs="Arial"/>
          <w:color w:val="000000"/>
          <w:spacing w:val="-6"/>
        </w:rPr>
        <w:t>Nabór obejmuje</w:t>
      </w:r>
      <w:r w:rsidRPr="00636B4D">
        <w:rPr>
          <w:rFonts w:ascii="Arial" w:hAnsi="Arial" w:cs="Arial"/>
          <w:b/>
          <w:color w:val="000000"/>
          <w:spacing w:val="-6"/>
        </w:rPr>
        <w:t xml:space="preserve"> </w:t>
      </w:r>
      <w:r w:rsidRPr="00636B4D">
        <w:rPr>
          <w:rFonts w:ascii="Arial" w:hAnsi="Arial" w:cs="Arial"/>
          <w:color w:val="000000"/>
          <w:spacing w:val="-6"/>
        </w:rPr>
        <w:t>nabór projektów w ramach Działania 7.</w:t>
      </w:r>
      <w:bookmarkStart w:id="0" w:name="_Hlk153976704"/>
      <w:r w:rsidR="00752F94">
        <w:rPr>
          <w:rFonts w:ascii="Arial" w:hAnsi="Arial" w:cs="Arial"/>
          <w:color w:val="000000"/>
          <w:spacing w:val="-6"/>
        </w:rPr>
        <w:t>7</w:t>
      </w:r>
      <w:bookmarkEnd w:id="0"/>
      <w:r w:rsidR="00752F94">
        <w:rPr>
          <w:rFonts w:ascii="Arial" w:hAnsi="Arial" w:cs="Arial"/>
          <w:color w:val="000000"/>
          <w:spacing w:val="-4"/>
        </w:rPr>
        <w:t xml:space="preserve"> Rozwój usług społecznych i zdrowotnych</w:t>
      </w:r>
      <w:r w:rsidRPr="00636B4D">
        <w:rPr>
          <w:rFonts w:ascii="Arial" w:hAnsi="Arial" w:cs="Arial"/>
          <w:color w:val="000000"/>
          <w:spacing w:val="-4"/>
        </w:rPr>
        <w:t xml:space="preserve">, </w:t>
      </w:r>
      <w:r w:rsidRPr="00636B4D">
        <w:rPr>
          <w:rFonts w:ascii="Arial" w:hAnsi="Arial" w:cs="Arial"/>
          <w:b/>
          <w:color w:val="000000"/>
          <w:spacing w:val="-4"/>
        </w:rPr>
        <w:t>typ</w:t>
      </w:r>
      <w:r w:rsidRPr="00636B4D">
        <w:rPr>
          <w:rFonts w:ascii="Arial" w:hAnsi="Arial" w:cs="Arial"/>
          <w:b/>
          <w:color w:val="000000"/>
          <w:spacing w:val="-2"/>
        </w:rPr>
        <w:t xml:space="preserve"> 7.</w:t>
      </w:r>
      <w:r w:rsidR="00752F94">
        <w:rPr>
          <w:rFonts w:ascii="Arial" w:hAnsi="Arial" w:cs="Arial"/>
          <w:b/>
          <w:color w:val="000000"/>
          <w:spacing w:val="-2"/>
        </w:rPr>
        <w:t>7</w:t>
      </w:r>
      <w:r w:rsidRPr="00636B4D">
        <w:rPr>
          <w:rFonts w:ascii="Arial" w:hAnsi="Arial" w:cs="Arial"/>
          <w:b/>
          <w:color w:val="000000"/>
          <w:spacing w:val="-2"/>
        </w:rPr>
        <w:t>.</w:t>
      </w:r>
      <w:r w:rsidR="00752F94">
        <w:rPr>
          <w:rFonts w:ascii="Arial" w:hAnsi="Arial" w:cs="Arial"/>
          <w:b/>
          <w:color w:val="000000"/>
          <w:spacing w:val="-2"/>
        </w:rPr>
        <w:t>G</w:t>
      </w:r>
      <w:r w:rsidRPr="00636B4D">
        <w:rPr>
          <w:rFonts w:ascii="Arial" w:hAnsi="Arial" w:cs="Arial"/>
          <w:color w:val="000000"/>
          <w:spacing w:val="-2"/>
        </w:rPr>
        <w:t xml:space="preserve"> </w:t>
      </w:r>
      <w:r w:rsidR="00752F94" w:rsidRPr="00752F94">
        <w:rPr>
          <w:rFonts w:ascii="Arial" w:hAnsi="Arial" w:cs="Arial"/>
          <w:b/>
          <w:color w:val="000000"/>
          <w:spacing w:val="-2"/>
        </w:rPr>
        <w:t>Wsparci</w:t>
      </w:r>
      <w:r w:rsidR="005404EB">
        <w:rPr>
          <w:rFonts w:ascii="Arial" w:hAnsi="Arial" w:cs="Arial"/>
          <w:b/>
          <w:color w:val="000000"/>
          <w:spacing w:val="-2"/>
        </w:rPr>
        <w:t>e</w:t>
      </w:r>
      <w:r w:rsidR="00752F94" w:rsidRPr="00752F94">
        <w:rPr>
          <w:rFonts w:ascii="Arial" w:hAnsi="Arial" w:cs="Arial"/>
          <w:b/>
          <w:color w:val="000000"/>
          <w:spacing w:val="-2"/>
        </w:rPr>
        <w:t xml:space="preserve"> dialogu społecznego i budowania zdolności organizacji społeczeństwa obywatelskiego</w:t>
      </w:r>
      <w:r w:rsidRPr="00636B4D">
        <w:rPr>
          <w:rFonts w:ascii="Arial" w:hAnsi="Arial" w:cs="Arial"/>
          <w:b/>
          <w:color w:val="000000"/>
          <w:spacing w:val="-2"/>
        </w:rPr>
        <w:t xml:space="preserve">.   </w:t>
      </w:r>
    </w:p>
    <w:p w14:paraId="0CDC529E" w14:textId="0967BA3D" w:rsidR="00B3289E" w:rsidRPr="00523A1C" w:rsidRDefault="00B3289E" w:rsidP="001044AF">
      <w:pPr>
        <w:autoSpaceDE w:val="0"/>
        <w:adjustRightInd w:val="0"/>
        <w:spacing w:after="60" w:line="360" w:lineRule="auto"/>
        <w:rPr>
          <w:rFonts w:ascii="Arial" w:eastAsia="Calibri" w:hAnsi="Arial" w:cs="Arial"/>
          <w:color w:val="000000"/>
        </w:rPr>
      </w:pPr>
      <w:r w:rsidRPr="00523A1C">
        <w:rPr>
          <w:rFonts w:ascii="Arial" w:eastAsia="Calibri" w:hAnsi="Arial" w:cs="Arial"/>
          <w:color w:val="000000"/>
        </w:rPr>
        <w:t xml:space="preserve">Zakres wsparcia: </w:t>
      </w:r>
    </w:p>
    <w:p w14:paraId="4F1A0ECD" w14:textId="49C907C3" w:rsidR="00B3289E" w:rsidRDefault="004662FA" w:rsidP="001044AF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djustRightInd w:val="0"/>
        <w:spacing w:after="60" w:line="360" w:lineRule="auto"/>
        <w:ind w:hanging="1145"/>
        <w:rPr>
          <w:rFonts w:ascii="Arial" w:eastAsia="Calibri" w:hAnsi="Arial" w:cs="Arial"/>
          <w:color w:val="000000"/>
          <w:sz w:val="24"/>
          <w:szCs w:val="24"/>
        </w:rPr>
      </w:pPr>
      <w:r w:rsidRPr="004662FA">
        <w:rPr>
          <w:rFonts w:ascii="Arial" w:eastAsia="Calibri" w:hAnsi="Arial" w:cs="Arial"/>
          <w:color w:val="000000"/>
          <w:sz w:val="24"/>
          <w:szCs w:val="24"/>
        </w:rPr>
        <w:t>budowa i rozwój sieci współpracy organizacji społeczeństwa obywatelskiego</w:t>
      </w:r>
      <w:r w:rsidR="005404EB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48E5A93D" w14:textId="006F6F88" w:rsidR="003E413E" w:rsidRDefault="004662FA" w:rsidP="001044AF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djustRightInd w:val="0"/>
        <w:spacing w:after="60" w:line="360" w:lineRule="auto"/>
        <w:ind w:hanging="1145"/>
        <w:rPr>
          <w:rFonts w:ascii="Arial" w:eastAsia="Calibri" w:hAnsi="Arial" w:cs="Arial"/>
          <w:color w:val="000000"/>
          <w:sz w:val="24"/>
          <w:szCs w:val="24"/>
        </w:rPr>
      </w:pPr>
      <w:r w:rsidRPr="004662FA">
        <w:rPr>
          <w:rFonts w:ascii="Arial" w:eastAsia="Calibri" w:hAnsi="Arial" w:cs="Arial"/>
          <w:color w:val="000000"/>
          <w:sz w:val="24"/>
          <w:szCs w:val="24"/>
        </w:rPr>
        <w:t xml:space="preserve">wzmacnianie działań </w:t>
      </w:r>
      <w:proofErr w:type="spellStart"/>
      <w:r w:rsidRPr="004662FA">
        <w:rPr>
          <w:rFonts w:ascii="Arial" w:eastAsia="Calibri" w:hAnsi="Arial" w:cs="Arial"/>
          <w:color w:val="000000"/>
          <w:sz w:val="24"/>
          <w:szCs w:val="24"/>
        </w:rPr>
        <w:t>rzeczniczych</w:t>
      </w:r>
      <w:proofErr w:type="spellEnd"/>
      <w:r w:rsidRPr="004662FA">
        <w:rPr>
          <w:rFonts w:ascii="Arial" w:eastAsia="Calibri" w:hAnsi="Arial" w:cs="Arial"/>
          <w:color w:val="000000"/>
          <w:sz w:val="24"/>
          <w:szCs w:val="24"/>
        </w:rPr>
        <w:t xml:space="preserve"> NGO</w:t>
      </w:r>
      <w:r w:rsidR="005404EB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20EE4E5F" w14:textId="26E287CF" w:rsidR="003E413E" w:rsidRDefault="004662FA" w:rsidP="001044AF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djustRightInd w:val="0"/>
        <w:spacing w:after="60" w:line="360" w:lineRule="auto"/>
        <w:ind w:left="567" w:hanging="425"/>
        <w:rPr>
          <w:rFonts w:ascii="Arial" w:eastAsia="Calibri" w:hAnsi="Arial" w:cs="Arial"/>
          <w:color w:val="000000"/>
          <w:sz w:val="24"/>
          <w:szCs w:val="24"/>
        </w:rPr>
      </w:pPr>
      <w:r w:rsidRPr="004662FA">
        <w:rPr>
          <w:rFonts w:ascii="Arial" w:eastAsia="Calibri" w:hAnsi="Arial" w:cs="Arial"/>
          <w:color w:val="000000"/>
          <w:sz w:val="24"/>
          <w:szCs w:val="24"/>
        </w:rPr>
        <w:t>edukacja liderów lokalnych i przedstawicieli NGO poprzez szkolenia, mentoring, coaching, studia podyplomowe, przeciwdziałanie wypaleniu społecznikowskiem</w:t>
      </w:r>
      <w:r>
        <w:rPr>
          <w:rFonts w:ascii="Arial" w:eastAsia="Calibri" w:hAnsi="Arial" w:cs="Arial"/>
          <w:color w:val="000000"/>
          <w:sz w:val="24"/>
          <w:szCs w:val="24"/>
        </w:rPr>
        <w:t>u</w:t>
      </w:r>
      <w:r w:rsidR="005404EB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600A7A07" w14:textId="7CCD6F85" w:rsidR="004662FA" w:rsidRPr="004662FA" w:rsidRDefault="004662FA" w:rsidP="001044AF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djustRightInd w:val="0"/>
        <w:spacing w:after="60" w:line="360" w:lineRule="auto"/>
        <w:ind w:hanging="1145"/>
        <w:rPr>
          <w:rFonts w:ascii="Arial" w:eastAsia="Calibri" w:hAnsi="Arial" w:cs="Arial"/>
          <w:color w:val="000000"/>
          <w:sz w:val="24"/>
          <w:szCs w:val="24"/>
        </w:rPr>
      </w:pPr>
      <w:r w:rsidRPr="004662FA">
        <w:rPr>
          <w:rFonts w:ascii="Arial" w:eastAsia="Calibri" w:hAnsi="Arial" w:cs="Arial"/>
          <w:color w:val="000000"/>
          <w:sz w:val="24"/>
          <w:szCs w:val="24"/>
        </w:rPr>
        <w:t xml:space="preserve">wsparcie funkcjonowania </w:t>
      </w:r>
      <w:proofErr w:type="spellStart"/>
      <w:r w:rsidRPr="004662FA">
        <w:rPr>
          <w:rFonts w:ascii="Arial" w:eastAsia="Calibri" w:hAnsi="Arial" w:cs="Arial"/>
          <w:color w:val="000000"/>
          <w:sz w:val="24"/>
          <w:szCs w:val="24"/>
        </w:rPr>
        <w:t>think</w:t>
      </w:r>
      <w:proofErr w:type="spellEnd"/>
      <w:r w:rsidRPr="004662F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4662FA">
        <w:rPr>
          <w:rFonts w:ascii="Arial" w:eastAsia="Calibri" w:hAnsi="Arial" w:cs="Arial"/>
          <w:sz w:val="24"/>
          <w:szCs w:val="24"/>
        </w:rPr>
        <w:t>tank’ów</w:t>
      </w:r>
      <w:proofErr w:type="spellEnd"/>
      <w:r w:rsidR="005404EB">
        <w:rPr>
          <w:rFonts w:ascii="Arial" w:eastAsia="Calibri" w:hAnsi="Arial" w:cs="Arial"/>
          <w:sz w:val="24"/>
          <w:szCs w:val="24"/>
        </w:rPr>
        <w:t>;</w:t>
      </w:r>
    </w:p>
    <w:p w14:paraId="7B8C03C2" w14:textId="5370B410" w:rsidR="004662FA" w:rsidRPr="004662FA" w:rsidRDefault="004662FA" w:rsidP="001044AF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djustRightInd w:val="0"/>
        <w:spacing w:after="60" w:line="360" w:lineRule="auto"/>
        <w:ind w:left="567" w:hanging="425"/>
        <w:rPr>
          <w:rFonts w:ascii="Arial" w:eastAsia="Calibri" w:hAnsi="Arial" w:cs="Arial"/>
          <w:color w:val="000000"/>
          <w:sz w:val="24"/>
          <w:szCs w:val="24"/>
        </w:rPr>
      </w:pPr>
      <w:r w:rsidRPr="004662FA">
        <w:rPr>
          <w:rFonts w:ascii="Arial" w:eastAsia="Calibri" w:hAnsi="Arial" w:cs="Arial"/>
          <w:sz w:val="24"/>
          <w:szCs w:val="24"/>
        </w:rPr>
        <w:t>sieciowanie i budowanie partnerstw</w:t>
      </w:r>
      <w:r w:rsidR="005404EB">
        <w:rPr>
          <w:rFonts w:ascii="Arial" w:eastAsia="Calibri" w:hAnsi="Arial" w:cs="Arial"/>
          <w:sz w:val="24"/>
          <w:szCs w:val="24"/>
        </w:rPr>
        <w:t>, w tym partnerstw</w:t>
      </w:r>
      <w:r w:rsidRPr="004662FA">
        <w:rPr>
          <w:rFonts w:ascii="Arial" w:eastAsia="Calibri" w:hAnsi="Arial" w:cs="Arial"/>
          <w:sz w:val="24"/>
          <w:szCs w:val="24"/>
        </w:rPr>
        <w:t xml:space="preserve"> międzysektorowych i branżowych</w:t>
      </w:r>
      <w:r w:rsidR="005404EB">
        <w:rPr>
          <w:rFonts w:ascii="Arial" w:eastAsia="Calibri" w:hAnsi="Arial" w:cs="Arial"/>
          <w:sz w:val="24"/>
          <w:szCs w:val="24"/>
        </w:rPr>
        <w:t>;</w:t>
      </w:r>
    </w:p>
    <w:p w14:paraId="08F6679B" w14:textId="216286C0" w:rsidR="004662FA" w:rsidRPr="004662FA" w:rsidRDefault="004662FA" w:rsidP="001044AF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djustRightInd w:val="0"/>
        <w:spacing w:after="60" w:line="360" w:lineRule="auto"/>
        <w:ind w:hanging="1145"/>
        <w:rPr>
          <w:rFonts w:ascii="Arial" w:eastAsia="Calibri" w:hAnsi="Arial" w:cs="Arial"/>
          <w:color w:val="000000"/>
          <w:sz w:val="24"/>
          <w:szCs w:val="24"/>
        </w:rPr>
      </w:pPr>
      <w:r w:rsidRPr="004662FA">
        <w:rPr>
          <w:rFonts w:ascii="Arial" w:eastAsia="Calibri" w:hAnsi="Arial" w:cs="Arial"/>
          <w:sz w:val="24"/>
          <w:szCs w:val="24"/>
        </w:rPr>
        <w:t>udzielanie NGO usług doradczych, prawnych, księgowych</w:t>
      </w:r>
      <w:r w:rsidR="005404EB">
        <w:rPr>
          <w:rFonts w:ascii="Arial" w:eastAsia="Calibri" w:hAnsi="Arial" w:cs="Arial"/>
          <w:sz w:val="24"/>
          <w:szCs w:val="24"/>
        </w:rPr>
        <w:t>;</w:t>
      </w:r>
    </w:p>
    <w:p w14:paraId="5A084DCF" w14:textId="38111F88" w:rsidR="004662FA" w:rsidRPr="004662FA" w:rsidRDefault="004662FA" w:rsidP="001044AF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djustRightInd w:val="0"/>
        <w:spacing w:after="60" w:line="360" w:lineRule="auto"/>
        <w:ind w:hanging="1145"/>
        <w:rPr>
          <w:rFonts w:ascii="Arial" w:eastAsia="Calibri" w:hAnsi="Arial" w:cs="Arial"/>
          <w:color w:val="000000"/>
          <w:sz w:val="24"/>
          <w:szCs w:val="24"/>
        </w:rPr>
      </w:pPr>
      <w:r w:rsidRPr="004662FA">
        <w:rPr>
          <w:rFonts w:ascii="Arial" w:eastAsia="Calibri" w:hAnsi="Arial" w:cs="Arial"/>
          <w:sz w:val="24"/>
          <w:szCs w:val="24"/>
        </w:rPr>
        <w:t>wzmacnianie wojewódzkich struktur federacyjnych NGO</w:t>
      </w:r>
      <w:r w:rsidR="005404EB">
        <w:rPr>
          <w:rFonts w:ascii="Arial" w:eastAsia="Calibri" w:hAnsi="Arial" w:cs="Arial"/>
          <w:sz w:val="24"/>
          <w:szCs w:val="24"/>
        </w:rPr>
        <w:t>;</w:t>
      </w:r>
    </w:p>
    <w:p w14:paraId="50194E64" w14:textId="2C54D63A" w:rsidR="004662FA" w:rsidRPr="004662FA" w:rsidRDefault="004662FA" w:rsidP="001044AF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djustRightInd w:val="0"/>
        <w:spacing w:after="60" w:line="360" w:lineRule="auto"/>
        <w:ind w:left="567" w:hanging="425"/>
        <w:rPr>
          <w:rFonts w:ascii="Arial" w:eastAsia="Calibri" w:hAnsi="Arial" w:cs="Arial"/>
          <w:color w:val="000000"/>
          <w:sz w:val="24"/>
          <w:szCs w:val="24"/>
        </w:rPr>
      </w:pPr>
      <w:r w:rsidRPr="004662FA">
        <w:rPr>
          <w:rFonts w:ascii="Arial" w:eastAsia="Calibri" w:hAnsi="Arial" w:cs="Arial"/>
          <w:sz w:val="24"/>
          <w:szCs w:val="24"/>
        </w:rPr>
        <w:t>wzmacnianie przedsiębiorstw organizacji społeczeństwa obywatelskiego w strukturach przez nie prowadzonych</w:t>
      </w:r>
      <w:r w:rsidR="005404EB">
        <w:rPr>
          <w:rFonts w:ascii="Arial" w:eastAsia="Calibri" w:hAnsi="Arial" w:cs="Arial"/>
          <w:sz w:val="24"/>
          <w:szCs w:val="24"/>
        </w:rPr>
        <w:t>;</w:t>
      </w:r>
    </w:p>
    <w:p w14:paraId="3E50CFA1" w14:textId="24E950A0" w:rsidR="004662FA" w:rsidRPr="004662FA" w:rsidRDefault="004662FA" w:rsidP="001044AF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djustRightInd w:val="0"/>
        <w:spacing w:after="60" w:line="360" w:lineRule="auto"/>
        <w:ind w:left="567" w:hanging="425"/>
        <w:rPr>
          <w:rFonts w:ascii="Arial" w:eastAsia="Calibri" w:hAnsi="Arial" w:cs="Arial"/>
          <w:color w:val="000000"/>
          <w:sz w:val="24"/>
          <w:szCs w:val="24"/>
        </w:rPr>
      </w:pPr>
      <w:r w:rsidRPr="004662FA">
        <w:rPr>
          <w:rFonts w:ascii="Arial" w:eastAsia="Calibri" w:hAnsi="Arial" w:cs="Arial"/>
          <w:sz w:val="24"/>
          <w:szCs w:val="24"/>
        </w:rPr>
        <w:t>profesjonalizacja organizacji społeczeństwa obywatelskiego i działań przez nie prowadzonych</w:t>
      </w:r>
      <w:r w:rsidR="005404EB">
        <w:rPr>
          <w:rFonts w:ascii="Arial" w:eastAsia="Calibri" w:hAnsi="Arial" w:cs="Arial"/>
          <w:sz w:val="24"/>
          <w:szCs w:val="24"/>
        </w:rPr>
        <w:t>;</w:t>
      </w:r>
    </w:p>
    <w:p w14:paraId="073BD3C4" w14:textId="38042810" w:rsidR="004662FA" w:rsidRPr="004662FA" w:rsidRDefault="004662FA" w:rsidP="001044AF">
      <w:pPr>
        <w:pStyle w:val="Akapitzlist"/>
        <w:numPr>
          <w:ilvl w:val="0"/>
          <w:numId w:val="27"/>
        </w:numPr>
        <w:tabs>
          <w:tab w:val="left" w:pos="567"/>
          <w:tab w:val="left" w:pos="927"/>
        </w:tabs>
        <w:autoSpaceDE w:val="0"/>
        <w:adjustRightInd w:val="0"/>
        <w:spacing w:after="60" w:line="360" w:lineRule="auto"/>
        <w:ind w:hanging="1145"/>
        <w:rPr>
          <w:rFonts w:ascii="Arial" w:eastAsia="Calibri" w:hAnsi="Arial" w:cs="Arial"/>
          <w:color w:val="000000"/>
          <w:sz w:val="24"/>
          <w:szCs w:val="24"/>
        </w:rPr>
      </w:pPr>
      <w:r w:rsidRPr="004662FA">
        <w:rPr>
          <w:rFonts w:ascii="Arial" w:eastAsia="Calibri" w:hAnsi="Arial" w:cs="Arial"/>
          <w:sz w:val="24"/>
          <w:szCs w:val="24"/>
        </w:rPr>
        <w:t>wzmacnianie potencjału kadrowego NGO świadczących usługi społeczne</w:t>
      </w:r>
      <w:r w:rsidR="005404EB">
        <w:rPr>
          <w:rFonts w:ascii="Arial" w:eastAsia="Calibri" w:hAnsi="Arial" w:cs="Arial"/>
          <w:sz w:val="24"/>
          <w:szCs w:val="24"/>
        </w:rPr>
        <w:t>;</w:t>
      </w:r>
    </w:p>
    <w:p w14:paraId="13E27095" w14:textId="4BF59487" w:rsidR="004662FA" w:rsidRPr="004662FA" w:rsidRDefault="004662FA" w:rsidP="001044AF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djustRightInd w:val="0"/>
        <w:spacing w:after="60" w:line="360" w:lineRule="auto"/>
        <w:ind w:hanging="1145"/>
        <w:rPr>
          <w:rFonts w:ascii="Arial" w:eastAsia="Calibri" w:hAnsi="Arial" w:cs="Arial"/>
          <w:color w:val="000000"/>
          <w:sz w:val="24"/>
          <w:szCs w:val="24"/>
        </w:rPr>
      </w:pPr>
      <w:r w:rsidRPr="004662FA">
        <w:rPr>
          <w:rFonts w:ascii="Arial" w:eastAsia="Calibri" w:hAnsi="Arial" w:cs="Arial"/>
          <w:sz w:val="24"/>
          <w:szCs w:val="24"/>
        </w:rPr>
        <w:t>zwiększanie dostępności organizacji pozarządowych i ich działań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E8D9A5A" w14:textId="2547ED0E" w:rsidR="002D6956" w:rsidRPr="00523A1C" w:rsidRDefault="002D6956" w:rsidP="00602EE7">
      <w:pPr>
        <w:tabs>
          <w:tab w:val="left" w:pos="3572"/>
        </w:tabs>
        <w:spacing w:before="3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Termin, od którego można składać wnioski:</w:t>
      </w:r>
    </w:p>
    <w:p w14:paraId="69672BC2" w14:textId="289E3045" w:rsidR="002D6956" w:rsidRPr="00523A1C" w:rsidRDefault="00354D7E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67639">
        <w:rPr>
          <w:rFonts w:ascii="Arial" w:hAnsi="Arial" w:cs="Arial"/>
        </w:rPr>
        <w:t>1</w:t>
      </w:r>
      <w:r w:rsidR="00635D59" w:rsidRPr="00523A1C">
        <w:rPr>
          <w:rFonts w:ascii="Arial" w:hAnsi="Arial" w:cs="Arial"/>
        </w:rPr>
        <w:t>.</w:t>
      </w:r>
      <w:r w:rsidR="00601BE4"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 w:rsidR="00635D59" w:rsidRPr="00523A1C">
        <w:rPr>
          <w:rFonts w:ascii="Arial" w:hAnsi="Arial" w:cs="Arial"/>
        </w:rPr>
        <w:t>.202</w:t>
      </w:r>
      <w:r w:rsidR="00601BE4">
        <w:rPr>
          <w:rFonts w:ascii="Arial" w:hAnsi="Arial" w:cs="Arial"/>
        </w:rPr>
        <w:t>4</w:t>
      </w:r>
      <w:r w:rsidR="00635D59" w:rsidRPr="00523A1C">
        <w:rPr>
          <w:rFonts w:ascii="Arial" w:hAnsi="Arial" w:cs="Arial"/>
        </w:rPr>
        <w:t xml:space="preserve"> r. od godziny 00:00:01</w:t>
      </w:r>
    </w:p>
    <w:p w14:paraId="3606B31A" w14:textId="77777777" w:rsidR="002D6956" w:rsidRPr="00523A1C" w:rsidRDefault="002D6956" w:rsidP="00B74514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Termin, do którego można składać wnioski:</w:t>
      </w:r>
    </w:p>
    <w:p w14:paraId="3A11CF6D" w14:textId="58CE2BE8" w:rsidR="002D6956" w:rsidRPr="00523A1C" w:rsidRDefault="00B711E7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2</w:t>
      </w:r>
      <w:r w:rsidR="00354D7E">
        <w:rPr>
          <w:rFonts w:ascii="Arial" w:hAnsi="Arial" w:cs="Arial"/>
        </w:rPr>
        <w:t>2</w:t>
      </w:r>
      <w:r w:rsidRPr="00523A1C">
        <w:rPr>
          <w:rFonts w:ascii="Arial" w:hAnsi="Arial" w:cs="Arial"/>
        </w:rPr>
        <w:t>.</w:t>
      </w:r>
      <w:r w:rsidR="00601BE4">
        <w:rPr>
          <w:rFonts w:ascii="Arial" w:hAnsi="Arial" w:cs="Arial"/>
        </w:rPr>
        <w:t>0</w:t>
      </w:r>
      <w:r w:rsidR="00354D7E">
        <w:rPr>
          <w:rFonts w:ascii="Arial" w:hAnsi="Arial" w:cs="Arial"/>
        </w:rPr>
        <w:t>5</w:t>
      </w:r>
      <w:r w:rsidR="00541740" w:rsidRPr="00523A1C">
        <w:rPr>
          <w:rFonts w:ascii="Arial" w:hAnsi="Arial" w:cs="Arial"/>
        </w:rPr>
        <w:t>.202</w:t>
      </w:r>
      <w:r w:rsidR="00601BE4">
        <w:rPr>
          <w:rFonts w:ascii="Arial" w:hAnsi="Arial" w:cs="Arial"/>
        </w:rPr>
        <w:t>4</w:t>
      </w:r>
      <w:r w:rsidR="00541740" w:rsidRPr="00523A1C">
        <w:rPr>
          <w:rFonts w:ascii="Arial" w:hAnsi="Arial" w:cs="Arial"/>
        </w:rPr>
        <w:t xml:space="preserve"> r. do godziny 23:59:59</w:t>
      </w:r>
    </w:p>
    <w:p w14:paraId="584F606A" w14:textId="77777777" w:rsidR="00027A38" w:rsidRPr="00523A1C" w:rsidRDefault="002D6956" w:rsidP="00B74514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Planowany termin rozstrzygnięcia </w:t>
      </w:r>
      <w:r w:rsidR="00F53A8C" w:rsidRPr="00523A1C">
        <w:rPr>
          <w:rFonts w:ascii="Arial" w:hAnsi="Arial" w:cs="Arial"/>
          <w:b/>
        </w:rPr>
        <w:t>naboru</w:t>
      </w:r>
      <w:r w:rsidRPr="00523A1C">
        <w:rPr>
          <w:rFonts w:ascii="Arial" w:hAnsi="Arial" w:cs="Arial"/>
          <w:b/>
        </w:rPr>
        <w:t>:</w:t>
      </w:r>
    </w:p>
    <w:p w14:paraId="783297D9" w14:textId="4DB30135" w:rsidR="00027A38" w:rsidRPr="00523A1C" w:rsidRDefault="009B6A01" w:rsidP="00B74514">
      <w:pPr>
        <w:tabs>
          <w:tab w:val="left" w:pos="357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Grudzień </w:t>
      </w:r>
      <w:r w:rsidR="0009653B">
        <w:rPr>
          <w:rFonts w:ascii="Arial" w:hAnsi="Arial" w:cs="Arial"/>
        </w:rPr>
        <w:t>2024</w:t>
      </w:r>
      <w:r w:rsidR="00027A38" w:rsidRPr="00523A1C">
        <w:rPr>
          <w:rFonts w:ascii="Arial" w:hAnsi="Arial" w:cs="Arial"/>
        </w:rPr>
        <w:t xml:space="preserve"> r.</w:t>
      </w:r>
    </w:p>
    <w:p w14:paraId="47F85BC3" w14:textId="77777777" w:rsidR="002D6956" w:rsidRPr="00523A1C" w:rsidRDefault="002D6956" w:rsidP="00B74514">
      <w:pPr>
        <w:tabs>
          <w:tab w:val="left" w:pos="3572"/>
        </w:tabs>
        <w:spacing w:before="12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Typy </w:t>
      </w:r>
      <w:r w:rsidR="00816021" w:rsidRPr="00523A1C">
        <w:rPr>
          <w:rFonts w:ascii="Arial" w:hAnsi="Arial" w:cs="Arial"/>
          <w:b/>
        </w:rPr>
        <w:t>wnioskodawców</w:t>
      </w:r>
      <w:r w:rsidRPr="00523A1C">
        <w:rPr>
          <w:rFonts w:ascii="Arial" w:hAnsi="Arial" w:cs="Arial"/>
          <w:b/>
        </w:rPr>
        <w:t>:</w:t>
      </w:r>
    </w:p>
    <w:p w14:paraId="1DE53277" w14:textId="77777777" w:rsidR="00E858F9" w:rsidRPr="007E7343" w:rsidRDefault="00E858F9" w:rsidP="004F01C8">
      <w:pPr>
        <w:pStyle w:val="Akapitzlist"/>
        <w:widowControl w:val="0"/>
        <w:autoSpaceDN/>
        <w:adjustRightInd w:val="0"/>
        <w:spacing w:after="120" w:line="360" w:lineRule="auto"/>
        <w:ind w:left="0"/>
        <w:textAlignment w:val="auto"/>
        <w:rPr>
          <w:rFonts w:ascii="Arial" w:hAnsi="Arial" w:cs="Arial"/>
          <w:sz w:val="24"/>
          <w:szCs w:val="24"/>
        </w:rPr>
      </w:pPr>
      <w:r w:rsidRPr="007E7343">
        <w:rPr>
          <w:rFonts w:ascii="Arial" w:hAnsi="Arial" w:cs="Arial"/>
          <w:sz w:val="24"/>
          <w:szCs w:val="24"/>
        </w:rPr>
        <w:t>O dofinansowanie realizacji projektu mogą ubiegać się następujące podmioty:</w:t>
      </w:r>
    </w:p>
    <w:p w14:paraId="3B27017E" w14:textId="33F3AE9B" w:rsidR="00E858F9" w:rsidRPr="007E7343" w:rsidRDefault="00602EE7" w:rsidP="004F01C8">
      <w:pPr>
        <w:numPr>
          <w:ilvl w:val="0"/>
          <w:numId w:val="15"/>
        </w:numPr>
        <w:autoSpaceDN/>
        <w:adjustRightInd w:val="0"/>
        <w:spacing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7E7343">
        <w:rPr>
          <w:rFonts w:ascii="Arial" w:eastAsia="Times New Roman" w:hAnsi="Arial" w:cs="Arial"/>
          <w:iCs/>
          <w:kern w:val="0"/>
          <w:lang w:eastAsia="pl-PL" w:bidi="ar-SA"/>
        </w:rPr>
        <w:t>O</w:t>
      </w:r>
      <w:r w:rsidR="000E231B" w:rsidRPr="007E7343">
        <w:rPr>
          <w:rFonts w:ascii="Arial" w:eastAsia="Times New Roman" w:hAnsi="Arial" w:cs="Arial"/>
          <w:iCs/>
          <w:kern w:val="0"/>
          <w:lang w:eastAsia="pl-PL" w:bidi="ar-SA"/>
        </w:rPr>
        <w:t>rganizacje pozarządowe</w:t>
      </w:r>
      <w:r w:rsidR="00E858F9" w:rsidRPr="007E7343">
        <w:rPr>
          <w:rFonts w:ascii="Arial" w:eastAsia="Times New Roman" w:hAnsi="Arial" w:cs="Arial"/>
          <w:iCs/>
          <w:kern w:val="0"/>
          <w:lang w:eastAsia="pl-PL" w:bidi="ar-SA"/>
        </w:rPr>
        <w:t xml:space="preserve">, </w:t>
      </w:r>
    </w:p>
    <w:p w14:paraId="7BC42721" w14:textId="50FA78A8" w:rsidR="00354D7E" w:rsidRPr="007E7343" w:rsidRDefault="000E231B" w:rsidP="00602EE7">
      <w:pPr>
        <w:numPr>
          <w:ilvl w:val="0"/>
          <w:numId w:val="15"/>
        </w:numPr>
        <w:autoSpaceDN/>
        <w:adjustRightInd w:val="0"/>
        <w:spacing w:after="600"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7E7343">
        <w:rPr>
          <w:rFonts w:ascii="Arial" w:eastAsia="Times New Roman" w:hAnsi="Arial" w:cs="Arial"/>
          <w:iCs/>
          <w:kern w:val="0"/>
          <w:lang w:eastAsia="pl-PL" w:bidi="ar-SA"/>
        </w:rPr>
        <w:t>Lokalne Grupy Działania (LGD).</w:t>
      </w:r>
    </w:p>
    <w:p w14:paraId="3F2E8DDF" w14:textId="77777777" w:rsidR="000E231B" w:rsidRPr="007E7343" w:rsidRDefault="00B219F9" w:rsidP="00F95138">
      <w:pPr>
        <w:autoSpaceDN/>
        <w:adjustRightInd w:val="0"/>
        <w:spacing w:after="120"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7E7343">
        <w:rPr>
          <w:rFonts w:ascii="Arial" w:eastAsia="Times New Roman" w:hAnsi="Arial" w:cs="Arial"/>
          <w:iCs/>
          <w:kern w:val="0"/>
          <w:lang w:eastAsia="pl-PL" w:bidi="ar-SA"/>
        </w:rPr>
        <w:lastRenderedPageBreak/>
        <w:t>Wymienione typy Wnioskodawców/ Beneficjentów muszą wypełniać cechy definicyjne organizacji społeczeństwa obywatelskiego</w:t>
      </w:r>
      <w:r w:rsidR="000E231B" w:rsidRPr="007E7343">
        <w:rPr>
          <w:rFonts w:ascii="Arial" w:eastAsia="Times New Roman" w:hAnsi="Arial" w:cs="Arial"/>
          <w:iCs/>
          <w:kern w:val="0"/>
          <w:lang w:eastAsia="pl-PL" w:bidi="ar-SA"/>
        </w:rPr>
        <w:t>, przez które należy rozumieć:</w:t>
      </w:r>
    </w:p>
    <w:p w14:paraId="2FF9DE8B" w14:textId="77777777" w:rsidR="000E231B" w:rsidRPr="007E7343" w:rsidRDefault="000E231B" w:rsidP="000E231B">
      <w:pPr>
        <w:pStyle w:val="Akapitzlist"/>
        <w:numPr>
          <w:ilvl w:val="0"/>
          <w:numId w:val="28"/>
        </w:numPr>
        <w:autoSpaceDN/>
        <w:adjustRightInd w:val="0"/>
        <w:spacing w:line="360" w:lineRule="auto"/>
        <w:textAlignment w:val="auto"/>
        <w:rPr>
          <w:rFonts w:ascii="Arial" w:hAnsi="Arial" w:cs="Arial"/>
          <w:iCs/>
          <w:kern w:val="0"/>
          <w:sz w:val="24"/>
          <w:szCs w:val="24"/>
          <w:lang w:eastAsia="pl-PL"/>
        </w:rPr>
      </w:pP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istnienie struktury organizacyjnej oraz formalna rejestracja</w:t>
      </w:r>
    </w:p>
    <w:p w14:paraId="27C2FF3F" w14:textId="678ECD71" w:rsidR="000E231B" w:rsidRPr="007E7343" w:rsidRDefault="000E231B" w:rsidP="000E231B">
      <w:pPr>
        <w:pStyle w:val="Akapitzlist"/>
        <w:numPr>
          <w:ilvl w:val="0"/>
          <w:numId w:val="28"/>
        </w:numPr>
        <w:autoSpaceDN/>
        <w:adjustRightInd w:val="0"/>
        <w:spacing w:line="360" w:lineRule="auto"/>
        <w:textAlignment w:val="auto"/>
        <w:rPr>
          <w:rFonts w:ascii="Arial" w:hAnsi="Arial" w:cs="Arial"/>
          <w:iCs/>
          <w:kern w:val="0"/>
          <w:sz w:val="24"/>
          <w:szCs w:val="24"/>
          <w:lang w:eastAsia="pl-PL"/>
        </w:rPr>
      </w:pP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struktura niezależności od władz publicznych (zwłaszcza w wymiarze organów założycielskich, kontroli udziałów czy nadzoru właścicielskiego)</w:t>
      </w:r>
    </w:p>
    <w:p w14:paraId="105F370C" w14:textId="77777777" w:rsidR="000E231B" w:rsidRPr="007E7343" w:rsidRDefault="000E231B" w:rsidP="000E231B">
      <w:pPr>
        <w:pStyle w:val="Akapitzlist"/>
        <w:numPr>
          <w:ilvl w:val="0"/>
          <w:numId w:val="28"/>
        </w:numPr>
        <w:autoSpaceDN/>
        <w:adjustRightInd w:val="0"/>
        <w:spacing w:line="360" w:lineRule="auto"/>
        <w:textAlignment w:val="auto"/>
        <w:rPr>
          <w:rFonts w:ascii="Arial" w:hAnsi="Arial" w:cs="Arial"/>
          <w:iCs/>
          <w:kern w:val="0"/>
          <w:sz w:val="24"/>
          <w:szCs w:val="24"/>
          <w:lang w:eastAsia="pl-PL"/>
        </w:rPr>
      </w:pP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niezarobkowy charakter organizacji</w:t>
      </w:r>
    </w:p>
    <w:p w14:paraId="661641CF" w14:textId="6D22D050" w:rsidR="000E231B" w:rsidRPr="007E7343" w:rsidRDefault="000E231B" w:rsidP="001044AF">
      <w:pPr>
        <w:pStyle w:val="Akapitzlist"/>
        <w:numPr>
          <w:ilvl w:val="0"/>
          <w:numId w:val="28"/>
        </w:numPr>
        <w:autoSpaceDN/>
        <w:adjustRightInd w:val="0"/>
        <w:spacing w:line="360" w:lineRule="auto"/>
        <w:ind w:left="714" w:hanging="357"/>
        <w:textAlignment w:val="auto"/>
        <w:rPr>
          <w:rFonts w:ascii="Arial" w:hAnsi="Arial" w:cs="Arial"/>
          <w:iCs/>
          <w:kern w:val="0"/>
          <w:sz w:val="24"/>
          <w:szCs w:val="24"/>
          <w:lang w:eastAsia="pl-PL"/>
        </w:rPr>
      </w:pP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suwerenność i samorządność</w:t>
      </w:r>
    </w:p>
    <w:p w14:paraId="3EECF0D4" w14:textId="6B9E791B" w:rsidR="00B219F9" w:rsidRPr="007E7343" w:rsidRDefault="000E231B" w:rsidP="001044AF">
      <w:pPr>
        <w:pStyle w:val="Akapitzlist"/>
        <w:numPr>
          <w:ilvl w:val="0"/>
          <w:numId w:val="28"/>
        </w:numPr>
        <w:autoSpaceDN/>
        <w:adjustRightInd w:val="0"/>
        <w:spacing w:line="360" w:lineRule="auto"/>
        <w:ind w:left="714" w:hanging="357"/>
        <w:textAlignment w:val="auto"/>
        <w:rPr>
          <w:rFonts w:ascii="Arial" w:hAnsi="Arial" w:cs="Arial"/>
          <w:iCs/>
          <w:kern w:val="0"/>
          <w:sz w:val="24"/>
          <w:szCs w:val="24"/>
          <w:lang w:eastAsia="pl-PL"/>
        </w:rPr>
      </w:pP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dobrowolność przynależności</w:t>
      </w:r>
      <w:r w:rsidR="00B219F9"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 xml:space="preserve">. </w:t>
      </w:r>
    </w:p>
    <w:p w14:paraId="57DD6ED3" w14:textId="77777777" w:rsidR="000E231B" w:rsidRPr="007E7343" w:rsidRDefault="000E231B" w:rsidP="00BB7DD7">
      <w:pPr>
        <w:tabs>
          <w:tab w:val="left" w:pos="3572"/>
        </w:tabs>
        <w:spacing w:before="360" w:after="60" w:line="360" w:lineRule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7E7343">
        <w:rPr>
          <w:rFonts w:ascii="Arial" w:eastAsia="Times New Roman" w:hAnsi="Arial" w:cs="Arial"/>
          <w:iCs/>
          <w:kern w:val="0"/>
          <w:lang w:eastAsia="pl-PL" w:bidi="ar-SA"/>
        </w:rPr>
        <w:t>Ponadto Wnioskodawcą/Beneficjentem jest:</w:t>
      </w:r>
    </w:p>
    <w:p w14:paraId="64F16A12" w14:textId="267E4787" w:rsidR="000E231B" w:rsidRPr="007E7343" w:rsidRDefault="000E231B" w:rsidP="001B7DC5">
      <w:pPr>
        <w:pStyle w:val="Akapitzlist"/>
        <w:numPr>
          <w:ilvl w:val="0"/>
          <w:numId w:val="30"/>
        </w:numPr>
        <w:tabs>
          <w:tab w:val="left" w:pos="3572"/>
        </w:tabs>
        <w:spacing w:before="120" w:after="60" w:line="360" w:lineRule="auto"/>
        <w:ind w:left="709" w:hanging="283"/>
        <w:rPr>
          <w:rFonts w:ascii="Arial" w:hAnsi="Arial" w:cs="Arial"/>
          <w:iCs/>
          <w:kern w:val="0"/>
          <w:sz w:val="24"/>
          <w:szCs w:val="24"/>
          <w:lang w:eastAsia="pl-PL"/>
        </w:rPr>
      </w:pP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związek stowarzyszeń w rozumieniu art. 22 ustawy Prawo o stowarzyszeniach, posiadający od c</w:t>
      </w:r>
      <w:r w:rsidR="00602EE7"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o</w:t>
      </w: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 xml:space="preserve"> najmniej 5 lat przed złożeniem wniosku o dofinansowanie </w:t>
      </w:r>
      <w:r w:rsidRPr="007E7343">
        <w:rPr>
          <w:rFonts w:ascii="Arial" w:hAnsi="Arial" w:cs="Arial"/>
          <w:iCs/>
          <w:spacing w:val="-4"/>
          <w:kern w:val="0"/>
          <w:sz w:val="24"/>
          <w:szCs w:val="24"/>
          <w:lang w:eastAsia="pl-PL"/>
        </w:rPr>
        <w:t>projektu główną siedzibę, filię lub oddział na terenie województwa dolnośląskiego</w:t>
      </w: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 xml:space="preserve">  </w:t>
      </w:r>
    </w:p>
    <w:p w14:paraId="1C7F1114" w14:textId="77777777" w:rsidR="000E231B" w:rsidRPr="007E7343" w:rsidRDefault="000E231B" w:rsidP="00F95138">
      <w:pPr>
        <w:tabs>
          <w:tab w:val="left" w:pos="3572"/>
        </w:tabs>
        <w:spacing w:before="120" w:after="120" w:line="360" w:lineRule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7E7343">
        <w:rPr>
          <w:rFonts w:ascii="Arial" w:eastAsia="Times New Roman" w:hAnsi="Arial" w:cs="Arial"/>
          <w:iCs/>
          <w:kern w:val="0"/>
          <w:lang w:eastAsia="pl-PL" w:bidi="ar-SA"/>
        </w:rPr>
        <w:t xml:space="preserve">lub </w:t>
      </w:r>
    </w:p>
    <w:p w14:paraId="5471776F" w14:textId="77777777" w:rsidR="001B7DC5" w:rsidRPr="007E7343" w:rsidRDefault="000E231B" w:rsidP="001B7DC5">
      <w:pPr>
        <w:pStyle w:val="Akapitzlist"/>
        <w:numPr>
          <w:ilvl w:val="0"/>
          <w:numId w:val="30"/>
        </w:numPr>
        <w:tabs>
          <w:tab w:val="left" w:pos="3572"/>
        </w:tabs>
        <w:spacing w:before="120" w:after="60" w:line="360" w:lineRule="auto"/>
        <w:ind w:left="851" w:hanging="284"/>
        <w:rPr>
          <w:rFonts w:ascii="Arial" w:hAnsi="Arial" w:cs="Arial"/>
          <w:iCs/>
          <w:kern w:val="0"/>
          <w:sz w:val="24"/>
          <w:szCs w:val="24"/>
          <w:lang w:eastAsia="pl-PL"/>
        </w:rPr>
      </w:pP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organizacja infrastrukturalna (wspierająca), przez którą należy rozumieć organizację pozarządową realizującą statutową działalność na rzecz</w:t>
      </w:r>
      <w:r w:rsidR="001B7DC5"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:</w:t>
      </w:r>
    </w:p>
    <w:p w14:paraId="51BEEC41" w14:textId="1EC1732F" w:rsidR="000E231B" w:rsidRPr="007E7343" w:rsidRDefault="000E231B" w:rsidP="00F95138">
      <w:pPr>
        <w:pStyle w:val="Akapitzlist"/>
        <w:numPr>
          <w:ilvl w:val="0"/>
          <w:numId w:val="31"/>
        </w:numPr>
        <w:tabs>
          <w:tab w:val="left" w:pos="3572"/>
        </w:tabs>
        <w:spacing w:after="60" w:line="360" w:lineRule="auto"/>
        <w:rPr>
          <w:rFonts w:ascii="Arial" w:hAnsi="Arial" w:cs="Arial"/>
          <w:iCs/>
          <w:kern w:val="0"/>
          <w:sz w:val="24"/>
          <w:szCs w:val="24"/>
          <w:lang w:eastAsia="pl-PL"/>
        </w:rPr>
      </w:pP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innych organizacji pozarządowych</w:t>
      </w:r>
      <w:r w:rsidR="00525E54"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 xml:space="preserve"> oraz/lub</w:t>
      </w:r>
    </w:p>
    <w:p w14:paraId="7E6C9608" w14:textId="7B875F40" w:rsidR="00525E54" w:rsidRPr="007E7343" w:rsidRDefault="00525E54" w:rsidP="007E7343">
      <w:pPr>
        <w:pStyle w:val="Akapitzlist"/>
        <w:numPr>
          <w:ilvl w:val="0"/>
          <w:numId w:val="31"/>
        </w:numPr>
        <w:tabs>
          <w:tab w:val="left" w:pos="3572"/>
        </w:tabs>
        <w:spacing w:after="60" w:line="360" w:lineRule="auto"/>
        <w:rPr>
          <w:rFonts w:ascii="Arial" w:hAnsi="Arial" w:cs="Arial"/>
          <w:iCs/>
          <w:kern w:val="0"/>
          <w:sz w:val="24"/>
          <w:szCs w:val="24"/>
          <w:lang w:eastAsia="pl-PL"/>
        </w:rPr>
      </w:pP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 xml:space="preserve">podmiotów prowadzących działalność pożytku publicznego wymienionych </w:t>
      </w:r>
      <w:r w:rsidR="003A65C5">
        <w:rPr>
          <w:rFonts w:ascii="Arial" w:hAnsi="Arial" w:cs="Arial"/>
          <w:iCs/>
          <w:kern w:val="0"/>
          <w:sz w:val="24"/>
          <w:szCs w:val="24"/>
          <w:lang w:eastAsia="pl-PL"/>
        </w:rPr>
        <w:br/>
      </w: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 xml:space="preserve">w art. 3 ust. 3 Ustawy o działalności pożytku publicznego i o wolontariacie, potwierdzoną zapisem w statucie </w:t>
      </w:r>
      <w:r w:rsidR="00602EE7"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Wnioskodawcy</w:t>
      </w: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/Beneficjenta</w:t>
      </w:r>
      <w:r w:rsidR="00602EE7"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.</w:t>
      </w: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 xml:space="preserve"> </w:t>
      </w:r>
    </w:p>
    <w:p w14:paraId="247A581A" w14:textId="6BF03F6B" w:rsidR="000E231B" w:rsidRPr="007E7343" w:rsidRDefault="000E231B" w:rsidP="00084EE4">
      <w:pPr>
        <w:tabs>
          <w:tab w:val="left" w:pos="3572"/>
        </w:tabs>
        <w:spacing w:before="120" w:after="60" w:line="360" w:lineRule="auto"/>
        <w:ind w:left="851"/>
        <w:rPr>
          <w:rFonts w:ascii="Arial" w:eastAsia="Times New Roman" w:hAnsi="Arial" w:cs="Arial"/>
          <w:iCs/>
          <w:kern w:val="0"/>
          <w:lang w:eastAsia="pl-PL" w:bidi="ar-SA"/>
        </w:rPr>
      </w:pPr>
      <w:r w:rsidRPr="00084EE4">
        <w:rPr>
          <w:rFonts w:ascii="Arial" w:eastAsia="Times New Roman" w:hAnsi="Arial" w:cs="Arial"/>
          <w:iCs/>
          <w:spacing w:val="-4"/>
          <w:kern w:val="0"/>
          <w:lang w:eastAsia="pl-PL" w:bidi="ar-SA"/>
        </w:rPr>
        <w:t>Zadanie, o którym mowa powyżej powinno być umieszczone w statucie Wnioskodawcy/</w:t>
      </w:r>
      <w:r w:rsidR="00602EE7" w:rsidRPr="007E7343">
        <w:rPr>
          <w:rFonts w:ascii="Arial" w:eastAsia="Times New Roman" w:hAnsi="Arial" w:cs="Arial"/>
          <w:iCs/>
          <w:kern w:val="0"/>
          <w:lang w:eastAsia="pl-PL" w:bidi="ar-SA"/>
        </w:rPr>
        <w:t xml:space="preserve"> </w:t>
      </w:r>
      <w:r w:rsidRPr="007E7343">
        <w:rPr>
          <w:rFonts w:ascii="Arial" w:eastAsia="Times New Roman" w:hAnsi="Arial" w:cs="Arial"/>
          <w:iCs/>
          <w:kern w:val="0"/>
          <w:lang w:eastAsia="pl-PL" w:bidi="ar-SA"/>
        </w:rPr>
        <w:t>Beneficjenta co najmniej 5 lat przed złożeniem wniosku o dofinansowanie. Organizacja infrastrukturalna (wspierająca) musi posiadać od co najmniej 5 lat przed złożeniem wniosku o dofinansowanie projektu główną siedzibę, filię lub oddział na terenie województwa dolnośląskiego</w:t>
      </w:r>
      <w:r w:rsidR="00602EE7" w:rsidRPr="007E7343">
        <w:rPr>
          <w:rFonts w:ascii="Arial" w:eastAsia="Times New Roman" w:hAnsi="Arial" w:cs="Arial"/>
          <w:iCs/>
          <w:kern w:val="0"/>
          <w:lang w:eastAsia="pl-PL" w:bidi="ar-SA"/>
        </w:rPr>
        <w:t>;</w:t>
      </w:r>
      <w:r w:rsidRPr="007E7343">
        <w:rPr>
          <w:rFonts w:ascii="Arial" w:eastAsia="Times New Roman" w:hAnsi="Arial" w:cs="Arial"/>
          <w:iCs/>
          <w:kern w:val="0"/>
          <w:lang w:eastAsia="pl-PL" w:bidi="ar-SA"/>
        </w:rPr>
        <w:t xml:space="preserve">    </w:t>
      </w:r>
    </w:p>
    <w:p w14:paraId="049292CC" w14:textId="77777777" w:rsidR="000E231B" w:rsidRPr="007E7343" w:rsidRDefault="000E231B" w:rsidP="00F95138">
      <w:pPr>
        <w:tabs>
          <w:tab w:val="left" w:pos="3572"/>
        </w:tabs>
        <w:spacing w:before="120" w:after="120" w:line="360" w:lineRule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7E7343">
        <w:rPr>
          <w:rFonts w:ascii="Arial" w:eastAsia="Times New Roman" w:hAnsi="Arial" w:cs="Arial"/>
          <w:iCs/>
          <w:kern w:val="0"/>
          <w:lang w:eastAsia="pl-PL" w:bidi="ar-SA"/>
        </w:rPr>
        <w:t>lub</w:t>
      </w:r>
    </w:p>
    <w:p w14:paraId="06165C2D" w14:textId="3C9D19BF" w:rsidR="000E231B" w:rsidRPr="007E7343" w:rsidRDefault="000E231B" w:rsidP="00084EE4">
      <w:pPr>
        <w:pStyle w:val="Akapitzlist"/>
        <w:numPr>
          <w:ilvl w:val="0"/>
          <w:numId w:val="30"/>
        </w:numPr>
        <w:tabs>
          <w:tab w:val="left" w:pos="3572"/>
        </w:tabs>
        <w:spacing w:before="120" w:line="360" w:lineRule="auto"/>
        <w:ind w:left="851" w:hanging="284"/>
        <w:rPr>
          <w:rFonts w:ascii="Arial" w:hAnsi="Arial" w:cs="Arial"/>
          <w:iCs/>
          <w:kern w:val="0"/>
          <w:sz w:val="24"/>
          <w:szCs w:val="24"/>
          <w:lang w:eastAsia="pl-PL"/>
        </w:rPr>
      </w:pP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 xml:space="preserve">Lokalna Grupa Działania, spełniająca definicję organizacji społeczeństwa obywatelskiego, która od co najmniej 5 lat przed złożeniem wniosku o dofinansowanie projektu </w:t>
      </w:r>
      <w:r w:rsidR="00525E54"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 xml:space="preserve">posiada siedzibę </w:t>
      </w:r>
      <w:r w:rsidRPr="007E7343">
        <w:rPr>
          <w:rFonts w:ascii="Arial" w:hAnsi="Arial" w:cs="Arial"/>
          <w:iCs/>
          <w:kern w:val="0"/>
          <w:sz w:val="24"/>
          <w:szCs w:val="24"/>
          <w:lang w:eastAsia="pl-PL"/>
        </w:rPr>
        <w:t>na terenie województwa dolnośląskiego.</w:t>
      </w:r>
    </w:p>
    <w:p w14:paraId="264422FA" w14:textId="77777777" w:rsidR="002D6956" w:rsidRPr="00523A1C" w:rsidRDefault="002D6956" w:rsidP="00084EE4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Kwota przeznaczona na dofinansowanie projektów:</w:t>
      </w:r>
    </w:p>
    <w:p w14:paraId="1EFE8EB7" w14:textId="575956AB" w:rsidR="002D6956" w:rsidRPr="00F95138" w:rsidRDefault="00217DE4" w:rsidP="00DB04D9">
      <w:pPr>
        <w:tabs>
          <w:tab w:val="left" w:pos="3572"/>
        </w:tabs>
        <w:spacing w:line="360" w:lineRule="auto"/>
        <w:rPr>
          <w:rFonts w:ascii="Arial" w:hAnsi="Arial" w:cs="Arial"/>
          <w:b/>
          <w:color w:val="000000"/>
          <w:kern w:val="0"/>
        </w:rPr>
      </w:pPr>
      <w:r w:rsidRPr="00F95138">
        <w:rPr>
          <w:rFonts w:ascii="Arial" w:hAnsi="Arial" w:cs="Arial"/>
          <w:color w:val="000000"/>
          <w:kern w:val="0"/>
        </w:rPr>
        <w:t xml:space="preserve">Alokacja środków europejskich przeznaczona na nabór </w:t>
      </w:r>
      <w:r w:rsidR="00D81F7E" w:rsidRPr="00040826">
        <w:rPr>
          <w:rFonts w:ascii="Arial" w:hAnsi="Arial" w:cs="Arial"/>
          <w:color w:val="000000"/>
          <w:kern w:val="0"/>
        </w:rPr>
        <w:t xml:space="preserve">wynosi </w:t>
      </w:r>
      <w:r w:rsidR="00040826" w:rsidRPr="00040826">
        <w:rPr>
          <w:rFonts w:ascii="Arial" w:hAnsi="Arial" w:cs="Arial"/>
          <w:b/>
          <w:color w:val="000000"/>
          <w:kern w:val="0"/>
        </w:rPr>
        <w:t>1</w:t>
      </w:r>
      <w:r w:rsidR="00040826">
        <w:rPr>
          <w:rFonts w:ascii="Arial" w:hAnsi="Arial" w:cs="Arial"/>
          <w:b/>
          <w:color w:val="000000"/>
          <w:kern w:val="0"/>
        </w:rPr>
        <w:t>7</w:t>
      </w:r>
      <w:r w:rsidR="00040826" w:rsidRPr="00040826">
        <w:rPr>
          <w:rFonts w:ascii="Arial" w:hAnsi="Arial" w:cs="Arial"/>
          <w:b/>
          <w:color w:val="000000"/>
          <w:kern w:val="0"/>
        </w:rPr>
        <w:t xml:space="preserve"> </w:t>
      </w:r>
      <w:r w:rsidR="00040826">
        <w:rPr>
          <w:rFonts w:ascii="Arial" w:hAnsi="Arial" w:cs="Arial"/>
          <w:b/>
          <w:color w:val="000000"/>
          <w:kern w:val="0"/>
        </w:rPr>
        <w:t>00</w:t>
      </w:r>
      <w:r w:rsidR="00040826" w:rsidRPr="00040826">
        <w:rPr>
          <w:rFonts w:ascii="Arial" w:hAnsi="Arial" w:cs="Arial"/>
          <w:b/>
          <w:color w:val="000000"/>
          <w:kern w:val="0"/>
        </w:rPr>
        <w:t xml:space="preserve">0 </w:t>
      </w:r>
      <w:r w:rsidR="00D81F7E" w:rsidRPr="00040826">
        <w:rPr>
          <w:rFonts w:ascii="Arial" w:hAnsi="Arial" w:cs="Arial"/>
          <w:b/>
          <w:color w:val="000000"/>
          <w:kern w:val="0"/>
        </w:rPr>
        <w:t>000</w:t>
      </w:r>
      <w:r w:rsidR="00602EE7" w:rsidRPr="00040826">
        <w:rPr>
          <w:rFonts w:ascii="Arial" w:hAnsi="Arial" w:cs="Arial"/>
          <w:b/>
          <w:color w:val="000000"/>
          <w:kern w:val="0"/>
        </w:rPr>
        <w:t xml:space="preserve"> </w:t>
      </w:r>
      <w:r w:rsidR="00836482" w:rsidRPr="00040826">
        <w:rPr>
          <w:rFonts w:ascii="Arial" w:hAnsi="Arial" w:cs="Arial"/>
          <w:b/>
          <w:color w:val="000000"/>
          <w:kern w:val="0"/>
        </w:rPr>
        <w:t>PLN</w:t>
      </w:r>
      <w:r w:rsidR="00836482" w:rsidRPr="00F95138">
        <w:rPr>
          <w:rFonts w:ascii="Arial" w:hAnsi="Arial" w:cs="Arial"/>
          <w:b/>
          <w:color w:val="000000"/>
          <w:kern w:val="0"/>
        </w:rPr>
        <w:t>.</w:t>
      </w:r>
    </w:p>
    <w:p w14:paraId="3B8E13DF" w14:textId="77777777" w:rsidR="002D6956" w:rsidRPr="00636B4D" w:rsidRDefault="002D6956" w:rsidP="007E7343">
      <w:pPr>
        <w:tabs>
          <w:tab w:val="left" w:pos="3572"/>
        </w:tabs>
        <w:spacing w:before="72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lastRenderedPageBreak/>
        <w:t xml:space="preserve">Minimalna </w:t>
      </w:r>
      <w:r w:rsidRPr="00636B4D">
        <w:rPr>
          <w:rFonts w:ascii="Arial" w:hAnsi="Arial" w:cs="Arial"/>
          <w:b/>
        </w:rPr>
        <w:t>wartość projektu:</w:t>
      </w:r>
    </w:p>
    <w:p w14:paraId="549D1CDD" w14:textId="2664E23D" w:rsidR="00D402FB" w:rsidRPr="00636B4D" w:rsidRDefault="00D402FB" w:rsidP="00B74514">
      <w:pPr>
        <w:tabs>
          <w:tab w:val="left" w:pos="3572"/>
        </w:tabs>
        <w:spacing w:after="60" w:line="360" w:lineRule="auto"/>
        <w:rPr>
          <w:rFonts w:ascii="Arial" w:hAnsi="Arial" w:cs="Arial"/>
          <w:b/>
        </w:rPr>
      </w:pPr>
      <w:r w:rsidRPr="00636B4D">
        <w:rPr>
          <w:rFonts w:ascii="Arial" w:hAnsi="Arial" w:cs="Arial"/>
        </w:rPr>
        <w:t xml:space="preserve">Minimalna wartość projektu wynosi </w:t>
      </w:r>
      <w:r w:rsidR="00A63A04" w:rsidRPr="00636B4D">
        <w:rPr>
          <w:rFonts w:ascii="Arial" w:hAnsi="Arial" w:cs="Arial"/>
          <w:b/>
        </w:rPr>
        <w:t>powyżej</w:t>
      </w:r>
      <w:r w:rsidR="00387E3B" w:rsidRPr="00636B4D">
        <w:rPr>
          <w:rFonts w:ascii="Arial" w:hAnsi="Arial" w:cs="Arial"/>
        </w:rPr>
        <w:t xml:space="preserve"> </w:t>
      </w:r>
      <w:r w:rsidR="008F5B79" w:rsidRPr="00636B4D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2</w:t>
      </w:r>
      <w:r w:rsidR="00CD0B84" w:rsidRPr="00636B4D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00 000</w:t>
      </w:r>
      <w:r w:rsidRPr="00636B4D">
        <w:rPr>
          <w:rFonts w:ascii="Arial" w:hAnsi="Arial" w:cs="Arial"/>
        </w:rPr>
        <w:t xml:space="preserve"> </w:t>
      </w:r>
      <w:r w:rsidR="008F5B79" w:rsidRPr="00636B4D">
        <w:rPr>
          <w:rFonts w:ascii="Arial" w:hAnsi="Arial" w:cs="Arial"/>
          <w:b/>
        </w:rPr>
        <w:t>EUR</w:t>
      </w:r>
      <w:r w:rsidR="008F5B79" w:rsidRPr="00636B4D">
        <w:rPr>
          <w:rFonts w:ascii="Arial" w:hAnsi="Arial" w:cs="Arial"/>
        </w:rPr>
        <w:t xml:space="preserve">, tj. </w:t>
      </w:r>
      <w:r w:rsidR="00CA2198">
        <w:rPr>
          <w:rFonts w:ascii="Arial" w:hAnsi="Arial" w:cs="Arial"/>
          <w:b/>
          <w:bCs/>
        </w:rPr>
        <w:t>861 860</w:t>
      </w:r>
      <w:r w:rsidRPr="00636B4D">
        <w:rPr>
          <w:rFonts w:ascii="Arial" w:hAnsi="Arial" w:cs="Arial"/>
          <w:b/>
        </w:rPr>
        <w:t>PLN.</w:t>
      </w:r>
    </w:p>
    <w:p w14:paraId="107AC8A4" w14:textId="351A4B48" w:rsidR="008F5B79" w:rsidRPr="00636B4D" w:rsidRDefault="008F5B79" w:rsidP="00B74514">
      <w:pPr>
        <w:tabs>
          <w:tab w:val="left" w:pos="3572"/>
        </w:tabs>
        <w:spacing w:after="240" w:line="360" w:lineRule="auto"/>
        <w:rPr>
          <w:rFonts w:ascii="Arial" w:hAnsi="Arial" w:cs="Arial"/>
        </w:rPr>
      </w:pPr>
      <w:r w:rsidRPr="00636B4D">
        <w:rPr>
          <w:rFonts w:ascii="Arial" w:hAnsi="Arial" w:cs="Arial"/>
        </w:rPr>
        <w:t xml:space="preserve">Do przeliczenia łącznego kosztu projektu stosuje się miesięczny obrachunkowy kurs </w:t>
      </w:r>
      <w:r w:rsidRPr="00636B4D">
        <w:rPr>
          <w:rFonts w:ascii="Arial" w:hAnsi="Arial" w:cs="Arial"/>
          <w:spacing w:val="-4"/>
        </w:rPr>
        <w:t xml:space="preserve">wymiany </w:t>
      </w:r>
      <w:r w:rsidRPr="00636B4D">
        <w:rPr>
          <w:rFonts w:ascii="Arial" w:hAnsi="Arial" w:cs="Arial"/>
        </w:rPr>
        <w:t xml:space="preserve">waluty stosowany przez KE, aktualny na dzień ogłoszenia naboru (1 EUR = </w:t>
      </w:r>
      <w:r w:rsidR="003771F7" w:rsidRPr="00553CB6">
        <w:rPr>
          <w:rFonts w:ascii="Arial" w:hAnsi="Arial" w:cs="Arial"/>
        </w:rPr>
        <w:t>4,</w:t>
      </w:r>
      <w:r w:rsidR="00CA2198">
        <w:rPr>
          <w:rFonts w:ascii="Arial" w:hAnsi="Arial" w:cs="Arial"/>
        </w:rPr>
        <w:t>3093</w:t>
      </w:r>
      <w:r w:rsidRPr="00636B4D">
        <w:rPr>
          <w:rFonts w:ascii="Arial" w:hAnsi="Arial" w:cs="Arial"/>
        </w:rPr>
        <w:t>PLN).</w:t>
      </w:r>
    </w:p>
    <w:p w14:paraId="27CBF3C5" w14:textId="0A735E0C" w:rsidR="007920AC" w:rsidRPr="00636B4D" w:rsidRDefault="007920AC" w:rsidP="0078443B">
      <w:pPr>
        <w:tabs>
          <w:tab w:val="left" w:pos="3572"/>
        </w:tabs>
        <w:spacing w:before="240" w:after="120" w:line="360" w:lineRule="auto"/>
        <w:rPr>
          <w:rFonts w:ascii="Arial" w:hAnsi="Arial" w:cs="Arial"/>
          <w:b/>
        </w:rPr>
      </w:pPr>
      <w:r w:rsidRPr="00636B4D">
        <w:rPr>
          <w:rFonts w:ascii="Arial" w:hAnsi="Arial" w:cs="Arial"/>
          <w:b/>
        </w:rPr>
        <w:t>Maksymalna wartość projektu:</w:t>
      </w:r>
      <w:r w:rsidR="00543EFA">
        <w:rPr>
          <w:rFonts w:ascii="Arial" w:hAnsi="Arial" w:cs="Arial"/>
          <w:b/>
        </w:rPr>
        <w:t xml:space="preserve"> 5 000 000 PLN.</w:t>
      </w:r>
    </w:p>
    <w:p w14:paraId="1090BE4F" w14:textId="77777777" w:rsidR="002D6956" w:rsidRPr="00636B4D" w:rsidRDefault="002D6956" w:rsidP="00B74514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636B4D">
        <w:rPr>
          <w:rFonts w:ascii="Arial" w:hAnsi="Arial" w:cs="Arial"/>
          <w:b/>
        </w:rPr>
        <w:t>Maksymalny dopuszczalny poziom dofinansowania projektu lub maksymalna dopuszczalna kwota dofinansowania projektu:</w:t>
      </w:r>
    </w:p>
    <w:p w14:paraId="1BE18FE1" w14:textId="77777777" w:rsidR="00243C0B" w:rsidRPr="00636B4D" w:rsidRDefault="00243C0B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636B4D">
        <w:rPr>
          <w:rFonts w:ascii="Arial" w:hAnsi="Arial" w:cs="Arial"/>
          <w:spacing w:val="-4"/>
        </w:rPr>
        <w:t>Maksymalny dopuszczalny poziom dofinansowania UE wydatków kwalifikowanych na poziomie</w:t>
      </w:r>
      <w:r w:rsidRPr="00636B4D">
        <w:rPr>
          <w:rFonts w:ascii="Arial" w:hAnsi="Arial" w:cs="Arial"/>
        </w:rPr>
        <w:t xml:space="preserve"> projektu wynosi 70%.</w:t>
      </w:r>
    </w:p>
    <w:p w14:paraId="3759608A" w14:textId="333BE83D" w:rsidR="002D6956" w:rsidRPr="00523A1C" w:rsidRDefault="00243C0B" w:rsidP="00B74514">
      <w:pPr>
        <w:tabs>
          <w:tab w:val="left" w:pos="3572"/>
        </w:tabs>
        <w:spacing w:before="120" w:line="360" w:lineRule="auto"/>
        <w:rPr>
          <w:rFonts w:ascii="Arial" w:hAnsi="Arial" w:cs="Arial"/>
        </w:rPr>
      </w:pPr>
      <w:r w:rsidRPr="00636B4D">
        <w:rPr>
          <w:rFonts w:ascii="Arial" w:hAnsi="Arial" w:cs="Arial"/>
        </w:rPr>
        <w:t>Maksymalny poziom</w:t>
      </w:r>
      <w:r w:rsidRPr="00523A1C">
        <w:rPr>
          <w:rFonts w:ascii="Arial" w:hAnsi="Arial" w:cs="Arial"/>
        </w:rPr>
        <w:t xml:space="preserve"> dofinansowania całkowitego wydatków kwalifikowalnych na poziomie projektu wynosi </w:t>
      </w:r>
      <w:r w:rsidR="008F5B79" w:rsidRPr="00523A1C">
        <w:rPr>
          <w:rFonts w:ascii="Arial" w:hAnsi="Arial" w:cs="Arial"/>
        </w:rPr>
        <w:t>9</w:t>
      </w:r>
      <w:r w:rsidR="000B56E9">
        <w:rPr>
          <w:rFonts w:ascii="Arial" w:hAnsi="Arial" w:cs="Arial"/>
        </w:rPr>
        <w:t>5</w:t>
      </w:r>
      <w:r w:rsidRPr="00523A1C">
        <w:rPr>
          <w:rFonts w:ascii="Arial" w:hAnsi="Arial" w:cs="Arial"/>
        </w:rPr>
        <w:t>%</w:t>
      </w:r>
      <w:r w:rsidR="00357434" w:rsidRPr="00523A1C">
        <w:rPr>
          <w:rFonts w:ascii="Arial" w:hAnsi="Arial" w:cs="Arial"/>
        </w:rPr>
        <w:t xml:space="preserve"> (70% środki UE</w:t>
      </w:r>
      <w:r w:rsidR="00632CD8" w:rsidRPr="00523A1C">
        <w:rPr>
          <w:rFonts w:ascii="Arial" w:hAnsi="Arial" w:cs="Arial"/>
        </w:rPr>
        <w:t>,</w:t>
      </w:r>
      <w:r w:rsidR="00357434" w:rsidRPr="00523A1C">
        <w:rPr>
          <w:rFonts w:ascii="Arial" w:hAnsi="Arial" w:cs="Arial"/>
        </w:rPr>
        <w:t xml:space="preserve"> 2</w:t>
      </w:r>
      <w:r w:rsidR="000B56E9">
        <w:rPr>
          <w:rFonts w:ascii="Arial" w:hAnsi="Arial" w:cs="Arial"/>
        </w:rPr>
        <w:t>5</w:t>
      </w:r>
      <w:r w:rsidR="00357434" w:rsidRPr="00523A1C">
        <w:rPr>
          <w:rFonts w:ascii="Arial" w:hAnsi="Arial" w:cs="Arial"/>
        </w:rPr>
        <w:t>% współfinansowanie z budżetu państwa)</w:t>
      </w:r>
      <w:r w:rsidRPr="00523A1C">
        <w:rPr>
          <w:rFonts w:ascii="Arial" w:hAnsi="Arial" w:cs="Arial"/>
        </w:rPr>
        <w:t>.</w:t>
      </w:r>
    </w:p>
    <w:p w14:paraId="7AD951A4" w14:textId="77777777" w:rsidR="002D6956" w:rsidRPr="00A63A04" w:rsidRDefault="002D6956" w:rsidP="004F01C8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A63A04">
        <w:rPr>
          <w:rFonts w:ascii="Arial" w:hAnsi="Arial" w:cs="Arial"/>
          <w:b/>
        </w:rPr>
        <w:t>Minimalny wkład własny beneficjenta:</w:t>
      </w:r>
    </w:p>
    <w:p w14:paraId="7E1DF3AA" w14:textId="446793BE" w:rsidR="00243C0B" w:rsidRPr="00523A1C" w:rsidRDefault="00243C0B" w:rsidP="00F95138">
      <w:pPr>
        <w:tabs>
          <w:tab w:val="left" w:pos="3572"/>
        </w:tabs>
        <w:spacing w:after="120" w:line="360" w:lineRule="auto"/>
        <w:rPr>
          <w:rFonts w:ascii="Arial" w:hAnsi="Arial" w:cs="Arial"/>
          <w:spacing w:val="-2"/>
        </w:rPr>
      </w:pPr>
      <w:r w:rsidRPr="0078443B">
        <w:rPr>
          <w:rFonts w:ascii="Arial" w:hAnsi="Arial" w:cs="Arial"/>
        </w:rPr>
        <w:t xml:space="preserve">Minimalny udział wkładu własnego w ramach projektu wynosi </w:t>
      </w:r>
      <w:r w:rsidR="001D0E58" w:rsidRPr="0078443B">
        <w:rPr>
          <w:rFonts w:ascii="Arial" w:hAnsi="Arial" w:cs="Arial"/>
        </w:rPr>
        <w:t xml:space="preserve">co najmniej </w:t>
      </w:r>
      <w:r w:rsidR="000B56E9">
        <w:rPr>
          <w:rFonts w:ascii="Arial" w:hAnsi="Arial" w:cs="Arial"/>
        </w:rPr>
        <w:t>5</w:t>
      </w:r>
      <w:r w:rsidRPr="0078443B">
        <w:rPr>
          <w:rFonts w:ascii="Arial" w:hAnsi="Arial" w:cs="Arial"/>
        </w:rPr>
        <w:t>% wydatków</w:t>
      </w:r>
      <w:r w:rsidRPr="00523A1C">
        <w:rPr>
          <w:rFonts w:ascii="Arial" w:hAnsi="Arial" w:cs="Arial"/>
          <w:spacing w:val="-2"/>
        </w:rPr>
        <w:t xml:space="preserve"> kwalifikowalnych projektu. </w:t>
      </w:r>
    </w:p>
    <w:p w14:paraId="5E19C0F5" w14:textId="77777777" w:rsidR="002D6956" w:rsidRPr="00523A1C" w:rsidRDefault="002D6956" w:rsidP="007E7343">
      <w:pPr>
        <w:tabs>
          <w:tab w:val="left" w:pos="3572"/>
        </w:tabs>
        <w:spacing w:before="12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Środki odwoławcze przysługujące wnioskodawcy:</w:t>
      </w:r>
    </w:p>
    <w:p w14:paraId="1D0C6F1E" w14:textId="77777777" w:rsidR="00A45B31" w:rsidRDefault="00A45B31" w:rsidP="004F01C8">
      <w:pPr>
        <w:tabs>
          <w:tab w:val="left" w:pos="3572"/>
        </w:tabs>
        <w:spacing w:after="6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Procedurę odwoławczą reguluje ustawa z dnia 28 kwietnia 2022 r. o zasadach realizacji zadań finansowanych ze środków europejskich w perspektywie finansowej 2021–2027.</w:t>
      </w:r>
    </w:p>
    <w:p w14:paraId="010F8BE6" w14:textId="77777777" w:rsidR="002D6956" w:rsidRPr="00523A1C" w:rsidRDefault="00A45B31" w:rsidP="001044AF">
      <w:pPr>
        <w:tabs>
          <w:tab w:val="left" w:pos="3572"/>
        </w:tabs>
        <w:spacing w:before="120" w:after="24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Procedurę odwoławczą opisaliśmy szczegółowo w Regulaminie wyboru projektów.</w:t>
      </w:r>
    </w:p>
    <w:p w14:paraId="4C769A4C" w14:textId="77777777" w:rsidR="002D6956" w:rsidRPr="00523A1C" w:rsidRDefault="002D6956" w:rsidP="00B74514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Miejsce i forma składania wniosków o dofinansowanie projektu:</w:t>
      </w:r>
    </w:p>
    <w:p w14:paraId="7D0A21BC" w14:textId="77777777" w:rsidR="002D6956" w:rsidRPr="00523A1C" w:rsidRDefault="00A45B31" w:rsidP="00B74514">
      <w:pPr>
        <w:tabs>
          <w:tab w:val="left" w:pos="3572"/>
        </w:tabs>
        <w:spacing w:line="360" w:lineRule="auto"/>
        <w:rPr>
          <w:rFonts w:ascii="Arial" w:hAnsi="Arial" w:cs="Arial"/>
          <w:bCs/>
          <w:color w:val="000000"/>
        </w:rPr>
      </w:pPr>
      <w:r w:rsidRPr="00523A1C">
        <w:rPr>
          <w:rFonts w:ascii="Arial" w:hAnsi="Arial" w:cs="Arial"/>
          <w:color w:val="000000"/>
        </w:rPr>
        <w:t xml:space="preserve">Wnioski składają Państwo wyłącznie w formie dokumentu elektronicznego za </w:t>
      </w:r>
      <w:r w:rsidRPr="00523A1C">
        <w:rPr>
          <w:rFonts w:ascii="Arial" w:hAnsi="Arial" w:cs="Arial"/>
          <w:bCs/>
          <w:color w:val="000000"/>
        </w:rPr>
        <w:t>pośrednictwem systemu SOWA EFS dostępnego na</w:t>
      </w:r>
      <w:r w:rsidR="00B502B7" w:rsidRPr="00523A1C">
        <w:rPr>
          <w:rFonts w:ascii="Arial" w:eastAsia="Calibri" w:hAnsi="Arial" w:cs="Arial"/>
          <w:color w:val="000000"/>
        </w:rPr>
        <w:t xml:space="preserve"> stronie internetowej </w:t>
      </w:r>
      <w:hyperlink r:id="rId9" w:history="1">
        <w:r w:rsidR="00B502B7" w:rsidRPr="00523A1C">
          <w:rPr>
            <w:rStyle w:val="Hipercze"/>
            <w:rFonts w:ascii="Arial" w:eastAsia="Calibri" w:hAnsi="Arial" w:cs="Arial"/>
          </w:rPr>
          <w:t>SOWA EFS</w:t>
        </w:r>
      </w:hyperlink>
      <w:r w:rsidRPr="00523A1C">
        <w:rPr>
          <w:rFonts w:ascii="Arial" w:hAnsi="Arial" w:cs="Arial"/>
          <w:bCs/>
          <w:color w:val="000000"/>
        </w:rPr>
        <w:t>.</w:t>
      </w:r>
    </w:p>
    <w:p w14:paraId="08BD2395" w14:textId="1B35BF3C" w:rsidR="00352E33" w:rsidRPr="00523A1C" w:rsidRDefault="00352E33" w:rsidP="00B74514">
      <w:pPr>
        <w:autoSpaceDN/>
        <w:spacing w:before="60" w:after="6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Logowanie do systemu SOWA EFS w celu wypełnienia i złożenia wniosku będzie możliwe w dniu rozpoczęcia naboru. </w:t>
      </w:r>
    </w:p>
    <w:p w14:paraId="5B0ACF63" w14:textId="1E620979" w:rsidR="00352E33" w:rsidRPr="00523A1C" w:rsidRDefault="00352E33" w:rsidP="007E7343">
      <w:pPr>
        <w:autoSpaceDN/>
        <w:spacing w:before="120" w:after="12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Do prawidłowego przygotowania projektu od strony merytorycznej pomocna będzie dla Państwa „Instrukcja wypełniania wniosku o dofinansowanie projektu </w:t>
      </w:r>
      <w:r w:rsidR="00CD0B8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systemie SOWA EFS 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ramach </w:t>
      </w:r>
      <w:r w:rsidR="00CD0B8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programu 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FEDS 2021-2027”,</w:t>
      </w:r>
      <w:r w:rsidR="009D7A25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="00BF6F0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dostępna</w:t>
      </w:r>
      <w:r w:rsidR="00E17476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wraz z Regulaminem wyboru projektów</w:t>
      </w:r>
      <w:r w:rsidR="00BF6F0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na </w:t>
      </w:r>
      <w:hyperlink r:id="rId10" w:history="1">
        <w:r w:rsidR="00F61A5F">
          <w:rPr>
            <w:rStyle w:val="Hipercze"/>
            <w:rFonts w:ascii="Arial" w:eastAsia="Calibri" w:hAnsi="Arial" w:cs="Arial"/>
          </w:rPr>
          <w:t xml:space="preserve">stronie internetowej </w:t>
        </w:r>
        <w:r w:rsidR="007920AC">
          <w:rPr>
            <w:rStyle w:val="Hipercze"/>
            <w:rFonts w:ascii="Arial" w:eastAsia="Calibri" w:hAnsi="Arial" w:cs="Arial"/>
          </w:rPr>
          <w:t xml:space="preserve">Programu </w:t>
        </w:r>
        <w:r w:rsidR="00F61A5F">
          <w:rPr>
            <w:rStyle w:val="Hipercze"/>
            <w:rFonts w:ascii="Arial" w:eastAsia="Calibri" w:hAnsi="Arial" w:cs="Arial"/>
          </w:rPr>
          <w:t>FEDS 2021-2027</w:t>
        </w:r>
      </w:hyperlink>
      <w:r w:rsidR="00EC1111" w:rsidRPr="0068629F">
        <w:rPr>
          <w:rStyle w:val="Hipercze"/>
          <w:rFonts w:ascii="Arial" w:eastAsia="Calibri" w:hAnsi="Arial" w:cs="Arial"/>
          <w:color w:val="auto"/>
          <w:u w:val="none"/>
        </w:rPr>
        <w:t>,</w:t>
      </w:r>
      <w:r w:rsidR="00EC1111" w:rsidRPr="00EC1111">
        <w:t xml:space="preserve"> </w:t>
      </w:r>
      <w:r w:rsidR="00EC1111" w:rsidRPr="00893CCC">
        <w:rPr>
          <w:rStyle w:val="Hipercze"/>
          <w:rFonts w:ascii="Arial" w:eastAsia="Calibri" w:hAnsi="Arial" w:cs="Arial"/>
          <w:color w:val="auto"/>
          <w:u w:val="none"/>
        </w:rPr>
        <w:t>w sekcji „Nabory</w:t>
      </w:r>
      <w:r w:rsidR="00EC1111" w:rsidRPr="005A7D3A">
        <w:rPr>
          <w:rStyle w:val="Hipercze"/>
          <w:rFonts w:ascii="Arial" w:eastAsia="Calibri" w:hAnsi="Arial" w:cs="Arial"/>
          <w:color w:val="auto"/>
          <w:u w:val="none"/>
        </w:rPr>
        <w:t>”.</w:t>
      </w:r>
    </w:p>
    <w:p w14:paraId="48C2F503" w14:textId="77777777" w:rsidR="002D6956" w:rsidRPr="00523A1C" w:rsidRDefault="002D6956" w:rsidP="007E7343">
      <w:pPr>
        <w:tabs>
          <w:tab w:val="left" w:pos="3572"/>
        </w:tabs>
        <w:spacing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Sposób i miejsce udostępnienia regulaminu </w:t>
      </w:r>
      <w:r w:rsidR="00816021" w:rsidRPr="00523A1C">
        <w:rPr>
          <w:rFonts w:ascii="Arial" w:hAnsi="Arial" w:cs="Arial"/>
          <w:b/>
        </w:rPr>
        <w:t>wyboru projektów</w:t>
      </w:r>
      <w:r w:rsidRPr="00523A1C">
        <w:rPr>
          <w:rFonts w:ascii="Arial" w:hAnsi="Arial" w:cs="Arial"/>
          <w:b/>
        </w:rPr>
        <w:t>:</w:t>
      </w:r>
    </w:p>
    <w:p w14:paraId="7A3E4B14" w14:textId="7FF3B34C" w:rsidR="002D6956" w:rsidRPr="00523A1C" w:rsidRDefault="00C45565" w:rsidP="00B74514">
      <w:pPr>
        <w:tabs>
          <w:tab w:val="left" w:pos="3572"/>
        </w:tabs>
        <w:spacing w:after="120" w:line="360" w:lineRule="auto"/>
        <w:rPr>
          <w:rFonts w:ascii="Arial" w:hAnsi="Arial" w:cs="Arial"/>
        </w:rPr>
      </w:pPr>
      <w:r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>Szczegółowe informacje</w:t>
      </w:r>
      <w:r w:rsidR="002913A4"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dotyczące ogłoszonego naboru zamieściliśmy</w:t>
      </w:r>
      <w:r w:rsidR="00352E33"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w Regulaminie </w:t>
      </w:r>
      <w:r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>wy</w:t>
      </w:r>
      <w:r w:rsidR="005708B0"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>boru</w:t>
      </w:r>
      <w:r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projektu</w:t>
      </w:r>
      <w:r w:rsidR="00352E33" w:rsidRPr="00523A1C">
        <w:rPr>
          <w:rFonts w:ascii="Arial" w:eastAsia="Times New Roman" w:hAnsi="Arial" w:cs="Arial"/>
          <w:kern w:val="0"/>
          <w:lang w:eastAsia="pl-PL" w:bidi="ar-SA"/>
        </w:rPr>
        <w:t xml:space="preserve">, który udostępniliśmy wraz z ogłoszeniem i załącznikami (w wersji elektronicznej) na </w:t>
      </w:r>
      <w:hyperlink r:id="rId11" w:history="1">
        <w:r w:rsidR="00F61A5F">
          <w:rPr>
            <w:rStyle w:val="Hipercze"/>
            <w:rFonts w:ascii="Arial" w:eastAsia="Calibri" w:hAnsi="Arial" w:cs="Arial"/>
          </w:rPr>
          <w:t xml:space="preserve">stronie internetowej </w:t>
        </w:r>
        <w:r w:rsidR="007920AC">
          <w:rPr>
            <w:rStyle w:val="Hipercze"/>
            <w:rFonts w:ascii="Arial" w:eastAsia="Calibri" w:hAnsi="Arial" w:cs="Arial"/>
          </w:rPr>
          <w:t xml:space="preserve">Programu </w:t>
        </w:r>
        <w:r w:rsidR="00F61A5F">
          <w:rPr>
            <w:rStyle w:val="Hipercze"/>
            <w:rFonts w:ascii="Arial" w:eastAsia="Calibri" w:hAnsi="Arial" w:cs="Arial"/>
          </w:rPr>
          <w:t>FEDS 2021-2027</w:t>
        </w:r>
      </w:hyperlink>
      <w:r w:rsidR="007920AC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352E33" w:rsidRPr="00523A1C">
        <w:rPr>
          <w:rFonts w:ascii="Arial" w:eastAsia="Times New Roman" w:hAnsi="Arial" w:cs="Arial"/>
          <w:kern w:val="0"/>
          <w:lang w:eastAsia="pl-PL" w:bidi="ar-SA"/>
        </w:rPr>
        <w:t>oraz na portalu Funduszy Europejskich</w:t>
      </w:r>
      <w:r w:rsidR="00352E33" w:rsidRPr="00523A1C">
        <w:rPr>
          <w:rStyle w:val="Hipercze"/>
          <w:rFonts w:ascii="Arial" w:eastAsia="Calibri" w:hAnsi="Arial" w:cs="Arial"/>
        </w:rPr>
        <w:t xml:space="preserve"> </w:t>
      </w:r>
      <w:hyperlink r:id="rId12" w:history="1">
        <w:r w:rsidR="00352E33" w:rsidRPr="00523A1C">
          <w:rPr>
            <w:rStyle w:val="Hipercze"/>
            <w:rFonts w:ascii="Arial" w:eastAsia="Calibri" w:hAnsi="Arial" w:cs="Arial"/>
          </w:rPr>
          <w:t>adres portalu funduszy europejskich</w:t>
        </w:r>
      </w:hyperlink>
      <w:r w:rsidR="00352E33" w:rsidRPr="00523A1C">
        <w:rPr>
          <w:rFonts w:ascii="Arial" w:eastAsia="Times New Roman" w:hAnsi="Arial" w:cs="Arial"/>
          <w:color w:val="0563C1"/>
          <w:kern w:val="0"/>
          <w:u w:val="single"/>
          <w:lang w:eastAsia="pl-PL" w:bidi="ar-SA"/>
        </w:rPr>
        <w:t>.</w:t>
      </w:r>
    </w:p>
    <w:p w14:paraId="42D33A0C" w14:textId="64DE06B2" w:rsidR="00E72C36" w:rsidRPr="00523A1C" w:rsidRDefault="00E72C36" w:rsidP="007E7856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lastRenderedPageBreak/>
        <w:t>Dane do kontaktu:</w:t>
      </w:r>
    </w:p>
    <w:p w14:paraId="3C66BAE5" w14:textId="77777777" w:rsidR="001B434A" w:rsidRPr="00523A1C" w:rsidRDefault="001B434A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Dolnośląski Wojewódzki Urząd Pracy – Filia we Wrocławiu,</w:t>
      </w:r>
    </w:p>
    <w:p w14:paraId="4C1CC98B" w14:textId="77777777" w:rsidR="00C45565" w:rsidRPr="00523A1C" w:rsidRDefault="001B434A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ul. Eugeniusza Kwiatkowskiego 4, 52-326 Wrocław</w:t>
      </w:r>
    </w:p>
    <w:p w14:paraId="076CB7FC" w14:textId="77777777" w:rsidR="00C45565" w:rsidRPr="00523A1C" w:rsidRDefault="00C45565" w:rsidP="00B74514">
      <w:pPr>
        <w:spacing w:before="120" w:after="120" w:line="360" w:lineRule="auto"/>
        <w:rPr>
          <w:rFonts w:ascii="Arial" w:hAnsi="Arial" w:cs="Arial"/>
          <w:color w:val="000000"/>
        </w:rPr>
      </w:pPr>
      <w:r w:rsidRPr="00523A1C">
        <w:rPr>
          <w:rFonts w:ascii="Arial" w:hAnsi="Arial" w:cs="Arial"/>
          <w:color w:val="000000"/>
        </w:rPr>
        <w:t>Wyjaśnień w kwestiach dotyczących naboru i odpowiedzi na zapytania kierowane indywidualne udzielamy:</w:t>
      </w:r>
    </w:p>
    <w:p w14:paraId="70DAF3E5" w14:textId="77777777" w:rsidR="00C45565" w:rsidRPr="00523A1C" w:rsidRDefault="00C45565" w:rsidP="00B74514">
      <w:pPr>
        <w:pStyle w:val="Akapitzlist"/>
        <w:widowControl w:val="0"/>
        <w:numPr>
          <w:ilvl w:val="0"/>
          <w:numId w:val="14"/>
        </w:numPr>
        <w:autoSpaceDN/>
        <w:spacing w:before="60" w:after="60" w:line="360" w:lineRule="auto"/>
        <w:ind w:left="567" w:hanging="283"/>
        <w:textAlignment w:val="auto"/>
        <w:rPr>
          <w:rFonts w:ascii="Arial" w:hAnsi="Arial" w:cs="Arial"/>
          <w:sz w:val="24"/>
          <w:szCs w:val="24"/>
        </w:rPr>
      </w:pPr>
      <w:r w:rsidRPr="00523A1C">
        <w:rPr>
          <w:rFonts w:ascii="Arial" w:hAnsi="Arial" w:cs="Arial"/>
          <w:sz w:val="24"/>
          <w:szCs w:val="24"/>
        </w:rPr>
        <w:t>telefonicznie</w:t>
      </w:r>
      <w:r w:rsidRPr="00523A1C">
        <w:rPr>
          <w:rFonts w:ascii="Arial" w:hAnsi="Arial" w:cs="Arial"/>
          <w:noProof/>
          <w:sz w:val="24"/>
          <w:szCs w:val="24"/>
        </w:rPr>
        <w:t xml:space="preserve"> - pod nr tel.: 71 39 74 110 lub 71 39 74 111 lub nr infolinii </w:t>
      </w:r>
      <w:r w:rsidRPr="00523A1C">
        <w:rPr>
          <w:rFonts w:ascii="Arial" w:hAnsi="Arial" w:cs="Arial"/>
          <w:sz w:val="24"/>
          <w:szCs w:val="24"/>
        </w:rPr>
        <w:t>800 300 376</w:t>
      </w:r>
    </w:p>
    <w:p w14:paraId="1ACB7E9F" w14:textId="77777777" w:rsidR="00C45565" w:rsidRPr="00523A1C" w:rsidRDefault="00C45565" w:rsidP="00B74514">
      <w:pPr>
        <w:spacing w:before="60" w:after="60" w:line="360" w:lineRule="auto"/>
        <w:ind w:left="567" w:hanging="283"/>
        <w:rPr>
          <w:rFonts w:ascii="Arial" w:hAnsi="Arial" w:cs="Arial"/>
        </w:rPr>
      </w:pPr>
      <w:r w:rsidRPr="00523A1C">
        <w:rPr>
          <w:rFonts w:ascii="Arial" w:hAnsi="Arial" w:cs="Arial"/>
        </w:rPr>
        <w:t xml:space="preserve">lub </w:t>
      </w:r>
    </w:p>
    <w:p w14:paraId="758699BC" w14:textId="532E2782" w:rsidR="00D73C55" w:rsidRPr="00041FAC" w:rsidRDefault="00C45565" w:rsidP="00D73C55">
      <w:pPr>
        <w:pStyle w:val="Akapitzlist"/>
        <w:widowControl w:val="0"/>
        <w:numPr>
          <w:ilvl w:val="0"/>
          <w:numId w:val="14"/>
        </w:numPr>
        <w:autoSpaceDN/>
        <w:spacing w:before="60" w:line="360" w:lineRule="auto"/>
        <w:ind w:left="567" w:hanging="283"/>
        <w:textAlignment w:val="auto"/>
      </w:pPr>
      <w:r w:rsidRPr="00523A1C">
        <w:rPr>
          <w:rFonts w:ascii="Arial" w:hAnsi="Arial" w:cs="Arial"/>
          <w:sz w:val="24"/>
          <w:szCs w:val="24"/>
        </w:rPr>
        <w:t xml:space="preserve">na adres poczty elektronicznej: </w:t>
      </w:r>
      <w:hyperlink r:id="rId13" w:history="1">
        <w:r w:rsidRPr="00523A1C">
          <w:rPr>
            <w:rStyle w:val="Hipercze"/>
            <w:rFonts w:ascii="Arial" w:hAnsi="Arial" w:cs="Arial"/>
            <w:sz w:val="24"/>
            <w:szCs w:val="24"/>
          </w:rPr>
          <w:t>promocja@dwup.pl</w:t>
        </w:r>
      </w:hyperlink>
      <w:r w:rsidR="00625F03">
        <w:rPr>
          <w:rFonts w:ascii="Arial" w:hAnsi="Arial" w:cs="Arial"/>
          <w:sz w:val="24"/>
          <w:szCs w:val="24"/>
        </w:rPr>
        <w:t>.</w:t>
      </w:r>
    </w:p>
    <w:p w14:paraId="2CAE9978" w14:textId="41425202" w:rsidR="00041FAC" w:rsidRPr="00041FAC" w:rsidRDefault="00041FAC" w:rsidP="00041FAC">
      <w:pPr>
        <w:rPr>
          <w:lang w:bidi="ar-SA"/>
        </w:rPr>
      </w:pPr>
    </w:p>
    <w:p w14:paraId="2850E028" w14:textId="41B438AC" w:rsidR="00041FAC" w:rsidRPr="00041FAC" w:rsidRDefault="00041FAC" w:rsidP="00041FAC">
      <w:pPr>
        <w:rPr>
          <w:lang w:bidi="ar-SA"/>
        </w:rPr>
      </w:pPr>
    </w:p>
    <w:p w14:paraId="6DDCD1E4" w14:textId="77777777" w:rsidR="00041FAC" w:rsidRPr="00041FAC" w:rsidRDefault="00041FAC" w:rsidP="00041FAC">
      <w:pPr>
        <w:rPr>
          <w:lang w:bidi="ar-SA"/>
        </w:rPr>
      </w:pPr>
    </w:p>
    <w:sectPr w:rsidR="00041FAC" w:rsidRPr="00041FAC" w:rsidSect="00AE4999">
      <w:headerReference w:type="default" r:id="rId14"/>
      <w:footerReference w:type="default" r:id="rId15"/>
      <w:pgSz w:w="11907" w:h="16840" w:code="9"/>
      <w:pgMar w:top="964" w:right="567" w:bottom="851" w:left="1418" w:header="567" w:footer="56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9C65" w14:textId="77777777" w:rsidR="007C055B" w:rsidRDefault="007C055B">
      <w:r>
        <w:separator/>
      </w:r>
    </w:p>
  </w:endnote>
  <w:endnote w:type="continuationSeparator" w:id="0">
    <w:p w14:paraId="2D68D7A5" w14:textId="77777777" w:rsidR="007C055B" w:rsidRDefault="007C055B">
      <w:r>
        <w:continuationSeparator/>
      </w:r>
    </w:p>
  </w:endnote>
  <w:endnote w:type="continuationNotice" w:id="1">
    <w:p w14:paraId="001F9DD2" w14:textId="77777777" w:rsidR="007C055B" w:rsidRDefault="007C0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charset w:val="00"/>
    <w:family w:val="roman"/>
    <w:pitch w:val="variable"/>
  </w:font>
  <w:font w:name="Lucidasans">
    <w:charset w:val="00"/>
    <w:family w:val="auto"/>
    <w:pitch w:val="variable"/>
  </w:font>
  <w:font w:name="Helvetica, Arial"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3F88" w14:textId="77777777" w:rsidR="00DD57DB" w:rsidRDefault="00DD5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C288" w14:textId="77777777" w:rsidR="007C055B" w:rsidRDefault="007C055B">
      <w:r>
        <w:rPr>
          <w:color w:val="000000"/>
        </w:rPr>
        <w:separator/>
      </w:r>
    </w:p>
  </w:footnote>
  <w:footnote w:type="continuationSeparator" w:id="0">
    <w:p w14:paraId="0C41AA5C" w14:textId="77777777" w:rsidR="007C055B" w:rsidRDefault="007C055B">
      <w:r>
        <w:continuationSeparator/>
      </w:r>
    </w:p>
  </w:footnote>
  <w:footnote w:type="continuationNotice" w:id="1">
    <w:p w14:paraId="53830100" w14:textId="77777777" w:rsidR="007C055B" w:rsidRDefault="007C05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35DB" w14:textId="77777777" w:rsidR="00DD57DB" w:rsidRDefault="00DD5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8C9"/>
    <w:multiLevelType w:val="hybridMultilevel"/>
    <w:tmpl w:val="1ACA0248"/>
    <w:lvl w:ilvl="0" w:tplc="48425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092"/>
    <w:multiLevelType w:val="hybridMultilevel"/>
    <w:tmpl w:val="297C08D0"/>
    <w:lvl w:ilvl="0" w:tplc="DCFC39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655ED3"/>
    <w:multiLevelType w:val="hybridMultilevel"/>
    <w:tmpl w:val="4CC8E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1F93"/>
    <w:multiLevelType w:val="hybridMultilevel"/>
    <w:tmpl w:val="1818C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F0E85"/>
    <w:multiLevelType w:val="hybridMultilevel"/>
    <w:tmpl w:val="841C8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407B"/>
    <w:multiLevelType w:val="hybridMultilevel"/>
    <w:tmpl w:val="2926FC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513D33"/>
    <w:multiLevelType w:val="hybridMultilevel"/>
    <w:tmpl w:val="2ABE2A4E"/>
    <w:lvl w:ilvl="0" w:tplc="40E8600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50018"/>
    <w:multiLevelType w:val="hybridMultilevel"/>
    <w:tmpl w:val="2D0A45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D25245"/>
    <w:multiLevelType w:val="hybridMultilevel"/>
    <w:tmpl w:val="585896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446B42"/>
    <w:multiLevelType w:val="multilevel"/>
    <w:tmpl w:val="FE466CE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B3A3AA9"/>
    <w:multiLevelType w:val="multilevel"/>
    <w:tmpl w:val="5C629DEA"/>
    <w:styleLink w:val="WW8Num4"/>
    <w:lvl w:ilvl="0">
      <w:start w:val="1"/>
      <w:numFmt w:val="decimal"/>
      <w:lvlText w:val="R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5880A4F"/>
    <w:multiLevelType w:val="hybridMultilevel"/>
    <w:tmpl w:val="43381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518D4"/>
    <w:multiLevelType w:val="hybridMultilevel"/>
    <w:tmpl w:val="707C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3DBC"/>
    <w:multiLevelType w:val="hybridMultilevel"/>
    <w:tmpl w:val="4F0E2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828FC"/>
    <w:multiLevelType w:val="hybridMultilevel"/>
    <w:tmpl w:val="2926FC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3E7A57"/>
    <w:multiLevelType w:val="hybridMultilevel"/>
    <w:tmpl w:val="52145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2D5"/>
    <w:multiLevelType w:val="hybridMultilevel"/>
    <w:tmpl w:val="5E88DA5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36D60014"/>
    <w:multiLevelType w:val="hybridMultilevel"/>
    <w:tmpl w:val="C6982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173E8"/>
    <w:multiLevelType w:val="hybridMultilevel"/>
    <w:tmpl w:val="B0F2CBAE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84828FF"/>
    <w:multiLevelType w:val="hybridMultilevel"/>
    <w:tmpl w:val="DD440B14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73778"/>
    <w:multiLevelType w:val="multilevel"/>
    <w:tmpl w:val="911A319A"/>
    <w:styleLink w:val="WW8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6070E64"/>
    <w:multiLevelType w:val="hybridMultilevel"/>
    <w:tmpl w:val="E070CB6A"/>
    <w:lvl w:ilvl="0" w:tplc="40E8600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64355"/>
    <w:multiLevelType w:val="hybridMultilevel"/>
    <w:tmpl w:val="A21C86A6"/>
    <w:lvl w:ilvl="0" w:tplc="4F20CFC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5BF25B2"/>
    <w:multiLevelType w:val="multilevel"/>
    <w:tmpl w:val="9C5C0D90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sz w:val="28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6DB920AC"/>
    <w:multiLevelType w:val="hybridMultilevel"/>
    <w:tmpl w:val="7C205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80FDD"/>
    <w:multiLevelType w:val="hybridMultilevel"/>
    <w:tmpl w:val="8D125EA2"/>
    <w:lvl w:ilvl="0" w:tplc="4F20CF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C8E165F"/>
    <w:multiLevelType w:val="hybridMultilevel"/>
    <w:tmpl w:val="19F4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0"/>
  </w:num>
  <w:num w:numId="4">
    <w:abstractNumId w:val="10"/>
    <w:lvlOverride w:ilvl="0">
      <w:lvl w:ilvl="0">
        <w:start w:val="1"/>
        <w:numFmt w:val="decimal"/>
        <w:lvlText w:val="R%1."/>
        <w:lvlJc w:val="left"/>
        <w:rPr>
          <w:rFonts w:cs="Arial"/>
        </w:rPr>
      </w:lvl>
    </w:lvlOverride>
  </w:num>
  <w:num w:numId="5">
    <w:abstractNumId w:val="2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20"/>
  </w:num>
  <w:num w:numId="8">
    <w:abstractNumId w:val="0"/>
  </w:num>
  <w:num w:numId="9">
    <w:abstractNumId w:val="2"/>
  </w:num>
  <w:num w:numId="10">
    <w:abstractNumId w:val="11"/>
  </w:num>
  <w:num w:numId="11">
    <w:abstractNumId w:val="19"/>
  </w:num>
  <w:num w:numId="12">
    <w:abstractNumId w:val="15"/>
  </w:num>
  <w:num w:numId="13">
    <w:abstractNumId w:val="25"/>
  </w:num>
  <w:num w:numId="14">
    <w:abstractNumId w:val="26"/>
  </w:num>
  <w:num w:numId="15">
    <w:abstractNumId w:val="13"/>
  </w:num>
  <w:num w:numId="16">
    <w:abstractNumId w:val="10"/>
  </w:num>
  <w:num w:numId="17">
    <w:abstractNumId w:val="12"/>
  </w:num>
  <w:num w:numId="18">
    <w:abstractNumId w:val="17"/>
  </w:num>
  <w:num w:numId="19">
    <w:abstractNumId w:val="1"/>
  </w:num>
  <w:num w:numId="20">
    <w:abstractNumId w:val="24"/>
  </w:num>
  <w:num w:numId="21">
    <w:abstractNumId w:val="7"/>
  </w:num>
  <w:num w:numId="22">
    <w:abstractNumId w:val="16"/>
  </w:num>
  <w:num w:numId="23">
    <w:abstractNumId w:val="14"/>
  </w:num>
  <w:num w:numId="24">
    <w:abstractNumId w:val="5"/>
  </w:num>
  <w:num w:numId="25">
    <w:abstractNumId w:val="6"/>
  </w:num>
  <w:num w:numId="26">
    <w:abstractNumId w:val="3"/>
  </w:num>
  <w:num w:numId="27">
    <w:abstractNumId w:val="8"/>
  </w:num>
  <w:num w:numId="28">
    <w:abstractNumId w:val="4"/>
  </w:num>
  <w:num w:numId="29">
    <w:abstractNumId w:val="21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5B"/>
    <w:rsid w:val="00000593"/>
    <w:rsid w:val="00025A7A"/>
    <w:rsid w:val="0002717A"/>
    <w:rsid w:val="00027A38"/>
    <w:rsid w:val="0003261A"/>
    <w:rsid w:val="00033EA4"/>
    <w:rsid w:val="000351D4"/>
    <w:rsid w:val="00040826"/>
    <w:rsid w:val="00041FAC"/>
    <w:rsid w:val="0004260E"/>
    <w:rsid w:val="00050050"/>
    <w:rsid w:val="000508A1"/>
    <w:rsid w:val="000524DD"/>
    <w:rsid w:val="00063992"/>
    <w:rsid w:val="00063DB7"/>
    <w:rsid w:val="00065439"/>
    <w:rsid w:val="00067484"/>
    <w:rsid w:val="000678D3"/>
    <w:rsid w:val="00071F1A"/>
    <w:rsid w:val="0008119F"/>
    <w:rsid w:val="00084EE4"/>
    <w:rsid w:val="00091781"/>
    <w:rsid w:val="00095B8A"/>
    <w:rsid w:val="0009653B"/>
    <w:rsid w:val="000A35FF"/>
    <w:rsid w:val="000B01F3"/>
    <w:rsid w:val="000B0268"/>
    <w:rsid w:val="000B1D06"/>
    <w:rsid w:val="000B2A12"/>
    <w:rsid w:val="000B56E9"/>
    <w:rsid w:val="000B62BC"/>
    <w:rsid w:val="000C36FA"/>
    <w:rsid w:val="000C6A2E"/>
    <w:rsid w:val="000C6EDD"/>
    <w:rsid w:val="000C7773"/>
    <w:rsid w:val="000C7A93"/>
    <w:rsid w:val="000D3647"/>
    <w:rsid w:val="000E0C43"/>
    <w:rsid w:val="000E231B"/>
    <w:rsid w:val="000F0B7D"/>
    <w:rsid w:val="000F2AA2"/>
    <w:rsid w:val="000F2FCD"/>
    <w:rsid w:val="00101622"/>
    <w:rsid w:val="001044AF"/>
    <w:rsid w:val="00116A2E"/>
    <w:rsid w:val="00117878"/>
    <w:rsid w:val="00117F95"/>
    <w:rsid w:val="00120435"/>
    <w:rsid w:val="00122F68"/>
    <w:rsid w:val="0012587F"/>
    <w:rsid w:val="00127BE5"/>
    <w:rsid w:val="00131823"/>
    <w:rsid w:val="0013200E"/>
    <w:rsid w:val="0013542B"/>
    <w:rsid w:val="00136B80"/>
    <w:rsid w:val="00140899"/>
    <w:rsid w:val="00150CC8"/>
    <w:rsid w:val="00152B1E"/>
    <w:rsid w:val="00153EBA"/>
    <w:rsid w:val="00154869"/>
    <w:rsid w:val="00156ED7"/>
    <w:rsid w:val="001635D7"/>
    <w:rsid w:val="00167A7D"/>
    <w:rsid w:val="001708E1"/>
    <w:rsid w:val="00170FD8"/>
    <w:rsid w:val="001724ED"/>
    <w:rsid w:val="00173A89"/>
    <w:rsid w:val="00175069"/>
    <w:rsid w:val="00176DFF"/>
    <w:rsid w:val="001779C8"/>
    <w:rsid w:val="0018413F"/>
    <w:rsid w:val="00186421"/>
    <w:rsid w:val="00186B71"/>
    <w:rsid w:val="00196664"/>
    <w:rsid w:val="00197413"/>
    <w:rsid w:val="001A01BA"/>
    <w:rsid w:val="001A21D3"/>
    <w:rsid w:val="001B1F4B"/>
    <w:rsid w:val="001B3C7B"/>
    <w:rsid w:val="001B434A"/>
    <w:rsid w:val="001B4960"/>
    <w:rsid w:val="001B6AE4"/>
    <w:rsid w:val="001B7DC5"/>
    <w:rsid w:val="001C1075"/>
    <w:rsid w:val="001C1F6A"/>
    <w:rsid w:val="001C3C27"/>
    <w:rsid w:val="001C3FBD"/>
    <w:rsid w:val="001C4A8B"/>
    <w:rsid w:val="001C791F"/>
    <w:rsid w:val="001D0E58"/>
    <w:rsid w:val="001D250C"/>
    <w:rsid w:val="001D6328"/>
    <w:rsid w:val="001E00EB"/>
    <w:rsid w:val="001E0CC0"/>
    <w:rsid w:val="001E3DE8"/>
    <w:rsid w:val="001F2077"/>
    <w:rsid w:val="00202936"/>
    <w:rsid w:val="00202DDE"/>
    <w:rsid w:val="00204C0F"/>
    <w:rsid w:val="002052E6"/>
    <w:rsid w:val="00206337"/>
    <w:rsid w:val="002107A3"/>
    <w:rsid w:val="002133A7"/>
    <w:rsid w:val="00214C33"/>
    <w:rsid w:val="00215CB7"/>
    <w:rsid w:val="00217DE4"/>
    <w:rsid w:val="002321B2"/>
    <w:rsid w:val="00240057"/>
    <w:rsid w:val="00243C0B"/>
    <w:rsid w:val="00244334"/>
    <w:rsid w:val="002457A8"/>
    <w:rsid w:val="0024658E"/>
    <w:rsid w:val="002465B4"/>
    <w:rsid w:val="00246A32"/>
    <w:rsid w:val="00256689"/>
    <w:rsid w:val="002579F2"/>
    <w:rsid w:val="0026069C"/>
    <w:rsid w:val="002621A9"/>
    <w:rsid w:val="00262C90"/>
    <w:rsid w:val="00262D77"/>
    <w:rsid w:val="00272401"/>
    <w:rsid w:val="00273910"/>
    <w:rsid w:val="00284302"/>
    <w:rsid w:val="002858D5"/>
    <w:rsid w:val="002908F6"/>
    <w:rsid w:val="002913A4"/>
    <w:rsid w:val="002934E3"/>
    <w:rsid w:val="002979E5"/>
    <w:rsid w:val="002A3F34"/>
    <w:rsid w:val="002A56C1"/>
    <w:rsid w:val="002B02C9"/>
    <w:rsid w:val="002B076F"/>
    <w:rsid w:val="002B1441"/>
    <w:rsid w:val="002B1EE6"/>
    <w:rsid w:val="002B2548"/>
    <w:rsid w:val="002B4540"/>
    <w:rsid w:val="002B7013"/>
    <w:rsid w:val="002C23D3"/>
    <w:rsid w:val="002C2419"/>
    <w:rsid w:val="002D267B"/>
    <w:rsid w:val="002D3D74"/>
    <w:rsid w:val="002D4736"/>
    <w:rsid w:val="002D6956"/>
    <w:rsid w:val="002E1C55"/>
    <w:rsid w:val="002E2432"/>
    <w:rsid w:val="002F1B86"/>
    <w:rsid w:val="002F2A8C"/>
    <w:rsid w:val="002F4009"/>
    <w:rsid w:val="00302FAC"/>
    <w:rsid w:val="003202B1"/>
    <w:rsid w:val="00321AB5"/>
    <w:rsid w:val="00321B4E"/>
    <w:rsid w:val="003226E0"/>
    <w:rsid w:val="00330D3D"/>
    <w:rsid w:val="003450E7"/>
    <w:rsid w:val="00347B7C"/>
    <w:rsid w:val="00352E33"/>
    <w:rsid w:val="00354D7E"/>
    <w:rsid w:val="00354E50"/>
    <w:rsid w:val="0035573B"/>
    <w:rsid w:val="00357434"/>
    <w:rsid w:val="0036142D"/>
    <w:rsid w:val="00370061"/>
    <w:rsid w:val="0037010C"/>
    <w:rsid w:val="003720BD"/>
    <w:rsid w:val="00374405"/>
    <w:rsid w:val="003746A5"/>
    <w:rsid w:val="003771F7"/>
    <w:rsid w:val="00387E3B"/>
    <w:rsid w:val="00393575"/>
    <w:rsid w:val="003950B5"/>
    <w:rsid w:val="00395B23"/>
    <w:rsid w:val="003A011D"/>
    <w:rsid w:val="003A2605"/>
    <w:rsid w:val="003A2FFA"/>
    <w:rsid w:val="003A4E09"/>
    <w:rsid w:val="003A53C6"/>
    <w:rsid w:val="003A5856"/>
    <w:rsid w:val="003A65C5"/>
    <w:rsid w:val="003A75C4"/>
    <w:rsid w:val="003B4534"/>
    <w:rsid w:val="003B77DF"/>
    <w:rsid w:val="003C12BB"/>
    <w:rsid w:val="003C29F8"/>
    <w:rsid w:val="003C48AA"/>
    <w:rsid w:val="003C78CF"/>
    <w:rsid w:val="003D33C7"/>
    <w:rsid w:val="003D40BF"/>
    <w:rsid w:val="003E0011"/>
    <w:rsid w:val="003E0FDC"/>
    <w:rsid w:val="003E413E"/>
    <w:rsid w:val="003F069E"/>
    <w:rsid w:val="003F4709"/>
    <w:rsid w:val="003F503F"/>
    <w:rsid w:val="003F7221"/>
    <w:rsid w:val="00401854"/>
    <w:rsid w:val="0041203F"/>
    <w:rsid w:val="004135D4"/>
    <w:rsid w:val="00420F07"/>
    <w:rsid w:val="00421819"/>
    <w:rsid w:val="0042221A"/>
    <w:rsid w:val="00423AE5"/>
    <w:rsid w:val="0042459F"/>
    <w:rsid w:val="00431B7B"/>
    <w:rsid w:val="0043373B"/>
    <w:rsid w:val="0043505F"/>
    <w:rsid w:val="00440331"/>
    <w:rsid w:val="0044086B"/>
    <w:rsid w:val="00441CFC"/>
    <w:rsid w:val="00445E46"/>
    <w:rsid w:val="00452696"/>
    <w:rsid w:val="00456C29"/>
    <w:rsid w:val="00460EC7"/>
    <w:rsid w:val="00465B09"/>
    <w:rsid w:val="00465D12"/>
    <w:rsid w:val="004662FA"/>
    <w:rsid w:val="00471F5E"/>
    <w:rsid w:val="00473606"/>
    <w:rsid w:val="00476991"/>
    <w:rsid w:val="004770F8"/>
    <w:rsid w:val="00477996"/>
    <w:rsid w:val="00494B74"/>
    <w:rsid w:val="0049540E"/>
    <w:rsid w:val="00495E16"/>
    <w:rsid w:val="004A12B7"/>
    <w:rsid w:val="004B2F5B"/>
    <w:rsid w:val="004B45B0"/>
    <w:rsid w:val="004C076A"/>
    <w:rsid w:val="004C192D"/>
    <w:rsid w:val="004C57BA"/>
    <w:rsid w:val="004C7F4A"/>
    <w:rsid w:val="004F01C8"/>
    <w:rsid w:val="004F0CCE"/>
    <w:rsid w:val="004F3EE8"/>
    <w:rsid w:val="004F4173"/>
    <w:rsid w:val="00501B2E"/>
    <w:rsid w:val="00502349"/>
    <w:rsid w:val="005103EE"/>
    <w:rsid w:val="0051382B"/>
    <w:rsid w:val="00515207"/>
    <w:rsid w:val="00520625"/>
    <w:rsid w:val="00523A1C"/>
    <w:rsid w:val="00525E54"/>
    <w:rsid w:val="00526D6E"/>
    <w:rsid w:val="005331A3"/>
    <w:rsid w:val="005334C2"/>
    <w:rsid w:val="00533CBA"/>
    <w:rsid w:val="005344F9"/>
    <w:rsid w:val="00534C54"/>
    <w:rsid w:val="00535B0B"/>
    <w:rsid w:val="0053691F"/>
    <w:rsid w:val="005404EB"/>
    <w:rsid w:val="00541740"/>
    <w:rsid w:val="00543A9B"/>
    <w:rsid w:val="00543EFA"/>
    <w:rsid w:val="00550230"/>
    <w:rsid w:val="00553CB6"/>
    <w:rsid w:val="0055643E"/>
    <w:rsid w:val="00565A3C"/>
    <w:rsid w:val="00567607"/>
    <w:rsid w:val="00570825"/>
    <w:rsid w:val="005708B0"/>
    <w:rsid w:val="00576AFA"/>
    <w:rsid w:val="00586AC4"/>
    <w:rsid w:val="00590215"/>
    <w:rsid w:val="0059431E"/>
    <w:rsid w:val="00596527"/>
    <w:rsid w:val="005976DE"/>
    <w:rsid w:val="005A010C"/>
    <w:rsid w:val="005A4424"/>
    <w:rsid w:val="005A63F3"/>
    <w:rsid w:val="005A731F"/>
    <w:rsid w:val="005A7D3A"/>
    <w:rsid w:val="005B0E77"/>
    <w:rsid w:val="005B39B3"/>
    <w:rsid w:val="005B6937"/>
    <w:rsid w:val="005B7E3B"/>
    <w:rsid w:val="005C2ACE"/>
    <w:rsid w:val="005C6881"/>
    <w:rsid w:val="005D4320"/>
    <w:rsid w:val="005D64A2"/>
    <w:rsid w:val="005D64B7"/>
    <w:rsid w:val="005D78F2"/>
    <w:rsid w:val="005E3034"/>
    <w:rsid w:val="005E4CBB"/>
    <w:rsid w:val="005F269B"/>
    <w:rsid w:val="005F7D59"/>
    <w:rsid w:val="006006C2"/>
    <w:rsid w:val="00601BE4"/>
    <w:rsid w:val="00602EE7"/>
    <w:rsid w:val="00610EA8"/>
    <w:rsid w:val="00615E61"/>
    <w:rsid w:val="00616751"/>
    <w:rsid w:val="00622A4B"/>
    <w:rsid w:val="00625F03"/>
    <w:rsid w:val="00626346"/>
    <w:rsid w:val="00627DE3"/>
    <w:rsid w:val="00632CD8"/>
    <w:rsid w:val="0063426C"/>
    <w:rsid w:val="00635D59"/>
    <w:rsid w:val="00636B4D"/>
    <w:rsid w:val="006377BE"/>
    <w:rsid w:val="00637B4A"/>
    <w:rsid w:val="00642541"/>
    <w:rsid w:val="0064349F"/>
    <w:rsid w:val="00643631"/>
    <w:rsid w:val="00643BD2"/>
    <w:rsid w:val="006503B5"/>
    <w:rsid w:val="006561BF"/>
    <w:rsid w:val="00660C4E"/>
    <w:rsid w:val="0066562F"/>
    <w:rsid w:val="006744C0"/>
    <w:rsid w:val="006830D7"/>
    <w:rsid w:val="0068507C"/>
    <w:rsid w:val="0068629F"/>
    <w:rsid w:val="00686470"/>
    <w:rsid w:val="0069481E"/>
    <w:rsid w:val="006B5E66"/>
    <w:rsid w:val="006B65B1"/>
    <w:rsid w:val="006C08B5"/>
    <w:rsid w:val="006C0CAA"/>
    <w:rsid w:val="006C33DE"/>
    <w:rsid w:val="006C3FEB"/>
    <w:rsid w:val="006D2823"/>
    <w:rsid w:val="006D4141"/>
    <w:rsid w:val="006E0483"/>
    <w:rsid w:val="006F3F51"/>
    <w:rsid w:val="006F6755"/>
    <w:rsid w:val="006F6FF2"/>
    <w:rsid w:val="00704441"/>
    <w:rsid w:val="00707555"/>
    <w:rsid w:val="00713DC6"/>
    <w:rsid w:val="007208BE"/>
    <w:rsid w:val="007248CE"/>
    <w:rsid w:val="00730D12"/>
    <w:rsid w:val="00734DAF"/>
    <w:rsid w:val="00735383"/>
    <w:rsid w:val="00735C27"/>
    <w:rsid w:val="007439C1"/>
    <w:rsid w:val="00746DE1"/>
    <w:rsid w:val="00747B7B"/>
    <w:rsid w:val="00752F94"/>
    <w:rsid w:val="00753E0D"/>
    <w:rsid w:val="0075538C"/>
    <w:rsid w:val="0075551C"/>
    <w:rsid w:val="00755F42"/>
    <w:rsid w:val="00760310"/>
    <w:rsid w:val="00761DBB"/>
    <w:rsid w:val="00764A32"/>
    <w:rsid w:val="00767639"/>
    <w:rsid w:val="00772077"/>
    <w:rsid w:val="00772102"/>
    <w:rsid w:val="00781F4B"/>
    <w:rsid w:val="0078443B"/>
    <w:rsid w:val="00786E4B"/>
    <w:rsid w:val="00787144"/>
    <w:rsid w:val="00790374"/>
    <w:rsid w:val="007920AC"/>
    <w:rsid w:val="007939B8"/>
    <w:rsid w:val="00795541"/>
    <w:rsid w:val="007978ED"/>
    <w:rsid w:val="007A522B"/>
    <w:rsid w:val="007A6D98"/>
    <w:rsid w:val="007B4DCC"/>
    <w:rsid w:val="007B53A2"/>
    <w:rsid w:val="007B6A3A"/>
    <w:rsid w:val="007C0159"/>
    <w:rsid w:val="007C055B"/>
    <w:rsid w:val="007C11D9"/>
    <w:rsid w:val="007C2073"/>
    <w:rsid w:val="007C4C58"/>
    <w:rsid w:val="007C7A4F"/>
    <w:rsid w:val="007D2DD7"/>
    <w:rsid w:val="007D3EE4"/>
    <w:rsid w:val="007D6A14"/>
    <w:rsid w:val="007E0AE7"/>
    <w:rsid w:val="007E29B0"/>
    <w:rsid w:val="007E4680"/>
    <w:rsid w:val="007E4C49"/>
    <w:rsid w:val="007E7343"/>
    <w:rsid w:val="007E7856"/>
    <w:rsid w:val="007F6258"/>
    <w:rsid w:val="00810BAD"/>
    <w:rsid w:val="00814AB6"/>
    <w:rsid w:val="0081556A"/>
    <w:rsid w:val="00816021"/>
    <w:rsid w:val="0081645F"/>
    <w:rsid w:val="00817C70"/>
    <w:rsid w:val="0082239F"/>
    <w:rsid w:val="00823C9F"/>
    <w:rsid w:val="00827349"/>
    <w:rsid w:val="00832FBC"/>
    <w:rsid w:val="00834C40"/>
    <w:rsid w:val="00836482"/>
    <w:rsid w:val="00843D7E"/>
    <w:rsid w:val="00843DCA"/>
    <w:rsid w:val="00846A35"/>
    <w:rsid w:val="00850C0F"/>
    <w:rsid w:val="008548A0"/>
    <w:rsid w:val="00854AFD"/>
    <w:rsid w:val="00855635"/>
    <w:rsid w:val="008560A4"/>
    <w:rsid w:val="008566A3"/>
    <w:rsid w:val="00861352"/>
    <w:rsid w:val="00863154"/>
    <w:rsid w:val="00863C36"/>
    <w:rsid w:val="0086448E"/>
    <w:rsid w:val="008644E6"/>
    <w:rsid w:val="00865608"/>
    <w:rsid w:val="00872B3D"/>
    <w:rsid w:val="00872C39"/>
    <w:rsid w:val="0087788A"/>
    <w:rsid w:val="0088087C"/>
    <w:rsid w:val="00880D74"/>
    <w:rsid w:val="00893CCC"/>
    <w:rsid w:val="00894607"/>
    <w:rsid w:val="008950F6"/>
    <w:rsid w:val="008966E7"/>
    <w:rsid w:val="00897D7F"/>
    <w:rsid w:val="008A0264"/>
    <w:rsid w:val="008A19C7"/>
    <w:rsid w:val="008A2122"/>
    <w:rsid w:val="008A5D3F"/>
    <w:rsid w:val="008A6B09"/>
    <w:rsid w:val="008B476E"/>
    <w:rsid w:val="008B5696"/>
    <w:rsid w:val="008B5952"/>
    <w:rsid w:val="008B6EB9"/>
    <w:rsid w:val="008C1C84"/>
    <w:rsid w:val="008C4C2A"/>
    <w:rsid w:val="008C77B0"/>
    <w:rsid w:val="008E3DD2"/>
    <w:rsid w:val="008F5B79"/>
    <w:rsid w:val="008F68D0"/>
    <w:rsid w:val="00901665"/>
    <w:rsid w:val="0090178A"/>
    <w:rsid w:val="0091247A"/>
    <w:rsid w:val="0093253C"/>
    <w:rsid w:val="0093436F"/>
    <w:rsid w:val="00935A0C"/>
    <w:rsid w:val="0094138B"/>
    <w:rsid w:val="009418A2"/>
    <w:rsid w:val="0095292F"/>
    <w:rsid w:val="0095427A"/>
    <w:rsid w:val="00960C8D"/>
    <w:rsid w:val="00965C51"/>
    <w:rsid w:val="009717E6"/>
    <w:rsid w:val="00974757"/>
    <w:rsid w:val="009753FC"/>
    <w:rsid w:val="009770B2"/>
    <w:rsid w:val="00977981"/>
    <w:rsid w:val="00981CE9"/>
    <w:rsid w:val="00983269"/>
    <w:rsid w:val="0098576A"/>
    <w:rsid w:val="0098640D"/>
    <w:rsid w:val="00986BFC"/>
    <w:rsid w:val="00990438"/>
    <w:rsid w:val="00990689"/>
    <w:rsid w:val="00991A8C"/>
    <w:rsid w:val="009A1DE5"/>
    <w:rsid w:val="009A69CF"/>
    <w:rsid w:val="009B2C65"/>
    <w:rsid w:val="009B419C"/>
    <w:rsid w:val="009B6A01"/>
    <w:rsid w:val="009B6A5E"/>
    <w:rsid w:val="009C2D7F"/>
    <w:rsid w:val="009C378C"/>
    <w:rsid w:val="009D39F1"/>
    <w:rsid w:val="009D684D"/>
    <w:rsid w:val="009D7092"/>
    <w:rsid w:val="009D7A25"/>
    <w:rsid w:val="009E19F1"/>
    <w:rsid w:val="009E5850"/>
    <w:rsid w:val="009E6A52"/>
    <w:rsid w:val="009F6502"/>
    <w:rsid w:val="009F6F70"/>
    <w:rsid w:val="00A00DE7"/>
    <w:rsid w:val="00A019AA"/>
    <w:rsid w:val="00A05289"/>
    <w:rsid w:val="00A05307"/>
    <w:rsid w:val="00A07999"/>
    <w:rsid w:val="00A07DD4"/>
    <w:rsid w:val="00A11CEE"/>
    <w:rsid w:val="00A12168"/>
    <w:rsid w:val="00A126C5"/>
    <w:rsid w:val="00A13F3F"/>
    <w:rsid w:val="00A23F3C"/>
    <w:rsid w:val="00A25DB5"/>
    <w:rsid w:val="00A27B5F"/>
    <w:rsid w:val="00A302FF"/>
    <w:rsid w:val="00A30EAD"/>
    <w:rsid w:val="00A33909"/>
    <w:rsid w:val="00A34371"/>
    <w:rsid w:val="00A3534B"/>
    <w:rsid w:val="00A40A7D"/>
    <w:rsid w:val="00A45B31"/>
    <w:rsid w:val="00A556C3"/>
    <w:rsid w:val="00A57468"/>
    <w:rsid w:val="00A62425"/>
    <w:rsid w:val="00A637AD"/>
    <w:rsid w:val="00A63A04"/>
    <w:rsid w:val="00A72E5A"/>
    <w:rsid w:val="00A84569"/>
    <w:rsid w:val="00A851C8"/>
    <w:rsid w:val="00A92715"/>
    <w:rsid w:val="00A92883"/>
    <w:rsid w:val="00A92D6E"/>
    <w:rsid w:val="00A933B7"/>
    <w:rsid w:val="00A9358B"/>
    <w:rsid w:val="00A935B0"/>
    <w:rsid w:val="00A962CD"/>
    <w:rsid w:val="00A96343"/>
    <w:rsid w:val="00AA0377"/>
    <w:rsid w:val="00AA326B"/>
    <w:rsid w:val="00AB1F05"/>
    <w:rsid w:val="00AB32FE"/>
    <w:rsid w:val="00AB3481"/>
    <w:rsid w:val="00AB42FB"/>
    <w:rsid w:val="00AC20D2"/>
    <w:rsid w:val="00AC508C"/>
    <w:rsid w:val="00AD31EF"/>
    <w:rsid w:val="00AD6F53"/>
    <w:rsid w:val="00AD6F6F"/>
    <w:rsid w:val="00AE4999"/>
    <w:rsid w:val="00AE4EDA"/>
    <w:rsid w:val="00AF0F05"/>
    <w:rsid w:val="00AF1EF7"/>
    <w:rsid w:val="00AF6F95"/>
    <w:rsid w:val="00B0142E"/>
    <w:rsid w:val="00B01D55"/>
    <w:rsid w:val="00B02A8E"/>
    <w:rsid w:val="00B037AB"/>
    <w:rsid w:val="00B219F9"/>
    <w:rsid w:val="00B23962"/>
    <w:rsid w:val="00B23FD5"/>
    <w:rsid w:val="00B26576"/>
    <w:rsid w:val="00B3202F"/>
    <w:rsid w:val="00B3289E"/>
    <w:rsid w:val="00B41039"/>
    <w:rsid w:val="00B420A3"/>
    <w:rsid w:val="00B43EC6"/>
    <w:rsid w:val="00B502B7"/>
    <w:rsid w:val="00B53ECB"/>
    <w:rsid w:val="00B55D76"/>
    <w:rsid w:val="00B62A15"/>
    <w:rsid w:val="00B669C1"/>
    <w:rsid w:val="00B711E7"/>
    <w:rsid w:val="00B73739"/>
    <w:rsid w:val="00B74028"/>
    <w:rsid w:val="00B74514"/>
    <w:rsid w:val="00B908F7"/>
    <w:rsid w:val="00B9380E"/>
    <w:rsid w:val="00B94397"/>
    <w:rsid w:val="00B949BF"/>
    <w:rsid w:val="00BA5DAB"/>
    <w:rsid w:val="00BA6145"/>
    <w:rsid w:val="00BB5251"/>
    <w:rsid w:val="00BB7DD7"/>
    <w:rsid w:val="00BD5F97"/>
    <w:rsid w:val="00BD6F96"/>
    <w:rsid w:val="00BD7266"/>
    <w:rsid w:val="00BE7E74"/>
    <w:rsid w:val="00BF5DE1"/>
    <w:rsid w:val="00BF5DE2"/>
    <w:rsid w:val="00BF6C3A"/>
    <w:rsid w:val="00BF6F04"/>
    <w:rsid w:val="00C06AAA"/>
    <w:rsid w:val="00C06FEE"/>
    <w:rsid w:val="00C11889"/>
    <w:rsid w:val="00C2231E"/>
    <w:rsid w:val="00C250F1"/>
    <w:rsid w:val="00C26575"/>
    <w:rsid w:val="00C27A59"/>
    <w:rsid w:val="00C331F4"/>
    <w:rsid w:val="00C37EDF"/>
    <w:rsid w:val="00C45565"/>
    <w:rsid w:val="00C52564"/>
    <w:rsid w:val="00C62F06"/>
    <w:rsid w:val="00C72624"/>
    <w:rsid w:val="00C746BF"/>
    <w:rsid w:val="00C749F4"/>
    <w:rsid w:val="00C81358"/>
    <w:rsid w:val="00C815AA"/>
    <w:rsid w:val="00C8301C"/>
    <w:rsid w:val="00C84FFB"/>
    <w:rsid w:val="00C86C92"/>
    <w:rsid w:val="00C870BA"/>
    <w:rsid w:val="00C96540"/>
    <w:rsid w:val="00CA2198"/>
    <w:rsid w:val="00CA29B6"/>
    <w:rsid w:val="00CB46DD"/>
    <w:rsid w:val="00CB78A3"/>
    <w:rsid w:val="00CC3661"/>
    <w:rsid w:val="00CC61B1"/>
    <w:rsid w:val="00CD0069"/>
    <w:rsid w:val="00CD0B84"/>
    <w:rsid w:val="00CD6195"/>
    <w:rsid w:val="00CE4DE2"/>
    <w:rsid w:val="00CE7D1A"/>
    <w:rsid w:val="00CF1A3B"/>
    <w:rsid w:val="00CF3C77"/>
    <w:rsid w:val="00CF3ECE"/>
    <w:rsid w:val="00D118F4"/>
    <w:rsid w:val="00D11B07"/>
    <w:rsid w:val="00D16389"/>
    <w:rsid w:val="00D22493"/>
    <w:rsid w:val="00D22E9D"/>
    <w:rsid w:val="00D2398A"/>
    <w:rsid w:val="00D23B9E"/>
    <w:rsid w:val="00D27738"/>
    <w:rsid w:val="00D27A75"/>
    <w:rsid w:val="00D334FA"/>
    <w:rsid w:val="00D36168"/>
    <w:rsid w:val="00D37948"/>
    <w:rsid w:val="00D40017"/>
    <w:rsid w:val="00D402FB"/>
    <w:rsid w:val="00D40AB2"/>
    <w:rsid w:val="00D41675"/>
    <w:rsid w:val="00D46732"/>
    <w:rsid w:val="00D511B9"/>
    <w:rsid w:val="00D53CF3"/>
    <w:rsid w:val="00D56745"/>
    <w:rsid w:val="00D61A80"/>
    <w:rsid w:val="00D73B73"/>
    <w:rsid w:val="00D73C55"/>
    <w:rsid w:val="00D775DC"/>
    <w:rsid w:val="00D81F7E"/>
    <w:rsid w:val="00D90915"/>
    <w:rsid w:val="00D909BA"/>
    <w:rsid w:val="00DA201F"/>
    <w:rsid w:val="00DA2A21"/>
    <w:rsid w:val="00DB04D9"/>
    <w:rsid w:val="00DB4A3B"/>
    <w:rsid w:val="00DC174A"/>
    <w:rsid w:val="00DC2921"/>
    <w:rsid w:val="00DC443F"/>
    <w:rsid w:val="00DC6C0B"/>
    <w:rsid w:val="00DD0DAB"/>
    <w:rsid w:val="00DD2719"/>
    <w:rsid w:val="00DD3B12"/>
    <w:rsid w:val="00DD57DB"/>
    <w:rsid w:val="00DE0378"/>
    <w:rsid w:val="00DE08CE"/>
    <w:rsid w:val="00DE277C"/>
    <w:rsid w:val="00DE2CF5"/>
    <w:rsid w:val="00DE3A15"/>
    <w:rsid w:val="00DE41BA"/>
    <w:rsid w:val="00E025AE"/>
    <w:rsid w:val="00E15D43"/>
    <w:rsid w:val="00E15F62"/>
    <w:rsid w:val="00E17476"/>
    <w:rsid w:val="00E20C55"/>
    <w:rsid w:val="00E313D1"/>
    <w:rsid w:val="00E358FD"/>
    <w:rsid w:val="00E43B3D"/>
    <w:rsid w:val="00E5677E"/>
    <w:rsid w:val="00E61BE2"/>
    <w:rsid w:val="00E710CF"/>
    <w:rsid w:val="00E728D5"/>
    <w:rsid w:val="00E72C36"/>
    <w:rsid w:val="00E763EC"/>
    <w:rsid w:val="00E772E2"/>
    <w:rsid w:val="00E77437"/>
    <w:rsid w:val="00E84F92"/>
    <w:rsid w:val="00E858F9"/>
    <w:rsid w:val="00E90C52"/>
    <w:rsid w:val="00E92445"/>
    <w:rsid w:val="00E961B6"/>
    <w:rsid w:val="00EA6FE4"/>
    <w:rsid w:val="00EB3717"/>
    <w:rsid w:val="00EB5E96"/>
    <w:rsid w:val="00EB6E06"/>
    <w:rsid w:val="00EC1111"/>
    <w:rsid w:val="00EC6310"/>
    <w:rsid w:val="00ED2ED2"/>
    <w:rsid w:val="00ED711F"/>
    <w:rsid w:val="00EF5AF4"/>
    <w:rsid w:val="00F10A5F"/>
    <w:rsid w:val="00F11B58"/>
    <w:rsid w:val="00F20190"/>
    <w:rsid w:val="00F21F48"/>
    <w:rsid w:val="00F22650"/>
    <w:rsid w:val="00F229D6"/>
    <w:rsid w:val="00F248A5"/>
    <w:rsid w:val="00F259DE"/>
    <w:rsid w:val="00F25BE0"/>
    <w:rsid w:val="00F26E40"/>
    <w:rsid w:val="00F30D1A"/>
    <w:rsid w:val="00F31E60"/>
    <w:rsid w:val="00F34200"/>
    <w:rsid w:val="00F36741"/>
    <w:rsid w:val="00F37CAC"/>
    <w:rsid w:val="00F413DD"/>
    <w:rsid w:val="00F42FDF"/>
    <w:rsid w:val="00F439A1"/>
    <w:rsid w:val="00F478FD"/>
    <w:rsid w:val="00F52E74"/>
    <w:rsid w:val="00F53A8C"/>
    <w:rsid w:val="00F54616"/>
    <w:rsid w:val="00F55C79"/>
    <w:rsid w:val="00F61A5F"/>
    <w:rsid w:val="00F63603"/>
    <w:rsid w:val="00F6727A"/>
    <w:rsid w:val="00F7050B"/>
    <w:rsid w:val="00F750E9"/>
    <w:rsid w:val="00F81D34"/>
    <w:rsid w:val="00F830E9"/>
    <w:rsid w:val="00F83416"/>
    <w:rsid w:val="00F90382"/>
    <w:rsid w:val="00F927D2"/>
    <w:rsid w:val="00F92FD4"/>
    <w:rsid w:val="00F95138"/>
    <w:rsid w:val="00FA4C61"/>
    <w:rsid w:val="00FB0AC1"/>
    <w:rsid w:val="00FB0DA1"/>
    <w:rsid w:val="00FB102F"/>
    <w:rsid w:val="00FB4CB7"/>
    <w:rsid w:val="00FB7A85"/>
    <w:rsid w:val="00FC09E0"/>
    <w:rsid w:val="00FC13AF"/>
    <w:rsid w:val="00FD0A26"/>
    <w:rsid w:val="00FD1A9D"/>
    <w:rsid w:val="00FD4B64"/>
    <w:rsid w:val="00FD5193"/>
    <w:rsid w:val="00FE1A50"/>
    <w:rsid w:val="00FF02F4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1E6C8"/>
  <w15:chartTrackingRefBased/>
  <w15:docId w15:val="{94B52E4A-F202-4AD4-B8D3-A089605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C7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spacing w:before="240" w:after="120" w:line="360" w:lineRule="atLeast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Standard"/>
    <w:next w:val="Standard"/>
    <w:pPr>
      <w:keepNext/>
      <w:spacing w:before="120" w:after="120"/>
      <w:ind w:left="1275" w:hanging="708"/>
      <w:outlineLvl w:val="1"/>
    </w:pPr>
    <w:rPr>
      <w:rFonts w:ascii="Arial" w:hAnsi="Arial" w:cs="Arial"/>
      <w:b/>
    </w:rPr>
  </w:style>
  <w:style w:type="paragraph" w:styleId="Nagwek3">
    <w:name w:val="heading 3"/>
    <w:basedOn w:val="Standard"/>
    <w:next w:val="Standard"/>
    <w:pPr>
      <w:spacing w:before="240" w:line="360" w:lineRule="atLeast"/>
      <w:ind w:left="1983" w:hanging="708"/>
      <w:jc w:val="both"/>
      <w:outlineLvl w:val="2"/>
    </w:pPr>
    <w:rPr>
      <w:b/>
      <w:sz w:val="24"/>
    </w:rPr>
  </w:style>
  <w:style w:type="paragraph" w:styleId="Nagwek4">
    <w:name w:val="heading 4"/>
    <w:basedOn w:val="Standard"/>
    <w:next w:val="Wcicienormalne1"/>
    <w:pPr>
      <w:spacing w:before="240" w:line="360" w:lineRule="atLeast"/>
      <w:ind w:left="2691" w:hanging="708"/>
      <w:jc w:val="both"/>
      <w:outlineLvl w:val="3"/>
    </w:pPr>
    <w:rPr>
      <w:sz w:val="24"/>
    </w:rPr>
  </w:style>
  <w:style w:type="paragraph" w:styleId="Nagwek5">
    <w:name w:val="heading 5"/>
    <w:basedOn w:val="Standard"/>
    <w:next w:val="Standard"/>
    <w:pPr>
      <w:spacing w:before="240" w:after="60"/>
      <w:ind w:left="3399" w:hanging="708"/>
      <w:outlineLvl w:val="4"/>
    </w:pPr>
    <w:rPr>
      <w:rFonts w:ascii="Arial" w:hAnsi="Arial" w:cs="Arial"/>
      <w:sz w:val="22"/>
    </w:rPr>
  </w:style>
  <w:style w:type="paragraph" w:styleId="Nagwek6">
    <w:name w:val="heading 6"/>
    <w:basedOn w:val="Standard"/>
    <w:next w:val="Standard"/>
    <w:pPr>
      <w:spacing w:before="240" w:after="60"/>
      <w:ind w:left="4107" w:hanging="708"/>
      <w:outlineLvl w:val="5"/>
    </w:pPr>
    <w:rPr>
      <w:i/>
      <w:sz w:val="22"/>
    </w:rPr>
  </w:style>
  <w:style w:type="paragraph" w:styleId="Nagwek7">
    <w:name w:val="heading 7"/>
    <w:basedOn w:val="Standard"/>
    <w:next w:val="Standard"/>
    <w:pPr>
      <w:spacing w:before="240" w:after="60"/>
      <w:ind w:left="4815" w:hanging="708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Standard"/>
    <w:next w:val="Standard"/>
    <w:pPr>
      <w:spacing w:before="240" w:after="60"/>
      <w:ind w:left="5523" w:hanging="708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Standard"/>
    <w:next w:val="Standard"/>
    <w:pPr>
      <w:spacing w:before="240" w:after="60"/>
      <w:ind w:left="6231" w:hanging="708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i/>
      <w:iCs/>
      <w:sz w:val="20"/>
      <w:szCs w:val="24"/>
    </w:rPr>
  </w:style>
  <w:style w:type="paragraph" w:styleId="Lista">
    <w:name w:val="List"/>
    <w:basedOn w:val="Textbody"/>
    <w:rPr>
      <w:rFonts w:ascii="Times, 'Times New Roman'" w:hAnsi="Times, 'Times New Roman'" w:cs="Lucida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, 'Times New Roman'" w:hAnsi="Times, 'Times New Roman'" w:cs="Lucidasan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Helvetica, Arial" w:eastAsia="HG Mincho Light J" w:hAnsi="Helvetica, Arial" w:cs="Lucidasans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ascii="Times, 'Times New Roman'" w:hAnsi="Times, 'Times New Roman'" w:cs="Lucidasans"/>
      <w:i/>
      <w:iCs/>
      <w:sz w:val="24"/>
      <w:szCs w:val="24"/>
    </w:rPr>
  </w:style>
  <w:style w:type="paragraph" w:customStyle="1" w:styleId="Wcicienormalne1">
    <w:name w:val="Wcięcie normalne1"/>
    <w:basedOn w:val="Standard"/>
    <w:pPr>
      <w:ind w:left="708"/>
    </w:pPr>
  </w:style>
  <w:style w:type="paragraph" w:customStyle="1" w:styleId="Contents2">
    <w:name w:val="Contents 2"/>
    <w:basedOn w:val="Standard"/>
    <w:next w:val="Standard"/>
    <w:pPr>
      <w:keepLines/>
      <w:spacing w:line="288" w:lineRule="atLeast"/>
      <w:ind w:left="1134" w:hanging="567"/>
    </w:pPr>
    <w:rPr>
      <w:caps/>
    </w:rPr>
  </w:style>
  <w:style w:type="paragraph" w:styleId="Stopka">
    <w:name w:val="footer"/>
    <w:basedOn w:val="Standard"/>
  </w:style>
  <w:style w:type="paragraph" w:styleId="Nagwek">
    <w:name w:val="header"/>
    <w:aliases w:val="Znak Znak,Znak"/>
    <w:basedOn w:val="Standard"/>
  </w:style>
  <w:style w:type="paragraph" w:customStyle="1" w:styleId="head4">
    <w:name w:val="head 4"/>
    <w:basedOn w:val="Nagwek4"/>
    <w:pPr>
      <w:ind w:firstLine="0"/>
    </w:pPr>
  </w:style>
  <w:style w:type="paragraph" w:customStyle="1" w:styleId="head4pt">
    <w:name w:val="head 4 pt"/>
    <w:basedOn w:val="head4"/>
    <w:pPr>
      <w:spacing w:before="120" w:line="300" w:lineRule="atLeast"/>
      <w:ind w:left="2268" w:hanging="567"/>
    </w:pPr>
  </w:style>
  <w:style w:type="paragraph" w:customStyle="1" w:styleId="tabela">
    <w:name w:val="tabela"/>
    <w:basedOn w:val="head4"/>
    <w:pPr>
      <w:spacing w:before="96" w:after="96" w:line="240" w:lineRule="atLeast"/>
      <w:ind w:left="0"/>
      <w:jc w:val="left"/>
    </w:pPr>
  </w:style>
  <w:style w:type="paragraph" w:customStyle="1" w:styleId="TEXT">
    <w:name w:val="TEXT"/>
    <w:basedOn w:val="Nagwek4"/>
    <w:pPr>
      <w:ind w:left="1418" w:firstLine="567"/>
    </w:pPr>
  </w:style>
  <w:style w:type="paragraph" w:customStyle="1" w:styleId="Tekstpodstawowy21">
    <w:name w:val="Tekst podstawowy 21"/>
    <w:basedOn w:val="Standard"/>
    <w:pPr>
      <w:spacing w:after="120"/>
      <w:ind w:left="1276"/>
    </w:pPr>
  </w:style>
  <w:style w:type="paragraph" w:customStyle="1" w:styleId="Tekstpodstawowywcity21">
    <w:name w:val="Tekst podstawowy wcięty 21"/>
    <w:basedOn w:val="Standard"/>
    <w:pPr>
      <w:ind w:left="567"/>
    </w:pPr>
  </w:style>
  <w:style w:type="paragraph" w:customStyle="1" w:styleId="Textbodyindent">
    <w:name w:val="Text body indent"/>
    <w:basedOn w:val="Standard"/>
    <w:pPr>
      <w:ind w:left="567"/>
    </w:pPr>
    <w:rPr>
      <w:rFonts w:ascii="Arial" w:hAnsi="Arial" w:cs="Arial"/>
      <w:sz w:val="24"/>
    </w:rPr>
  </w:style>
  <w:style w:type="paragraph" w:customStyle="1" w:styleId="Tekstpodstawowywcity22">
    <w:name w:val="Tekst podstawowy wcięty 22"/>
    <w:basedOn w:val="Standard"/>
    <w:pPr>
      <w:spacing w:after="120"/>
      <w:ind w:left="1276"/>
    </w:pPr>
    <w:rPr>
      <w:rFonts w:ascii="Arial" w:hAnsi="Arial" w:cs="Arial"/>
      <w:sz w:val="24"/>
    </w:rPr>
  </w:style>
  <w:style w:type="paragraph" w:customStyle="1" w:styleId="Tekstpodstawowywcity31">
    <w:name w:val="Tekst podstawowy wcięty 31"/>
    <w:basedOn w:val="Standard"/>
    <w:pPr>
      <w:spacing w:after="120" w:line="360" w:lineRule="auto"/>
      <w:ind w:left="567"/>
      <w:jc w:val="both"/>
    </w:pPr>
    <w:rPr>
      <w:sz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"/>
    <w:basedOn w:val="Standard"/>
    <w:link w:val="AkapitzlistZnak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Standard"/>
    <w:uiPriority w:val="99"/>
    <w:qFormat/>
    <w:rPr>
      <w:sz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Endnote">
    <w:name w:val="Endnote"/>
    <w:basedOn w:val="Standard"/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i w:val="0"/>
      <w:sz w:val="24"/>
      <w:szCs w:val="24"/>
    </w:rPr>
  </w:style>
  <w:style w:type="character" w:customStyle="1" w:styleId="WW8Num7z1">
    <w:name w:val="WW8Num7z1"/>
    <w:rPr>
      <w:rFonts w:ascii="Calibri" w:eastAsia="Calibri" w:hAnsi="Calibri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aliases w:val="Znak Znak Znak,Znak Znak1"/>
    <w:rPr>
      <w:sz w:val="26"/>
    </w:rPr>
  </w:style>
  <w:style w:type="character" w:customStyle="1" w:styleId="StopkaZnak">
    <w:name w:val="Stopka Znak"/>
    <w:uiPriority w:val="99"/>
    <w:rPr>
      <w:sz w:val="26"/>
    </w:rPr>
  </w:style>
  <w:style w:type="character" w:styleId="Odwoaniedokomentarza">
    <w:name w:val="annotation reference"/>
    <w:uiPriority w:val="99"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1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70061"/>
    <w:pPr>
      <w:widowControl/>
      <w:suppressAutoHyphens w:val="0"/>
      <w:autoSpaceDN/>
      <w:textAlignment w:val="auto"/>
    </w:pPr>
    <w:rPr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370061"/>
    <w:rPr>
      <w:kern w:val="3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370061"/>
    <w:rPr>
      <w:vertAlign w:val="superscript"/>
    </w:rPr>
  </w:style>
  <w:style w:type="table" w:styleId="Tabela-Siatka">
    <w:name w:val="Table Grid"/>
    <w:basedOn w:val="Standardowy"/>
    <w:uiPriority w:val="59"/>
    <w:rsid w:val="0083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90374"/>
    <w:pPr>
      <w:widowControl/>
      <w:suppressAutoHyphens w:val="0"/>
      <w:autoSpaceDN/>
      <w:ind w:left="567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link w:val="Tekstpodstawowywcity"/>
    <w:semiHidden/>
    <w:rsid w:val="00790374"/>
    <w:rPr>
      <w:rFonts w:ascii="Arial" w:eastAsia="Times New Roman" w:hAnsi="Arial" w:cs="Times New Roman"/>
      <w:sz w:val="24"/>
    </w:rPr>
  </w:style>
  <w:style w:type="character" w:styleId="Hipercze">
    <w:name w:val="Hyperlink"/>
    <w:uiPriority w:val="99"/>
    <w:rsid w:val="00A45B3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45565"/>
    <w:rPr>
      <w:color w:val="954F72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"/>
    <w:link w:val="Akapitzlist"/>
    <w:uiPriority w:val="34"/>
    <w:qFormat/>
    <w:rsid w:val="00C45565"/>
    <w:rPr>
      <w:rFonts w:eastAsia="Times New Roman" w:cs="Times New Roman"/>
      <w:kern w:val="3"/>
      <w:sz w:val="26"/>
      <w:lang w:eastAsia="zh-CN"/>
    </w:rPr>
  </w:style>
  <w:style w:type="paragraph" w:styleId="Tytu">
    <w:name w:val="Title"/>
    <w:basedOn w:val="Normalny"/>
    <w:link w:val="TytuZnak"/>
    <w:uiPriority w:val="99"/>
    <w:qFormat/>
    <w:rsid w:val="00B3289E"/>
    <w:pPr>
      <w:widowControl/>
      <w:suppressAutoHyphens w:val="0"/>
      <w:autoSpaceDE w:val="0"/>
      <w:spacing w:before="120" w:after="240"/>
      <w:textAlignment w:val="auto"/>
    </w:pPr>
    <w:rPr>
      <w:rFonts w:ascii="Calibri" w:eastAsia="Times New Roman" w:hAnsi="Calibri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B328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mocja@d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dolnoslaskie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unduszeuedolnosla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19E6-8AE1-4E40-BE44-0A32BB00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6983</CharactersWithSpaces>
  <SharedDoc>false</SharedDoc>
  <HLinks>
    <vt:vector size="30" baseType="variant">
      <vt:variant>
        <vt:i4>5177448</vt:i4>
      </vt:variant>
      <vt:variant>
        <vt:i4>15</vt:i4>
      </vt:variant>
      <vt:variant>
        <vt:i4>0</vt:i4>
      </vt:variant>
      <vt:variant>
        <vt:i4>5</vt:i4>
      </vt:variant>
      <vt:variant>
        <vt:lpwstr>mailto:promocja@dwup.pl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9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6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DU-RPO</dc:creator>
  <cp:keywords/>
  <cp:lastModifiedBy>Monika Garczyńska</cp:lastModifiedBy>
  <cp:revision>5</cp:revision>
  <cp:lastPrinted>2024-02-15T08:32:00Z</cp:lastPrinted>
  <dcterms:created xsi:type="dcterms:W3CDTF">2024-12-20T10:32:00Z</dcterms:created>
  <dcterms:modified xsi:type="dcterms:W3CDTF">2024-12-30T08:49:00Z</dcterms:modified>
</cp:coreProperties>
</file>