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BA889CB" w14:textId="360C915B" w:rsidR="001F78E0" w:rsidRPr="00FD01F1" w:rsidRDefault="00D224DB" w:rsidP="003D7351">
      <w:pPr>
        <w:pStyle w:val="Podtytu"/>
        <w:rPr>
          <w:rFonts w:asciiTheme="majorHAnsi" w:hAnsiTheme="majorHAnsi" w:cstheme="majorHAnsi"/>
          <w:b/>
          <w:bCs/>
          <w:sz w:val="22"/>
          <w:szCs w:val="22"/>
        </w:rPr>
      </w:pPr>
      <w:bookmarkStart w:id="0" w:name="_Hlk164763327"/>
      <w:r w:rsidRPr="00FD01F1">
        <w:rPr>
          <w:rFonts w:asciiTheme="majorHAnsi" w:hAnsiTheme="majorHAnsi" w:cstheme="majorHAnsi"/>
          <w:b/>
          <w:bCs/>
          <w:sz w:val="22"/>
          <w:szCs w:val="22"/>
        </w:rPr>
        <w:t xml:space="preserve">Regulamin </w:t>
      </w:r>
      <w:r w:rsidR="00BD1573" w:rsidRPr="00FD01F1">
        <w:rPr>
          <w:rFonts w:asciiTheme="majorHAnsi" w:hAnsiTheme="majorHAnsi" w:cstheme="majorHAnsi"/>
          <w:b/>
          <w:bCs/>
          <w:sz w:val="22"/>
          <w:szCs w:val="22"/>
        </w:rPr>
        <w:t>udzielania</w:t>
      </w:r>
      <w:r w:rsidR="003C5929" w:rsidRPr="00FD01F1">
        <w:rPr>
          <w:rFonts w:asciiTheme="majorHAnsi" w:hAnsiTheme="majorHAnsi" w:cstheme="majorHAnsi"/>
          <w:b/>
          <w:bCs/>
          <w:sz w:val="22"/>
          <w:szCs w:val="22"/>
        </w:rPr>
        <w:t xml:space="preserve"> wsparcia finansowego</w:t>
      </w:r>
      <w:r w:rsidR="00C56C9A" w:rsidRPr="00FD01F1">
        <w:rPr>
          <w:rFonts w:asciiTheme="majorHAnsi" w:hAnsiTheme="majorHAnsi" w:cstheme="majorHAnsi"/>
          <w:b/>
          <w:bCs/>
          <w:sz w:val="22"/>
          <w:szCs w:val="22"/>
        </w:rPr>
        <w:t xml:space="preserve"> </w:t>
      </w:r>
    </w:p>
    <w:p w14:paraId="4924CE65" w14:textId="03ACEA63" w:rsidR="00C56C9A" w:rsidRPr="00FD01F1" w:rsidRDefault="00C56C9A" w:rsidP="003D7351">
      <w:pPr>
        <w:pStyle w:val="Podtytu"/>
        <w:rPr>
          <w:rFonts w:asciiTheme="majorHAnsi" w:hAnsiTheme="majorHAnsi" w:cstheme="majorHAnsi"/>
          <w:sz w:val="22"/>
          <w:szCs w:val="22"/>
        </w:rPr>
      </w:pPr>
      <w:r w:rsidRPr="00FD01F1">
        <w:rPr>
          <w:rFonts w:asciiTheme="majorHAnsi" w:hAnsiTheme="majorHAnsi" w:cstheme="majorHAnsi"/>
          <w:b/>
          <w:bCs/>
          <w:sz w:val="22"/>
          <w:szCs w:val="22"/>
        </w:rPr>
        <w:t>na utworzenie i utrzymanie miejsc pracy</w:t>
      </w:r>
      <w:r w:rsidR="00604A2F" w:rsidRPr="00FD01F1">
        <w:rPr>
          <w:rFonts w:asciiTheme="majorHAnsi" w:hAnsiTheme="majorHAnsi" w:cstheme="majorHAnsi"/>
          <w:b/>
          <w:bCs/>
          <w:sz w:val="22"/>
          <w:szCs w:val="22"/>
        </w:rPr>
        <w:t xml:space="preserve"> w PS</w:t>
      </w:r>
      <w:r w:rsidR="00302364" w:rsidRPr="00FD01F1">
        <w:rPr>
          <w:rFonts w:asciiTheme="majorHAnsi" w:hAnsiTheme="majorHAnsi" w:cstheme="majorHAnsi"/>
          <w:b/>
          <w:bCs/>
          <w:sz w:val="22"/>
          <w:szCs w:val="22"/>
        </w:rPr>
        <w:t xml:space="preserve"> w ramach projektu</w:t>
      </w:r>
      <w:r w:rsidR="00D224DB" w:rsidRPr="00FD01F1">
        <w:rPr>
          <w:rFonts w:asciiTheme="majorHAnsi" w:hAnsiTheme="majorHAnsi" w:cstheme="majorHAnsi"/>
          <w:sz w:val="22"/>
          <w:szCs w:val="22"/>
        </w:rPr>
        <w:br/>
      </w:r>
      <w:r w:rsidR="00302364" w:rsidRPr="00FD01F1">
        <w:rPr>
          <w:rFonts w:asciiTheme="majorHAnsi" w:hAnsiTheme="majorHAnsi" w:cstheme="majorHAnsi"/>
          <w:sz w:val="22"/>
          <w:szCs w:val="22"/>
        </w:rPr>
        <w:t xml:space="preserve"> „</w:t>
      </w:r>
      <w:r w:rsidRPr="00FD01F1">
        <w:rPr>
          <w:rFonts w:asciiTheme="majorHAnsi" w:hAnsiTheme="majorHAnsi" w:cstheme="majorHAnsi"/>
          <w:sz w:val="22"/>
          <w:szCs w:val="22"/>
        </w:rPr>
        <w:t>………………………………………………………………….”</w:t>
      </w:r>
    </w:p>
    <w:p w14:paraId="240EDCF3" w14:textId="75FEA6FE" w:rsidR="00A239E7" w:rsidRPr="00FD01F1" w:rsidRDefault="00F32904" w:rsidP="003D7351">
      <w:pPr>
        <w:pStyle w:val="Nagwek1"/>
        <w:spacing w:line="276" w:lineRule="auto"/>
        <w:rPr>
          <w:rFonts w:asciiTheme="majorHAnsi" w:hAnsiTheme="majorHAnsi" w:cstheme="majorHAnsi"/>
          <w:sz w:val="22"/>
          <w:szCs w:val="22"/>
          <w:shd w:val="clear" w:color="auto" w:fill="FFFFFF"/>
        </w:rPr>
      </w:pPr>
      <w:r w:rsidRPr="00FD01F1">
        <w:rPr>
          <w:rFonts w:asciiTheme="majorHAnsi" w:hAnsiTheme="majorHAnsi" w:cstheme="majorHAnsi"/>
          <w:sz w:val="22"/>
          <w:szCs w:val="22"/>
          <w:shd w:val="clear" w:color="auto" w:fill="FFFFFF"/>
        </w:rPr>
        <w:t>FEDS</w:t>
      </w:r>
      <w:r w:rsidR="001F78E0" w:rsidRPr="00FD01F1">
        <w:rPr>
          <w:rFonts w:asciiTheme="majorHAnsi" w:hAnsiTheme="majorHAnsi" w:cstheme="majorHAnsi"/>
          <w:sz w:val="22"/>
          <w:szCs w:val="22"/>
          <w:shd w:val="clear" w:color="auto" w:fill="FFFFFF"/>
        </w:rPr>
        <w:t xml:space="preserve"> </w:t>
      </w:r>
      <w:r w:rsidR="00C56C9A" w:rsidRPr="00FD01F1">
        <w:rPr>
          <w:rFonts w:asciiTheme="majorHAnsi" w:hAnsiTheme="majorHAnsi" w:cstheme="majorHAnsi"/>
          <w:sz w:val="22"/>
          <w:szCs w:val="22"/>
          <w:shd w:val="clear" w:color="auto" w:fill="FFFFFF"/>
        </w:rPr>
        <w:t>……………………………………………..</w:t>
      </w:r>
    </w:p>
    <w:bookmarkEnd w:id="0"/>
    <w:p w14:paraId="3299C075" w14:textId="77777777" w:rsidR="004527BD" w:rsidRPr="00FD01F1" w:rsidRDefault="008D743F" w:rsidP="003D7351">
      <w:pPr>
        <w:pStyle w:val="Nagwek1"/>
        <w:spacing w:line="276" w:lineRule="auto"/>
        <w:rPr>
          <w:rFonts w:asciiTheme="majorHAnsi" w:hAnsiTheme="majorHAnsi" w:cstheme="majorHAnsi"/>
          <w:sz w:val="22"/>
          <w:szCs w:val="22"/>
        </w:rPr>
      </w:pPr>
      <w:r w:rsidRPr="00FD01F1">
        <w:rPr>
          <w:rFonts w:asciiTheme="majorHAnsi" w:hAnsiTheme="majorHAnsi" w:cstheme="majorHAnsi"/>
          <w:sz w:val="22"/>
          <w:szCs w:val="22"/>
        </w:rPr>
        <w:t xml:space="preserve">§ 1 </w:t>
      </w:r>
      <w:r w:rsidR="00715CB5" w:rsidRPr="00FD01F1">
        <w:rPr>
          <w:rFonts w:asciiTheme="majorHAnsi" w:hAnsiTheme="majorHAnsi" w:cstheme="majorHAnsi"/>
          <w:sz w:val="22"/>
          <w:szCs w:val="22"/>
        </w:rPr>
        <w:t>Słownik pojęć</w:t>
      </w:r>
    </w:p>
    <w:p w14:paraId="4F792471" w14:textId="7A0FEDD4" w:rsidR="00E658BB" w:rsidRPr="00FD01F1" w:rsidRDefault="00257785" w:rsidP="003D7351">
      <w:pPr>
        <w:pStyle w:val="Akapitzlist"/>
        <w:widowControl w:val="0"/>
        <w:numPr>
          <w:ilvl w:val="0"/>
          <w:numId w:val="18"/>
        </w:numPr>
        <w:tabs>
          <w:tab w:val="left" w:pos="360"/>
        </w:tabs>
        <w:autoSpaceDE w:val="0"/>
        <w:autoSpaceDN w:val="0"/>
        <w:adjustRightInd w:val="0"/>
        <w:spacing w:before="120" w:after="120"/>
        <w:rPr>
          <w:rFonts w:asciiTheme="majorHAnsi" w:hAnsiTheme="majorHAnsi" w:cstheme="majorHAnsi"/>
          <w:b/>
        </w:rPr>
      </w:pPr>
      <w:r w:rsidRPr="00FD01F1">
        <w:rPr>
          <w:rFonts w:asciiTheme="majorHAnsi" w:hAnsiTheme="majorHAnsi" w:cstheme="majorHAnsi"/>
          <w:b/>
        </w:rPr>
        <w:t xml:space="preserve">Beneficjent Pomocy </w:t>
      </w:r>
      <w:r w:rsidRPr="00FD01F1">
        <w:rPr>
          <w:rFonts w:asciiTheme="majorHAnsi" w:hAnsiTheme="majorHAnsi" w:cstheme="majorHAnsi"/>
          <w:bCs/>
        </w:rPr>
        <w:t>–</w:t>
      </w:r>
      <w:r w:rsidRPr="00FD01F1">
        <w:rPr>
          <w:rFonts w:asciiTheme="majorHAnsi" w:hAnsiTheme="majorHAnsi" w:cstheme="majorHAnsi"/>
          <w:b/>
        </w:rPr>
        <w:t xml:space="preserve"> </w:t>
      </w:r>
      <w:r w:rsidRPr="00FD01F1">
        <w:rPr>
          <w:rFonts w:asciiTheme="majorHAnsi" w:hAnsiTheme="majorHAnsi" w:cstheme="majorHAnsi"/>
        </w:rPr>
        <w:t>podmiot, który uzyskał w ramach Projektu wsparcie finansowe</w:t>
      </w:r>
      <w:r w:rsidR="00432412" w:rsidRPr="00FD01F1">
        <w:rPr>
          <w:rFonts w:asciiTheme="majorHAnsi" w:hAnsiTheme="majorHAnsi" w:cstheme="majorHAnsi"/>
        </w:rPr>
        <w:t xml:space="preserve"> </w:t>
      </w:r>
      <w:r w:rsidR="002142C9" w:rsidRPr="00FD01F1">
        <w:rPr>
          <w:rFonts w:asciiTheme="majorHAnsi" w:hAnsiTheme="majorHAnsi" w:cstheme="majorHAnsi"/>
        </w:rPr>
        <w:t>na utworzenie i utrzymanie miejsc/</w:t>
      </w:r>
      <w:r w:rsidR="006F18DD">
        <w:rPr>
          <w:rFonts w:asciiTheme="majorHAnsi" w:hAnsiTheme="majorHAnsi" w:cstheme="majorHAnsi"/>
        </w:rPr>
        <w:t>-</w:t>
      </w:r>
      <w:r w:rsidR="002142C9" w:rsidRPr="00FD01F1">
        <w:rPr>
          <w:rFonts w:asciiTheme="majorHAnsi" w:hAnsiTheme="majorHAnsi" w:cstheme="majorHAnsi"/>
        </w:rPr>
        <w:t>a pracy</w:t>
      </w:r>
      <w:r w:rsidR="00AA2CAA" w:rsidRPr="00FD01F1">
        <w:rPr>
          <w:rFonts w:asciiTheme="majorHAnsi" w:hAnsiTheme="majorHAnsi" w:cstheme="majorHAnsi"/>
        </w:rPr>
        <w:t xml:space="preserve"> </w:t>
      </w:r>
      <w:r w:rsidR="007C28BF" w:rsidRPr="00FD01F1">
        <w:rPr>
          <w:rFonts w:asciiTheme="majorHAnsi" w:hAnsiTheme="majorHAnsi" w:cstheme="majorHAnsi"/>
        </w:rPr>
        <w:t>i/lub dofinansowanie realizacji Indywidualnego Planu Reintegracyjnego</w:t>
      </w:r>
      <w:r w:rsidR="00F32904" w:rsidRPr="00FD01F1">
        <w:rPr>
          <w:rFonts w:asciiTheme="majorHAnsi" w:hAnsiTheme="majorHAnsi" w:cstheme="majorHAnsi"/>
        </w:rPr>
        <w:t>.</w:t>
      </w:r>
    </w:p>
    <w:p w14:paraId="7577D804" w14:textId="246E6C77" w:rsidR="00262AAD" w:rsidRPr="00FD01F1" w:rsidRDefault="00262AAD" w:rsidP="003D7351">
      <w:pPr>
        <w:pStyle w:val="Akapitzlist"/>
        <w:widowControl w:val="0"/>
        <w:numPr>
          <w:ilvl w:val="0"/>
          <w:numId w:val="18"/>
        </w:numPr>
        <w:tabs>
          <w:tab w:val="left" w:pos="360"/>
        </w:tabs>
        <w:autoSpaceDE w:val="0"/>
        <w:autoSpaceDN w:val="0"/>
        <w:adjustRightInd w:val="0"/>
        <w:spacing w:before="120" w:after="120"/>
        <w:rPr>
          <w:rFonts w:asciiTheme="majorHAnsi" w:hAnsiTheme="majorHAnsi" w:cstheme="majorHAnsi"/>
        </w:rPr>
      </w:pPr>
      <w:bookmarkStart w:id="1" w:name="_Hlk157682586"/>
      <w:r w:rsidRPr="00FD01F1">
        <w:rPr>
          <w:rFonts w:asciiTheme="majorHAnsi" w:hAnsiTheme="majorHAnsi" w:cstheme="majorHAnsi"/>
          <w:b/>
        </w:rPr>
        <w:t>DWUP</w:t>
      </w:r>
      <w:r w:rsidR="00C34B1E" w:rsidRPr="00FD01F1">
        <w:rPr>
          <w:rFonts w:asciiTheme="majorHAnsi" w:hAnsiTheme="majorHAnsi" w:cstheme="majorHAnsi"/>
          <w:b/>
        </w:rPr>
        <w:t xml:space="preserve"> </w:t>
      </w:r>
      <w:r w:rsidRPr="003050FB">
        <w:rPr>
          <w:rFonts w:asciiTheme="majorHAnsi" w:hAnsiTheme="majorHAnsi" w:cstheme="majorHAnsi"/>
          <w:bCs/>
        </w:rPr>
        <w:t>–</w:t>
      </w:r>
      <w:r w:rsidRPr="00FD01F1">
        <w:rPr>
          <w:rFonts w:asciiTheme="majorHAnsi" w:hAnsiTheme="majorHAnsi" w:cstheme="majorHAnsi"/>
          <w:b/>
        </w:rPr>
        <w:t xml:space="preserve"> </w:t>
      </w:r>
      <w:r w:rsidRPr="00FD01F1">
        <w:rPr>
          <w:rFonts w:asciiTheme="majorHAnsi" w:hAnsiTheme="majorHAnsi" w:cstheme="majorHAnsi"/>
        </w:rPr>
        <w:t xml:space="preserve">Dolnośląski Wojewódzki Urząd Pracy </w:t>
      </w:r>
      <w:r w:rsidR="00603251" w:rsidRPr="00FD01F1">
        <w:rPr>
          <w:rFonts w:asciiTheme="majorHAnsi" w:hAnsiTheme="majorHAnsi" w:cstheme="majorHAnsi"/>
        </w:rPr>
        <w:t>pełniący funkcję</w:t>
      </w:r>
      <w:r w:rsidR="00C34B1E" w:rsidRPr="00FD01F1">
        <w:rPr>
          <w:rFonts w:asciiTheme="majorHAnsi" w:hAnsiTheme="majorHAnsi" w:cstheme="majorHAnsi"/>
        </w:rPr>
        <w:t xml:space="preserve"> </w:t>
      </w:r>
      <w:r w:rsidRPr="00FD01F1">
        <w:rPr>
          <w:rFonts w:asciiTheme="majorHAnsi" w:hAnsiTheme="majorHAnsi" w:cstheme="majorHAnsi"/>
        </w:rPr>
        <w:t>Instytucj</w:t>
      </w:r>
      <w:r w:rsidR="00603251" w:rsidRPr="00FD01F1">
        <w:rPr>
          <w:rFonts w:asciiTheme="majorHAnsi" w:hAnsiTheme="majorHAnsi" w:cstheme="majorHAnsi"/>
        </w:rPr>
        <w:t>i</w:t>
      </w:r>
      <w:r w:rsidRPr="00FD01F1">
        <w:rPr>
          <w:rFonts w:asciiTheme="majorHAnsi" w:hAnsiTheme="majorHAnsi" w:cstheme="majorHAnsi"/>
        </w:rPr>
        <w:t xml:space="preserve"> Pośrednicząc</w:t>
      </w:r>
      <w:r w:rsidR="00603251" w:rsidRPr="00FD01F1">
        <w:rPr>
          <w:rFonts w:asciiTheme="majorHAnsi" w:hAnsiTheme="majorHAnsi" w:cstheme="majorHAnsi"/>
        </w:rPr>
        <w:t>e</w:t>
      </w:r>
      <w:r w:rsidR="00C34B1E" w:rsidRPr="00FD01F1">
        <w:rPr>
          <w:rFonts w:asciiTheme="majorHAnsi" w:hAnsiTheme="majorHAnsi" w:cstheme="majorHAnsi"/>
        </w:rPr>
        <w:t>j</w:t>
      </w:r>
      <w:r w:rsidRPr="00FD01F1">
        <w:rPr>
          <w:rFonts w:asciiTheme="majorHAnsi" w:hAnsiTheme="majorHAnsi" w:cstheme="majorHAnsi"/>
        </w:rPr>
        <w:t xml:space="preserve"> </w:t>
      </w:r>
      <w:bookmarkStart w:id="2" w:name="_Hlk151464420"/>
      <w:r w:rsidR="0032054D" w:rsidRPr="00FD01F1">
        <w:rPr>
          <w:rFonts w:asciiTheme="majorHAnsi" w:hAnsiTheme="majorHAnsi" w:cstheme="majorHAnsi"/>
        </w:rPr>
        <w:t>Fundusze Europejskie dla Dolnego Śląska 2021-202</w:t>
      </w:r>
      <w:bookmarkEnd w:id="2"/>
      <w:r w:rsidR="0084591E" w:rsidRPr="00FD01F1">
        <w:rPr>
          <w:rFonts w:asciiTheme="majorHAnsi" w:hAnsiTheme="majorHAnsi" w:cstheme="majorHAnsi"/>
        </w:rPr>
        <w:t>7.</w:t>
      </w:r>
    </w:p>
    <w:bookmarkEnd w:id="1"/>
    <w:p w14:paraId="11A710E9" w14:textId="69628C76" w:rsidR="005E3A4A" w:rsidRPr="00FD01F1" w:rsidRDefault="005E3A4A" w:rsidP="003D7351">
      <w:pPr>
        <w:pStyle w:val="Akapitzlist"/>
        <w:widowControl w:val="0"/>
        <w:numPr>
          <w:ilvl w:val="0"/>
          <w:numId w:val="18"/>
        </w:numPr>
        <w:tabs>
          <w:tab w:val="left" w:pos="360"/>
        </w:tabs>
        <w:autoSpaceDE w:val="0"/>
        <w:autoSpaceDN w:val="0"/>
        <w:adjustRightInd w:val="0"/>
        <w:spacing w:before="120" w:after="120"/>
        <w:rPr>
          <w:rFonts w:asciiTheme="majorHAnsi" w:hAnsiTheme="majorHAnsi" w:cstheme="majorHAnsi"/>
          <w:b/>
          <w:color w:val="000000"/>
          <w:spacing w:val="-4"/>
        </w:rPr>
      </w:pPr>
      <w:r w:rsidRPr="00FD01F1">
        <w:rPr>
          <w:rFonts w:asciiTheme="majorHAnsi" w:hAnsiTheme="majorHAnsi" w:cstheme="majorHAnsi"/>
          <w:b/>
          <w:color w:val="000000"/>
          <w:spacing w:val="-4"/>
        </w:rPr>
        <w:t xml:space="preserve">Komisja Oceny Wniosków (KOW) </w:t>
      </w:r>
      <w:r w:rsidRPr="00FD01F1">
        <w:rPr>
          <w:rFonts w:asciiTheme="majorHAnsi" w:hAnsiTheme="majorHAnsi" w:cstheme="majorHAnsi"/>
          <w:bCs/>
          <w:color w:val="000000"/>
          <w:spacing w:val="-4"/>
        </w:rPr>
        <w:t>–</w:t>
      </w:r>
      <w:r w:rsidRPr="00FD01F1">
        <w:rPr>
          <w:rFonts w:asciiTheme="majorHAnsi" w:hAnsiTheme="majorHAnsi" w:cstheme="majorHAnsi"/>
          <w:b/>
          <w:color w:val="000000"/>
          <w:spacing w:val="-4"/>
        </w:rPr>
        <w:t xml:space="preserve"> </w:t>
      </w:r>
      <w:r w:rsidRPr="00FD01F1">
        <w:rPr>
          <w:rFonts w:asciiTheme="majorHAnsi" w:hAnsiTheme="majorHAnsi" w:cstheme="majorHAnsi"/>
          <w:color w:val="000000"/>
          <w:spacing w:val="-4"/>
        </w:rPr>
        <w:t>komisja powołana przez Realizatora/</w:t>
      </w:r>
      <w:r w:rsidR="006F18DD">
        <w:rPr>
          <w:rFonts w:asciiTheme="majorHAnsi" w:hAnsiTheme="majorHAnsi" w:cstheme="majorHAnsi"/>
          <w:color w:val="000000"/>
          <w:spacing w:val="-4"/>
        </w:rPr>
        <w:t>-</w:t>
      </w:r>
      <w:r w:rsidRPr="00FD01F1">
        <w:rPr>
          <w:rFonts w:asciiTheme="majorHAnsi" w:hAnsiTheme="majorHAnsi" w:cstheme="majorHAnsi"/>
          <w:color w:val="000000"/>
          <w:spacing w:val="-4"/>
        </w:rPr>
        <w:t>ów, której celem jest ocena wniosków o udzielenie wsparcia finansowego</w:t>
      </w:r>
      <w:r w:rsidR="00A177A6" w:rsidRPr="00FD01F1">
        <w:rPr>
          <w:rFonts w:asciiTheme="majorHAnsi" w:hAnsiTheme="majorHAnsi" w:cstheme="majorHAnsi"/>
          <w:color w:val="000000"/>
          <w:spacing w:val="-4"/>
        </w:rPr>
        <w:t>,</w:t>
      </w:r>
      <w:r w:rsidR="009517BF" w:rsidRPr="00FD01F1">
        <w:rPr>
          <w:rFonts w:asciiTheme="majorHAnsi" w:hAnsiTheme="majorHAnsi" w:cstheme="majorHAnsi"/>
          <w:color w:val="000000"/>
          <w:spacing w:val="-4"/>
        </w:rPr>
        <w:t xml:space="preserve"> </w:t>
      </w:r>
      <w:r w:rsidRPr="00FD01F1">
        <w:rPr>
          <w:rFonts w:asciiTheme="majorHAnsi" w:hAnsiTheme="majorHAnsi" w:cstheme="majorHAnsi"/>
          <w:color w:val="000000"/>
          <w:spacing w:val="-4"/>
        </w:rPr>
        <w:t xml:space="preserve">której skład oraz zasady działania określone są w odrębnym regulaminie stanowiącym </w:t>
      </w:r>
      <w:r w:rsidR="00E7408B">
        <w:rPr>
          <w:rFonts w:asciiTheme="majorHAnsi" w:hAnsiTheme="majorHAnsi" w:cstheme="majorHAnsi"/>
          <w:b/>
          <w:color w:val="000000"/>
          <w:spacing w:val="-4"/>
        </w:rPr>
        <w:t>Z</w:t>
      </w:r>
      <w:r w:rsidRPr="00FD01F1">
        <w:rPr>
          <w:rFonts w:asciiTheme="majorHAnsi" w:hAnsiTheme="majorHAnsi" w:cstheme="majorHAnsi"/>
          <w:b/>
          <w:color w:val="000000"/>
          <w:spacing w:val="-4"/>
        </w:rPr>
        <w:t xml:space="preserve">ałącznik nr </w:t>
      </w:r>
      <w:r w:rsidR="007A7FE2" w:rsidRPr="00FD01F1">
        <w:rPr>
          <w:rFonts w:asciiTheme="majorHAnsi" w:hAnsiTheme="majorHAnsi" w:cstheme="majorHAnsi"/>
          <w:b/>
          <w:color w:val="000000"/>
          <w:spacing w:val="-4"/>
        </w:rPr>
        <w:t>1</w:t>
      </w:r>
      <w:r w:rsidRPr="00FD01F1">
        <w:rPr>
          <w:rFonts w:asciiTheme="majorHAnsi" w:hAnsiTheme="majorHAnsi" w:cstheme="majorHAnsi"/>
          <w:color w:val="000000"/>
          <w:spacing w:val="-4"/>
        </w:rPr>
        <w:t xml:space="preserve"> do niniejszego Regulaminu.</w:t>
      </w:r>
    </w:p>
    <w:p w14:paraId="7609B12E" w14:textId="77777777" w:rsidR="006636C7" w:rsidRPr="006636C7" w:rsidRDefault="00CA1671" w:rsidP="006636C7">
      <w:pPr>
        <w:pStyle w:val="Akapitzlist"/>
        <w:widowControl w:val="0"/>
        <w:numPr>
          <w:ilvl w:val="0"/>
          <w:numId w:val="18"/>
        </w:numPr>
        <w:tabs>
          <w:tab w:val="left" w:pos="360"/>
        </w:tabs>
        <w:autoSpaceDE w:val="0"/>
        <w:autoSpaceDN w:val="0"/>
        <w:adjustRightInd w:val="0"/>
        <w:spacing w:before="120" w:after="120"/>
        <w:rPr>
          <w:rFonts w:asciiTheme="majorHAnsi" w:hAnsiTheme="majorHAnsi" w:cstheme="majorHAnsi"/>
          <w:b/>
          <w:color w:val="000000"/>
          <w:spacing w:val="-4"/>
        </w:rPr>
      </w:pPr>
      <w:r w:rsidRPr="006636C7">
        <w:rPr>
          <w:rFonts w:asciiTheme="majorHAnsi" w:hAnsiTheme="majorHAnsi" w:cstheme="majorHAnsi"/>
          <w:b/>
          <w:color w:val="000000"/>
          <w:spacing w:val="-4"/>
        </w:rPr>
        <w:t xml:space="preserve">Krajowy Program Rozwoju Ekonomii Społecznej do 2030 roku. Ekonomia Solidarności Społecznej </w:t>
      </w:r>
      <w:r w:rsidR="00785381" w:rsidRPr="006636C7">
        <w:rPr>
          <w:rFonts w:asciiTheme="majorHAnsi" w:hAnsiTheme="majorHAnsi" w:cstheme="majorHAnsi"/>
          <w:b/>
          <w:color w:val="000000"/>
          <w:spacing w:val="-4"/>
        </w:rPr>
        <w:t xml:space="preserve">(KPRES) </w:t>
      </w:r>
      <w:r w:rsidR="00785381" w:rsidRPr="006636C7">
        <w:rPr>
          <w:rFonts w:asciiTheme="majorHAnsi" w:hAnsiTheme="majorHAnsi" w:cstheme="majorHAnsi"/>
          <w:bCs/>
          <w:color w:val="000000"/>
          <w:spacing w:val="-4"/>
        </w:rPr>
        <w:t>–</w:t>
      </w:r>
      <w:r w:rsidR="00785381" w:rsidRPr="006636C7">
        <w:rPr>
          <w:rFonts w:asciiTheme="majorHAnsi" w:hAnsiTheme="majorHAnsi" w:cstheme="majorHAnsi"/>
          <w:b/>
          <w:color w:val="000000"/>
          <w:spacing w:val="-4"/>
        </w:rPr>
        <w:t xml:space="preserve"> </w:t>
      </w:r>
      <w:r w:rsidR="00785381" w:rsidRPr="006636C7">
        <w:rPr>
          <w:rFonts w:asciiTheme="majorHAnsi" w:hAnsiTheme="majorHAnsi" w:cstheme="majorHAnsi"/>
          <w:color w:val="000000"/>
          <w:spacing w:val="-4"/>
        </w:rPr>
        <w:t xml:space="preserve">program określający cele i kierunki polityki publicznej w obszarze włączenia społecznego oraz wspierania rozwoju ekonomii społecznej </w:t>
      </w:r>
      <w:r w:rsidRPr="006636C7">
        <w:rPr>
          <w:rFonts w:asciiTheme="majorHAnsi" w:hAnsiTheme="majorHAnsi" w:cstheme="majorHAnsi"/>
          <w:color w:val="000000"/>
          <w:spacing w:val="-4"/>
        </w:rPr>
        <w:t xml:space="preserve">do roku </w:t>
      </w:r>
      <w:r w:rsidR="007A7FE2" w:rsidRPr="006636C7">
        <w:rPr>
          <w:rFonts w:asciiTheme="majorHAnsi" w:hAnsiTheme="majorHAnsi" w:cstheme="majorHAnsi"/>
          <w:color w:val="000000"/>
          <w:spacing w:val="-4"/>
        </w:rPr>
        <w:t>20</w:t>
      </w:r>
      <w:r w:rsidRPr="006636C7">
        <w:rPr>
          <w:rFonts w:asciiTheme="majorHAnsi" w:hAnsiTheme="majorHAnsi" w:cstheme="majorHAnsi"/>
          <w:color w:val="000000"/>
          <w:spacing w:val="-4"/>
        </w:rPr>
        <w:t>30</w:t>
      </w:r>
      <w:r w:rsidR="007A7FE2" w:rsidRPr="006636C7">
        <w:rPr>
          <w:rFonts w:asciiTheme="majorHAnsi" w:hAnsiTheme="majorHAnsi" w:cstheme="majorHAnsi"/>
          <w:color w:val="000000"/>
          <w:spacing w:val="-4"/>
        </w:rPr>
        <w:t>.</w:t>
      </w:r>
    </w:p>
    <w:p w14:paraId="2FA52EBF" w14:textId="426D4C02" w:rsidR="007A62F9" w:rsidRPr="006636C7" w:rsidRDefault="007A62F9" w:rsidP="006636C7">
      <w:pPr>
        <w:pStyle w:val="Akapitzlist"/>
        <w:widowControl w:val="0"/>
        <w:numPr>
          <w:ilvl w:val="0"/>
          <w:numId w:val="18"/>
        </w:numPr>
        <w:tabs>
          <w:tab w:val="left" w:pos="360"/>
        </w:tabs>
        <w:autoSpaceDE w:val="0"/>
        <w:autoSpaceDN w:val="0"/>
        <w:adjustRightInd w:val="0"/>
        <w:spacing w:before="120" w:after="120"/>
        <w:rPr>
          <w:rFonts w:asciiTheme="majorHAnsi" w:hAnsiTheme="majorHAnsi" w:cstheme="majorHAnsi"/>
          <w:b/>
          <w:color w:val="000000"/>
          <w:spacing w:val="-4"/>
        </w:rPr>
      </w:pPr>
      <w:r w:rsidRPr="006636C7">
        <w:rPr>
          <w:rFonts w:asciiTheme="majorHAnsi" w:hAnsiTheme="majorHAnsi" w:cstheme="majorHAnsi"/>
          <w:b/>
          <w:color w:val="000000"/>
          <w:spacing w:val="-4"/>
        </w:rPr>
        <w:t>Nowo utworzone miejsce pracy</w:t>
      </w:r>
      <w:r w:rsidRPr="006636C7">
        <w:rPr>
          <w:rFonts w:asciiTheme="majorHAnsi" w:hAnsiTheme="majorHAnsi" w:cstheme="majorHAnsi"/>
          <w:bCs/>
          <w:color w:val="000000"/>
          <w:spacing w:val="-4"/>
        </w:rPr>
        <w:t xml:space="preserve"> – miejsce pracy wskazane dla osób</w:t>
      </w:r>
      <w:r w:rsidR="00E30428" w:rsidRPr="006636C7">
        <w:rPr>
          <w:rFonts w:asciiTheme="majorHAnsi" w:hAnsiTheme="majorHAnsi" w:cstheme="majorHAnsi"/>
          <w:bCs/>
          <w:color w:val="000000"/>
          <w:spacing w:val="-4"/>
        </w:rPr>
        <w:t>,</w:t>
      </w:r>
      <w:r w:rsidRPr="006636C7">
        <w:rPr>
          <w:rFonts w:asciiTheme="majorHAnsi" w:hAnsiTheme="majorHAnsi" w:cstheme="majorHAnsi"/>
          <w:bCs/>
          <w:color w:val="000000"/>
          <w:spacing w:val="-4"/>
        </w:rPr>
        <w:t xml:space="preserve"> o których mowa w § 1 pkt. </w:t>
      </w:r>
      <w:r w:rsidR="00E30428" w:rsidRPr="006636C7">
        <w:rPr>
          <w:rFonts w:asciiTheme="majorHAnsi" w:hAnsiTheme="majorHAnsi" w:cstheme="majorHAnsi"/>
          <w:bCs/>
          <w:color w:val="000000"/>
          <w:spacing w:val="-4"/>
        </w:rPr>
        <w:t>1</w:t>
      </w:r>
      <w:r w:rsidRPr="006636C7">
        <w:rPr>
          <w:rFonts w:asciiTheme="majorHAnsi" w:hAnsiTheme="majorHAnsi" w:cstheme="majorHAnsi"/>
          <w:bCs/>
          <w:color w:val="000000"/>
          <w:spacing w:val="-4"/>
        </w:rPr>
        <w:t xml:space="preserve">2 </w:t>
      </w:r>
      <w:r w:rsidR="00AA4131" w:rsidRPr="006636C7">
        <w:rPr>
          <w:rFonts w:asciiTheme="majorHAnsi" w:hAnsiTheme="majorHAnsi" w:cstheme="majorHAnsi"/>
          <w:bCs/>
          <w:color w:val="000000"/>
          <w:spacing w:val="-4"/>
        </w:rPr>
        <w:t>Regulaminu, powstałe</w:t>
      </w:r>
      <w:r w:rsidR="00DB298F" w:rsidRPr="006636C7">
        <w:rPr>
          <w:rFonts w:asciiTheme="majorHAnsi" w:hAnsiTheme="majorHAnsi" w:cstheme="majorHAnsi"/>
          <w:bCs/>
          <w:color w:val="000000"/>
          <w:spacing w:val="-4"/>
        </w:rPr>
        <w:t xml:space="preserve"> wyłącznie w wyniku przyznania </w:t>
      </w:r>
      <w:r w:rsidR="00B932B0" w:rsidRPr="006636C7">
        <w:rPr>
          <w:rFonts w:asciiTheme="majorHAnsi" w:hAnsiTheme="majorHAnsi" w:cstheme="majorHAnsi"/>
          <w:bCs/>
          <w:color w:val="000000"/>
          <w:spacing w:val="-4"/>
        </w:rPr>
        <w:t>W</w:t>
      </w:r>
      <w:r w:rsidR="00DB298F" w:rsidRPr="006636C7">
        <w:rPr>
          <w:rFonts w:asciiTheme="majorHAnsi" w:hAnsiTheme="majorHAnsi" w:cstheme="majorHAnsi"/>
          <w:bCs/>
          <w:color w:val="000000"/>
          <w:spacing w:val="-4"/>
        </w:rPr>
        <w:t>sparcia finansowego</w:t>
      </w:r>
      <w:r w:rsidR="001F78E0" w:rsidRPr="006636C7">
        <w:rPr>
          <w:rFonts w:asciiTheme="majorHAnsi" w:hAnsiTheme="majorHAnsi" w:cstheme="majorHAnsi"/>
          <w:bCs/>
          <w:color w:val="000000"/>
          <w:spacing w:val="-4"/>
        </w:rPr>
        <w:t xml:space="preserve">, </w:t>
      </w:r>
      <w:r w:rsidRPr="006636C7">
        <w:rPr>
          <w:rFonts w:asciiTheme="majorHAnsi" w:hAnsiTheme="majorHAnsi" w:cstheme="majorHAnsi"/>
          <w:bCs/>
          <w:color w:val="000000"/>
          <w:spacing w:val="-4"/>
        </w:rPr>
        <w:t>które przyczyniają się do zwiększenia ogólnej liczby miejsc pracy u Uczestnika, któremu udzielono wsparci</w:t>
      </w:r>
      <w:r w:rsidR="0084591E" w:rsidRPr="006636C7">
        <w:rPr>
          <w:rFonts w:asciiTheme="majorHAnsi" w:hAnsiTheme="majorHAnsi" w:cstheme="majorHAnsi"/>
          <w:bCs/>
          <w:color w:val="000000"/>
          <w:spacing w:val="-4"/>
        </w:rPr>
        <w:t>a</w:t>
      </w:r>
      <w:r w:rsidRPr="006636C7">
        <w:rPr>
          <w:rFonts w:asciiTheme="majorHAnsi" w:hAnsiTheme="majorHAnsi" w:cstheme="majorHAnsi"/>
          <w:bCs/>
          <w:color w:val="000000"/>
          <w:spacing w:val="-4"/>
        </w:rPr>
        <w:t xml:space="preserve"> finansowe</w:t>
      </w:r>
      <w:r w:rsidR="0084591E" w:rsidRPr="006636C7">
        <w:rPr>
          <w:rFonts w:asciiTheme="majorHAnsi" w:hAnsiTheme="majorHAnsi" w:cstheme="majorHAnsi"/>
          <w:bCs/>
          <w:color w:val="000000"/>
          <w:spacing w:val="-4"/>
        </w:rPr>
        <w:t>go,</w:t>
      </w:r>
      <w:r w:rsidRPr="006636C7">
        <w:rPr>
          <w:rFonts w:asciiTheme="majorHAnsi" w:hAnsiTheme="majorHAnsi" w:cstheme="majorHAnsi"/>
          <w:bCs/>
          <w:color w:val="000000"/>
          <w:spacing w:val="-4"/>
        </w:rPr>
        <w:t xml:space="preserve"> co najmniej o liczbę miejsc pracy, na którą przyznano dofinansowanie. Nowe miejsce pracy musi zostać utrzymane zgodnie z okresem trwałości miejsca pracy. Jako miejsce pracy na potrzeby rozliczenia stawki jednostkowej na utworzenie miejsca pracy należy rozumieć zatrudnienie na podstawie umowy o pracę lub spółdzielczej umowy o pracę w wymiarze co najmniej ½ etatu, a w przypadku osób z niepełnosprawnością sprzężoną lub ze znacznym stopniem niepełnosprawności w wymiarze co najmniej ¼ etatu</w:t>
      </w:r>
      <w:r w:rsidR="005D0EEE" w:rsidRPr="006636C7">
        <w:rPr>
          <w:rFonts w:asciiTheme="majorHAnsi" w:hAnsiTheme="majorHAnsi" w:cstheme="majorHAnsi"/>
          <w:bCs/>
          <w:color w:val="000000"/>
          <w:spacing w:val="-4"/>
        </w:rPr>
        <w:t>.</w:t>
      </w:r>
    </w:p>
    <w:p w14:paraId="6EFF1BBE" w14:textId="16D3BC7E" w:rsidR="00BE1580" w:rsidRPr="00FD01F1" w:rsidRDefault="00D11270" w:rsidP="003D7351">
      <w:pPr>
        <w:pStyle w:val="Akapitzlist"/>
        <w:widowControl w:val="0"/>
        <w:numPr>
          <w:ilvl w:val="0"/>
          <w:numId w:val="18"/>
        </w:numPr>
        <w:tabs>
          <w:tab w:val="left" w:pos="360"/>
        </w:tabs>
        <w:autoSpaceDE w:val="0"/>
        <w:autoSpaceDN w:val="0"/>
        <w:adjustRightInd w:val="0"/>
        <w:spacing w:before="120" w:after="120"/>
        <w:rPr>
          <w:rFonts w:asciiTheme="majorHAnsi" w:hAnsiTheme="majorHAnsi" w:cstheme="majorHAnsi"/>
          <w:b/>
          <w:color w:val="000000"/>
          <w:spacing w:val="-4"/>
        </w:rPr>
      </w:pPr>
      <w:r w:rsidRPr="00FD01F1">
        <w:rPr>
          <w:rFonts w:asciiTheme="majorHAnsi" w:hAnsiTheme="majorHAnsi" w:cstheme="majorHAnsi"/>
          <w:b/>
          <w:color w:val="000000"/>
          <w:spacing w:val="-4"/>
        </w:rPr>
        <w:t>Podmiot ekonomii społecznej (PES)</w:t>
      </w:r>
      <w:r w:rsidR="00C7785F" w:rsidRPr="00FD01F1">
        <w:rPr>
          <w:rFonts w:asciiTheme="majorHAnsi" w:hAnsiTheme="majorHAnsi" w:cstheme="majorHAnsi"/>
          <w:b/>
          <w:color w:val="000000"/>
          <w:spacing w:val="-4"/>
        </w:rPr>
        <w:t xml:space="preserve"> </w:t>
      </w:r>
      <w:r w:rsidR="0009211E" w:rsidRPr="00FD01F1">
        <w:rPr>
          <w:rFonts w:asciiTheme="majorHAnsi" w:hAnsiTheme="majorHAnsi" w:cstheme="majorHAnsi"/>
          <w:bCs/>
          <w:color w:val="000000"/>
          <w:spacing w:val="-4"/>
        </w:rPr>
        <w:t xml:space="preserve">definiuje się </w:t>
      </w:r>
      <w:r w:rsidR="00C7785F" w:rsidRPr="00FD01F1">
        <w:rPr>
          <w:rFonts w:asciiTheme="majorHAnsi" w:hAnsiTheme="majorHAnsi" w:cstheme="majorHAnsi"/>
          <w:bCs/>
          <w:color w:val="000000"/>
          <w:spacing w:val="-4"/>
        </w:rPr>
        <w:t xml:space="preserve">zgodnie z </w:t>
      </w:r>
      <w:r w:rsidR="00C60B65">
        <w:rPr>
          <w:rFonts w:asciiTheme="majorHAnsi" w:hAnsiTheme="majorHAnsi" w:cstheme="majorHAnsi"/>
          <w:bCs/>
          <w:color w:val="000000"/>
          <w:spacing w:val="-4"/>
        </w:rPr>
        <w:t>a</w:t>
      </w:r>
      <w:r w:rsidR="00C7785F" w:rsidRPr="00FD01F1">
        <w:rPr>
          <w:rFonts w:asciiTheme="majorHAnsi" w:hAnsiTheme="majorHAnsi" w:cstheme="majorHAnsi"/>
          <w:bCs/>
          <w:color w:val="000000"/>
          <w:spacing w:val="-4"/>
        </w:rPr>
        <w:t>rt. 2 pkt. 5 Ustawy z dnia 5 sierpnia 2022 r.</w:t>
      </w:r>
      <w:r w:rsidR="008C2B08" w:rsidRPr="00FD01F1">
        <w:rPr>
          <w:rFonts w:asciiTheme="majorHAnsi" w:hAnsiTheme="majorHAnsi" w:cstheme="majorHAnsi"/>
          <w:bCs/>
          <w:color w:val="000000"/>
          <w:spacing w:val="-4"/>
        </w:rPr>
        <w:t xml:space="preserve"> </w:t>
      </w:r>
      <w:r w:rsidR="00C7785F" w:rsidRPr="00FD01F1">
        <w:rPr>
          <w:rFonts w:asciiTheme="majorHAnsi" w:hAnsiTheme="majorHAnsi" w:cstheme="majorHAnsi"/>
          <w:bCs/>
          <w:color w:val="000000"/>
          <w:spacing w:val="-4"/>
        </w:rPr>
        <w:t>o ekonomii społecznej</w:t>
      </w:r>
      <w:r w:rsidR="0084591E" w:rsidRPr="00FD01F1">
        <w:rPr>
          <w:rFonts w:asciiTheme="majorHAnsi" w:hAnsiTheme="majorHAnsi" w:cstheme="majorHAnsi"/>
          <w:bCs/>
          <w:color w:val="000000"/>
          <w:spacing w:val="-4"/>
        </w:rPr>
        <w:t>.</w:t>
      </w:r>
    </w:p>
    <w:p w14:paraId="4BD8375E" w14:textId="04D64609" w:rsidR="001B474E" w:rsidRPr="00FD01F1" w:rsidRDefault="001B474E" w:rsidP="003D7351">
      <w:pPr>
        <w:pStyle w:val="Akapitzlist"/>
        <w:widowControl w:val="0"/>
        <w:numPr>
          <w:ilvl w:val="0"/>
          <w:numId w:val="18"/>
        </w:numPr>
        <w:tabs>
          <w:tab w:val="left" w:pos="360"/>
        </w:tabs>
        <w:autoSpaceDE w:val="0"/>
        <w:autoSpaceDN w:val="0"/>
        <w:adjustRightInd w:val="0"/>
        <w:spacing w:before="120" w:after="120"/>
        <w:rPr>
          <w:rFonts w:asciiTheme="majorHAnsi" w:hAnsiTheme="majorHAnsi" w:cstheme="majorHAnsi"/>
          <w:b/>
        </w:rPr>
      </w:pPr>
      <w:r w:rsidRPr="00FD01F1">
        <w:rPr>
          <w:rFonts w:asciiTheme="majorHAnsi" w:hAnsiTheme="majorHAnsi" w:cstheme="majorHAnsi"/>
          <w:b/>
        </w:rPr>
        <w:t xml:space="preserve">Przedsiębiorstwo społeczne (PS) </w:t>
      </w:r>
      <w:r w:rsidRPr="00FD01F1">
        <w:rPr>
          <w:rFonts w:asciiTheme="majorHAnsi" w:hAnsiTheme="majorHAnsi" w:cstheme="majorHAnsi"/>
          <w:bCs/>
        </w:rPr>
        <w:t>definiuje się zgodnie z zapisami Działu II Rozdział I Ustawy z dnia 5 sierpnia 2022 r. o ekonomii społecznej</w:t>
      </w:r>
      <w:r w:rsidR="0084591E" w:rsidRPr="00FD01F1">
        <w:rPr>
          <w:rFonts w:asciiTheme="majorHAnsi" w:hAnsiTheme="majorHAnsi" w:cstheme="majorHAnsi"/>
          <w:bCs/>
        </w:rPr>
        <w:t>.</w:t>
      </w:r>
    </w:p>
    <w:p w14:paraId="40D0E7FE" w14:textId="77777777" w:rsidR="00785381" w:rsidRPr="00FD01F1" w:rsidRDefault="00785381" w:rsidP="003D7351">
      <w:pPr>
        <w:pStyle w:val="Akapitzlist"/>
        <w:widowControl w:val="0"/>
        <w:numPr>
          <w:ilvl w:val="0"/>
          <w:numId w:val="18"/>
        </w:numPr>
        <w:tabs>
          <w:tab w:val="left" w:pos="360"/>
        </w:tabs>
        <w:autoSpaceDE w:val="0"/>
        <w:autoSpaceDN w:val="0"/>
        <w:adjustRightInd w:val="0"/>
        <w:spacing w:before="120" w:after="120"/>
        <w:rPr>
          <w:rFonts w:asciiTheme="majorHAnsi" w:hAnsiTheme="majorHAnsi" w:cstheme="majorHAnsi"/>
          <w:b/>
          <w:spacing w:val="-4"/>
        </w:rPr>
      </w:pPr>
      <w:r w:rsidRPr="00FD01F1">
        <w:rPr>
          <w:rFonts w:asciiTheme="majorHAnsi" w:hAnsiTheme="majorHAnsi" w:cstheme="majorHAnsi"/>
          <w:b/>
          <w:color w:val="000000"/>
          <w:spacing w:val="-4"/>
        </w:rPr>
        <w:t>Projekt:</w:t>
      </w:r>
    </w:p>
    <w:p w14:paraId="2960C2C2" w14:textId="77777777" w:rsidR="001C3AC6" w:rsidRPr="00FD01F1" w:rsidRDefault="000F387A" w:rsidP="003D7351">
      <w:pPr>
        <w:pStyle w:val="Akapitzlist"/>
        <w:widowControl w:val="0"/>
        <w:tabs>
          <w:tab w:val="left" w:pos="360"/>
        </w:tabs>
        <w:autoSpaceDE w:val="0"/>
        <w:autoSpaceDN w:val="0"/>
        <w:adjustRightInd w:val="0"/>
        <w:spacing w:after="0"/>
        <w:ind w:left="709"/>
        <w:rPr>
          <w:rFonts w:asciiTheme="majorHAnsi" w:hAnsiTheme="majorHAnsi" w:cstheme="majorHAnsi"/>
        </w:rPr>
      </w:pPr>
      <w:r w:rsidRPr="00FD01F1">
        <w:rPr>
          <w:rFonts w:asciiTheme="majorHAnsi" w:hAnsiTheme="majorHAnsi" w:cstheme="majorHAnsi"/>
        </w:rPr>
        <w:t xml:space="preserve">Projekt pod nazwą </w:t>
      </w:r>
      <w:r w:rsidRPr="00FD01F1">
        <w:rPr>
          <w:rFonts w:asciiTheme="majorHAnsi" w:hAnsiTheme="majorHAnsi" w:cstheme="majorHAnsi"/>
          <w:b/>
        </w:rPr>
        <w:t>„Dolnośląski Ośrodek Wspierania Ekonomii Społecznej</w:t>
      </w:r>
      <w:r w:rsidR="00D35014" w:rsidRPr="00FD01F1">
        <w:rPr>
          <w:rFonts w:asciiTheme="majorHAnsi" w:hAnsiTheme="majorHAnsi" w:cstheme="majorHAnsi"/>
          <w:b/>
        </w:rPr>
        <w:t>…………………</w:t>
      </w:r>
      <w:r w:rsidRPr="00FD01F1">
        <w:rPr>
          <w:rFonts w:asciiTheme="majorHAnsi" w:hAnsiTheme="majorHAnsi" w:cstheme="majorHAnsi"/>
          <w:b/>
        </w:rPr>
        <w:t xml:space="preserve">” </w:t>
      </w:r>
      <w:r w:rsidRPr="00C60B65">
        <w:rPr>
          <w:rFonts w:asciiTheme="majorHAnsi" w:hAnsiTheme="majorHAnsi" w:cstheme="majorHAnsi"/>
          <w:bCs/>
        </w:rPr>
        <w:t>r</w:t>
      </w:r>
      <w:r w:rsidR="00785381" w:rsidRPr="00FD01F1">
        <w:rPr>
          <w:rFonts w:asciiTheme="majorHAnsi" w:hAnsiTheme="majorHAnsi" w:cstheme="majorHAnsi"/>
        </w:rPr>
        <w:t xml:space="preserve">ealizowany w ramach </w:t>
      </w:r>
      <w:r w:rsidR="001C3AC6" w:rsidRPr="00FD01F1">
        <w:rPr>
          <w:rFonts w:asciiTheme="majorHAnsi" w:hAnsiTheme="majorHAnsi" w:cstheme="majorHAnsi"/>
        </w:rPr>
        <w:t xml:space="preserve">programu </w:t>
      </w:r>
      <w:r w:rsidR="00D35014" w:rsidRPr="00FD01F1">
        <w:rPr>
          <w:rFonts w:asciiTheme="majorHAnsi" w:hAnsiTheme="majorHAnsi" w:cstheme="majorHAnsi"/>
        </w:rPr>
        <w:t xml:space="preserve">Fundusze Europejskie dla Dolnego Śląska 2021-2027 </w:t>
      </w:r>
      <w:r w:rsidR="002271F1" w:rsidRPr="00FD01F1">
        <w:rPr>
          <w:rFonts w:asciiTheme="majorHAnsi" w:hAnsiTheme="majorHAnsi" w:cstheme="majorHAnsi"/>
        </w:rPr>
        <w:t>Priorytet 7</w:t>
      </w:r>
      <w:r w:rsidR="001C3AC6" w:rsidRPr="00FD01F1">
        <w:rPr>
          <w:rFonts w:asciiTheme="majorHAnsi" w:hAnsiTheme="majorHAnsi" w:cstheme="majorHAnsi"/>
        </w:rPr>
        <w:t xml:space="preserve"> </w:t>
      </w:r>
      <w:r w:rsidR="002271F1" w:rsidRPr="00FD01F1">
        <w:rPr>
          <w:rFonts w:asciiTheme="majorHAnsi" w:hAnsiTheme="majorHAnsi" w:cstheme="majorHAnsi"/>
        </w:rPr>
        <w:t>Fundusze Europejskie na rzecz rynku pracy i włączenia społecznego na Dolnym Śląsku</w:t>
      </w:r>
    </w:p>
    <w:p w14:paraId="001C4AE5" w14:textId="77777777" w:rsidR="002271F1" w:rsidRPr="00FD01F1" w:rsidRDefault="002271F1" w:rsidP="003D7351">
      <w:pPr>
        <w:pStyle w:val="Akapitzlist"/>
        <w:widowControl w:val="0"/>
        <w:tabs>
          <w:tab w:val="left" w:pos="360"/>
        </w:tabs>
        <w:autoSpaceDE w:val="0"/>
        <w:autoSpaceDN w:val="0"/>
        <w:adjustRightInd w:val="0"/>
        <w:spacing w:after="0"/>
        <w:ind w:left="709"/>
        <w:rPr>
          <w:rFonts w:asciiTheme="majorHAnsi" w:hAnsiTheme="majorHAnsi" w:cstheme="majorHAnsi"/>
        </w:rPr>
      </w:pPr>
      <w:r w:rsidRPr="00FD01F1">
        <w:rPr>
          <w:rFonts w:asciiTheme="majorHAnsi" w:hAnsiTheme="majorHAnsi" w:cstheme="majorHAnsi"/>
        </w:rPr>
        <w:t>Działanie 7.5 Aktywna integracja</w:t>
      </w:r>
    </w:p>
    <w:p w14:paraId="5871F26E" w14:textId="77777777" w:rsidR="00785381" w:rsidRPr="00FD01F1" w:rsidRDefault="002271F1" w:rsidP="003D7351">
      <w:pPr>
        <w:pStyle w:val="Akapitzlist"/>
        <w:widowControl w:val="0"/>
        <w:tabs>
          <w:tab w:val="left" w:pos="360"/>
        </w:tabs>
        <w:autoSpaceDE w:val="0"/>
        <w:autoSpaceDN w:val="0"/>
        <w:adjustRightInd w:val="0"/>
        <w:spacing w:after="0"/>
        <w:ind w:left="709"/>
        <w:rPr>
          <w:rFonts w:asciiTheme="majorHAnsi" w:hAnsiTheme="majorHAnsi" w:cstheme="majorHAnsi"/>
        </w:rPr>
      </w:pPr>
      <w:r w:rsidRPr="00FD01F1">
        <w:rPr>
          <w:rFonts w:asciiTheme="majorHAnsi" w:hAnsiTheme="majorHAnsi" w:cstheme="majorHAnsi"/>
        </w:rPr>
        <w:t>Typ projektów 7.5.C Projekty Ośrodków Wsparcia Ekonomii Społecznej</w:t>
      </w:r>
    </w:p>
    <w:p w14:paraId="266E4B7E" w14:textId="77777777" w:rsidR="00785381" w:rsidRPr="00FD01F1" w:rsidRDefault="00785381" w:rsidP="003D7351">
      <w:pPr>
        <w:pStyle w:val="Akapitzlist"/>
        <w:widowControl w:val="0"/>
        <w:tabs>
          <w:tab w:val="left" w:pos="360"/>
        </w:tabs>
        <w:autoSpaceDE w:val="0"/>
        <w:autoSpaceDN w:val="0"/>
        <w:adjustRightInd w:val="0"/>
        <w:spacing w:after="0"/>
        <w:ind w:left="709"/>
        <w:rPr>
          <w:rFonts w:asciiTheme="majorHAnsi" w:hAnsiTheme="majorHAnsi" w:cstheme="majorHAnsi"/>
          <w:b/>
          <w:bCs/>
        </w:rPr>
      </w:pPr>
      <w:r w:rsidRPr="00FD01F1">
        <w:rPr>
          <w:rFonts w:asciiTheme="majorHAnsi" w:hAnsiTheme="majorHAnsi" w:cstheme="majorHAnsi"/>
        </w:rPr>
        <w:t xml:space="preserve">Numer projektu: </w:t>
      </w:r>
      <w:r w:rsidR="002271F1" w:rsidRPr="00FD01F1">
        <w:rPr>
          <w:rFonts w:asciiTheme="majorHAnsi" w:hAnsiTheme="majorHAnsi" w:cstheme="majorHAnsi"/>
          <w:b/>
          <w:shd w:val="clear" w:color="auto" w:fill="FFFFFF"/>
        </w:rPr>
        <w:t>………………………..</w:t>
      </w:r>
    </w:p>
    <w:p w14:paraId="7052E75A" w14:textId="77777777" w:rsidR="00785381" w:rsidRPr="00FD01F1" w:rsidRDefault="00785381" w:rsidP="003D7351">
      <w:pPr>
        <w:pStyle w:val="Akapitzlist"/>
        <w:widowControl w:val="0"/>
        <w:tabs>
          <w:tab w:val="left" w:pos="360"/>
        </w:tabs>
        <w:autoSpaceDE w:val="0"/>
        <w:autoSpaceDN w:val="0"/>
        <w:adjustRightInd w:val="0"/>
        <w:spacing w:after="0"/>
        <w:ind w:left="709"/>
        <w:rPr>
          <w:rFonts w:asciiTheme="majorHAnsi" w:hAnsiTheme="majorHAnsi" w:cstheme="majorHAnsi"/>
          <w:b/>
          <w:bCs/>
        </w:rPr>
      </w:pPr>
      <w:r w:rsidRPr="00FD01F1">
        <w:rPr>
          <w:rFonts w:asciiTheme="majorHAnsi" w:hAnsiTheme="majorHAnsi" w:cstheme="majorHAnsi"/>
          <w:bCs/>
        </w:rPr>
        <w:t>S</w:t>
      </w:r>
      <w:r w:rsidR="00FC12C2" w:rsidRPr="00FD01F1">
        <w:rPr>
          <w:rFonts w:asciiTheme="majorHAnsi" w:hAnsiTheme="majorHAnsi" w:cstheme="majorHAnsi"/>
          <w:bCs/>
        </w:rPr>
        <w:t>trona internetowa</w:t>
      </w:r>
      <w:r w:rsidRPr="00FD01F1">
        <w:rPr>
          <w:rFonts w:asciiTheme="majorHAnsi" w:hAnsiTheme="majorHAnsi" w:cstheme="majorHAnsi"/>
          <w:b/>
          <w:bCs/>
        </w:rPr>
        <w:t>:</w:t>
      </w:r>
      <w:r w:rsidR="00C42C32" w:rsidRPr="00FD01F1">
        <w:rPr>
          <w:rFonts w:asciiTheme="majorHAnsi" w:hAnsiTheme="majorHAnsi" w:cstheme="majorHAnsi"/>
          <w:b/>
          <w:bCs/>
        </w:rPr>
        <w:t xml:space="preserve"> </w:t>
      </w:r>
      <w:r w:rsidR="002271F1" w:rsidRPr="00FD01F1">
        <w:rPr>
          <w:rFonts w:asciiTheme="majorHAnsi" w:hAnsiTheme="majorHAnsi" w:cstheme="majorHAnsi"/>
          <w:b/>
          <w:bCs/>
        </w:rPr>
        <w:t>…………………..</w:t>
      </w:r>
      <w:r w:rsidR="00E65A39" w:rsidRPr="00FD01F1">
        <w:rPr>
          <w:rFonts w:asciiTheme="majorHAnsi" w:hAnsiTheme="majorHAnsi" w:cstheme="majorHAnsi"/>
          <w:b/>
          <w:bCs/>
        </w:rPr>
        <w:t xml:space="preserve"> </w:t>
      </w:r>
    </w:p>
    <w:p w14:paraId="37826BF2" w14:textId="77777777" w:rsidR="00785381" w:rsidRPr="00FD01F1" w:rsidRDefault="00785381" w:rsidP="003D7351">
      <w:pPr>
        <w:pStyle w:val="Akapitzlist"/>
        <w:widowControl w:val="0"/>
        <w:tabs>
          <w:tab w:val="left" w:pos="360"/>
        </w:tabs>
        <w:autoSpaceDE w:val="0"/>
        <w:autoSpaceDN w:val="0"/>
        <w:adjustRightInd w:val="0"/>
        <w:spacing w:after="0"/>
        <w:ind w:left="709"/>
        <w:rPr>
          <w:rFonts w:asciiTheme="majorHAnsi" w:hAnsiTheme="majorHAnsi" w:cstheme="majorHAnsi"/>
          <w:b/>
          <w:bCs/>
        </w:rPr>
      </w:pPr>
      <w:r w:rsidRPr="00FD01F1">
        <w:rPr>
          <w:rFonts w:asciiTheme="majorHAnsi" w:hAnsiTheme="majorHAnsi" w:cstheme="majorHAnsi"/>
          <w:bCs/>
        </w:rPr>
        <w:t>Adres mailowy do kontaktu w sprawie projektu:</w:t>
      </w:r>
      <w:r w:rsidRPr="00FD01F1">
        <w:rPr>
          <w:rFonts w:asciiTheme="majorHAnsi" w:hAnsiTheme="majorHAnsi" w:cstheme="majorHAnsi"/>
          <w:b/>
          <w:bCs/>
        </w:rPr>
        <w:t xml:space="preserve"> </w:t>
      </w:r>
      <w:r w:rsidR="002271F1" w:rsidRPr="00FD01F1">
        <w:rPr>
          <w:rFonts w:asciiTheme="majorHAnsi" w:hAnsiTheme="majorHAnsi" w:cstheme="majorHAnsi"/>
          <w:b/>
          <w:bCs/>
        </w:rPr>
        <w:t>……………………..</w:t>
      </w:r>
    </w:p>
    <w:p w14:paraId="2173ED52" w14:textId="77777777" w:rsidR="00785381" w:rsidRPr="00FD01F1" w:rsidRDefault="00785381" w:rsidP="003D7351">
      <w:pPr>
        <w:pStyle w:val="Akapitzlist"/>
        <w:widowControl w:val="0"/>
        <w:tabs>
          <w:tab w:val="left" w:pos="360"/>
        </w:tabs>
        <w:autoSpaceDE w:val="0"/>
        <w:autoSpaceDN w:val="0"/>
        <w:adjustRightInd w:val="0"/>
        <w:spacing w:after="0"/>
        <w:ind w:left="709"/>
        <w:rPr>
          <w:rFonts w:asciiTheme="majorHAnsi" w:hAnsiTheme="majorHAnsi" w:cstheme="majorHAnsi"/>
          <w:b/>
          <w:bCs/>
        </w:rPr>
      </w:pPr>
      <w:r w:rsidRPr="00FD01F1">
        <w:rPr>
          <w:rFonts w:asciiTheme="majorHAnsi" w:hAnsiTheme="majorHAnsi" w:cstheme="majorHAnsi"/>
          <w:bCs/>
        </w:rPr>
        <w:t>Numer telefonu</w:t>
      </w:r>
      <w:r w:rsidRPr="00FD01F1">
        <w:rPr>
          <w:rFonts w:asciiTheme="majorHAnsi" w:hAnsiTheme="majorHAnsi" w:cstheme="majorHAnsi"/>
          <w:b/>
          <w:bCs/>
        </w:rPr>
        <w:t>:</w:t>
      </w:r>
      <w:r w:rsidR="00E65A39" w:rsidRPr="00FD01F1">
        <w:rPr>
          <w:rFonts w:asciiTheme="majorHAnsi" w:hAnsiTheme="majorHAnsi" w:cstheme="majorHAnsi"/>
          <w:b/>
          <w:bCs/>
        </w:rPr>
        <w:t xml:space="preserve"> </w:t>
      </w:r>
      <w:r w:rsidR="002271F1" w:rsidRPr="00FD01F1">
        <w:rPr>
          <w:rFonts w:asciiTheme="majorHAnsi" w:hAnsiTheme="majorHAnsi" w:cstheme="majorHAnsi"/>
          <w:b/>
          <w:bCs/>
        </w:rPr>
        <w:t>…………………….</w:t>
      </w:r>
    </w:p>
    <w:p w14:paraId="7764246C" w14:textId="59528692" w:rsidR="00785381" w:rsidRPr="00FD01F1" w:rsidRDefault="00785381" w:rsidP="003D7351">
      <w:pPr>
        <w:numPr>
          <w:ilvl w:val="0"/>
          <w:numId w:val="18"/>
        </w:numPr>
        <w:spacing w:after="0"/>
        <w:rPr>
          <w:rFonts w:asciiTheme="majorHAnsi" w:hAnsiTheme="majorHAnsi" w:cstheme="majorHAnsi"/>
          <w:spacing w:val="-4"/>
        </w:rPr>
      </w:pPr>
      <w:bookmarkStart w:id="3" w:name="_Hlk157678846"/>
      <w:r w:rsidRPr="00FD01F1">
        <w:rPr>
          <w:rFonts w:asciiTheme="majorHAnsi" w:hAnsiTheme="majorHAnsi" w:cstheme="majorHAnsi"/>
          <w:b/>
          <w:spacing w:val="-4"/>
        </w:rPr>
        <w:t>Realizator</w:t>
      </w:r>
      <w:r w:rsidR="00ED3C3E" w:rsidRPr="00FD01F1">
        <w:rPr>
          <w:rFonts w:asciiTheme="majorHAnsi" w:hAnsiTheme="majorHAnsi" w:cstheme="majorHAnsi"/>
          <w:b/>
          <w:spacing w:val="-4"/>
        </w:rPr>
        <w:t>/</w:t>
      </w:r>
      <w:r w:rsidRPr="00FD01F1">
        <w:rPr>
          <w:rFonts w:asciiTheme="majorHAnsi" w:hAnsiTheme="majorHAnsi" w:cstheme="majorHAnsi"/>
          <w:b/>
          <w:spacing w:val="-4"/>
        </w:rPr>
        <w:t>Ośrodek Wsparcia Ekonomii Społecznej</w:t>
      </w:r>
      <w:r w:rsidR="00ED3C3E" w:rsidRPr="00FD01F1">
        <w:rPr>
          <w:rFonts w:asciiTheme="majorHAnsi" w:hAnsiTheme="majorHAnsi" w:cstheme="majorHAnsi"/>
          <w:b/>
          <w:spacing w:val="-4"/>
        </w:rPr>
        <w:t>/OWES</w:t>
      </w:r>
      <w:r w:rsidRPr="00FD01F1">
        <w:rPr>
          <w:rFonts w:asciiTheme="majorHAnsi" w:hAnsiTheme="majorHAnsi" w:cstheme="majorHAnsi"/>
          <w:b/>
          <w:spacing w:val="-4"/>
        </w:rPr>
        <w:t xml:space="preserve"> </w:t>
      </w:r>
      <w:r w:rsidRPr="00FD01F1">
        <w:rPr>
          <w:rFonts w:asciiTheme="majorHAnsi" w:hAnsiTheme="majorHAnsi" w:cstheme="majorHAnsi"/>
          <w:bCs/>
          <w:spacing w:val="-4"/>
        </w:rPr>
        <w:t>–</w:t>
      </w:r>
      <w:r w:rsidRPr="00FD01F1">
        <w:rPr>
          <w:rFonts w:asciiTheme="majorHAnsi" w:hAnsiTheme="majorHAnsi" w:cstheme="majorHAnsi"/>
          <w:spacing w:val="-4"/>
          <w:lang w:eastAsia="pl-PL"/>
        </w:rPr>
        <w:t xml:space="preserve"> lider (Beneficjent) </w:t>
      </w:r>
      <w:r w:rsidR="0084591E" w:rsidRPr="00FD01F1">
        <w:rPr>
          <w:rFonts w:asciiTheme="majorHAnsi" w:hAnsiTheme="majorHAnsi" w:cstheme="majorHAnsi"/>
          <w:bCs/>
          <w:spacing w:val="-4"/>
        </w:rPr>
        <w:t>–</w:t>
      </w:r>
      <w:r w:rsidRPr="00FD01F1">
        <w:rPr>
          <w:rFonts w:asciiTheme="majorHAnsi" w:hAnsiTheme="majorHAnsi" w:cstheme="majorHAnsi"/>
          <w:spacing w:val="-4"/>
          <w:lang w:eastAsia="pl-PL"/>
        </w:rPr>
        <w:t xml:space="preserve"> </w:t>
      </w:r>
      <w:r w:rsidR="00D35014" w:rsidRPr="00FD01F1">
        <w:rPr>
          <w:rFonts w:asciiTheme="majorHAnsi" w:hAnsiTheme="majorHAnsi" w:cstheme="majorHAnsi"/>
          <w:spacing w:val="-4"/>
          <w:lang w:eastAsia="pl-PL"/>
        </w:rPr>
        <w:t>……………………..</w:t>
      </w:r>
      <w:r w:rsidRPr="00FD01F1">
        <w:rPr>
          <w:rFonts w:asciiTheme="majorHAnsi" w:hAnsiTheme="majorHAnsi" w:cstheme="majorHAnsi"/>
          <w:spacing w:val="-4"/>
          <w:lang w:eastAsia="pl-PL"/>
        </w:rPr>
        <w:t xml:space="preserve"> z siedzibą: </w:t>
      </w:r>
      <w:r w:rsidR="00D35014" w:rsidRPr="00FD01F1">
        <w:rPr>
          <w:rFonts w:asciiTheme="majorHAnsi" w:hAnsiTheme="majorHAnsi" w:cstheme="majorHAnsi"/>
          <w:spacing w:val="-4"/>
          <w:lang w:eastAsia="pl-PL"/>
        </w:rPr>
        <w:t>………………………..</w:t>
      </w:r>
      <w:r w:rsidR="00C60B65">
        <w:rPr>
          <w:rFonts w:asciiTheme="majorHAnsi" w:hAnsiTheme="majorHAnsi" w:cstheme="majorHAnsi"/>
          <w:spacing w:val="-4"/>
          <w:lang w:eastAsia="pl-PL"/>
        </w:rPr>
        <w:t xml:space="preserve"> </w:t>
      </w:r>
      <w:r w:rsidR="001F78E0" w:rsidRPr="00FD01F1">
        <w:rPr>
          <w:rFonts w:asciiTheme="majorHAnsi" w:hAnsiTheme="majorHAnsi" w:cstheme="majorHAnsi"/>
          <w:spacing w:val="-4"/>
          <w:lang w:eastAsia="pl-PL"/>
        </w:rPr>
        <w:t>i/lub</w:t>
      </w:r>
      <w:r w:rsidRPr="00FD01F1">
        <w:rPr>
          <w:rFonts w:asciiTheme="majorHAnsi" w:hAnsiTheme="majorHAnsi" w:cstheme="majorHAnsi"/>
          <w:spacing w:val="-4"/>
          <w:lang w:eastAsia="pl-PL"/>
        </w:rPr>
        <w:t xml:space="preserve"> Partner Projektu </w:t>
      </w:r>
      <w:r w:rsidR="0084591E" w:rsidRPr="00FD01F1">
        <w:rPr>
          <w:rFonts w:asciiTheme="majorHAnsi" w:hAnsiTheme="majorHAnsi" w:cstheme="majorHAnsi"/>
          <w:bCs/>
          <w:spacing w:val="-4"/>
        </w:rPr>
        <w:t>–</w:t>
      </w:r>
      <w:r w:rsidRPr="00FD01F1">
        <w:rPr>
          <w:rFonts w:asciiTheme="majorHAnsi" w:hAnsiTheme="majorHAnsi" w:cstheme="majorHAnsi"/>
          <w:spacing w:val="-4"/>
          <w:lang w:eastAsia="pl-PL"/>
        </w:rPr>
        <w:t xml:space="preserve"> </w:t>
      </w:r>
      <w:r w:rsidR="00D35014" w:rsidRPr="00FD01F1">
        <w:rPr>
          <w:rFonts w:asciiTheme="majorHAnsi" w:hAnsiTheme="majorHAnsi" w:cstheme="majorHAnsi"/>
          <w:spacing w:val="-4"/>
          <w:lang w:eastAsia="pl-PL"/>
        </w:rPr>
        <w:t>………………………….</w:t>
      </w:r>
      <w:r w:rsidRPr="00FD01F1">
        <w:rPr>
          <w:rFonts w:asciiTheme="majorHAnsi" w:hAnsiTheme="majorHAnsi" w:cstheme="majorHAnsi"/>
          <w:spacing w:val="-4"/>
          <w:lang w:eastAsia="pl-PL"/>
        </w:rPr>
        <w:t xml:space="preserve"> </w:t>
      </w:r>
      <w:r w:rsidR="001E2A15" w:rsidRPr="00FD01F1">
        <w:rPr>
          <w:rFonts w:asciiTheme="majorHAnsi" w:hAnsiTheme="majorHAnsi" w:cstheme="majorHAnsi"/>
          <w:spacing w:val="-4"/>
          <w:lang w:eastAsia="pl-PL"/>
        </w:rPr>
        <w:t xml:space="preserve">z siedzibą: </w:t>
      </w:r>
      <w:r w:rsidR="00D35014" w:rsidRPr="00FD01F1">
        <w:rPr>
          <w:rFonts w:asciiTheme="majorHAnsi" w:hAnsiTheme="majorHAnsi" w:cstheme="majorHAnsi"/>
          <w:spacing w:val="-4"/>
          <w:lang w:eastAsia="pl-PL"/>
        </w:rPr>
        <w:lastRenderedPageBreak/>
        <w:t>……………………………….</w:t>
      </w:r>
      <w:r w:rsidR="00C60B65">
        <w:rPr>
          <w:rFonts w:asciiTheme="majorHAnsi" w:hAnsiTheme="majorHAnsi" w:cstheme="majorHAnsi"/>
          <w:spacing w:val="-4"/>
          <w:lang w:eastAsia="pl-PL"/>
        </w:rPr>
        <w:t xml:space="preserve"> </w:t>
      </w:r>
      <w:r w:rsidR="00C60B65" w:rsidRPr="00FD01F1">
        <w:rPr>
          <w:rFonts w:asciiTheme="majorHAnsi" w:hAnsiTheme="majorHAnsi" w:cstheme="majorHAnsi"/>
          <w:bCs/>
          <w:spacing w:val="-4"/>
        </w:rPr>
        <w:t>–</w:t>
      </w:r>
      <w:r w:rsidR="00C60B65">
        <w:rPr>
          <w:rFonts w:asciiTheme="majorHAnsi" w:hAnsiTheme="majorHAnsi" w:cstheme="majorHAnsi"/>
          <w:bCs/>
          <w:spacing w:val="-4"/>
        </w:rPr>
        <w:t xml:space="preserve"> </w:t>
      </w:r>
      <w:r w:rsidRPr="00FD01F1">
        <w:rPr>
          <w:rFonts w:asciiTheme="majorHAnsi" w:hAnsiTheme="majorHAnsi" w:cstheme="majorHAnsi"/>
          <w:spacing w:val="-4"/>
        </w:rPr>
        <w:t>posiadający zaświadczenie Ministra Rodziny, Pracy i P</w:t>
      </w:r>
      <w:r w:rsidR="0038459C" w:rsidRPr="00FD01F1">
        <w:rPr>
          <w:rFonts w:asciiTheme="majorHAnsi" w:hAnsiTheme="majorHAnsi" w:cstheme="majorHAnsi"/>
          <w:spacing w:val="-4"/>
        </w:rPr>
        <w:t xml:space="preserve">olityki Społecznej z dnia </w:t>
      </w:r>
      <w:r w:rsidR="00D35014" w:rsidRPr="00FD01F1">
        <w:rPr>
          <w:rFonts w:asciiTheme="majorHAnsi" w:hAnsiTheme="majorHAnsi" w:cstheme="majorHAnsi"/>
          <w:spacing w:val="-4"/>
        </w:rPr>
        <w:t>…………………..</w:t>
      </w:r>
      <w:r w:rsidRPr="00FD01F1">
        <w:rPr>
          <w:rFonts w:asciiTheme="majorHAnsi" w:hAnsiTheme="majorHAnsi" w:cstheme="majorHAnsi"/>
          <w:spacing w:val="-4"/>
        </w:rPr>
        <w:t>.</w:t>
      </w:r>
    </w:p>
    <w:bookmarkEnd w:id="3"/>
    <w:p w14:paraId="57D647EE" w14:textId="77777777" w:rsidR="00033A78" w:rsidRPr="00FD01F1" w:rsidRDefault="00033A78" w:rsidP="003D7351">
      <w:pPr>
        <w:pStyle w:val="Akapitzlist"/>
        <w:numPr>
          <w:ilvl w:val="0"/>
          <w:numId w:val="18"/>
        </w:numPr>
        <w:tabs>
          <w:tab w:val="left" w:pos="851"/>
        </w:tabs>
        <w:spacing w:after="0"/>
        <w:rPr>
          <w:rFonts w:asciiTheme="majorHAnsi" w:hAnsiTheme="majorHAnsi" w:cstheme="majorHAnsi"/>
          <w:b/>
        </w:rPr>
      </w:pPr>
      <w:r w:rsidRPr="00FD01F1">
        <w:rPr>
          <w:rFonts w:asciiTheme="majorHAnsi" w:hAnsiTheme="majorHAnsi" w:cstheme="majorHAnsi"/>
          <w:b/>
        </w:rPr>
        <w:t xml:space="preserve">Subregion </w:t>
      </w:r>
      <w:r w:rsidR="00D35014" w:rsidRPr="00FD01F1">
        <w:rPr>
          <w:rFonts w:asciiTheme="majorHAnsi" w:hAnsiTheme="majorHAnsi" w:cstheme="majorHAnsi"/>
          <w:b/>
        </w:rPr>
        <w:t>………………………………..</w:t>
      </w:r>
      <w:r w:rsidRPr="00FD01F1">
        <w:rPr>
          <w:rFonts w:asciiTheme="majorHAnsi" w:hAnsiTheme="majorHAnsi" w:cstheme="majorHAnsi"/>
          <w:b/>
        </w:rPr>
        <w:t>:</w:t>
      </w:r>
    </w:p>
    <w:p w14:paraId="529269AD" w14:textId="77777777" w:rsidR="00033A78" w:rsidRPr="00FD01F1" w:rsidRDefault="00033A78" w:rsidP="003D7351">
      <w:pPr>
        <w:pStyle w:val="Akapitzlist"/>
        <w:widowControl w:val="0"/>
        <w:tabs>
          <w:tab w:val="left" w:pos="360"/>
        </w:tabs>
        <w:autoSpaceDE w:val="0"/>
        <w:autoSpaceDN w:val="0"/>
        <w:adjustRightInd w:val="0"/>
        <w:spacing w:after="0"/>
        <w:ind w:left="709"/>
        <w:rPr>
          <w:rFonts w:asciiTheme="majorHAnsi" w:hAnsiTheme="majorHAnsi" w:cstheme="majorHAnsi"/>
        </w:rPr>
      </w:pPr>
      <w:r w:rsidRPr="00FD01F1">
        <w:rPr>
          <w:rFonts w:asciiTheme="majorHAnsi" w:hAnsiTheme="majorHAnsi" w:cstheme="majorHAnsi"/>
        </w:rPr>
        <w:t>Poniżej wymienione powiaty województwa dolnośląskiego:</w:t>
      </w:r>
    </w:p>
    <w:p w14:paraId="55ECE11F" w14:textId="77777777" w:rsidR="00D35014" w:rsidRPr="00FD01F1" w:rsidRDefault="008C2B08" w:rsidP="003D7351">
      <w:pPr>
        <w:pStyle w:val="Akapitzlist"/>
        <w:widowControl w:val="0"/>
        <w:numPr>
          <w:ilvl w:val="0"/>
          <w:numId w:val="26"/>
        </w:numPr>
        <w:tabs>
          <w:tab w:val="left" w:pos="360"/>
        </w:tabs>
        <w:autoSpaceDE w:val="0"/>
        <w:autoSpaceDN w:val="0"/>
        <w:adjustRightInd w:val="0"/>
        <w:spacing w:before="120" w:after="120"/>
        <w:rPr>
          <w:rFonts w:asciiTheme="majorHAnsi" w:hAnsiTheme="majorHAnsi" w:cstheme="majorHAnsi"/>
        </w:rPr>
      </w:pPr>
      <w:r w:rsidRPr="00FD01F1">
        <w:rPr>
          <w:rFonts w:asciiTheme="majorHAnsi" w:hAnsiTheme="majorHAnsi" w:cstheme="majorHAnsi"/>
        </w:rPr>
        <w:t>…….</w:t>
      </w:r>
    </w:p>
    <w:p w14:paraId="7B8542D7" w14:textId="77777777" w:rsidR="00D35014" w:rsidRPr="00FD01F1" w:rsidRDefault="008C2B08" w:rsidP="003D7351">
      <w:pPr>
        <w:pStyle w:val="Akapitzlist"/>
        <w:widowControl w:val="0"/>
        <w:numPr>
          <w:ilvl w:val="0"/>
          <w:numId w:val="26"/>
        </w:numPr>
        <w:tabs>
          <w:tab w:val="left" w:pos="360"/>
        </w:tabs>
        <w:autoSpaceDE w:val="0"/>
        <w:autoSpaceDN w:val="0"/>
        <w:adjustRightInd w:val="0"/>
        <w:spacing w:before="120" w:after="120"/>
        <w:rPr>
          <w:rFonts w:asciiTheme="majorHAnsi" w:hAnsiTheme="majorHAnsi" w:cstheme="majorHAnsi"/>
        </w:rPr>
      </w:pPr>
      <w:r w:rsidRPr="00FD01F1">
        <w:rPr>
          <w:rFonts w:asciiTheme="majorHAnsi" w:hAnsiTheme="majorHAnsi" w:cstheme="majorHAnsi"/>
        </w:rPr>
        <w:t>…….</w:t>
      </w:r>
    </w:p>
    <w:p w14:paraId="4262377A" w14:textId="0085FF91" w:rsidR="00597A00" w:rsidRPr="00FD01F1" w:rsidRDefault="00597A00" w:rsidP="003D7351">
      <w:pPr>
        <w:pStyle w:val="Akapitzlist"/>
        <w:widowControl w:val="0"/>
        <w:numPr>
          <w:ilvl w:val="0"/>
          <w:numId w:val="18"/>
        </w:numPr>
        <w:tabs>
          <w:tab w:val="left" w:pos="360"/>
        </w:tabs>
        <w:autoSpaceDE w:val="0"/>
        <w:autoSpaceDN w:val="0"/>
        <w:adjustRightInd w:val="0"/>
        <w:spacing w:before="120" w:after="120"/>
        <w:rPr>
          <w:rFonts w:asciiTheme="majorHAnsi" w:hAnsiTheme="majorHAnsi" w:cstheme="majorHAnsi"/>
          <w:b/>
          <w:color w:val="000000"/>
          <w:spacing w:val="-4"/>
        </w:rPr>
      </w:pPr>
      <w:r w:rsidRPr="00FD01F1">
        <w:rPr>
          <w:rFonts w:asciiTheme="majorHAnsi" w:hAnsiTheme="majorHAnsi" w:cstheme="majorHAnsi"/>
          <w:b/>
          <w:color w:val="000000"/>
          <w:spacing w:val="-4"/>
        </w:rPr>
        <w:t xml:space="preserve">Uczestnik </w:t>
      </w:r>
      <w:r w:rsidR="00624287" w:rsidRPr="00FD01F1">
        <w:rPr>
          <w:rFonts w:asciiTheme="majorHAnsi" w:hAnsiTheme="majorHAnsi" w:cstheme="majorHAnsi"/>
          <w:b/>
          <w:color w:val="000000"/>
          <w:spacing w:val="-4"/>
        </w:rPr>
        <w:t>ścieżki wsparcia finansowego</w:t>
      </w:r>
      <w:r w:rsidR="001B07B9" w:rsidRPr="00FD01F1">
        <w:rPr>
          <w:rFonts w:asciiTheme="majorHAnsi" w:hAnsiTheme="majorHAnsi" w:cstheme="majorHAnsi"/>
          <w:b/>
          <w:color w:val="000000"/>
          <w:spacing w:val="-4"/>
        </w:rPr>
        <w:t xml:space="preserve"> (Uczestnik)</w:t>
      </w:r>
      <w:r w:rsidRPr="00FD01F1">
        <w:rPr>
          <w:rFonts w:asciiTheme="majorHAnsi" w:hAnsiTheme="majorHAnsi" w:cstheme="majorHAnsi"/>
          <w:b/>
          <w:color w:val="000000"/>
          <w:spacing w:val="-4"/>
        </w:rPr>
        <w:t>:</w:t>
      </w:r>
    </w:p>
    <w:p w14:paraId="4CF72972" w14:textId="4332D77D" w:rsidR="003E270A" w:rsidRPr="00FD01F1" w:rsidRDefault="0084591E" w:rsidP="003D7351">
      <w:pPr>
        <w:pStyle w:val="Akapitzlist"/>
        <w:widowControl w:val="0"/>
        <w:numPr>
          <w:ilvl w:val="0"/>
          <w:numId w:val="16"/>
        </w:numPr>
        <w:tabs>
          <w:tab w:val="left" w:pos="360"/>
        </w:tabs>
        <w:autoSpaceDE w:val="0"/>
        <w:autoSpaceDN w:val="0"/>
        <w:adjustRightInd w:val="0"/>
        <w:spacing w:before="120" w:after="120"/>
        <w:ind w:left="1097"/>
        <w:rPr>
          <w:rFonts w:asciiTheme="majorHAnsi" w:hAnsiTheme="majorHAnsi" w:cstheme="majorHAnsi"/>
          <w:spacing w:val="-4"/>
        </w:rPr>
      </w:pPr>
      <w:r w:rsidRPr="00FD01F1">
        <w:rPr>
          <w:rFonts w:asciiTheme="majorHAnsi" w:hAnsiTheme="majorHAnsi" w:cstheme="majorHAnsi"/>
          <w:color w:val="000000"/>
          <w:spacing w:val="-4"/>
        </w:rPr>
        <w:t>o</w:t>
      </w:r>
      <w:r w:rsidR="00960B42" w:rsidRPr="00FD01F1">
        <w:rPr>
          <w:rFonts w:asciiTheme="majorHAnsi" w:hAnsiTheme="majorHAnsi" w:cstheme="majorHAnsi"/>
          <w:color w:val="000000"/>
          <w:spacing w:val="-4"/>
        </w:rPr>
        <w:t xml:space="preserve">soby fizyczne </w:t>
      </w:r>
      <w:r w:rsidR="002D3FD8" w:rsidRPr="00FD01F1">
        <w:rPr>
          <w:rFonts w:asciiTheme="majorHAnsi" w:hAnsiTheme="majorHAnsi" w:cstheme="majorHAnsi"/>
          <w:color w:val="000000"/>
          <w:spacing w:val="-4"/>
        </w:rPr>
        <w:t>i/lub</w:t>
      </w:r>
      <w:r w:rsidR="00960B42" w:rsidRPr="00FD01F1">
        <w:rPr>
          <w:rFonts w:asciiTheme="majorHAnsi" w:hAnsiTheme="majorHAnsi" w:cstheme="majorHAnsi"/>
          <w:color w:val="000000"/>
          <w:spacing w:val="-4"/>
        </w:rPr>
        <w:t xml:space="preserve"> osoby prawne tworzące grupę inicjatywną, zainteresowane</w:t>
      </w:r>
      <w:r w:rsidR="003E270A" w:rsidRPr="00FD01F1">
        <w:rPr>
          <w:rFonts w:asciiTheme="majorHAnsi" w:hAnsiTheme="majorHAnsi" w:cstheme="majorHAnsi"/>
          <w:color w:val="000000"/>
          <w:spacing w:val="-4"/>
        </w:rPr>
        <w:t xml:space="preserve"> utworzeniem nowego przedsiębiorstwa społecznego </w:t>
      </w:r>
      <w:r w:rsidR="003E270A" w:rsidRPr="00FD01F1">
        <w:rPr>
          <w:rFonts w:asciiTheme="majorHAnsi" w:hAnsiTheme="majorHAnsi" w:cstheme="majorHAnsi"/>
        </w:rPr>
        <w:t xml:space="preserve">i utworzeniem w jego ramach nowych miejsc pracy dla osób wskazanych w § 1 ust. </w:t>
      </w:r>
      <w:r w:rsidR="00A37820" w:rsidRPr="00FD01F1">
        <w:rPr>
          <w:rFonts w:asciiTheme="majorHAnsi" w:hAnsiTheme="majorHAnsi" w:cstheme="majorHAnsi"/>
        </w:rPr>
        <w:t>1</w:t>
      </w:r>
      <w:r w:rsidR="00044348" w:rsidRPr="00FD01F1">
        <w:rPr>
          <w:rFonts w:asciiTheme="majorHAnsi" w:hAnsiTheme="majorHAnsi" w:cstheme="majorHAnsi"/>
        </w:rPr>
        <w:t>2</w:t>
      </w:r>
      <w:r w:rsidR="00CA14AA" w:rsidRPr="00FD01F1">
        <w:rPr>
          <w:rFonts w:asciiTheme="majorHAnsi" w:hAnsiTheme="majorHAnsi" w:cstheme="majorHAnsi"/>
        </w:rPr>
        <w:t xml:space="preserve"> Regulaminu</w:t>
      </w:r>
      <w:r w:rsidR="003E270A" w:rsidRPr="00FD01F1">
        <w:rPr>
          <w:rFonts w:asciiTheme="majorHAnsi" w:hAnsiTheme="majorHAnsi" w:cstheme="majorHAnsi"/>
        </w:rPr>
        <w:t>;</w:t>
      </w:r>
    </w:p>
    <w:p w14:paraId="40FDEA5B" w14:textId="09959FBA" w:rsidR="003A406B" w:rsidRPr="00FD01F1" w:rsidRDefault="0084591E" w:rsidP="003D7351">
      <w:pPr>
        <w:pStyle w:val="Akapitzlist"/>
        <w:widowControl w:val="0"/>
        <w:numPr>
          <w:ilvl w:val="0"/>
          <w:numId w:val="16"/>
        </w:numPr>
        <w:tabs>
          <w:tab w:val="left" w:pos="360"/>
        </w:tabs>
        <w:autoSpaceDE w:val="0"/>
        <w:autoSpaceDN w:val="0"/>
        <w:adjustRightInd w:val="0"/>
        <w:spacing w:before="120" w:after="120"/>
        <w:ind w:left="1097"/>
        <w:rPr>
          <w:rFonts w:asciiTheme="majorHAnsi" w:hAnsiTheme="majorHAnsi" w:cstheme="majorHAnsi"/>
          <w:color w:val="000000"/>
          <w:spacing w:val="-4"/>
        </w:rPr>
      </w:pPr>
      <w:r w:rsidRPr="00FD01F1">
        <w:rPr>
          <w:rFonts w:asciiTheme="majorHAnsi" w:hAnsiTheme="majorHAnsi" w:cstheme="majorHAnsi"/>
          <w:spacing w:val="-4"/>
        </w:rPr>
        <w:t>p</w:t>
      </w:r>
      <w:r w:rsidR="003E270A" w:rsidRPr="00FD01F1">
        <w:rPr>
          <w:rFonts w:asciiTheme="majorHAnsi" w:hAnsiTheme="majorHAnsi" w:cstheme="majorHAnsi"/>
          <w:spacing w:val="-4"/>
        </w:rPr>
        <w:t>odmiot ekonomii społecznej</w:t>
      </w:r>
      <w:r w:rsidR="002D3FD8" w:rsidRPr="00FD01F1">
        <w:rPr>
          <w:rFonts w:asciiTheme="majorHAnsi" w:hAnsiTheme="majorHAnsi" w:cstheme="majorHAnsi"/>
          <w:spacing w:val="-4"/>
        </w:rPr>
        <w:t xml:space="preserve"> (wraz z osobami fizycznymi wskazanymi w </w:t>
      </w:r>
      <w:r w:rsidR="002D3FD8" w:rsidRPr="00FD01F1">
        <w:rPr>
          <w:rFonts w:asciiTheme="majorHAnsi" w:hAnsiTheme="majorHAnsi" w:cstheme="majorHAnsi"/>
        </w:rPr>
        <w:t xml:space="preserve">§ 1 ust. </w:t>
      </w:r>
      <w:r w:rsidR="00840701" w:rsidRPr="00FD01F1">
        <w:rPr>
          <w:rFonts w:asciiTheme="majorHAnsi" w:hAnsiTheme="majorHAnsi" w:cstheme="majorHAnsi"/>
        </w:rPr>
        <w:t>1</w:t>
      </w:r>
      <w:r w:rsidR="00620679" w:rsidRPr="00FD01F1">
        <w:rPr>
          <w:rFonts w:asciiTheme="majorHAnsi" w:hAnsiTheme="majorHAnsi" w:cstheme="majorHAnsi"/>
        </w:rPr>
        <w:t>2</w:t>
      </w:r>
      <w:r w:rsidR="002D3FD8" w:rsidRPr="00FD01F1">
        <w:rPr>
          <w:rFonts w:asciiTheme="majorHAnsi" w:hAnsiTheme="majorHAnsi" w:cstheme="majorHAnsi"/>
        </w:rPr>
        <w:t xml:space="preserve"> Regulaminu</w:t>
      </w:r>
      <w:r w:rsidR="002D3FD8" w:rsidRPr="00FD01F1">
        <w:rPr>
          <w:rFonts w:asciiTheme="majorHAnsi" w:hAnsiTheme="majorHAnsi" w:cstheme="majorHAnsi"/>
          <w:color w:val="000000"/>
          <w:spacing w:val="-4"/>
        </w:rPr>
        <w:t>)</w:t>
      </w:r>
      <w:r w:rsidR="003E270A" w:rsidRPr="00FD01F1">
        <w:rPr>
          <w:rFonts w:asciiTheme="majorHAnsi" w:hAnsiTheme="majorHAnsi" w:cstheme="majorHAnsi"/>
          <w:color w:val="000000"/>
          <w:spacing w:val="-4"/>
        </w:rPr>
        <w:t xml:space="preserve"> zainteresowany przekształceniem w przedsiębiorstwo społeczne </w:t>
      </w:r>
      <w:r w:rsidR="003A406B" w:rsidRPr="00FD01F1">
        <w:rPr>
          <w:rFonts w:asciiTheme="majorHAnsi" w:hAnsiTheme="majorHAnsi" w:cstheme="majorHAnsi"/>
          <w:color w:val="000000"/>
          <w:spacing w:val="-4"/>
        </w:rPr>
        <w:t xml:space="preserve">i </w:t>
      </w:r>
      <w:r w:rsidR="003A406B" w:rsidRPr="00FD01F1">
        <w:rPr>
          <w:rFonts w:asciiTheme="majorHAnsi" w:hAnsiTheme="majorHAnsi" w:cstheme="majorHAnsi"/>
        </w:rPr>
        <w:t xml:space="preserve">utworzeniem w jego ramach nowych miejsc pracy dla osób wskazanych w § 1 ust. </w:t>
      </w:r>
      <w:r w:rsidR="00840701" w:rsidRPr="00FD01F1">
        <w:rPr>
          <w:rFonts w:asciiTheme="majorHAnsi" w:hAnsiTheme="majorHAnsi" w:cstheme="majorHAnsi"/>
        </w:rPr>
        <w:t>1</w:t>
      </w:r>
      <w:r w:rsidR="00620679" w:rsidRPr="00FD01F1">
        <w:rPr>
          <w:rFonts w:asciiTheme="majorHAnsi" w:hAnsiTheme="majorHAnsi" w:cstheme="majorHAnsi"/>
        </w:rPr>
        <w:t>2</w:t>
      </w:r>
      <w:r w:rsidR="00CA14AA" w:rsidRPr="00FD01F1">
        <w:rPr>
          <w:rFonts w:asciiTheme="majorHAnsi" w:hAnsiTheme="majorHAnsi" w:cstheme="majorHAnsi"/>
        </w:rPr>
        <w:t xml:space="preserve"> Regulaminu</w:t>
      </w:r>
      <w:r w:rsidR="003A406B" w:rsidRPr="00FD01F1">
        <w:rPr>
          <w:rFonts w:asciiTheme="majorHAnsi" w:hAnsiTheme="majorHAnsi" w:cstheme="majorHAnsi"/>
        </w:rPr>
        <w:t>;</w:t>
      </w:r>
    </w:p>
    <w:p w14:paraId="68148D22" w14:textId="0AE7E3C9" w:rsidR="00F24B66" w:rsidRPr="00FD01F1" w:rsidRDefault="003A406B" w:rsidP="003D7351">
      <w:pPr>
        <w:pStyle w:val="Akapitzlist"/>
        <w:widowControl w:val="0"/>
        <w:numPr>
          <w:ilvl w:val="0"/>
          <w:numId w:val="16"/>
        </w:numPr>
        <w:tabs>
          <w:tab w:val="left" w:pos="360"/>
        </w:tabs>
        <w:autoSpaceDE w:val="0"/>
        <w:autoSpaceDN w:val="0"/>
        <w:adjustRightInd w:val="0"/>
        <w:spacing w:before="120" w:after="120"/>
        <w:ind w:left="1097"/>
        <w:rPr>
          <w:rFonts w:asciiTheme="majorHAnsi" w:hAnsiTheme="majorHAnsi" w:cstheme="majorHAnsi"/>
          <w:color w:val="000000"/>
          <w:spacing w:val="-4"/>
        </w:rPr>
      </w:pPr>
      <w:r w:rsidRPr="00FD01F1">
        <w:rPr>
          <w:rFonts w:asciiTheme="majorHAnsi" w:hAnsiTheme="majorHAnsi" w:cstheme="majorHAnsi"/>
          <w:color w:val="000000"/>
          <w:spacing w:val="-4"/>
        </w:rPr>
        <w:t xml:space="preserve">przedsiębiorstwo społeczne </w:t>
      </w:r>
      <w:r w:rsidR="002D3FD8" w:rsidRPr="00FD01F1">
        <w:rPr>
          <w:rFonts w:asciiTheme="majorHAnsi" w:hAnsiTheme="majorHAnsi" w:cstheme="majorHAnsi"/>
          <w:color w:val="000000"/>
          <w:spacing w:val="-4"/>
        </w:rPr>
        <w:t xml:space="preserve">(wraz z osobami fizycznymi wskazanymi w </w:t>
      </w:r>
      <w:r w:rsidR="002D3FD8" w:rsidRPr="00FD01F1">
        <w:rPr>
          <w:rFonts w:asciiTheme="majorHAnsi" w:hAnsiTheme="majorHAnsi" w:cstheme="majorHAnsi"/>
        </w:rPr>
        <w:t xml:space="preserve">§ 1 ust. </w:t>
      </w:r>
      <w:r w:rsidR="00840701" w:rsidRPr="00FD01F1">
        <w:rPr>
          <w:rFonts w:asciiTheme="majorHAnsi" w:hAnsiTheme="majorHAnsi" w:cstheme="majorHAnsi"/>
        </w:rPr>
        <w:t>1</w:t>
      </w:r>
      <w:r w:rsidR="00620679" w:rsidRPr="00FD01F1">
        <w:rPr>
          <w:rFonts w:asciiTheme="majorHAnsi" w:hAnsiTheme="majorHAnsi" w:cstheme="majorHAnsi"/>
        </w:rPr>
        <w:t>2</w:t>
      </w:r>
      <w:r w:rsidR="002D3FD8" w:rsidRPr="00FD01F1">
        <w:rPr>
          <w:rFonts w:asciiTheme="majorHAnsi" w:hAnsiTheme="majorHAnsi" w:cstheme="majorHAnsi"/>
        </w:rPr>
        <w:t xml:space="preserve"> Regulaminu</w:t>
      </w:r>
      <w:r w:rsidR="002D3FD8" w:rsidRPr="00FD01F1">
        <w:rPr>
          <w:rFonts w:asciiTheme="majorHAnsi" w:hAnsiTheme="majorHAnsi" w:cstheme="majorHAnsi"/>
          <w:spacing w:val="-4"/>
        </w:rPr>
        <w:t xml:space="preserve">) </w:t>
      </w:r>
      <w:r w:rsidRPr="00FD01F1">
        <w:rPr>
          <w:rFonts w:asciiTheme="majorHAnsi" w:hAnsiTheme="majorHAnsi" w:cstheme="majorHAnsi"/>
          <w:color w:val="000000"/>
          <w:spacing w:val="-4"/>
        </w:rPr>
        <w:t xml:space="preserve">zainteresowane </w:t>
      </w:r>
      <w:r w:rsidRPr="00FD01F1">
        <w:rPr>
          <w:rFonts w:asciiTheme="majorHAnsi" w:hAnsiTheme="majorHAnsi" w:cstheme="majorHAnsi"/>
        </w:rPr>
        <w:t xml:space="preserve">utworzeniem nowych miejsc pracy dla osób wskazanych w § 1 ust. </w:t>
      </w:r>
      <w:r w:rsidR="00A37820" w:rsidRPr="00FD01F1">
        <w:rPr>
          <w:rFonts w:asciiTheme="majorHAnsi" w:hAnsiTheme="majorHAnsi" w:cstheme="majorHAnsi"/>
        </w:rPr>
        <w:t>1</w:t>
      </w:r>
      <w:r w:rsidR="00620679" w:rsidRPr="00FD01F1">
        <w:rPr>
          <w:rFonts w:asciiTheme="majorHAnsi" w:hAnsiTheme="majorHAnsi" w:cstheme="majorHAnsi"/>
        </w:rPr>
        <w:t>2</w:t>
      </w:r>
      <w:r w:rsidR="00CA14AA" w:rsidRPr="00FD01F1">
        <w:rPr>
          <w:rFonts w:asciiTheme="majorHAnsi" w:hAnsiTheme="majorHAnsi" w:cstheme="majorHAnsi"/>
        </w:rPr>
        <w:t xml:space="preserve"> Regulaminu</w:t>
      </w:r>
      <w:r w:rsidR="003D7351" w:rsidRPr="00FD01F1">
        <w:rPr>
          <w:rFonts w:asciiTheme="majorHAnsi" w:hAnsiTheme="majorHAnsi" w:cstheme="majorHAnsi"/>
        </w:rPr>
        <w:t>;</w:t>
      </w:r>
    </w:p>
    <w:p w14:paraId="777736A7" w14:textId="7D1A4020" w:rsidR="00BA620C" w:rsidRPr="00FD01F1" w:rsidRDefault="0084591E" w:rsidP="003D7351">
      <w:pPr>
        <w:pStyle w:val="Akapitzlist"/>
        <w:widowControl w:val="0"/>
        <w:numPr>
          <w:ilvl w:val="0"/>
          <w:numId w:val="16"/>
        </w:numPr>
        <w:tabs>
          <w:tab w:val="left" w:pos="360"/>
        </w:tabs>
        <w:autoSpaceDE w:val="0"/>
        <w:autoSpaceDN w:val="0"/>
        <w:adjustRightInd w:val="0"/>
        <w:spacing w:before="120" w:after="120"/>
        <w:ind w:left="1097"/>
        <w:rPr>
          <w:rFonts w:asciiTheme="majorHAnsi" w:hAnsiTheme="majorHAnsi" w:cstheme="majorHAnsi"/>
          <w:color w:val="000000"/>
          <w:spacing w:val="-4"/>
        </w:rPr>
      </w:pPr>
      <w:r w:rsidRPr="00FD01F1">
        <w:rPr>
          <w:rFonts w:asciiTheme="majorHAnsi" w:hAnsiTheme="majorHAnsi" w:cstheme="majorHAnsi"/>
        </w:rPr>
        <w:t>i</w:t>
      </w:r>
      <w:r w:rsidR="00BA620C" w:rsidRPr="00FD01F1">
        <w:rPr>
          <w:rFonts w:asciiTheme="majorHAnsi" w:hAnsiTheme="majorHAnsi" w:cstheme="majorHAnsi"/>
        </w:rPr>
        <w:t>nne</w:t>
      </w:r>
      <w:r w:rsidR="009663CA" w:rsidRPr="00FD01F1">
        <w:rPr>
          <w:rFonts w:asciiTheme="majorHAnsi" w:hAnsiTheme="majorHAnsi" w:cstheme="majorHAnsi"/>
        </w:rPr>
        <w:t xml:space="preserve"> osoby prawne, up</w:t>
      </w:r>
      <w:r w:rsidR="00BA5075" w:rsidRPr="00FD01F1">
        <w:rPr>
          <w:rFonts w:asciiTheme="majorHAnsi" w:hAnsiTheme="majorHAnsi" w:cstheme="majorHAnsi"/>
        </w:rPr>
        <w:t>rawnione</w:t>
      </w:r>
      <w:r w:rsidR="009663CA" w:rsidRPr="00FD01F1">
        <w:rPr>
          <w:rFonts w:asciiTheme="majorHAnsi" w:hAnsiTheme="majorHAnsi" w:cstheme="majorHAnsi"/>
        </w:rPr>
        <w:t xml:space="preserve"> do tworzenia PES/PS</w:t>
      </w:r>
      <w:r w:rsidR="003D7351" w:rsidRPr="00FD01F1">
        <w:rPr>
          <w:rFonts w:asciiTheme="majorHAnsi" w:hAnsiTheme="majorHAnsi" w:cstheme="majorHAnsi"/>
        </w:rPr>
        <w:t>.</w:t>
      </w:r>
    </w:p>
    <w:p w14:paraId="337894B0" w14:textId="4D5F55B1" w:rsidR="00E52A40" w:rsidRPr="00FD01F1" w:rsidRDefault="00E52A40" w:rsidP="003D7351">
      <w:pPr>
        <w:pStyle w:val="Akapitzlist"/>
        <w:numPr>
          <w:ilvl w:val="0"/>
          <w:numId w:val="18"/>
        </w:numPr>
        <w:spacing w:before="120" w:after="120"/>
        <w:rPr>
          <w:rFonts w:asciiTheme="majorHAnsi" w:eastAsia="Calibri" w:hAnsiTheme="majorHAnsi" w:cstheme="majorHAnsi"/>
        </w:rPr>
      </w:pPr>
      <w:r w:rsidRPr="00FD01F1">
        <w:rPr>
          <w:rFonts w:asciiTheme="majorHAnsi" w:hAnsiTheme="majorHAnsi" w:cstheme="majorHAnsi"/>
          <w:b/>
        </w:rPr>
        <w:t xml:space="preserve">Wsparcie finansowe </w:t>
      </w:r>
      <w:r w:rsidRPr="00FD01F1">
        <w:rPr>
          <w:rFonts w:asciiTheme="majorHAnsi" w:hAnsiTheme="majorHAnsi" w:cstheme="majorHAnsi"/>
          <w:bCs/>
        </w:rPr>
        <w:t>–</w:t>
      </w:r>
      <w:r w:rsidRPr="00FD01F1">
        <w:rPr>
          <w:rFonts w:asciiTheme="majorHAnsi" w:hAnsiTheme="majorHAnsi" w:cstheme="majorHAnsi"/>
          <w:b/>
        </w:rPr>
        <w:t xml:space="preserve"> </w:t>
      </w:r>
      <w:r w:rsidRPr="00FD01F1">
        <w:rPr>
          <w:rFonts w:asciiTheme="majorHAnsi" w:hAnsiTheme="majorHAnsi" w:cstheme="majorHAnsi"/>
          <w:bCs/>
        </w:rPr>
        <w:t>wsparcie finansowe</w:t>
      </w:r>
      <w:r w:rsidR="00A37820" w:rsidRPr="00FD01F1">
        <w:rPr>
          <w:rFonts w:asciiTheme="majorHAnsi" w:hAnsiTheme="majorHAnsi" w:cstheme="majorHAnsi"/>
          <w:bCs/>
        </w:rPr>
        <w:t xml:space="preserve"> </w:t>
      </w:r>
      <w:r w:rsidRPr="00FD01F1">
        <w:rPr>
          <w:rFonts w:asciiTheme="majorHAnsi" w:hAnsiTheme="majorHAnsi" w:cstheme="majorHAnsi"/>
          <w:bCs/>
        </w:rPr>
        <w:t>na utworzenie i utrzymanie miejsc/</w:t>
      </w:r>
      <w:r w:rsidR="0084591E" w:rsidRPr="00FD01F1">
        <w:rPr>
          <w:rFonts w:asciiTheme="majorHAnsi" w:hAnsiTheme="majorHAnsi" w:cstheme="majorHAnsi"/>
          <w:bCs/>
        </w:rPr>
        <w:t>-</w:t>
      </w:r>
      <w:r w:rsidRPr="00FD01F1">
        <w:rPr>
          <w:rFonts w:asciiTheme="majorHAnsi" w:hAnsiTheme="majorHAnsi" w:cstheme="majorHAnsi"/>
          <w:bCs/>
        </w:rPr>
        <w:t>a pracy w nowo powstałym PS</w:t>
      </w:r>
      <w:r w:rsidR="0084591E" w:rsidRPr="00FD01F1">
        <w:rPr>
          <w:rFonts w:asciiTheme="majorHAnsi" w:hAnsiTheme="majorHAnsi" w:cstheme="majorHAnsi"/>
          <w:bCs/>
        </w:rPr>
        <w:t xml:space="preserve"> </w:t>
      </w:r>
      <w:r w:rsidRPr="00FD01F1">
        <w:rPr>
          <w:rFonts w:asciiTheme="majorHAnsi" w:hAnsiTheme="majorHAnsi" w:cstheme="majorHAnsi"/>
          <w:bCs/>
        </w:rPr>
        <w:t>/</w:t>
      </w:r>
      <w:r w:rsidR="0084591E" w:rsidRPr="00FD01F1">
        <w:rPr>
          <w:rFonts w:asciiTheme="majorHAnsi" w:hAnsiTheme="majorHAnsi" w:cstheme="majorHAnsi"/>
          <w:bCs/>
        </w:rPr>
        <w:t xml:space="preserve"> </w:t>
      </w:r>
      <w:r w:rsidRPr="00FD01F1">
        <w:rPr>
          <w:rFonts w:asciiTheme="majorHAnsi" w:hAnsiTheme="majorHAnsi" w:cstheme="majorHAnsi"/>
          <w:bCs/>
        </w:rPr>
        <w:t>w istniejącym PS</w:t>
      </w:r>
      <w:r w:rsidR="0084591E" w:rsidRPr="00FD01F1">
        <w:rPr>
          <w:rFonts w:asciiTheme="majorHAnsi" w:hAnsiTheme="majorHAnsi" w:cstheme="majorHAnsi"/>
          <w:bCs/>
        </w:rPr>
        <w:t xml:space="preserve"> </w:t>
      </w:r>
      <w:r w:rsidRPr="00FD01F1">
        <w:rPr>
          <w:rFonts w:asciiTheme="majorHAnsi" w:hAnsiTheme="majorHAnsi" w:cstheme="majorHAnsi"/>
          <w:bCs/>
        </w:rPr>
        <w:t>/</w:t>
      </w:r>
      <w:r w:rsidR="0084591E" w:rsidRPr="00FD01F1">
        <w:rPr>
          <w:rFonts w:asciiTheme="majorHAnsi" w:hAnsiTheme="majorHAnsi" w:cstheme="majorHAnsi"/>
          <w:bCs/>
        </w:rPr>
        <w:t xml:space="preserve"> </w:t>
      </w:r>
      <w:r w:rsidRPr="00FD01F1">
        <w:rPr>
          <w:rFonts w:asciiTheme="majorHAnsi" w:hAnsiTheme="majorHAnsi" w:cstheme="majorHAnsi"/>
          <w:bCs/>
        </w:rPr>
        <w:t>w PES pod warunkiem przekształcenia w PS, w wysokości maksymalnej równej aktualnej stawce jednostkowej, zindeksowanej według obowiązujących wytycznych, na:</w:t>
      </w:r>
    </w:p>
    <w:p w14:paraId="33ECECB2" w14:textId="1D34863B" w:rsidR="00E52A40" w:rsidRPr="00FD01F1" w:rsidRDefault="0084591E" w:rsidP="003D7351">
      <w:pPr>
        <w:pStyle w:val="Akapitzlist"/>
        <w:numPr>
          <w:ilvl w:val="1"/>
          <w:numId w:val="18"/>
        </w:numPr>
        <w:spacing w:before="120" w:after="120"/>
        <w:ind w:left="1097"/>
        <w:rPr>
          <w:rFonts w:asciiTheme="majorHAnsi" w:eastAsia="Calibri" w:hAnsiTheme="majorHAnsi" w:cstheme="majorHAnsi"/>
        </w:rPr>
      </w:pPr>
      <w:r w:rsidRPr="00FD01F1">
        <w:rPr>
          <w:rFonts w:asciiTheme="majorHAnsi" w:hAnsiTheme="majorHAnsi" w:cstheme="majorHAnsi"/>
          <w:b/>
        </w:rPr>
        <w:t xml:space="preserve">utworzenie </w:t>
      </w:r>
      <w:r w:rsidR="00E52A40" w:rsidRPr="00FD01F1">
        <w:rPr>
          <w:rFonts w:asciiTheme="majorHAnsi" w:hAnsiTheme="majorHAnsi" w:cstheme="majorHAnsi"/>
          <w:b/>
        </w:rPr>
        <w:t>miejsca pracy</w:t>
      </w:r>
      <w:r w:rsidRPr="00FD01F1">
        <w:rPr>
          <w:rFonts w:asciiTheme="majorHAnsi" w:hAnsiTheme="majorHAnsi" w:cstheme="majorHAnsi"/>
          <w:b/>
        </w:rPr>
        <w:t>,</w:t>
      </w:r>
    </w:p>
    <w:p w14:paraId="23412A74" w14:textId="5807F64E" w:rsidR="00E52A40" w:rsidRPr="00FD01F1" w:rsidRDefault="0084591E" w:rsidP="003D7351">
      <w:pPr>
        <w:pStyle w:val="Akapitzlist"/>
        <w:numPr>
          <w:ilvl w:val="1"/>
          <w:numId w:val="18"/>
        </w:numPr>
        <w:spacing w:before="120" w:after="120"/>
        <w:ind w:left="1097"/>
        <w:rPr>
          <w:rFonts w:asciiTheme="majorHAnsi" w:eastAsia="Calibri" w:hAnsiTheme="majorHAnsi" w:cstheme="majorHAnsi"/>
        </w:rPr>
      </w:pPr>
      <w:r w:rsidRPr="00FD01F1">
        <w:rPr>
          <w:rFonts w:asciiTheme="majorHAnsi" w:hAnsiTheme="majorHAnsi" w:cstheme="majorHAnsi"/>
          <w:b/>
        </w:rPr>
        <w:t xml:space="preserve">utrzymanie </w:t>
      </w:r>
      <w:r w:rsidR="00E52A40" w:rsidRPr="00FD01F1">
        <w:rPr>
          <w:rFonts w:asciiTheme="majorHAnsi" w:hAnsiTheme="majorHAnsi" w:cstheme="majorHAnsi"/>
          <w:b/>
        </w:rPr>
        <w:t>miejsca pracy</w:t>
      </w:r>
      <w:r w:rsidRPr="00FD01F1">
        <w:rPr>
          <w:rFonts w:asciiTheme="majorHAnsi" w:hAnsiTheme="majorHAnsi" w:cstheme="majorHAnsi"/>
          <w:b/>
        </w:rPr>
        <w:t>.</w:t>
      </w:r>
    </w:p>
    <w:p w14:paraId="16066A0D" w14:textId="7EFC27AE" w:rsidR="00E52A40" w:rsidRPr="00FD01F1" w:rsidRDefault="00E52A40" w:rsidP="003D7351">
      <w:pPr>
        <w:pStyle w:val="Akapitzlist"/>
        <w:spacing w:before="120" w:after="120"/>
        <w:rPr>
          <w:rFonts w:asciiTheme="majorHAnsi" w:hAnsiTheme="majorHAnsi" w:cstheme="majorHAnsi"/>
          <w:bCs/>
        </w:rPr>
      </w:pPr>
      <w:r w:rsidRPr="00FD01F1">
        <w:rPr>
          <w:rFonts w:asciiTheme="majorHAnsi" w:hAnsiTheme="majorHAnsi" w:cstheme="majorHAnsi"/>
          <w:bCs/>
        </w:rPr>
        <w:t xml:space="preserve">Stawki jednostkowe na utworzenie i utrzymanie miejsca pracy można wykorzystać tylko łącznie, tj. PS nie może </w:t>
      </w:r>
      <w:r w:rsidR="00A37820" w:rsidRPr="00FD01F1">
        <w:rPr>
          <w:rFonts w:asciiTheme="majorHAnsi" w:hAnsiTheme="majorHAnsi" w:cstheme="majorHAnsi"/>
          <w:bCs/>
        </w:rPr>
        <w:t xml:space="preserve">ubiegać się o przyznanie </w:t>
      </w:r>
      <w:r w:rsidRPr="00FD01F1">
        <w:rPr>
          <w:rFonts w:asciiTheme="majorHAnsi" w:hAnsiTheme="majorHAnsi" w:cstheme="majorHAnsi"/>
          <w:bCs/>
        </w:rPr>
        <w:t>tylko jednej ze stawek.</w:t>
      </w:r>
    </w:p>
    <w:p w14:paraId="0F1F3A42" w14:textId="5B4D7DB6" w:rsidR="00E52A40" w:rsidRPr="00FD01F1" w:rsidRDefault="00E52A40" w:rsidP="003D7351">
      <w:pPr>
        <w:pStyle w:val="Akapitzlist"/>
        <w:spacing w:before="120" w:after="120"/>
        <w:rPr>
          <w:rFonts w:asciiTheme="majorHAnsi" w:hAnsiTheme="majorHAnsi" w:cstheme="majorHAnsi"/>
          <w:bCs/>
        </w:rPr>
      </w:pPr>
      <w:r w:rsidRPr="00FD01F1">
        <w:rPr>
          <w:rFonts w:asciiTheme="majorHAnsi" w:hAnsiTheme="majorHAnsi" w:cstheme="majorHAnsi"/>
          <w:bCs/>
        </w:rPr>
        <w:t>Wsparcie finansowe może zostać przyznane wyłącznie na tworzenie nowych miejsc pracy</w:t>
      </w:r>
      <w:r w:rsidRPr="00FD01F1">
        <w:rPr>
          <w:rStyle w:val="Odwoanieprzypisudolnego"/>
          <w:rFonts w:asciiTheme="majorHAnsi" w:hAnsiTheme="majorHAnsi" w:cstheme="majorHAnsi"/>
        </w:rPr>
        <w:footnoteReference w:id="2"/>
      </w:r>
      <w:r w:rsidRPr="00FD01F1">
        <w:rPr>
          <w:rFonts w:asciiTheme="majorHAnsi" w:hAnsiTheme="majorHAnsi" w:cstheme="majorHAnsi"/>
        </w:rPr>
        <w:t xml:space="preserve"> </w:t>
      </w:r>
      <w:r w:rsidRPr="00FD01F1">
        <w:rPr>
          <w:rFonts w:asciiTheme="majorHAnsi" w:eastAsia="Calibri" w:hAnsiTheme="majorHAnsi" w:cstheme="majorHAnsi"/>
        </w:rPr>
        <w:t>dla osób</w:t>
      </w:r>
      <w:r w:rsidR="0084591E" w:rsidRPr="00FD01F1">
        <w:rPr>
          <w:rFonts w:asciiTheme="majorHAnsi" w:eastAsia="Calibri" w:hAnsiTheme="majorHAnsi" w:cstheme="majorHAnsi"/>
        </w:rPr>
        <w:t>,</w:t>
      </w:r>
      <w:r w:rsidRPr="00FD01F1">
        <w:rPr>
          <w:rFonts w:asciiTheme="majorHAnsi" w:eastAsia="Calibri" w:hAnsiTheme="majorHAnsi" w:cstheme="majorHAnsi"/>
        </w:rPr>
        <w:t xml:space="preserve"> o których mowa w art. 2 pkt 6 ustawy z dnia 5 sierpnia 2022 r. o ekonomii społecznej</w:t>
      </w:r>
      <w:r w:rsidR="0084591E" w:rsidRPr="00FD01F1">
        <w:rPr>
          <w:rFonts w:asciiTheme="majorHAnsi" w:eastAsia="Calibri" w:hAnsiTheme="majorHAnsi" w:cstheme="majorHAnsi"/>
        </w:rPr>
        <w:t>,</w:t>
      </w:r>
      <w:r w:rsidRPr="00FD01F1">
        <w:rPr>
          <w:rFonts w:asciiTheme="majorHAnsi" w:eastAsia="Calibri" w:hAnsiTheme="majorHAnsi" w:cstheme="majorHAnsi"/>
        </w:rPr>
        <w:t xml:space="preserve"> tj.:</w:t>
      </w:r>
    </w:p>
    <w:p w14:paraId="3C0ABF08" w14:textId="52C40AAA" w:rsidR="00E52A40" w:rsidRPr="00FD01F1" w:rsidRDefault="0084591E" w:rsidP="003D7351">
      <w:pPr>
        <w:pStyle w:val="Akapitzlist"/>
        <w:numPr>
          <w:ilvl w:val="0"/>
          <w:numId w:val="24"/>
        </w:numPr>
        <w:spacing w:before="120" w:after="120"/>
        <w:ind w:left="1021" w:hanging="284"/>
        <w:rPr>
          <w:rFonts w:asciiTheme="majorHAnsi" w:eastAsia="Calibri" w:hAnsiTheme="majorHAnsi" w:cstheme="majorHAnsi"/>
        </w:rPr>
      </w:pPr>
      <w:r w:rsidRPr="00FD01F1">
        <w:rPr>
          <w:rFonts w:asciiTheme="majorHAnsi" w:eastAsia="Calibri" w:hAnsiTheme="majorHAnsi" w:cstheme="majorHAnsi"/>
        </w:rPr>
        <w:t>o</w:t>
      </w:r>
      <w:r w:rsidR="00E52A40" w:rsidRPr="00FD01F1">
        <w:rPr>
          <w:rFonts w:asciiTheme="majorHAnsi" w:eastAsia="Calibri" w:hAnsiTheme="majorHAnsi" w:cstheme="majorHAnsi"/>
        </w:rPr>
        <w:t xml:space="preserve">sób bezrobotnych, o których mowa w art. 2 ust. 1 pkt 2 ustawy z dnia 20 kwietnia 2004 r. o promocji zatrudnienia i instytucjach rynku </w:t>
      </w:r>
      <w:r w:rsidR="00E52A40" w:rsidRPr="00D11ECB">
        <w:rPr>
          <w:rFonts w:asciiTheme="majorHAnsi" w:eastAsia="Calibri" w:hAnsiTheme="majorHAnsi" w:cstheme="majorHAnsi"/>
          <w:color w:val="000000" w:themeColor="text1"/>
        </w:rPr>
        <w:t>pracy (</w:t>
      </w:r>
      <w:r w:rsidR="003D7351" w:rsidRPr="00D11ECB">
        <w:rPr>
          <w:rStyle w:val="cf01"/>
          <w:rFonts w:asciiTheme="majorHAnsi" w:hAnsiTheme="majorHAnsi" w:cstheme="majorHAnsi"/>
          <w:color w:val="000000" w:themeColor="text1"/>
          <w:sz w:val="22"/>
          <w:szCs w:val="22"/>
        </w:rPr>
        <w:t>Dz. U 2024 r. poz. 4</w:t>
      </w:r>
      <w:r w:rsidR="00D11ECB" w:rsidRPr="00D11ECB">
        <w:rPr>
          <w:rStyle w:val="cf01"/>
          <w:rFonts w:asciiTheme="majorHAnsi" w:hAnsiTheme="majorHAnsi" w:cstheme="majorHAnsi"/>
          <w:color w:val="000000" w:themeColor="text1"/>
          <w:sz w:val="22"/>
          <w:szCs w:val="22"/>
        </w:rPr>
        <w:t>75</w:t>
      </w:r>
      <w:r w:rsidR="00E52A40" w:rsidRPr="00D11ECB">
        <w:rPr>
          <w:rFonts w:asciiTheme="majorHAnsi" w:eastAsia="Calibri" w:hAnsiTheme="majorHAnsi" w:cstheme="majorHAnsi"/>
          <w:color w:val="000000" w:themeColor="text1"/>
        </w:rPr>
        <w:t>),</w:t>
      </w:r>
    </w:p>
    <w:p w14:paraId="034F7392" w14:textId="6153B0F5" w:rsidR="00E52A40" w:rsidRPr="00FD01F1" w:rsidRDefault="0084591E" w:rsidP="003D7351">
      <w:pPr>
        <w:pStyle w:val="Akapitzlist"/>
        <w:numPr>
          <w:ilvl w:val="0"/>
          <w:numId w:val="24"/>
        </w:numPr>
        <w:spacing w:before="120" w:after="120"/>
        <w:ind w:left="1021" w:hanging="284"/>
        <w:rPr>
          <w:rFonts w:asciiTheme="majorHAnsi" w:eastAsia="Calibri" w:hAnsiTheme="majorHAnsi" w:cstheme="majorHAnsi"/>
        </w:rPr>
      </w:pPr>
      <w:r w:rsidRPr="00FD01F1">
        <w:rPr>
          <w:rFonts w:asciiTheme="majorHAnsi" w:eastAsia="Calibri" w:hAnsiTheme="majorHAnsi" w:cstheme="majorHAnsi"/>
        </w:rPr>
        <w:t>o</w:t>
      </w:r>
      <w:r w:rsidR="00E52A40" w:rsidRPr="00FD01F1">
        <w:rPr>
          <w:rFonts w:asciiTheme="majorHAnsi" w:eastAsia="Calibri" w:hAnsiTheme="majorHAnsi" w:cstheme="majorHAnsi"/>
        </w:rPr>
        <w:t>sób bezrobotnych długotrwale, o których mowa w art. 2 ust. 1 pkt 5 ustawy z dnia 20 kwietnia 2004 r. o promocji zatrudnienia i instytucjach rynku prac</w:t>
      </w:r>
      <w:r w:rsidR="00B932B0" w:rsidRPr="00FD01F1">
        <w:rPr>
          <w:rFonts w:asciiTheme="majorHAnsi" w:eastAsia="Calibri" w:hAnsiTheme="majorHAnsi" w:cstheme="majorHAnsi"/>
        </w:rPr>
        <w:t xml:space="preserve">y </w:t>
      </w:r>
    </w:p>
    <w:p w14:paraId="1A115D77" w14:textId="24407447" w:rsidR="00E52A40" w:rsidRPr="00FD01F1" w:rsidRDefault="0084591E" w:rsidP="003D7351">
      <w:pPr>
        <w:pStyle w:val="Akapitzlist"/>
        <w:numPr>
          <w:ilvl w:val="0"/>
          <w:numId w:val="24"/>
        </w:numPr>
        <w:spacing w:before="120" w:after="120"/>
        <w:ind w:left="1021" w:hanging="284"/>
        <w:rPr>
          <w:rFonts w:asciiTheme="majorHAnsi" w:eastAsia="Calibri" w:hAnsiTheme="majorHAnsi" w:cstheme="majorHAnsi"/>
        </w:rPr>
      </w:pPr>
      <w:r w:rsidRPr="00FD01F1">
        <w:rPr>
          <w:rFonts w:asciiTheme="majorHAnsi" w:eastAsia="Calibri" w:hAnsiTheme="majorHAnsi" w:cstheme="majorHAnsi"/>
        </w:rPr>
        <w:t>o</w:t>
      </w:r>
      <w:r w:rsidR="00E52A40" w:rsidRPr="00FD01F1">
        <w:rPr>
          <w:rFonts w:asciiTheme="majorHAnsi" w:eastAsia="Calibri" w:hAnsiTheme="majorHAnsi" w:cstheme="majorHAnsi"/>
        </w:rPr>
        <w:t>sób poszukujących pracy, o których mowa w art. 2 ust. 1 pkt 22 ustawy z dnia 20 kwietnia 2004 r. o promocji zatrudnienia i instytucjach rynku pracy, bez zatrudnienia:</w:t>
      </w:r>
    </w:p>
    <w:p w14:paraId="273B6544" w14:textId="4B9309F0" w:rsidR="00E52A40" w:rsidRPr="00FD01F1" w:rsidRDefault="0084591E" w:rsidP="003D7351">
      <w:pPr>
        <w:pStyle w:val="Akapitzlist"/>
        <w:spacing w:before="120" w:after="120"/>
        <w:ind w:left="1021"/>
        <w:jc w:val="both"/>
        <w:rPr>
          <w:rFonts w:asciiTheme="majorHAnsi" w:eastAsia="Calibri" w:hAnsiTheme="majorHAnsi" w:cstheme="majorHAnsi"/>
        </w:rPr>
      </w:pPr>
      <w:r w:rsidRPr="00FD01F1">
        <w:rPr>
          <w:rFonts w:asciiTheme="majorHAnsi" w:eastAsia="Calibri" w:hAnsiTheme="majorHAnsi" w:cstheme="majorHAnsi"/>
        </w:rPr>
        <w:t xml:space="preserve">- </w:t>
      </w:r>
      <w:r w:rsidR="00E52A40" w:rsidRPr="00FD01F1">
        <w:rPr>
          <w:rFonts w:asciiTheme="majorHAnsi" w:eastAsia="Calibri" w:hAnsiTheme="majorHAnsi" w:cstheme="majorHAnsi"/>
        </w:rPr>
        <w:t>w wieku do 30. roku życia oraz po ukończeniu 50. roku życia lub</w:t>
      </w:r>
    </w:p>
    <w:p w14:paraId="2CA8B3AD" w14:textId="4B85D02A" w:rsidR="00E52A40" w:rsidRPr="00FD01F1" w:rsidRDefault="0084591E" w:rsidP="003D7351">
      <w:pPr>
        <w:pStyle w:val="Akapitzlist"/>
        <w:spacing w:before="120" w:after="120"/>
        <w:ind w:left="1021"/>
        <w:jc w:val="both"/>
        <w:rPr>
          <w:rFonts w:asciiTheme="majorHAnsi" w:eastAsia="Calibri" w:hAnsiTheme="majorHAnsi" w:cstheme="majorHAnsi"/>
        </w:rPr>
      </w:pPr>
      <w:r w:rsidRPr="00FD01F1">
        <w:rPr>
          <w:rFonts w:asciiTheme="majorHAnsi" w:eastAsia="Calibri" w:hAnsiTheme="majorHAnsi" w:cstheme="majorHAnsi"/>
        </w:rPr>
        <w:t xml:space="preserve">- </w:t>
      </w:r>
      <w:r w:rsidR="00E52A40" w:rsidRPr="00FD01F1">
        <w:rPr>
          <w:rFonts w:asciiTheme="majorHAnsi" w:eastAsia="Calibri" w:hAnsiTheme="majorHAnsi" w:cstheme="majorHAnsi"/>
        </w:rPr>
        <w:t>niewykonujących innej pracy zarobkowej, o których mowa w art. 2 ust. 1 pkt 11 ustawy z dnia 20 kwietnia 2004 r. o promocji zatrudnienia i instytucjach rynku pracy,</w:t>
      </w:r>
    </w:p>
    <w:p w14:paraId="5F01C2BF" w14:textId="54E6C7D9" w:rsidR="00E52A40" w:rsidRPr="00FD01F1" w:rsidRDefault="0084591E" w:rsidP="003D7351">
      <w:pPr>
        <w:pStyle w:val="Akapitzlist"/>
        <w:numPr>
          <w:ilvl w:val="0"/>
          <w:numId w:val="24"/>
        </w:numPr>
        <w:spacing w:before="120" w:after="120"/>
        <w:ind w:left="1021" w:hanging="284"/>
        <w:jc w:val="both"/>
        <w:rPr>
          <w:rFonts w:asciiTheme="majorHAnsi" w:eastAsia="Calibri" w:hAnsiTheme="majorHAnsi" w:cstheme="majorHAnsi"/>
        </w:rPr>
      </w:pPr>
      <w:r w:rsidRPr="00FD01F1">
        <w:rPr>
          <w:rFonts w:asciiTheme="majorHAnsi" w:eastAsia="Calibri" w:hAnsiTheme="majorHAnsi" w:cstheme="majorHAnsi"/>
        </w:rPr>
        <w:lastRenderedPageBreak/>
        <w:t xml:space="preserve">osób </w:t>
      </w:r>
      <w:r w:rsidR="00E52A40" w:rsidRPr="00FD01F1">
        <w:rPr>
          <w:rFonts w:asciiTheme="majorHAnsi" w:eastAsia="Calibri" w:hAnsiTheme="majorHAnsi" w:cstheme="majorHAnsi"/>
        </w:rPr>
        <w:t>niepełnosprawnych w rozumieniu art. 1 ustawy z dnia 27 sierpnia 1997 r. o rehabilitacji zawodowej i społecznej oraz zatrudnianiu osób niepełnosprawnych</w:t>
      </w:r>
      <w:r w:rsidR="00F25FC2" w:rsidRPr="00FD01F1">
        <w:rPr>
          <w:rFonts w:asciiTheme="majorHAnsi" w:eastAsia="Calibri" w:hAnsiTheme="majorHAnsi" w:cstheme="majorHAnsi"/>
        </w:rPr>
        <w:t xml:space="preserve"> </w:t>
      </w:r>
      <w:r w:rsidR="00B932B0" w:rsidRPr="00D11ECB">
        <w:rPr>
          <w:rFonts w:asciiTheme="majorHAnsi" w:eastAsia="Calibri" w:hAnsiTheme="majorHAnsi" w:cstheme="majorHAnsi"/>
          <w:color w:val="000000" w:themeColor="text1"/>
        </w:rPr>
        <w:t>(Dz. U. z 2024 poz. 44)</w:t>
      </w:r>
      <w:r w:rsidR="00E52A40" w:rsidRPr="00D11ECB">
        <w:rPr>
          <w:rFonts w:asciiTheme="majorHAnsi" w:eastAsia="Calibri" w:hAnsiTheme="majorHAnsi" w:cstheme="majorHAnsi"/>
          <w:color w:val="000000" w:themeColor="text1"/>
        </w:rPr>
        <w:t>,</w:t>
      </w:r>
    </w:p>
    <w:p w14:paraId="6198FD7D" w14:textId="20770DFA" w:rsidR="00E52A40" w:rsidRPr="00FD01F1" w:rsidRDefault="0084591E" w:rsidP="003D7351">
      <w:pPr>
        <w:pStyle w:val="Akapitzlist"/>
        <w:numPr>
          <w:ilvl w:val="0"/>
          <w:numId w:val="24"/>
        </w:numPr>
        <w:spacing w:before="120" w:after="120"/>
        <w:ind w:left="1021" w:hanging="284"/>
        <w:rPr>
          <w:rFonts w:asciiTheme="majorHAnsi" w:eastAsia="Calibri" w:hAnsiTheme="majorHAnsi" w:cstheme="majorHAnsi"/>
        </w:rPr>
      </w:pPr>
      <w:r w:rsidRPr="00FD01F1">
        <w:rPr>
          <w:rFonts w:asciiTheme="majorHAnsi" w:eastAsia="Calibri" w:hAnsiTheme="majorHAnsi" w:cstheme="majorHAnsi"/>
        </w:rPr>
        <w:t>a</w:t>
      </w:r>
      <w:r w:rsidR="00E52A40" w:rsidRPr="00FD01F1">
        <w:rPr>
          <w:rFonts w:asciiTheme="majorHAnsi" w:eastAsia="Calibri" w:hAnsiTheme="majorHAnsi" w:cstheme="majorHAnsi"/>
        </w:rPr>
        <w:t>bsolwentów centr</w:t>
      </w:r>
      <w:r w:rsidRPr="00FD01F1">
        <w:rPr>
          <w:rFonts w:asciiTheme="majorHAnsi" w:eastAsia="Calibri" w:hAnsiTheme="majorHAnsi" w:cstheme="majorHAnsi"/>
        </w:rPr>
        <w:t>ów</w:t>
      </w:r>
      <w:r w:rsidR="00E52A40" w:rsidRPr="00FD01F1">
        <w:rPr>
          <w:rFonts w:asciiTheme="majorHAnsi" w:eastAsia="Calibri" w:hAnsiTheme="majorHAnsi" w:cstheme="majorHAnsi"/>
        </w:rPr>
        <w:t xml:space="preserve"> integracji społecznej oraz absolwentów klub</w:t>
      </w:r>
      <w:r w:rsidRPr="00FD01F1">
        <w:rPr>
          <w:rFonts w:asciiTheme="majorHAnsi" w:eastAsia="Calibri" w:hAnsiTheme="majorHAnsi" w:cstheme="majorHAnsi"/>
        </w:rPr>
        <w:t>ów</w:t>
      </w:r>
      <w:r w:rsidR="00E52A40" w:rsidRPr="00FD01F1">
        <w:rPr>
          <w:rFonts w:asciiTheme="majorHAnsi" w:eastAsia="Calibri" w:hAnsiTheme="majorHAnsi" w:cstheme="majorHAnsi"/>
        </w:rPr>
        <w:t xml:space="preserve"> integracji społecznej, o których mowa w art. 2 pkt 1a i 1b ustawy z dnia 13 czerwca 2003 r. o zatrudnieniu socjalnym</w:t>
      </w:r>
      <w:r w:rsidR="00B932B0" w:rsidRPr="00FD01F1">
        <w:rPr>
          <w:rFonts w:asciiTheme="majorHAnsi" w:eastAsia="Calibri" w:hAnsiTheme="majorHAnsi" w:cstheme="majorHAnsi"/>
        </w:rPr>
        <w:t xml:space="preserve"> </w:t>
      </w:r>
      <w:r w:rsidR="00D11ECB">
        <w:rPr>
          <w:rFonts w:asciiTheme="majorHAnsi" w:eastAsia="Calibri" w:hAnsiTheme="majorHAnsi" w:cstheme="majorHAnsi"/>
        </w:rPr>
        <w:t>(</w:t>
      </w:r>
      <w:r w:rsidR="00B932B0" w:rsidRPr="00D11ECB">
        <w:rPr>
          <w:rFonts w:asciiTheme="majorHAnsi" w:eastAsia="Calibri" w:hAnsiTheme="majorHAnsi" w:cstheme="majorHAnsi"/>
          <w:color w:val="000000" w:themeColor="text1"/>
        </w:rPr>
        <w:t>Dz. U 176 z 2022 poz. 218, 1812)</w:t>
      </w:r>
      <w:r w:rsidR="00E52A40" w:rsidRPr="00D11ECB">
        <w:rPr>
          <w:rFonts w:asciiTheme="majorHAnsi" w:eastAsia="Calibri" w:hAnsiTheme="majorHAnsi" w:cstheme="majorHAnsi"/>
          <w:color w:val="000000" w:themeColor="text1"/>
        </w:rPr>
        <w:t>,</w:t>
      </w:r>
    </w:p>
    <w:p w14:paraId="45419806" w14:textId="310D69B4" w:rsidR="00E52A40" w:rsidRPr="00FD01F1" w:rsidRDefault="0084591E" w:rsidP="003D7351">
      <w:pPr>
        <w:pStyle w:val="Akapitzlist"/>
        <w:numPr>
          <w:ilvl w:val="0"/>
          <w:numId w:val="24"/>
        </w:numPr>
        <w:spacing w:before="120" w:after="120"/>
        <w:ind w:left="1021" w:hanging="284"/>
        <w:jc w:val="both"/>
        <w:rPr>
          <w:rFonts w:asciiTheme="majorHAnsi" w:eastAsia="Calibri" w:hAnsiTheme="majorHAnsi" w:cstheme="majorHAnsi"/>
        </w:rPr>
      </w:pPr>
      <w:r w:rsidRPr="00FD01F1">
        <w:rPr>
          <w:rFonts w:asciiTheme="majorHAnsi" w:eastAsia="Calibri" w:hAnsiTheme="majorHAnsi" w:cstheme="majorHAnsi"/>
        </w:rPr>
        <w:t>o</w:t>
      </w:r>
      <w:r w:rsidR="00E52A40" w:rsidRPr="00FD01F1">
        <w:rPr>
          <w:rFonts w:asciiTheme="majorHAnsi" w:eastAsia="Calibri" w:hAnsiTheme="majorHAnsi" w:cstheme="majorHAnsi"/>
        </w:rPr>
        <w:t>sób spełniających kryteria, o których mowa w art. 8 ust. 1 pkt 1 i 2 ustawy z dnia 12 marca 2004 r. o pomocy społecznej (Dz. U. z 202</w:t>
      </w:r>
      <w:r w:rsidR="00EB323C" w:rsidRPr="00FD01F1">
        <w:rPr>
          <w:rFonts w:asciiTheme="majorHAnsi" w:eastAsia="Calibri" w:hAnsiTheme="majorHAnsi" w:cstheme="majorHAnsi"/>
        </w:rPr>
        <w:t>3</w:t>
      </w:r>
      <w:r w:rsidR="00E52A40" w:rsidRPr="00FD01F1">
        <w:rPr>
          <w:rFonts w:asciiTheme="majorHAnsi" w:eastAsia="Calibri" w:hAnsiTheme="majorHAnsi" w:cstheme="majorHAnsi"/>
        </w:rPr>
        <w:t xml:space="preserve"> r.</w:t>
      </w:r>
      <w:r w:rsidR="00B932B0" w:rsidRPr="00FD01F1">
        <w:rPr>
          <w:rFonts w:asciiTheme="majorHAnsi" w:eastAsia="Calibri" w:hAnsiTheme="majorHAnsi" w:cstheme="majorHAnsi"/>
        </w:rPr>
        <w:t xml:space="preserve"> </w:t>
      </w:r>
      <w:r w:rsidR="00E52A40" w:rsidRPr="00FD01F1">
        <w:rPr>
          <w:rFonts w:asciiTheme="majorHAnsi" w:eastAsia="Calibri" w:hAnsiTheme="majorHAnsi" w:cstheme="majorHAnsi"/>
        </w:rPr>
        <w:t>poz.</w:t>
      </w:r>
      <w:r w:rsidR="00EB323C" w:rsidRPr="00FD01F1">
        <w:rPr>
          <w:rFonts w:asciiTheme="majorHAnsi" w:eastAsia="Calibri" w:hAnsiTheme="majorHAnsi" w:cstheme="majorHAnsi"/>
        </w:rPr>
        <w:t xml:space="preserve"> 901, 1693, 1938 i 2760</w:t>
      </w:r>
      <w:r w:rsidR="00E52A40" w:rsidRPr="00FD01F1">
        <w:rPr>
          <w:rFonts w:asciiTheme="majorHAnsi" w:eastAsia="Calibri" w:hAnsiTheme="majorHAnsi" w:cstheme="majorHAnsi"/>
        </w:rPr>
        <w:t>)</w:t>
      </w:r>
      <w:r w:rsidRPr="00FD01F1">
        <w:rPr>
          <w:rFonts w:asciiTheme="majorHAnsi" w:eastAsia="Calibri" w:hAnsiTheme="majorHAnsi" w:cstheme="majorHAnsi"/>
        </w:rPr>
        <w:t>,</w:t>
      </w:r>
    </w:p>
    <w:p w14:paraId="00720270" w14:textId="0A2E98B3" w:rsidR="00E52A40" w:rsidRPr="00FD01F1" w:rsidRDefault="00E52A40" w:rsidP="003D7351">
      <w:pPr>
        <w:pStyle w:val="Akapitzlist"/>
        <w:numPr>
          <w:ilvl w:val="0"/>
          <w:numId w:val="24"/>
        </w:numPr>
        <w:spacing w:before="120" w:after="120"/>
        <w:ind w:left="1021" w:hanging="284"/>
        <w:jc w:val="both"/>
        <w:rPr>
          <w:rFonts w:asciiTheme="majorHAnsi" w:eastAsia="Calibri" w:hAnsiTheme="majorHAnsi" w:cstheme="majorHAnsi"/>
        </w:rPr>
      </w:pPr>
      <w:bookmarkStart w:id="4" w:name="_Hlk165015537"/>
      <w:r w:rsidRPr="00FD01F1">
        <w:rPr>
          <w:rFonts w:asciiTheme="majorHAnsi" w:eastAsia="Calibri" w:hAnsiTheme="majorHAnsi" w:cstheme="majorHAnsi"/>
        </w:rPr>
        <w:t xml:space="preserve">osób uprawnionych do specjalnego zasiłku opiekuńczego, o których mowa w art. 16a ust. 1 ustawy z dnia 28 listopada 2003 r. o świadczeniach </w:t>
      </w:r>
      <w:r w:rsidRPr="00D11ECB">
        <w:rPr>
          <w:rFonts w:asciiTheme="majorHAnsi" w:eastAsia="Calibri" w:hAnsiTheme="majorHAnsi" w:cstheme="majorHAnsi"/>
          <w:color w:val="000000" w:themeColor="text1"/>
        </w:rPr>
        <w:t>rodzinnych (</w:t>
      </w:r>
      <w:r w:rsidR="003D7351" w:rsidRPr="00D11ECB">
        <w:rPr>
          <w:rStyle w:val="cf01"/>
          <w:rFonts w:asciiTheme="majorHAnsi" w:hAnsiTheme="majorHAnsi" w:cstheme="majorHAnsi"/>
          <w:color w:val="000000" w:themeColor="text1"/>
          <w:sz w:val="22"/>
          <w:szCs w:val="22"/>
        </w:rPr>
        <w:t>Dz. U. z 2024 poz. 323</w:t>
      </w:r>
      <w:r w:rsidRPr="00D11ECB">
        <w:rPr>
          <w:rFonts w:asciiTheme="majorHAnsi" w:eastAsia="Calibri" w:hAnsiTheme="majorHAnsi" w:cstheme="majorHAnsi"/>
          <w:color w:val="000000" w:themeColor="text1"/>
        </w:rPr>
        <w:t>),</w:t>
      </w:r>
    </w:p>
    <w:bookmarkEnd w:id="4"/>
    <w:p w14:paraId="30D43783" w14:textId="1A312058" w:rsidR="00E52A40" w:rsidRPr="00FD01F1" w:rsidRDefault="0084591E" w:rsidP="003D7351">
      <w:pPr>
        <w:pStyle w:val="Akapitzlist"/>
        <w:numPr>
          <w:ilvl w:val="0"/>
          <w:numId w:val="24"/>
        </w:numPr>
        <w:spacing w:before="120" w:after="120"/>
        <w:ind w:left="1021" w:hanging="284"/>
        <w:rPr>
          <w:rFonts w:asciiTheme="majorHAnsi" w:eastAsia="Calibri" w:hAnsiTheme="majorHAnsi" w:cstheme="majorHAnsi"/>
        </w:rPr>
      </w:pPr>
      <w:r w:rsidRPr="00FD01F1">
        <w:rPr>
          <w:rFonts w:asciiTheme="majorHAnsi" w:eastAsia="Calibri" w:hAnsiTheme="majorHAnsi" w:cstheme="majorHAnsi"/>
        </w:rPr>
        <w:t>o</w:t>
      </w:r>
      <w:r w:rsidR="00E52A40" w:rsidRPr="00FD01F1">
        <w:rPr>
          <w:rFonts w:asciiTheme="majorHAnsi" w:eastAsia="Calibri" w:hAnsiTheme="majorHAnsi" w:cstheme="majorHAnsi"/>
        </w:rPr>
        <w:t xml:space="preserve">sób usamodzielnianych, o których mowa w art. 140 ust. 1 i 2 ustawy z dnia 9 czerwca 2011 r. o wspieraniu rodziny i systemie pieczy </w:t>
      </w:r>
      <w:r w:rsidR="00E52A40" w:rsidRPr="00D11ECB">
        <w:rPr>
          <w:rFonts w:asciiTheme="majorHAnsi" w:eastAsia="Calibri" w:hAnsiTheme="majorHAnsi" w:cstheme="majorHAnsi"/>
          <w:color w:val="000000" w:themeColor="text1"/>
        </w:rPr>
        <w:t xml:space="preserve">zastępczej (Dz. U. z </w:t>
      </w:r>
      <w:r w:rsidR="003D7351" w:rsidRPr="00D11ECB">
        <w:rPr>
          <w:rStyle w:val="cf01"/>
          <w:rFonts w:asciiTheme="majorHAnsi" w:hAnsiTheme="majorHAnsi" w:cstheme="majorHAnsi"/>
          <w:color w:val="000000" w:themeColor="text1"/>
          <w:sz w:val="22"/>
          <w:szCs w:val="22"/>
        </w:rPr>
        <w:t>2024 poz. 1</w:t>
      </w:r>
      <w:r w:rsidR="00D11ECB" w:rsidRPr="00D11ECB">
        <w:rPr>
          <w:rStyle w:val="cf01"/>
          <w:rFonts w:asciiTheme="majorHAnsi" w:hAnsiTheme="majorHAnsi" w:cstheme="majorHAnsi"/>
          <w:color w:val="000000" w:themeColor="text1"/>
          <w:sz w:val="22"/>
          <w:szCs w:val="22"/>
        </w:rPr>
        <w:t>7</w:t>
      </w:r>
      <w:r w:rsidR="003D7351" w:rsidRPr="00D11ECB">
        <w:rPr>
          <w:rStyle w:val="cf01"/>
          <w:rFonts w:asciiTheme="majorHAnsi" w:hAnsiTheme="majorHAnsi" w:cstheme="majorHAnsi"/>
          <w:color w:val="000000" w:themeColor="text1"/>
          <w:sz w:val="22"/>
          <w:szCs w:val="22"/>
        </w:rPr>
        <w:t>7</w:t>
      </w:r>
      <w:r w:rsidR="00E52A40" w:rsidRPr="00D11ECB">
        <w:rPr>
          <w:rFonts w:asciiTheme="majorHAnsi" w:eastAsia="Calibri" w:hAnsiTheme="majorHAnsi" w:cstheme="majorHAnsi"/>
          <w:color w:val="000000" w:themeColor="text1"/>
        </w:rPr>
        <w:t>) oraz art</w:t>
      </w:r>
      <w:r w:rsidR="00E52A40" w:rsidRPr="00FD01F1">
        <w:rPr>
          <w:rFonts w:asciiTheme="majorHAnsi" w:eastAsia="Calibri" w:hAnsiTheme="majorHAnsi" w:cstheme="majorHAnsi"/>
        </w:rPr>
        <w:t>. 88 ust. 1 ustawy z dnia 12 marca 2004 r. o pomocy społecznej,</w:t>
      </w:r>
    </w:p>
    <w:p w14:paraId="5862789A" w14:textId="48506C93" w:rsidR="00E52A40" w:rsidRPr="00FD01F1" w:rsidRDefault="0084591E" w:rsidP="003D7351">
      <w:pPr>
        <w:pStyle w:val="Akapitzlist"/>
        <w:numPr>
          <w:ilvl w:val="0"/>
          <w:numId w:val="24"/>
        </w:numPr>
        <w:spacing w:before="120" w:after="120"/>
        <w:ind w:left="1021" w:hanging="284"/>
        <w:rPr>
          <w:rFonts w:asciiTheme="majorHAnsi" w:eastAsia="Calibri" w:hAnsiTheme="majorHAnsi" w:cstheme="majorHAnsi"/>
        </w:rPr>
      </w:pPr>
      <w:r w:rsidRPr="00FD01F1">
        <w:rPr>
          <w:rFonts w:asciiTheme="majorHAnsi" w:eastAsia="Calibri" w:hAnsiTheme="majorHAnsi" w:cstheme="majorHAnsi"/>
        </w:rPr>
        <w:t>o</w:t>
      </w:r>
      <w:r w:rsidR="00E52A40" w:rsidRPr="00FD01F1">
        <w:rPr>
          <w:rFonts w:asciiTheme="majorHAnsi" w:eastAsia="Calibri" w:hAnsiTheme="majorHAnsi" w:cstheme="majorHAnsi"/>
        </w:rPr>
        <w:t>sób z zaburzeniami psychicznymi, o których mowa w art. 3 pkt 1 ustawy z dnia 19 sierpnia 1994 r. o ochronie zdrowia psychicznego (Dz. U. z 2022 r. poz. 2123</w:t>
      </w:r>
      <w:r w:rsidR="00EB323C" w:rsidRPr="00FD01F1">
        <w:rPr>
          <w:rFonts w:asciiTheme="majorHAnsi" w:eastAsia="Calibri" w:hAnsiTheme="majorHAnsi" w:cstheme="majorHAnsi"/>
        </w:rPr>
        <w:t xml:space="preserve"> oraz z 2023 r. poz. 1972</w:t>
      </w:r>
      <w:r w:rsidR="00E52A40" w:rsidRPr="00FD01F1">
        <w:rPr>
          <w:rFonts w:asciiTheme="majorHAnsi" w:eastAsia="Calibri" w:hAnsiTheme="majorHAnsi" w:cstheme="majorHAnsi"/>
        </w:rPr>
        <w:t>),</w:t>
      </w:r>
    </w:p>
    <w:p w14:paraId="54B99362" w14:textId="3EA7D16F" w:rsidR="00E52A40" w:rsidRPr="00FD01F1" w:rsidRDefault="0084591E" w:rsidP="003D7351">
      <w:pPr>
        <w:pStyle w:val="Akapitzlist"/>
        <w:numPr>
          <w:ilvl w:val="0"/>
          <w:numId w:val="24"/>
        </w:numPr>
        <w:spacing w:before="120" w:after="120"/>
        <w:ind w:left="1021" w:hanging="284"/>
        <w:rPr>
          <w:rFonts w:asciiTheme="majorHAnsi" w:eastAsia="Calibri" w:hAnsiTheme="majorHAnsi" w:cstheme="majorHAnsi"/>
        </w:rPr>
      </w:pPr>
      <w:r w:rsidRPr="00FD01F1">
        <w:rPr>
          <w:rFonts w:asciiTheme="majorHAnsi" w:eastAsia="Calibri" w:hAnsiTheme="majorHAnsi" w:cstheme="majorHAnsi"/>
        </w:rPr>
        <w:t>o</w:t>
      </w:r>
      <w:r w:rsidR="00E52A40" w:rsidRPr="00FD01F1">
        <w:rPr>
          <w:rFonts w:asciiTheme="majorHAnsi" w:eastAsia="Calibri" w:hAnsiTheme="majorHAnsi" w:cstheme="majorHAnsi"/>
        </w:rPr>
        <w:t>sób pozbawionych wolności, osób opuszczających zakład karny oraz pełnoletnich osób opuszczających zakład poprawczy,</w:t>
      </w:r>
    </w:p>
    <w:p w14:paraId="6E57FA41" w14:textId="71674C39" w:rsidR="00E52A40" w:rsidRPr="00FD01F1" w:rsidRDefault="0084591E" w:rsidP="003D7351">
      <w:pPr>
        <w:pStyle w:val="Akapitzlist"/>
        <w:numPr>
          <w:ilvl w:val="0"/>
          <w:numId w:val="24"/>
        </w:numPr>
        <w:spacing w:before="120" w:after="120"/>
        <w:ind w:left="1021" w:hanging="284"/>
        <w:rPr>
          <w:rFonts w:asciiTheme="majorHAnsi" w:eastAsia="Calibri" w:hAnsiTheme="majorHAnsi" w:cstheme="majorHAnsi"/>
        </w:rPr>
      </w:pPr>
      <w:r w:rsidRPr="00FD01F1">
        <w:rPr>
          <w:rFonts w:asciiTheme="majorHAnsi" w:eastAsia="Calibri" w:hAnsiTheme="majorHAnsi" w:cstheme="majorHAnsi"/>
        </w:rPr>
        <w:t>o</w:t>
      </w:r>
      <w:r w:rsidR="00E52A40" w:rsidRPr="00FD01F1">
        <w:rPr>
          <w:rFonts w:asciiTheme="majorHAnsi" w:eastAsia="Calibri" w:hAnsiTheme="majorHAnsi" w:cstheme="majorHAnsi"/>
        </w:rPr>
        <w:t>sób starszych, o których mowa w art. 4 pkt 1 ustawy z dnia 11 września 2015 r. o osobach starszych (Dz. U</w:t>
      </w:r>
      <w:r w:rsidR="00E52A40" w:rsidRPr="00D11ECB">
        <w:rPr>
          <w:rFonts w:asciiTheme="majorHAnsi" w:eastAsia="Calibri" w:hAnsiTheme="majorHAnsi" w:cstheme="majorHAnsi"/>
          <w:color w:val="000000" w:themeColor="text1"/>
        </w:rPr>
        <w:t xml:space="preserve">. </w:t>
      </w:r>
      <w:r w:rsidR="00C71144" w:rsidRPr="00D11ECB">
        <w:rPr>
          <w:rFonts w:asciiTheme="majorHAnsi" w:eastAsia="Calibri" w:hAnsiTheme="majorHAnsi" w:cstheme="majorHAnsi"/>
          <w:color w:val="000000" w:themeColor="text1"/>
        </w:rPr>
        <w:t xml:space="preserve">2015 </w:t>
      </w:r>
      <w:r w:rsidR="00E52A40" w:rsidRPr="00D11ECB">
        <w:rPr>
          <w:rFonts w:asciiTheme="majorHAnsi" w:eastAsia="Calibri" w:hAnsiTheme="majorHAnsi" w:cstheme="majorHAnsi"/>
          <w:color w:val="000000" w:themeColor="text1"/>
        </w:rPr>
        <w:t>poz</w:t>
      </w:r>
      <w:r w:rsidR="00E52A40" w:rsidRPr="00FD01F1">
        <w:rPr>
          <w:rFonts w:asciiTheme="majorHAnsi" w:eastAsia="Calibri" w:hAnsiTheme="majorHAnsi" w:cstheme="majorHAnsi"/>
        </w:rPr>
        <w:t>. 1705),</w:t>
      </w:r>
    </w:p>
    <w:p w14:paraId="40287FC8" w14:textId="3136C603" w:rsidR="00373403" w:rsidRPr="00FD01F1" w:rsidRDefault="0084591E" w:rsidP="003D7351">
      <w:pPr>
        <w:pStyle w:val="Akapitzlist"/>
        <w:numPr>
          <w:ilvl w:val="0"/>
          <w:numId w:val="24"/>
        </w:numPr>
        <w:spacing w:before="120" w:after="120"/>
        <w:ind w:left="1021" w:hanging="284"/>
        <w:jc w:val="both"/>
        <w:rPr>
          <w:rFonts w:asciiTheme="majorHAnsi" w:eastAsia="Calibri" w:hAnsiTheme="majorHAnsi" w:cstheme="majorHAnsi"/>
        </w:rPr>
      </w:pPr>
      <w:r w:rsidRPr="00FD01F1">
        <w:rPr>
          <w:rFonts w:asciiTheme="majorHAnsi" w:eastAsia="Calibri" w:hAnsiTheme="majorHAnsi" w:cstheme="majorHAnsi"/>
        </w:rPr>
        <w:t>o</w:t>
      </w:r>
      <w:r w:rsidR="00E52A40" w:rsidRPr="00FD01F1">
        <w:rPr>
          <w:rFonts w:asciiTheme="majorHAnsi" w:eastAsia="Calibri" w:hAnsiTheme="majorHAnsi" w:cstheme="majorHAnsi"/>
        </w:rPr>
        <w:t>sób, które uzyskały w Rzeczypospolitej Polskiej status uchodźcy lub ochronę uzupełniającą</w:t>
      </w:r>
      <w:r w:rsidRPr="00FD01F1">
        <w:rPr>
          <w:rFonts w:asciiTheme="majorHAnsi" w:eastAsia="Calibri" w:hAnsiTheme="majorHAnsi" w:cstheme="majorHAnsi"/>
        </w:rPr>
        <w:t>.</w:t>
      </w:r>
    </w:p>
    <w:p w14:paraId="6CBAF259" w14:textId="77777777" w:rsidR="00373403" w:rsidRPr="00FD01F1" w:rsidRDefault="00373403" w:rsidP="003D7351">
      <w:pPr>
        <w:pStyle w:val="Akapitzlist"/>
        <w:spacing w:before="120" w:after="120"/>
        <w:ind w:left="737"/>
        <w:jc w:val="both"/>
        <w:rPr>
          <w:rFonts w:asciiTheme="majorHAnsi" w:eastAsia="Calibri" w:hAnsiTheme="majorHAnsi" w:cstheme="majorHAnsi"/>
        </w:rPr>
      </w:pPr>
    </w:p>
    <w:p w14:paraId="5AF0203D" w14:textId="6DEA9525" w:rsidR="00E52A40" w:rsidRPr="00FD01F1" w:rsidRDefault="00E52A40" w:rsidP="003D7351">
      <w:pPr>
        <w:pStyle w:val="Akapitzlist"/>
        <w:spacing w:before="120" w:after="120"/>
        <w:ind w:left="737"/>
        <w:rPr>
          <w:rFonts w:asciiTheme="majorHAnsi" w:eastAsia="Calibri" w:hAnsiTheme="majorHAnsi" w:cstheme="majorHAnsi"/>
        </w:rPr>
      </w:pPr>
      <w:r w:rsidRPr="00FD01F1">
        <w:rPr>
          <w:rFonts w:asciiTheme="majorHAnsi" w:eastAsia="Calibri" w:hAnsiTheme="majorHAnsi" w:cstheme="majorHAnsi"/>
        </w:rPr>
        <w:t>Maksymalna kwota wsparcia finansowego na utworzenie i utrzymanie jednego stanowiska pracy nie może przekroczyć</w:t>
      </w:r>
      <w:r w:rsidR="00EB323C" w:rsidRPr="00FD01F1">
        <w:rPr>
          <w:rFonts w:asciiTheme="majorHAnsi" w:eastAsia="Calibri" w:hAnsiTheme="majorHAnsi" w:cstheme="majorHAnsi"/>
        </w:rPr>
        <w:t xml:space="preserve"> sumy</w:t>
      </w:r>
      <w:r w:rsidRPr="00FD01F1">
        <w:rPr>
          <w:rFonts w:asciiTheme="majorHAnsi" w:eastAsia="Calibri" w:hAnsiTheme="majorHAnsi" w:cstheme="majorHAnsi"/>
        </w:rPr>
        <w:t xml:space="preserve"> wartości stawki jednostkowej </w:t>
      </w:r>
      <w:r w:rsidRPr="00FD01F1">
        <w:rPr>
          <w:rFonts w:asciiTheme="majorHAnsi" w:hAnsiTheme="majorHAnsi" w:cstheme="majorHAnsi"/>
        </w:rPr>
        <w:t>na utworzenie miejsca pracy oraz wartości stawki jednostkowej na utrzymanie miejsca pracy w przedsiębiorstwie społecznym</w:t>
      </w:r>
      <w:r w:rsidRPr="00FD01F1">
        <w:rPr>
          <w:rFonts w:asciiTheme="majorHAnsi" w:eastAsia="Calibri" w:hAnsiTheme="majorHAnsi" w:cstheme="majorHAnsi"/>
        </w:rPr>
        <w:t xml:space="preserve"> określonej w obowiązujących przepisach</w:t>
      </w:r>
      <w:r w:rsidR="00B65925" w:rsidRPr="00FD01F1">
        <w:rPr>
          <w:rFonts w:asciiTheme="majorHAnsi" w:eastAsia="Calibri" w:hAnsiTheme="majorHAnsi" w:cstheme="majorHAnsi"/>
        </w:rPr>
        <w:t xml:space="preserve"> </w:t>
      </w:r>
      <w:r w:rsidRPr="00FD01F1">
        <w:rPr>
          <w:rFonts w:asciiTheme="majorHAnsi" w:eastAsia="Calibri" w:hAnsiTheme="majorHAnsi" w:cstheme="majorHAnsi"/>
        </w:rPr>
        <w:t>/</w:t>
      </w:r>
      <w:r w:rsidR="00B65925" w:rsidRPr="00FD01F1">
        <w:rPr>
          <w:rFonts w:asciiTheme="majorHAnsi" w:eastAsia="Calibri" w:hAnsiTheme="majorHAnsi" w:cstheme="majorHAnsi"/>
        </w:rPr>
        <w:t xml:space="preserve"> </w:t>
      </w:r>
      <w:r w:rsidRPr="00FD01F1">
        <w:rPr>
          <w:rFonts w:asciiTheme="majorHAnsi" w:eastAsia="Calibri" w:hAnsiTheme="majorHAnsi" w:cstheme="majorHAnsi"/>
        </w:rPr>
        <w:t>wytycznych</w:t>
      </w:r>
      <w:r w:rsidR="00B65925" w:rsidRPr="00FD01F1">
        <w:rPr>
          <w:rFonts w:asciiTheme="majorHAnsi" w:eastAsia="Calibri" w:hAnsiTheme="majorHAnsi" w:cstheme="majorHAnsi"/>
        </w:rPr>
        <w:t xml:space="preserve"> </w:t>
      </w:r>
      <w:r w:rsidRPr="00FD01F1">
        <w:rPr>
          <w:rFonts w:asciiTheme="majorHAnsi" w:eastAsia="Calibri" w:hAnsiTheme="majorHAnsi" w:cstheme="majorHAnsi"/>
        </w:rPr>
        <w:t>/</w:t>
      </w:r>
      <w:r w:rsidR="00B65925" w:rsidRPr="00FD01F1">
        <w:rPr>
          <w:rFonts w:asciiTheme="majorHAnsi" w:eastAsia="Calibri" w:hAnsiTheme="majorHAnsi" w:cstheme="majorHAnsi"/>
        </w:rPr>
        <w:t xml:space="preserve"> </w:t>
      </w:r>
      <w:r w:rsidRPr="00FD01F1">
        <w:rPr>
          <w:rFonts w:asciiTheme="majorHAnsi" w:eastAsia="Calibri" w:hAnsiTheme="majorHAnsi" w:cstheme="majorHAnsi"/>
        </w:rPr>
        <w:t>standardach</w:t>
      </w:r>
      <w:r w:rsidR="00B65925" w:rsidRPr="00FD01F1">
        <w:rPr>
          <w:rFonts w:asciiTheme="majorHAnsi" w:eastAsia="Calibri" w:hAnsiTheme="majorHAnsi" w:cstheme="majorHAnsi"/>
        </w:rPr>
        <w:t>,</w:t>
      </w:r>
      <w:r w:rsidRPr="00FD01F1">
        <w:rPr>
          <w:rFonts w:asciiTheme="majorHAnsi" w:eastAsia="Calibri" w:hAnsiTheme="majorHAnsi" w:cstheme="majorHAnsi"/>
        </w:rPr>
        <w:t xml:space="preserve"> zindeksowanej zgodnie z obowiązującymi przepisami</w:t>
      </w:r>
      <w:r w:rsidR="00B65925" w:rsidRPr="00FD01F1">
        <w:rPr>
          <w:rFonts w:asciiTheme="majorHAnsi" w:eastAsia="Calibri" w:hAnsiTheme="majorHAnsi" w:cstheme="majorHAnsi"/>
        </w:rPr>
        <w:t xml:space="preserve"> </w:t>
      </w:r>
      <w:r w:rsidRPr="00FD01F1">
        <w:rPr>
          <w:rFonts w:asciiTheme="majorHAnsi" w:eastAsia="Calibri" w:hAnsiTheme="majorHAnsi" w:cstheme="majorHAnsi"/>
        </w:rPr>
        <w:t>/</w:t>
      </w:r>
      <w:r w:rsidR="00B65925" w:rsidRPr="00FD01F1">
        <w:rPr>
          <w:rFonts w:asciiTheme="majorHAnsi" w:eastAsia="Calibri" w:hAnsiTheme="majorHAnsi" w:cstheme="majorHAnsi"/>
        </w:rPr>
        <w:t xml:space="preserve"> </w:t>
      </w:r>
      <w:r w:rsidRPr="00FD01F1">
        <w:rPr>
          <w:rFonts w:asciiTheme="majorHAnsi" w:eastAsia="Calibri" w:hAnsiTheme="majorHAnsi" w:cstheme="majorHAnsi"/>
        </w:rPr>
        <w:t>wytycznymi</w:t>
      </w:r>
      <w:r w:rsidR="00B65925" w:rsidRPr="00FD01F1">
        <w:rPr>
          <w:rFonts w:asciiTheme="majorHAnsi" w:eastAsia="Calibri" w:hAnsiTheme="majorHAnsi" w:cstheme="majorHAnsi"/>
        </w:rPr>
        <w:t xml:space="preserve"> </w:t>
      </w:r>
      <w:r w:rsidRPr="00FD01F1">
        <w:rPr>
          <w:rFonts w:asciiTheme="majorHAnsi" w:eastAsia="Calibri" w:hAnsiTheme="majorHAnsi" w:cstheme="majorHAnsi"/>
        </w:rPr>
        <w:t>/</w:t>
      </w:r>
      <w:r w:rsidR="00B65925" w:rsidRPr="00FD01F1">
        <w:rPr>
          <w:rFonts w:asciiTheme="majorHAnsi" w:eastAsia="Calibri" w:hAnsiTheme="majorHAnsi" w:cstheme="majorHAnsi"/>
        </w:rPr>
        <w:t xml:space="preserve"> </w:t>
      </w:r>
      <w:r w:rsidRPr="00FD01F1">
        <w:rPr>
          <w:rFonts w:asciiTheme="majorHAnsi" w:eastAsia="Calibri" w:hAnsiTheme="majorHAnsi" w:cstheme="majorHAnsi"/>
        </w:rPr>
        <w:t>standardami.</w:t>
      </w:r>
    </w:p>
    <w:p w14:paraId="4911B12E" w14:textId="77777777" w:rsidR="00E52A40" w:rsidRPr="00FD01F1" w:rsidRDefault="00E52A40" w:rsidP="003D7351">
      <w:pPr>
        <w:pStyle w:val="Akapitzlist"/>
        <w:spacing w:before="120" w:after="120"/>
        <w:rPr>
          <w:rFonts w:asciiTheme="majorHAnsi" w:eastAsia="Calibri" w:hAnsiTheme="majorHAnsi" w:cstheme="majorHAnsi"/>
          <w:b/>
          <w:bCs/>
        </w:rPr>
      </w:pPr>
      <w:r w:rsidRPr="00FD01F1">
        <w:rPr>
          <w:rFonts w:asciiTheme="majorHAnsi" w:eastAsia="Calibri" w:hAnsiTheme="majorHAnsi" w:cstheme="majorHAnsi"/>
          <w:b/>
          <w:bCs/>
        </w:rPr>
        <w:t>Jedno PS może uzyskać jednorazowe wsparcie finansowe na utworzenie i utrzymanie maksymalnie dziesięciu miejsc pracy jako:</w:t>
      </w:r>
    </w:p>
    <w:p w14:paraId="46C71690" w14:textId="6D079634" w:rsidR="00E52A40" w:rsidRPr="00FD01F1" w:rsidRDefault="00E52A40" w:rsidP="003D7351">
      <w:pPr>
        <w:pStyle w:val="m-7242489169748759822msobodytext2"/>
        <w:numPr>
          <w:ilvl w:val="0"/>
          <w:numId w:val="42"/>
        </w:numPr>
        <w:spacing w:before="0" w:beforeAutospacing="0" w:after="0" w:afterAutospacing="0" w:line="276" w:lineRule="auto"/>
        <w:ind w:left="1134" w:hanging="425"/>
        <w:rPr>
          <w:rFonts w:asciiTheme="majorHAnsi" w:eastAsia="Calibri" w:hAnsiTheme="majorHAnsi" w:cstheme="majorHAnsi"/>
          <w:sz w:val="22"/>
          <w:szCs w:val="22"/>
        </w:rPr>
      </w:pPr>
      <w:r w:rsidRPr="00FD01F1">
        <w:rPr>
          <w:rFonts w:asciiTheme="majorHAnsi" w:eastAsia="Calibri" w:hAnsiTheme="majorHAnsi" w:cstheme="majorHAnsi"/>
          <w:sz w:val="22"/>
          <w:szCs w:val="22"/>
        </w:rPr>
        <w:t>nowo</w:t>
      </w:r>
      <w:r w:rsidR="000D4DEC" w:rsidRPr="00FD01F1">
        <w:rPr>
          <w:rFonts w:asciiTheme="majorHAnsi" w:eastAsia="Calibri" w:hAnsiTheme="majorHAnsi" w:cstheme="majorHAnsi"/>
          <w:sz w:val="22"/>
          <w:szCs w:val="22"/>
        </w:rPr>
        <w:t xml:space="preserve"> </w:t>
      </w:r>
      <w:r w:rsidRPr="00FD01F1">
        <w:rPr>
          <w:rFonts w:asciiTheme="majorHAnsi" w:eastAsia="Calibri" w:hAnsiTheme="majorHAnsi" w:cstheme="majorHAnsi"/>
          <w:sz w:val="22"/>
          <w:szCs w:val="22"/>
        </w:rPr>
        <w:t>tworzone PS lub PES przekształcany w PS</w:t>
      </w:r>
      <w:r w:rsidR="00BC1C25" w:rsidRPr="00FD01F1">
        <w:rPr>
          <w:rFonts w:asciiTheme="majorHAnsi" w:eastAsia="Calibri" w:hAnsiTheme="majorHAnsi" w:cstheme="majorHAnsi"/>
          <w:sz w:val="22"/>
          <w:szCs w:val="22"/>
          <w:vertAlign w:val="superscript"/>
        </w:rPr>
        <w:t>2</w:t>
      </w:r>
      <w:r w:rsidRPr="00FD01F1">
        <w:rPr>
          <w:rFonts w:asciiTheme="majorHAnsi" w:eastAsia="Calibri" w:hAnsiTheme="majorHAnsi" w:cstheme="majorHAnsi"/>
          <w:sz w:val="22"/>
          <w:szCs w:val="22"/>
        </w:rPr>
        <w:t>,</w:t>
      </w:r>
    </w:p>
    <w:p w14:paraId="5EB97EE2" w14:textId="6B9761E8" w:rsidR="00E52A40" w:rsidRPr="00FD01F1" w:rsidRDefault="00BC1C25" w:rsidP="003D7351">
      <w:pPr>
        <w:pStyle w:val="m-7242489169748759822msobodytext2"/>
        <w:numPr>
          <w:ilvl w:val="0"/>
          <w:numId w:val="42"/>
        </w:numPr>
        <w:spacing w:before="0" w:beforeAutospacing="0" w:after="0" w:afterAutospacing="0" w:line="276" w:lineRule="auto"/>
        <w:ind w:left="1134" w:hanging="425"/>
        <w:rPr>
          <w:rFonts w:asciiTheme="majorHAnsi" w:eastAsia="Calibri" w:hAnsiTheme="majorHAnsi" w:cstheme="majorHAnsi"/>
          <w:sz w:val="22"/>
          <w:szCs w:val="22"/>
        </w:rPr>
      </w:pPr>
      <w:r w:rsidRPr="00FD01F1">
        <w:rPr>
          <w:rFonts w:asciiTheme="majorHAnsi" w:eastAsia="Calibri" w:hAnsiTheme="majorHAnsi" w:cstheme="majorHAnsi"/>
          <w:sz w:val="22"/>
          <w:szCs w:val="22"/>
        </w:rPr>
        <w:t xml:space="preserve">istniejące </w:t>
      </w:r>
      <w:r w:rsidR="00E52A40" w:rsidRPr="00FD01F1">
        <w:rPr>
          <w:rFonts w:asciiTheme="majorHAnsi" w:eastAsia="Calibri" w:hAnsiTheme="majorHAnsi" w:cstheme="majorHAnsi"/>
          <w:sz w:val="22"/>
          <w:szCs w:val="22"/>
        </w:rPr>
        <w:t>PS, niekorzystające przed przystąpieniem do udziału w Projekcie ze wsparcia finansowego na utworzenie i utrzymanie miejsc pracy</w:t>
      </w:r>
      <w:r w:rsidRPr="00FD01F1">
        <w:rPr>
          <w:rFonts w:asciiTheme="majorHAnsi" w:eastAsia="Calibri" w:hAnsiTheme="majorHAnsi" w:cstheme="majorHAnsi"/>
          <w:sz w:val="22"/>
          <w:szCs w:val="22"/>
        </w:rPr>
        <w:t xml:space="preserve"> w ramach Projektu</w:t>
      </w:r>
      <w:r w:rsidR="00E52A40" w:rsidRPr="00FD01F1">
        <w:rPr>
          <w:rFonts w:asciiTheme="majorHAnsi" w:eastAsia="Calibri" w:hAnsiTheme="majorHAnsi" w:cstheme="majorHAnsi"/>
          <w:sz w:val="22"/>
          <w:szCs w:val="22"/>
        </w:rPr>
        <w:t>,</w:t>
      </w:r>
    </w:p>
    <w:p w14:paraId="0D458583" w14:textId="3EDF8088" w:rsidR="00E52A40" w:rsidRPr="00FD01F1" w:rsidRDefault="00BC1C25" w:rsidP="003D7351">
      <w:pPr>
        <w:pStyle w:val="m-7242489169748759822msobodytext2"/>
        <w:numPr>
          <w:ilvl w:val="0"/>
          <w:numId w:val="42"/>
        </w:numPr>
        <w:spacing w:before="0" w:beforeAutospacing="0" w:after="0" w:afterAutospacing="0" w:line="276" w:lineRule="auto"/>
        <w:ind w:left="1134" w:hanging="425"/>
        <w:rPr>
          <w:rFonts w:asciiTheme="majorHAnsi" w:eastAsia="Calibri" w:hAnsiTheme="majorHAnsi" w:cstheme="majorHAnsi"/>
          <w:sz w:val="22"/>
          <w:szCs w:val="22"/>
        </w:rPr>
      </w:pPr>
      <w:r w:rsidRPr="00FD01F1">
        <w:rPr>
          <w:rFonts w:asciiTheme="majorHAnsi" w:eastAsia="Calibri" w:hAnsiTheme="majorHAnsi" w:cstheme="majorHAnsi"/>
          <w:sz w:val="22"/>
          <w:szCs w:val="22"/>
        </w:rPr>
        <w:t xml:space="preserve">istniejące </w:t>
      </w:r>
      <w:r w:rsidR="00E52A40" w:rsidRPr="00FD01F1">
        <w:rPr>
          <w:rFonts w:asciiTheme="majorHAnsi" w:eastAsia="Calibri" w:hAnsiTheme="majorHAnsi" w:cstheme="majorHAnsi"/>
          <w:sz w:val="22"/>
          <w:szCs w:val="22"/>
        </w:rPr>
        <w:t>PS, korzystające ze wsparcia finansowego na utworzenie i utrzymanie miejsca pracy, po upływie okresu trwałości dla wszystkich stworzonych wcześniej przy udziale zewnętrznego wsparcia finansowego miejsc pracy</w:t>
      </w:r>
      <w:r w:rsidRPr="00FD01F1">
        <w:rPr>
          <w:rFonts w:asciiTheme="majorHAnsi" w:eastAsia="Calibri" w:hAnsiTheme="majorHAnsi" w:cstheme="majorHAnsi"/>
          <w:sz w:val="22"/>
          <w:szCs w:val="22"/>
          <w:vertAlign w:val="superscript"/>
        </w:rPr>
        <w:t>3</w:t>
      </w:r>
      <w:r w:rsidR="00B65925" w:rsidRPr="00FD01F1">
        <w:rPr>
          <w:rFonts w:asciiTheme="majorHAnsi" w:eastAsia="Calibri" w:hAnsiTheme="majorHAnsi" w:cstheme="majorHAnsi"/>
          <w:sz w:val="22"/>
          <w:szCs w:val="22"/>
        </w:rPr>
        <w:t>.</w:t>
      </w:r>
    </w:p>
    <w:p w14:paraId="3CF6230E" w14:textId="5B372148" w:rsidR="00F00168" w:rsidRPr="00FD01F1" w:rsidRDefault="000821FF" w:rsidP="003D7351">
      <w:pPr>
        <w:pStyle w:val="Akapitzlist"/>
        <w:widowControl w:val="0"/>
        <w:numPr>
          <w:ilvl w:val="0"/>
          <w:numId w:val="18"/>
        </w:numPr>
        <w:tabs>
          <w:tab w:val="left" w:pos="360"/>
        </w:tabs>
        <w:autoSpaceDE w:val="0"/>
        <w:autoSpaceDN w:val="0"/>
        <w:adjustRightInd w:val="0"/>
        <w:spacing w:after="0"/>
        <w:rPr>
          <w:rFonts w:asciiTheme="majorHAnsi" w:hAnsiTheme="majorHAnsi" w:cstheme="majorHAnsi"/>
          <w:b/>
          <w:color w:val="000000"/>
          <w:spacing w:val="-4"/>
        </w:rPr>
      </w:pPr>
      <w:r w:rsidRPr="00FD01F1">
        <w:rPr>
          <w:rFonts w:asciiTheme="majorHAnsi" w:hAnsiTheme="majorHAnsi" w:cstheme="majorHAnsi"/>
          <w:b/>
          <w:color w:val="000000"/>
          <w:spacing w:val="-4"/>
        </w:rPr>
        <w:t xml:space="preserve">Wniosek </w:t>
      </w:r>
      <w:r w:rsidRPr="00FD01F1">
        <w:rPr>
          <w:rFonts w:asciiTheme="majorHAnsi" w:hAnsiTheme="majorHAnsi" w:cstheme="majorHAnsi"/>
          <w:bCs/>
          <w:color w:val="000000"/>
          <w:spacing w:val="-4"/>
        </w:rPr>
        <w:t>–</w:t>
      </w:r>
      <w:r w:rsidRPr="00FD01F1">
        <w:rPr>
          <w:rFonts w:asciiTheme="majorHAnsi" w:hAnsiTheme="majorHAnsi" w:cstheme="majorHAnsi"/>
          <w:b/>
          <w:color w:val="000000"/>
          <w:spacing w:val="-4"/>
        </w:rPr>
        <w:t xml:space="preserve"> </w:t>
      </w:r>
      <w:r w:rsidR="00C60B65">
        <w:rPr>
          <w:rFonts w:asciiTheme="majorHAnsi" w:hAnsiTheme="majorHAnsi" w:cstheme="majorHAnsi"/>
          <w:bCs/>
          <w:color w:val="000000"/>
          <w:spacing w:val="-4"/>
        </w:rPr>
        <w:t>w</w:t>
      </w:r>
      <w:r w:rsidRPr="00FD01F1">
        <w:rPr>
          <w:rFonts w:asciiTheme="majorHAnsi" w:hAnsiTheme="majorHAnsi" w:cstheme="majorHAnsi"/>
          <w:bCs/>
          <w:color w:val="000000"/>
          <w:spacing w:val="-4"/>
        </w:rPr>
        <w:t>niosek o przyznanie wsparcia finansowego na utworzenie i utrzymanie miejsca pracy</w:t>
      </w:r>
      <w:r w:rsidR="00F00168" w:rsidRPr="00FD01F1">
        <w:rPr>
          <w:rFonts w:asciiTheme="majorHAnsi" w:hAnsiTheme="majorHAnsi" w:cstheme="majorHAnsi"/>
          <w:bCs/>
          <w:color w:val="000000"/>
          <w:spacing w:val="-4"/>
        </w:rPr>
        <w:t xml:space="preserve"> w:</w:t>
      </w:r>
    </w:p>
    <w:p w14:paraId="49AB9DC9" w14:textId="1F342BC9" w:rsidR="00985C34" w:rsidRPr="00FD01F1" w:rsidRDefault="00A3434F" w:rsidP="003D7351">
      <w:pPr>
        <w:pStyle w:val="m-7242489169748759822msobodytext2"/>
        <w:numPr>
          <w:ilvl w:val="1"/>
          <w:numId w:val="41"/>
        </w:numPr>
        <w:spacing w:before="0" w:beforeAutospacing="0" w:after="0" w:afterAutospacing="0" w:line="276" w:lineRule="auto"/>
        <w:ind w:left="1134" w:hanging="425"/>
        <w:jc w:val="both"/>
        <w:rPr>
          <w:rFonts w:asciiTheme="majorHAnsi" w:hAnsiTheme="majorHAnsi" w:cstheme="majorHAnsi"/>
          <w:color w:val="222222"/>
          <w:sz w:val="22"/>
          <w:szCs w:val="22"/>
        </w:rPr>
      </w:pPr>
      <w:r w:rsidRPr="00FD01F1">
        <w:rPr>
          <w:rFonts w:asciiTheme="majorHAnsi" w:hAnsiTheme="majorHAnsi" w:cstheme="majorHAnsi"/>
          <w:sz w:val="22"/>
          <w:szCs w:val="22"/>
        </w:rPr>
        <w:t>n</w:t>
      </w:r>
      <w:r w:rsidR="00985C34" w:rsidRPr="00FD01F1">
        <w:rPr>
          <w:rFonts w:asciiTheme="majorHAnsi" w:hAnsiTheme="majorHAnsi" w:cstheme="majorHAnsi"/>
          <w:sz w:val="22"/>
          <w:szCs w:val="22"/>
        </w:rPr>
        <w:t>owo</w:t>
      </w:r>
      <w:r w:rsidRPr="00FD01F1">
        <w:rPr>
          <w:rFonts w:asciiTheme="majorHAnsi" w:hAnsiTheme="majorHAnsi" w:cstheme="majorHAnsi"/>
          <w:sz w:val="22"/>
          <w:szCs w:val="22"/>
        </w:rPr>
        <w:t xml:space="preserve"> </w:t>
      </w:r>
      <w:r w:rsidR="00985C34" w:rsidRPr="00FD01F1">
        <w:rPr>
          <w:rFonts w:asciiTheme="majorHAnsi" w:hAnsiTheme="majorHAnsi" w:cstheme="majorHAnsi"/>
          <w:sz w:val="22"/>
          <w:szCs w:val="22"/>
        </w:rPr>
        <w:t>tworzon</w:t>
      </w:r>
      <w:r w:rsidR="00E858B1" w:rsidRPr="00FD01F1">
        <w:rPr>
          <w:rFonts w:asciiTheme="majorHAnsi" w:hAnsiTheme="majorHAnsi" w:cstheme="majorHAnsi"/>
          <w:sz w:val="22"/>
          <w:szCs w:val="22"/>
        </w:rPr>
        <w:t>ym</w:t>
      </w:r>
      <w:r w:rsidR="00985C34" w:rsidRPr="00FD01F1">
        <w:rPr>
          <w:rFonts w:asciiTheme="majorHAnsi" w:hAnsiTheme="majorHAnsi" w:cstheme="majorHAnsi"/>
          <w:color w:val="222222"/>
          <w:sz w:val="22"/>
          <w:szCs w:val="22"/>
        </w:rPr>
        <w:t xml:space="preserve"> PS lub PES przekształcan</w:t>
      </w:r>
      <w:r w:rsidR="00E858B1" w:rsidRPr="00FD01F1">
        <w:rPr>
          <w:rFonts w:asciiTheme="majorHAnsi" w:hAnsiTheme="majorHAnsi" w:cstheme="majorHAnsi"/>
          <w:color w:val="222222"/>
          <w:sz w:val="22"/>
          <w:szCs w:val="22"/>
        </w:rPr>
        <w:t xml:space="preserve">ym </w:t>
      </w:r>
      <w:r w:rsidR="00985C34" w:rsidRPr="00FD01F1">
        <w:rPr>
          <w:rFonts w:asciiTheme="majorHAnsi" w:hAnsiTheme="majorHAnsi" w:cstheme="majorHAnsi"/>
          <w:color w:val="222222"/>
          <w:sz w:val="22"/>
          <w:szCs w:val="22"/>
        </w:rPr>
        <w:t>w PS</w:t>
      </w:r>
      <w:r w:rsidR="00BA479B" w:rsidRPr="00FD01F1">
        <w:rPr>
          <w:rStyle w:val="Odwoanieprzypisudolnego"/>
          <w:rFonts w:asciiTheme="majorHAnsi" w:hAnsiTheme="majorHAnsi" w:cstheme="majorHAnsi"/>
          <w:color w:val="222222"/>
          <w:sz w:val="22"/>
          <w:szCs w:val="22"/>
        </w:rPr>
        <w:footnoteReference w:id="3"/>
      </w:r>
      <w:r w:rsidR="00985C34" w:rsidRPr="00FD01F1">
        <w:rPr>
          <w:rFonts w:asciiTheme="majorHAnsi" w:hAnsiTheme="majorHAnsi" w:cstheme="majorHAnsi"/>
          <w:color w:val="222222"/>
          <w:sz w:val="22"/>
          <w:szCs w:val="22"/>
        </w:rPr>
        <w:t>;</w:t>
      </w:r>
    </w:p>
    <w:p w14:paraId="155B09C1" w14:textId="77777777" w:rsidR="00C60B65" w:rsidRDefault="00985C34" w:rsidP="00C60B65">
      <w:pPr>
        <w:pStyle w:val="m-7242489169748759822msobodytext2"/>
        <w:numPr>
          <w:ilvl w:val="1"/>
          <w:numId w:val="41"/>
        </w:numPr>
        <w:spacing w:before="0" w:beforeAutospacing="0" w:after="0" w:afterAutospacing="0" w:line="276" w:lineRule="auto"/>
        <w:ind w:left="1134" w:hanging="425"/>
        <w:jc w:val="both"/>
        <w:rPr>
          <w:rFonts w:asciiTheme="majorHAnsi" w:hAnsiTheme="majorHAnsi" w:cstheme="majorHAnsi"/>
          <w:color w:val="222222"/>
          <w:sz w:val="22"/>
          <w:szCs w:val="22"/>
        </w:rPr>
      </w:pPr>
      <w:r w:rsidRPr="00FD01F1">
        <w:rPr>
          <w:rFonts w:asciiTheme="majorHAnsi" w:hAnsiTheme="majorHAnsi" w:cstheme="majorHAnsi"/>
          <w:color w:val="222222"/>
          <w:sz w:val="22"/>
          <w:szCs w:val="22"/>
        </w:rPr>
        <w:t>istniejąc</w:t>
      </w:r>
      <w:r w:rsidR="00E858B1" w:rsidRPr="00FD01F1">
        <w:rPr>
          <w:rFonts w:asciiTheme="majorHAnsi" w:hAnsiTheme="majorHAnsi" w:cstheme="majorHAnsi"/>
          <w:color w:val="222222"/>
          <w:sz w:val="22"/>
          <w:szCs w:val="22"/>
        </w:rPr>
        <w:t>ym</w:t>
      </w:r>
      <w:r w:rsidRPr="00FD01F1">
        <w:rPr>
          <w:rFonts w:asciiTheme="majorHAnsi" w:hAnsiTheme="majorHAnsi" w:cstheme="majorHAnsi"/>
          <w:color w:val="222222"/>
          <w:sz w:val="22"/>
          <w:szCs w:val="22"/>
        </w:rPr>
        <w:t xml:space="preserve"> PS, niekorzystając</w:t>
      </w:r>
      <w:r w:rsidR="00E858B1" w:rsidRPr="00FD01F1">
        <w:rPr>
          <w:rFonts w:asciiTheme="majorHAnsi" w:hAnsiTheme="majorHAnsi" w:cstheme="majorHAnsi"/>
          <w:color w:val="222222"/>
          <w:sz w:val="22"/>
          <w:szCs w:val="22"/>
        </w:rPr>
        <w:t>ym</w:t>
      </w:r>
      <w:r w:rsidRPr="00FD01F1">
        <w:rPr>
          <w:rFonts w:asciiTheme="majorHAnsi" w:hAnsiTheme="majorHAnsi" w:cstheme="majorHAnsi"/>
          <w:color w:val="222222"/>
          <w:sz w:val="22"/>
          <w:szCs w:val="22"/>
        </w:rPr>
        <w:t xml:space="preserve"> ze wsparcia finansowego na utworzenie i utrzymanie miejsc pracy</w:t>
      </w:r>
      <w:r w:rsidR="00BC1C25" w:rsidRPr="00FD01F1">
        <w:rPr>
          <w:rFonts w:asciiTheme="majorHAnsi" w:hAnsiTheme="majorHAnsi" w:cstheme="majorHAnsi"/>
          <w:color w:val="222222"/>
          <w:sz w:val="22"/>
          <w:szCs w:val="22"/>
        </w:rPr>
        <w:t xml:space="preserve"> w ramach Projektu</w:t>
      </w:r>
      <w:r w:rsidRPr="00FD01F1">
        <w:rPr>
          <w:rFonts w:asciiTheme="majorHAnsi" w:hAnsiTheme="majorHAnsi" w:cstheme="majorHAnsi"/>
          <w:color w:val="222222"/>
          <w:sz w:val="22"/>
          <w:szCs w:val="22"/>
        </w:rPr>
        <w:t>;</w:t>
      </w:r>
    </w:p>
    <w:p w14:paraId="065FA104" w14:textId="74AFBFB9" w:rsidR="00BA479B" w:rsidRPr="00C60B65" w:rsidRDefault="00985C34" w:rsidP="00C60B65">
      <w:pPr>
        <w:pStyle w:val="m-7242489169748759822msobodytext2"/>
        <w:numPr>
          <w:ilvl w:val="1"/>
          <w:numId w:val="41"/>
        </w:numPr>
        <w:spacing w:before="0" w:beforeAutospacing="0" w:after="0" w:afterAutospacing="0" w:line="276" w:lineRule="auto"/>
        <w:ind w:left="1134" w:hanging="425"/>
        <w:jc w:val="both"/>
        <w:rPr>
          <w:rFonts w:asciiTheme="majorHAnsi" w:hAnsiTheme="majorHAnsi" w:cstheme="majorHAnsi"/>
          <w:color w:val="222222"/>
          <w:sz w:val="22"/>
          <w:szCs w:val="22"/>
        </w:rPr>
      </w:pPr>
      <w:r w:rsidRPr="00C60B65">
        <w:rPr>
          <w:rFonts w:asciiTheme="majorHAnsi" w:hAnsiTheme="majorHAnsi" w:cstheme="majorHAnsi"/>
          <w:color w:val="222222"/>
          <w:sz w:val="22"/>
          <w:szCs w:val="22"/>
        </w:rPr>
        <w:lastRenderedPageBreak/>
        <w:t>istniejąc</w:t>
      </w:r>
      <w:r w:rsidR="00E858B1" w:rsidRPr="00C60B65">
        <w:rPr>
          <w:rFonts w:asciiTheme="majorHAnsi" w:hAnsiTheme="majorHAnsi" w:cstheme="majorHAnsi"/>
          <w:color w:val="222222"/>
          <w:sz w:val="22"/>
          <w:szCs w:val="22"/>
        </w:rPr>
        <w:t>ym</w:t>
      </w:r>
      <w:r w:rsidRPr="00C60B65">
        <w:rPr>
          <w:rFonts w:asciiTheme="majorHAnsi" w:hAnsiTheme="majorHAnsi" w:cstheme="majorHAnsi"/>
          <w:color w:val="222222"/>
          <w:sz w:val="22"/>
          <w:szCs w:val="22"/>
        </w:rPr>
        <w:t xml:space="preserve"> PS, korzystają</w:t>
      </w:r>
      <w:r w:rsidR="00E858B1" w:rsidRPr="00C60B65">
        <w:rPr>
          <w:rFonts w:asciiTheme="majorHAnsi" w:hAnsiTheme="majorHAnsi" w:cstheme="majorHAnsi"/>
          <w:color w:val="222222"/>
          <w:sz w:val="22"/>
          <w:szCs w:val="22"/>
        </w:rPr>
        <w:t>cym</w:t>
      </w:r>
      <w:r w:rsidRPr="00C60B65">
        <w:rPr>
          <w:rFonts w:asciiTheme="majorHAnsi" w:hAnsiTheme="majorHAnsi" w:cstheme="majorHAnsi"/>
          <w:color w:val="222222"/>
          <w:sz w:val="22"/>
          <w:szCs w:val="22"/>
        </w:rPr>
        <w:t xml:space="preserve"> ze wsparcia finansowego na utworzenie i utrzymanie miejsc pracy, po upływie okresu trwałości dla wszystkich stworzonych wcześniej miejsc pracy</w:t>
      </w:r>
      <w:r w:rsidR="005B4F72" w:rsidRPr="00FD01F1">
        <w:rPr>
          <w:rStyle w:val="Odwoanieprzypisudolnego"/>
          <w:rFonts w:asciiTheme="majorHAnsi" w:hAnsiTheme="majorHAnsi" w:cstheme="majorHAnsi"/>
          <w:color w:val="222222"/>
          <w:sz w:val="22"/>
          <w:szCs w:val="22"/>
        </w:rPr>
        <w:footnoteReference w:id="4"/>
      </w:r>
      <w:r w:rsidR="006E7EB2" w:rsidRPr="00C60B65">
        <w:rPr>
          <w:rFonts w:asciiTheme="majorHAnsi" w:hAnsiTheme="majorHAnsi" w:cstheme="majorHAnsi"/>
          <w:color w:val="222222"/>
          <w:sz w:val="22"/>
          <w:szCs w:val="22"/>
        </w:rPr>
        <w:t xml:space="preserve">, </w:t>
      </w:r>
      <w:r w:rsidR="00A97AD6" w:rsidRPr="00C60B65">
        <w:rPr>
          <w:rFonts w:asciiTheme="majorHAnsi" w:hAnsiTheme="majorHAnsi" w:cstheme="majorHAnsi"/>
          <w:bCs/>
          <w:color w:val="000000"/>
          <w:spacing w:val="-4"/>
          <w:sz w:val="22"/>
          <w:szCs w:val="22"/>
        </w:rPr>
        <w:t>stanowiący załącznik nr 2 do Regulaminu.</w:t>
      </w:r>
    </w:p>
    <w:p w14:paraId="11301A69" w14:textId="450EB37A" w:rsidR="004F0794" w:rsidRPr="00FD01F1" w:rsidRDefault="00E27104" w:rsidP="003D7351">
      <w:pPr>
        <w:pStyle w:val="Akapitzlist"/>
        <w:widowControl w:val="0"/>
        <w:numPr>
          <w:ilvl w:val="0"/>
          <w:numId w:val="18"/>
        </w:numPr>
        <w:tabs>
          <w:tab w:val="left" w:pos="360"/>
        </w:tabs>
        <w:autoSpaceDE w:val="0"/>
        <w:autoSpaceDN w:val="0"/>
        <w:adjustRightInd w:val="0"/>
        <w:spacing w:before="120" w:after="120"/>
        <w:rPr>
          <w:rFonts w:asciiTheme="majorHAnsi" w:hAnsiTheme="majorHAnsi" w:cstheme="majorHAnsi"/>
          <w:b/>
          <w:color w:val="000000"/>
          <w:spacing w:val="-4"/>
        </w:rPr>
      </w:pPr>
      <w:bookmarkStart w:id="5" w:name="_Hlk151462036"/>
      <w:r w:rsidRPr="00FD01F1">
        <w:rPr>
          <w:rFonts w:asciiTheme="majorHAnsi" w:hAnsiTheme="majorHAnsi" w:cstheme="majorHAnsi"/>
          <w:b/>
          <w:color w:val="000000"/>
          <w:spacing w:val="-4"/>
        </w:rPr>
        <w:t xml:space="preserve">Wsparcie </w:t>
      </w:r>
      <w:r w:rsidR="003C09CD" w:rsidRPr="00FD01F1">
        <w:rPr>
          <w:rFonts w:asciiTheme="majorHAnsi" w:hAnsiTheme="majorHAnsi" w:cstheme="majorHAnsi"/>
          <w:b/>
          <w:color w:val="000000"/>
          <w:spacing w:val="-4"/>
        </w:rPr>
        <w:t>niefinansowe</w:t>
      </w:r>
      <w:r w:rsidR="00203BE0" w:rsidRPr="00FD01F1">
        <w:rPr>
          <w:rFonts w:asciiTheme="majorHAnsi" w:hAnsiTheme="majorHAnsi" w:cstheme="majorHAnsi"/>
          <w:b/>
          <w:color w:val="000000"/>
          <w:spacing w:val="-4"/>
        </w:rPr>
        <w:t xml:space="preserve"> </w:t>
      </w:r>
      <w:r w:rsidR="00203BE0" w:rsidRPr="00FD01F1">
        <w:rPr>
          <w:rFonts w:asciiTheme="majorHAnsi" w:hAnsiTheme="majorHAnsi" w:cstheme="majorHAnsi"/>
          <w:color w:val="000000"/>
          <w:spacing w:val="-4"/>
        </w:rPr>
        <w:t>–</w:t>
      </w:r>
      <w:r w:rsidR="00772676" w:rsidRPr="00FD01F1">
        <w:rPr>
          <w:rFonts w:asciiTheme="majorHAnsi" w:hAnsiTheme="majorHAnsi" w:cstheme="majorHAnsi"/>
          <w:color w:val="000000"/>
          <w:spacing w:val="-4"/>
        </w:rPr>
        <w:t xml:space="preserve"> </w:t>
      </w:r>
      <w:r w:rsidR="00ED3C3E" w:rsidRPr="00FD01F1">
        <w:rPr>
          <w:rFonts w:asciiTheme="majorHAnsi" w:hAnsiTheme="majorHAnsi" w:cstheme="majorHAnsi"/>
          <w:color w:val="000000"/>
          <w:spacing w:val="-4"/>
        </w:rPr>
        <w:t xml:space="preserve">wsparcie świadczone przez OWES, w </w:t>
      </w:r>
      <w:r w:rsidR="00274111" w:rsidRPr="00FD01F1">
        <w:rPr>
          <w:rFonts w:asciiTheme="majorHAnsi" w:hAnsiTheme="majorHAnsi" w:cstheme="majorHAnsi"/>
          <w:color w:val="000000"/>
          <w:spacing w:val="-4"/>
        </w:rPr>
        <w:t>zakres</w:t>
      </w:r>
      <w:r w:rsidR="00ED3C3E" w:rsidRPr="00FD01F1">
        <w:rPr>
          <w:rFonts w:asciiTheme="majorHAnsi" w:hAnsiTheme="majorHAnsi" w:cstheme="majorHAnsi"/>
          <w:color w:val="000000"/>
          <w:spacing w:val="-4"/>
        </w:rPr>
        <w:t>ie</w:t>
      </w:r>
      <w:r w:rsidR="00274111" w:rsidRPr="00FD01F1">
        <w:rPr>
          <w:rFonts w:asciiTheme="majorHAnsi" w:hAnsiTheme="majorHAnsi" w:cstheme="majorHAnsi"/>
          <w:color w:val="000000"/>
          <w:spacing w:val="-4"/>
        </w:rPr>
        <w:t xml:space="preserve"> zgodny</w:t>
      </w:r>
      <w:r w:rsidR="00ED3C3E" w:rsidRPr="00FD01F1">
        <w:rPr>
          <w:rFonts w:asciiTheme="majorHAnsi" w:hAnsiTheme="majorHAnsi" w:cstheme="majorHAnsi"/>
          <w:color w:val="000000"/>
          <w:spacing w:val="-4"/>
        </w:rPr>
        <w:t>m</w:t>
      </w:r>
      <w:r w:rsidR="00274111" w:rsidRPr="00FD01F1">
        <w:rPr>
          <w:rFonts w:asciiTheme="majorHAnsi" w:hAnsiTheme="majorHAnsi" w:cstheme="majorHAnsi"/>
          <w:color w:val="000000"/>
          <w:spacing w:val="-4"/>
        </w:rPr>
        <w:t xml:space="preserve"> ze Standardami</w:t>
      </w:r>
      <w:r w:rsidR="00772676" w:rsidRPr="00FD01F1">
        <w:rPr>
          <w:rFonts w:asciiTheme="majorHAnsi" w:hAnsiTheme="majorHAnsi" w:cstheme="majorHAnsi"/>
          <w:color w:val="000000"/>
          <w:spacing w:val="-4"/>
        </w:rPr>
        <w:t xml:space="preserve"> OWES.</w:t>
      </w:r>
    </w:p>
    <w:bookmarkEnd w:id="5"/>
    <w:p w14:paraId="7D71FAA5" w14:textId="033F0BB8" w:rsidR="00262AAD" w:rsidRPr="00FD01F1" w:rsidRDefault="00262AAD" w:rsidP="003D7351">
      <w:pPr>
        <w:pStyle w:val="Akapitzlist"/>
        <w:widowControl w:val="0"/>
        <w:numPr>
          <w:ilvl w:val="0"/>
          <w:numId w:val="18"/>
        </w:numPr>
        <w:tabs>
          <w:tab w:val="left" w:pos="360"/>
        </w:tabs>
        <w:autoSpaceDE w:val="0"/>
        <w:autoSpaceDN w:val="0"/>
        <w:adjustRightInd w:val="0"/>
        <w:spacing w:before="120" w:after="120"/>
        <w:jc w:val="both"/>
        <w:rPr>
          <w:rFonts w:asciiTheme="majorHAnsi" w:hAnsiTheme="majorHAnsi" w:cstheme="majorHAnsi"/>
          <w:b/>
          <w:color w:val="000000"/>
          <w:spacing w:val="-4"/>
        </w:rPr>
      </w:pPr>
      <w:r w:rsidRPr="00FD01F1">
        <w:rPr>
          <w:rFonts w:asciiTheme="majorHAnsi" w:hAnsiTheme="majorHAnsi" w:cstheme="majorHAnsi"/>
          <w:b/>
          <w:color w:val="000000"/>
          <w:spacing w:val="-4"/>
        </w:rPr>
        <w:t xml:space="preserve">Wsparcie </w:t>
      </w:r>
      <w:r w:rsidR="002C29F9" w:rsidRPr="00FD01F1">
        <w:rPr>
          <w:rFonts w:asciiTheme="majorHAnsi" w:hAnsiTheme="majorHAnsi" w:cstheme="majorHAnsi"/>
          <w:b/>
          <w:color w:val="000000"/>
          <w:spacing w:val="-4"/>
        </w:rPr>
        <w:t>reintegracyjne –</w:t>
      </w:r>
      <w:r w:rsidR="00ED3C3E" w:rsidRPr="00FD01F1">
        <w:rPr>
          <w:rFonts w:asciiTheme="majorHAnsi" w:hAnsiTheme="majorHAnsi" w:cstheme="majorHAnsi"/>
          <w:b/>
          <w:color w:val="000000"/>
          <w:spacing w:val="-4"/>
        </w:rPr>
        <w:t xml:space="preserve"> </w:t>
      </w:r>
      <w:r w:rsidR="00ED3C3E" w:rsidRPr="00FD01F1">
        <w:rPr>
          <w:rFonts w:asciiTheme="majorHAnsi" w:hAnsiTheme="majorHAnsi" w:cstheme="majorHAnsi"/>
          <w:bCs/>
          <w:color w:val="000000"/>
          <w:spacing w:val="-4"/>
        </w:rPr>
        <w:t>wsparcie</w:t>
      </w:r>
      <w:r w:rsidR="002C29F9" w:rsidRPr="00FD01F1">
        <w:rPr>
          <w:rFonts w:asciiTheme="majorHAnsi" w:hAnsiTheme="majorHAnsi" w:cstheme="majorHAnsi"/>
          <w:b/>
          <w:color w:val="000000"/>
          <w:spacing w:val="-4"/>
        </w:rPr>
        <w:t xml:space="preserve"> </w:t>
      </w:r>
      <w:r w:rsidR="002C29F9" w:rsidRPr="00FD01F1">
        <w:rPr>
          <w:rFonts w:asciiTheme="majorHAnsi" w:hAnsiTheme="majorHAnsi" w:cstheme="majorHAnsi"/>
          <w:bCs/>
          <w:color w:val="000000"/>
          <w:spacing w:val="-4"/>
        </w:rPr>
        <w:t xml:space="preserve">uregulowane w </w:t>
      </w:r>
      <w:r w:rsidR="002C29F9" w:rsidRPr="00864875">
        <w:rPr>
          <w:rFonts w:asciiTheme="majorHAnsi" w:hAnsiTheme="majorHAnsi" w:cstheme="majorHAnsi"/>
          <w:bCs/>
          <w:color w:val="000000"/>
          <w:spacing w:val="-4"/>
        </w:rPr>
        <w:t xml:space="preserve">załączniku </w:t>
      </w:r>
      <w:r w:rsidR="0032054D" w:rsidRPr="00864875">
        <w:rPr>
          <w:rFonts w:asciiTheme="majorHAnsi" w:hAnsiTheme="majorHAnsi" w:cstheme="majorHAnsi"/>
          <w:bCs/>
          <w:color w:val="000000"/>
          <w:spacing w:val="-4"/>
        </w:rPr>
        <w:t>n</w:t>
      </w:r>
      <w:r w:rsidR="00ED3C3E" w:rsidRPr="00864875">
        <w:rPr>
          <w:rFonts w:asciiTheme="majorHAnsi" w:hAnsiTheme="majorHAnsi" w:cstheme="majorHAnsi"/>
          <w:bCs/>
          <w:color w:val="000000"/>
          <w:spacing w:val="-4"/>
        </w:rPr>
        <w:t>r</w:t>
      </w:r>
      <w:r w:rsidR="006A2E89" w:rsidRPr="00864875">
        <w:rPr>
          <w:rFonts w:asciiTheme="majorHAnsi" w:hAnsiTheme="majorHAnsi" w:cstheme="majorHAnsi"/>
          <w:bCs/>
          <w:color w:val="000000"/>
          <w:spacing w:val="-4"/>
        </w:rPr>
        <w:t xml:space="preserve"> </w:t>
      </w:r>
      <w:r w:rsidR="00864875" w:rsidRPr="00864875">
        <w:rPr>
          <w:rFonts w:asciiTheme="majorHAnsi" w:hAnsiTheme="majorHAnsi" w:cstheme="majorHAnsi"/>
          <w:bCs/>
          <w:color w:val="000000"/>
          <w:spacing w:val="-4"/>
        </w:rPr>
        <w:t>7</w:t>
      </w:r>
      <w:r w:rsidR="00B65925" w:rsidRPr="00FD01F1">
        <w:rPr>
          <w:rFonts w:asciiTheme="majorHAnsi" w:hAnsiTheme="majorHAnsi" w:cstheme="majorHAnsi"/>
          <w:bCs/>
          <w:color w:val="000000"/>
          <w:spacing w:val="-4"/>
        </w:rPr>
        <w:t xml:space="preserve"> </w:t>
      </w:r>
      <w:r w:rsidR="002C29F9" w:rsidRPr="00FD01F1">
        <w:rPr>
          <w:rFonts w:asciiTheme="majorHAnsi" w:hAnsiTheme="majorHAnsi" w:cstheme="majorHAnsi"/>
          <w:bCs/>
          <w:color w:val="000000"/>
          <w:spacing w:val="-4"/>
        </w:rPr>
        <w:t xml:space="preserve">do niniejszego </w:t>
      </w:r>
      <w:r w:rsidR="00E07D67" w:rsidRPr="00FD01F1">
        <w:rPr>
          <w:rFonts w:asciiTheme="majorHAnsi" w:hAnsiTheme="majorHAnsi" w:cstheme="majorHAnsi"/>
          <w:bCs/>
          <w:color w:val="000000"/>
          <w:spacing w:val="-4"/>
        </w:rPr>
        <w:t>R</w:t>
      </w:r>
      <w:r w:rsidR="002C29F9" w:rsidRPr="00FD01F1">
        <w:rPr>
          <w:rFonts w:asciiTheme="majorHAnsi" w:hAnsiTheme="majorHAnsi" w:cstheme="majorHAnsi"/>
          <w:bCs/>
          <w:color w:val="000000"/>
          <w:spacing w:val="-4"/>
        </w:rPr>
        <w:t>egulaminu</w:t>
      </w:r>
      <w:r w:rsidR="00B65925" w:rsidRPr="00FD01F1">
        <w:rPr>
          <w:rFonts w:asciiTheme="majorHAnsi" w:hAnsiTheme="majorHAnsi" w:cstheme="majorHAnsi"/>
          <w:bCs/>
          <w:color w:val="000000"/>
          <w:spacing w:val="-4"/>
        </w:rPr>
        <w:t>.</w:t>
      </w:r>
    </w:p>
    <w:p w14:paraId="18A9773E" w14:textId="4E3711A1" w:rsidR="00FF5FA9" w:rsidRPr="00FD01F1" w:rsidRDefault="00FF5FA9" w:rsidP="003D7351">
      <w:pPr>
        <w:pStyle w:val="Akapitzlist"/>
        <w:widowControl w:val="0"/>
        <w:numPr>
          <w:ilvl w:val="0"/>
          <w:numId w:val="18"/>
        </w:numPr>
        <w:tabs>
          <w:tab w:val="left" w:pos="360"/>
        </w:tabs>
        <w:autoSpaceDE w:val="0"/>
        <w:autoSpaceDN w:val="0"/>
        <w:adjustRightInd w:val="0"/>
        <w:spacing w:before="120" w:after="120"/>
        <w:rPr>
          <w:rFonts w:asciiTheme="majorHAnsi" w:hAnsiTheme="majorHAnsi" w:cstheme="majorHAnsi"/>
          <w:b/>
          <w:color w:val="000000"/>
          <w:spacing w:val="-4"/>
        </w:rPr>
      </w:pPr>
      <w:r w:rsidRPr="00FD01F1">
        <w:rPr>
          <w:rFonts w:asciiTheme="majorHAnsi" w:hAnsiTheme="majorHAnsi" w:cstheme="majorHAnsi"/>
          <w:b/>
          <w:color w:val="000000"/>
          <w:spacing w:val="-4"/>
        </w:rPr>
        <w:t xml:space="preserve">Zespół OWES – </w:t>
      </w:r>
      <w:r w:rsidR="00C16FFE" w:rsidRPr="00FD01F1">
        <w:rPr>
          <w:rFonts w:asciiTheme="majorHAnsi" w:hAnsiTheme="majorHAnsi" w:cstheme="majorHAnsi"/>
          <w:color w:val="000000"/>
          <w:spacing w:val="-4"/>
        </w:rPr>
        <w:t>o</w:t>
      </w:r>
      <w:r w:rsidR="00BD2649" w:rsidRPr="00FD01F1">
        <w:rPr>
          <w:rFonts w:asciiTheme="majorHAnsi" w:hAnsiTheme="majorHAnsi" w:cstheme="majorHAnsi"/>
          <w:color w:val="000000"/>
          <w:spacing w:val="-4"/>
        </w:rPr>
        <w:t>soby zaangażowane w realizację działań Ośrodka Wsparcia Ekonomii</w:t>
      </w:r>
      <w:r w:rsidR="00FB5D68" w:rsidRPr="00FD01F1">
        <w:rPr>
          <w:rFonts w:asciiTheme="majorHAnsi" w:hAnsiTheme="majorHAnsi" w:cstheme="majorHAnsi"/>
          <w:color w:val="000000"/>
          <w:spacing w:val="-4"/>
        </w:rPr>
        <w:t xml:space="preserve"> </w:t>
      </w:r>
      <w:r w:rsidR="006F1BD2" w:rsidRPr="00FD01F1">
        <w:rPr>
          <w:rFonts w:asciiTheme="majorHAnsi" w:hAnsiTheme="majorHAnsi" w:cstheme="majorHAnsi"/>
          <w:color w:val="000000"/>
          <w:spacing w:val="-4"/>
        </w:rPr>
        <w:t>Społecznej</w:t>
      </w:r>
      <w:r w:rsidRPr="00FD01F1">
        <w:rPr>
          <w:rFonts w:asciiTheme="majorHAnsi" w:hAnsiTheme="majorHAnsi" w:cstheme="majorHAnsi"/>
          <w:color w:val="000000"/>
          <w:spacing w:val="-4"/>
        </w:rPr>
        <w:t>.</w:t>
      </w:r>
    </w:p>
    <w:p w14:paraId="5E175762" w14:textId="11A39DEB" w:rsidR="003A6FEF" w:rsidRPr="003A6FEF" w:rsidRDefault="00B874FE" w:rsidP="003A6FEF">
      <w:pPr>
        <w:pStyle w:val="Akapitzlist"/>
        <w:widowControl w:val="0"/>
        <w:numPr>
          <w:ilvl w:val="0"/>
          <w:numId w:val="18"/>
        </w:numPr>
        <w:tabs>
          <w:tab w:val="left" w:pos="360"/>
        </w:tabs>
        <w:autoSpaceDE w:val="0"/>
        <w:autoSpaceDN w:val="0"/>
        <w:adjustRightInd w:val="0"/>
        <w:spacing w:before="120" w:after="120"/>
        <w:rPr>
          <w:rFonts w:asciiTheme="majorHAnsi" w:hAnsiTheme="majorHAnsi" w:cstheme="majorHAnsi"/>
          <w:color w:val="000000"/>
          <w:spacing w:val="-4"/>
        </w:rPr>
      </w:pPr>
      <w:r w:rsidRPr="00FD01F1">
        <w:rPr>
          <w:rFonts w:asciiTheme="majorHAnsi" w:hAnsiTheme="majorHAnsi" w:cstheme="majorHAnsi"/>
          <w:b/>
          <w:bCs/>
          <w:color w:val="000000"/>
          <w:spacing w:val="-4"/>
        </w:rPr>
        <w:t>Regulamin KOW</w:t>
      </w:r>
      <w:r w:rsidRPr="00FD01F1">
        <w:rPr>
          <w:rFonts w:asciiTheme="majorHAnsi" w:hAnsiTheme="majorHAnsi" w:cstheme="majorHAnsi"/>
          <w:color w:val="000000"/>
          <w:spacing w:val="-4"/>
        </w:rPr>
        <w:t xml:space="preserve"> – Regulamin Komisji Oceny Wniosków.</w:t>
      </w:r>
    </w:p>
    <w:p w14:paraId="4FF7E408" w14:textId="2993FBA4" w:rsidR="004C1C60" w:rsidRPr="00FD01F1" w:rsidRDefault="008D743F" w:rsidP="003D7351">
      <w:pPr>
        <w:pStyle w:val="Nagwek1"/>
        <w:spacing w:line="276" w:lineRule="auto"/>
        <w:rPr>
          <w:rFonts w:asciiTheme="majorHAnsi" w:hAnsiTheme="majorHAnsi" w:cstheme="majorHAnsi"/>
          <w:sz w:val="22"/>
          <w:szCs w:val="22"/>
        </w:rPr>
      </w:pPr>
      <w:r w:rsidRPr="00FD01F1">
        <w:rPr>
          <w:rFonts w:asciiTheme="majorHAnsi" w:hAnsiTheme="majorHAnsi" w:cstheme="majorHAnsi"/>
          <w:sz w:val="22"/>
          <w:szCs w:val="22"/>
        </w:rPr>
        <w:t xml:space="preserve">§ 2 </w:t>
      </w:r>
      <w:r w:rsidR="00B22BDB" w:rsidRPr="00FD01F1">
        <w:rPr>
          <w:rFonts w:asciiTheme="majorHAnsi" w:hAnsiTheme="majorHAnsi" w:cstheme="majorHAnsi"/>
          <w:sz w:val="22"/>
          <w:szCs w:val="22"/>
        </w:rPr>
        <w:t>Informacj</w:t>
      </w:r>
      <w:r w:rsidR="00E70F65" w:rsidRPr="00FD01F1">
        <w:rPr>
          <w:rFonts w:asciiTheme="majorHAnsi" w:hAnsiTheme="majorHAnsi" w:cstheme="majorHAnsi"/>
          <w:sz w:val="22"/>
          <w:szCs w:val="22"/>
        </w:rPr>
        <w:t>e</w:t>
      </w:r>
      <w:r w:rsidR="00B22BDB" w:rsidRPr="00FD01F1">
        <w:rPr>
          <w:rFonts w:asciiTheme="majorHAnsi" w:hAnsiTheme="majorHAnsi" w:cstheme="majorHAnsi"/>
          <w:sz w:val="22"/>
          <w:szCs w:val="22"/>
        </w:rPr>
        <w:t xml:space="preserve"> wstępne</w:t>
      </w:r>
    </w:p>
    <w:p w14:paraId="6C24A686" w14:textId="7F250FEF" w:rsidR="001632D3" w:rsidRPr="00FD01F1" w:rsidRDefault="00C47AEA" w:rsidP="003D7351">
      <w:pPr>
        <w:pStyle w:val="Akapitzlist"/>
        <w:widowControl w:val="0"/>
        <w:numPr>
          <w:ilvl w:val="0"/>
          <w:numId w:val="10"/>
        </w:numPr>
        <w:tabs>
          <w:tab w:val="left" w:pos="360"/>
        </w:tabs>
        <w:autoSpaceDE w:val="0"/>
        <w:autoSpaceDN w:val="0"/>
        <w:adjustRightInd w:val="0"/>
        <w:spacing w:before="120" w:after="120"/>
        <w:ind w:left="720" w:hanging="357"/>
        <w:rPr>
          <w:rFonts w:asciiTheme="majorHAnsi" w:hAnsiTheme="majorHAnsi" w:cstheme="majorHAnsi"/>
          <w:color w:val="000000"/>
          <w:spacing w:val="-4"/>
        </w:rPr>
      </w:pPr>
      <w:r w:rsidRPr="00FD01F1">
        <w:rPr>
          <w:rFonts w:asciiTheme="majorHAnsi" w:hAnsiTheme="majorHAnsi" w:cstheme="majorHAnsi"/>
          <w:color w:val="000000"/>
          <w:spacing w:val="-4"/>
        </w:rPr>
        <w:t>Regulamin określa zasady udzielania</w:t>
      </w:r>
      <w:r w:rsidR="005A3022" w:rsidRPr="00FD01F1">
        <w:rPr>
          <w:rFonts w:asciiTheme="majorHAnsi" w:hAnsiTheme="majorHAnsi" w:cstheme="majorHAnsi"/>
          <w:color w:val="000000"/>
          <w:spacing w:val="-4"/>
        </w:rPr>
        <w:t xml:space="preserve"> przez Realizatora w ramach P</w:t>
      </w:r>
      <w:r w:rsidR="006B2E60" w:rsidRPr="00FD01F1">
        <w:rPr>
          <w:rFonts w:asciiTheme="majorHAnsi" w:hAnsiTheme="majorHAnsi" w:cstheme="majorHAnsi"/>
          <w:color w:val="000000"/>
          <w:spacing w:val="-4"/>
        </w:rPr>
        <w:t>rojektu</w:t>
      </w:r>
      <w:r w:rsidR="00B65925" w:rsidRPr="00FD01F1">
        <w:rPr>
          <w:rFonts w:asciiTheme="majorHAnsi" w:hAnsiTheme="majorHAnsi" w:cstheme="majorHAnsi"/>
          <w:color w:val="000000"/>
          <w:spacing w:val="-4"/>
        </w:rPr>
        <w:t xml:space="preserve"> </w:t>
      </w:r>
      <w:r w:rsidRPr="00FD01F1">
        <w:rPr>
          <w:rFonts w:asciiTheme="majorHAnsi" w:hAnsiTheme="majorHAnsi" w:cstheme="majorHAnsi"/>
          <w:b/>
          <w:color w:val="000000"/>
          <w:spacing w:val="-4"/>
        </w:rPr>
        <w:t>wsparcia finansowego</w:t>
      </w:r>
      <w:r w:rsidR="002E3BF6" w:rsidRPr="00FD01F1">
        <w:rPr>
          <w:rFonts w:asciiTheme="majorHAnsi" w:hAnsiTheme="majorHAnsi" w:cstheme="majorHAnsi"/>
          <w:b/>
          <w:color w:val="000000"/>
          <w:spacing w:val="-4"/>
        </w:rPr>
        <w:t xml:space="preserve"> na utworzenie i utrzymanie miejsc pracy w PS</w:t>
      </w:r>
      <w:r w:rsidRPr="00FD01F1">
        <w:rPr>
          <w:rFonts w:asciiTheme="majorHAnsi" w:hAnsiTheme="majorHAnsi" w:cstheme="majorHAnsi"/>
          <w:color w:val="000000"/>
          <w:spacing w:val="-4"/>
        </w:rPr>
        <w:t xml:space="preserve"> </w:t>
      </w:r>
      <w:r w:rsidR="001632D3" w:rsidRPr="00FD01F1">
        <w:rPr>
          <w:rFonts w:asciiTheme="majorHAnsi" w:hAnsiTheme="majorHAnsi" w:cstheme="majorHAnsi"/>
          <w:color w:val="000000"/>
          <w:spacing w:val="-4"/>
        </w:rPr>
        <w:t>dla osób</w:t>
      </w:r>
      <w:r w:rsidR="00B65925" w:rsidRPr="00FD01F1">
        <w:rPr>
          <w:rFonts w:asciiTheme="majorHAnsi" w:hAnsiTheme="majorHAnsi" w:cstheme="majorHAnsi"/>
          <w:color w:val="000000"/>
          <w:spacing w:val="-4"/>
        </w:rPr>
        <w:t>,</w:t>
      </w:r>
      <w:r w:rsidR="001632D3" w:rsidRPr="00FD01F1">
        <w:rPr>
          <w:rFonts w:asciiTheme="majorHAnsi" w:hAnsiTheme="majorHAnsi" w:cstheme="majorHAnsi"/>
          <w:color w:val="000000"/>
          <w:spacing w:val="-4"/>
        </w:rPr>
        <w:t xml:space="preserve"> </w:t>
      </w:r>
      <w:r w:rsidR="001632D3" w:rsidRPr="00FD01F1">
        <w:rPr>
          <w:rFonts w:asciiTheme="majorHAnsi" w:hAnsiTheme="majorHAnsi" w:cstheme="majorHAnsi"/>
        </w:rPr>
        <w:t>o których mowa w § 1</w:t>
      </w:r>
      <w:r w:rsidR="00257785" w:rsidRPr="00FD01F1">
        <w:rPr>
          <w:rFonts w:asciiTheme="majorHAnsi" w:hAnsiTheme="majorHAnsi" w:cstheme="majorHAnsi"/>
        </w:rPr>
        <w:t xml:space="preserve"> ust. </w:t>
      </w:r>
      <w:r w:rsidR="002C2C4B" w:rsidRPr="00FD01F1">
        <w:rPr>
          <w:rFonts w:asciiTheme="majorHAnsi" w:hAnsiTheme="majorHAnsi" w:cstheme="majorHAnsi"/>
        </w:rPr>
        <w:t>1</w:t>
      </w:r>
      <w:r w:rsidR="00715AAA" w:rsidRPr="00FD01F1">
        <w:rPr>
          <w:rFonts w:asciiTheme="majorHAnsi" w:hAnsiTheme="majorHAnsi" w:cstheme="majorHAnsi"/>
        </w:rPr>
        <w:t>2</w:t>
      </w:r>
      <w:r w:rsidR="0011162F" w:rsidRPr="00FD01F1">
        <w:rPr>
          <w:rFonts w:asciiTheme="majorHAnsi" w:hAnsiTheme="majorHAnsi" w:cstheme="majorHAnsi"/>
        </w:rPr>
        <w:t xml:space="preserve"> </w:t>
      </w:r>
      <w:r w:rsidR="004A73B0" w:rsidRPr="00FD01F1">
        <w:rPr>
          <w:rFonts w:asciiTheme="majorHAnsi" w:hAnsiTheme="majorHAnsi" w:cstheme="majorHAnsi"/>
        </w:rPr>
        <w:t>Regulaminu</w:t>
      </w:r>
      <w:r w:rsidR="00B65925" w:rsidRPr="00FD01F1">
        <w:rPr>
          <w:rFonts w:asciiTheme="majorHAnsi" w:hAnsiTheme="majorHAnsi" w:cstheme="majorHAnsi"/>
        </w:rPr>
        <w:t xml:space="preserve"> poprzez:</w:t>
      </w:r>
    </w:p>
    <w:p w14:paraId="55155BFD" w14:textId="4BE1448D" w:rsidR="001632D3" w:rsidRPr="00FD01F1" w:rsidRDefault="001632D3" w:rsidP="003D7351">
      <w:pPr>
        <w:pStyle w:val="Akapitzlist"/>
        <w:widowControl w:val="0"/>
        <w:numPr>
          <w:ilvl w:val="0"/>
          <w:numId w:val="43"/>
        </w:numPr>
        <w:tabs>
          <w:tab w:val="left" w:pos="360"/>
          <w:tab w:val="left" w:pos="1134"/>
          <w:tab w:val="left" w:pos="1276"/>
        </w:tabs>
        <w:autoSpaceDE w:val="0"/>
        <w:autoSpaceDN w:val="0"/>
        <w:adjustRightInd w:val="0"/>
        <w:spacing w:before="120" w:after="120"/>
        <w:ind w:hanging="8"/>
        <w:rPr>
          <w:rFonts w:asciiTheme="majorHAnsi" w:hAnsiTheme="majorHAnsi" w:cstheme="majorHAnsi"/>
          <w:b/>
          <w:color w:val="000000"/>
          <w:spacing w:val="-4"/>
        </w:rPr>
      </w:pPr>
      <w:r w:rsidRPr="00FD01F1">
        <w:rPr>
          <w:rFonts w:asciiTheme="majorHAnsi" w:eastAsia="Calibri" w:hAnsiTheme="majorHAnsi" w:cstheme="majorHAnsi"/>
          <w:b/>
        </w:rPr>
        <w:t>tworzenie nowych przedsiębiorstw społecznych;</w:t>
      </w:r>
    </w:p>
    <w:p w14:paraId="2F76D5BF" w14:textId="77777777" w:rsidR="001632D3" w:rsidRPr="00FD01F1" w:rsidRDefault="001632D3" w:rsidP="003D7351">
      <w:pPr>
        <w:pStyle w:val="Akapitzlist"/>
        <w:numPr>
          <w:ilvl w:val="0"/>
          <w:numId w:val="43"/>
        </w:numPr>
        <w:tabs>
          <w:tab w:val="left" w:pos="1134"/>
          <w:tab w:val="left" w:pos="1276"/>
        </w:tabs>
        <w:autoSpaceDE w:val="0"/>
        <w:autoSpaceDN w:val="0"/>
        <w:adjustRightInd w:val="0"/>
        <w:spacing w:before="120" w:after="120"/>
        <w:ind w:hanging="8"/>
        <w:rPr>
          <w:rFonts w:asciiTheme="majorHAnsi" w:eastAsia="Calibri" w:hAnsiTheme="majorHAnsi" w:cstheme="majorHAnsi"/>
          <w:b/>
        </w:rPr>
      </w:pPr>
      <w:r w:rsidRPr="00FD01F1">
        <w:rPr>
          <w:rFonts w:asciiTheme="majorHAnsi" w:eastAsia="Calibri" w:hAnsiTheme="majorHAnsi" w:cstheme="majorHAnsi"/>
        </w:rPr>
        <w:t xml:space="preserve">tworzenie nowych miejsc pracy w </w:t>
      </w:r>
      <w:r w:rsidRPr="00FD01F1">
        <w:rPr>
          <w:rFonts w:asciiTheme="majorHAnsi" w:eastAsia="Calibri" w:hAnsiTheme="majorHAnsi" w:cstheme="majorHAnsi"/>
          <w:b/>
        </w:rPr>
        <w:t>istniejących przedsiębiorstwach społecznych;</w:t>
      </w:r>
    </w:p>
    <w:p w14:paraId="7CF2DC3F" w14:textId="77777777" w:rsidR="0011162F" w:rsidRPr="00FD01F1" w:rsidRDefault="001632D3" w:rsidP="003D7351">
      <w:pPr>
        <w:pStyle w:val="Akapitzlist"/>
        <w:numPr>
          <w:ilvl w:val="0"/>
          <w:numId w:val="43"/>
        </w:numPr>
        <w:tabs>
          <w:tab w:val="left" w:pos="1134"/>
          <w:tab w:val="left" w:pos="1276"/>
        </w:tabs>
        <w:autoSpaceDE w:val="0"/>
        <w:autoSpaceDN w:val="0"/>
        <w:adjustRightInd w:val="0"/>
        <w:spacing w:before="120" w:after="120"/>
        <w:ind w:hanging="8"/>
        <w:rPr>
          <w:rFonts w:asciiTheme="majorHAnsi" w:eastAsia="Calibri" w:hAnsiTheme="majorHAnsi" w:cstheme="majorHAnsi"/>
        </w:rPr>
      </w:pPr>
      <w:r w:rsidRPr="00FD01F1">
        <w:rPr>
          <w:rFonts w:asciiTheme="majorHAnsi" w:eastAsia="Calibri" w:hAnsiTheme="majorHAnsi" w:cstheme="majorHAnsi"/>
        </w:rPr>
        <w:t xml:space="preserve">tworzenie nowych miejsc pracy w PES, </w:t>
      </w:r>
      <w:r w:rsidRPr="00FD01F1">
        <w:rPr>
          <w:rFonts w:asciiTheme="majorHAnsi" w:eastAsia="Calibri" w:hAnsiTheme="majorHAnsi" w:cstheme="majorHAnsi"/>
          <w:b/>
        </w:rPr>
        <w:t>wyłącznie pod warunkiem przekształcenia tych podmiotów w przedsiębiorstwa społeczne.</w:t>
      </w:r>
    </w:p>
    <w:p w14:paraId="70462413" w14:textId="07BE40E0" w:rsidR="00D83EF4" w:rsidRPr="00FD01F1" w:rsidRDefault="007A0434" w:rsidP="003D7351">
      <w:pPr>
        <w:pStyle w:val="Akapitzlist"/>
        <w:widowControl w:val="0"/>
        <w:numPr>
          <w:ilvl w:val="0"/>
          <w:numId w:val="10"/>
        </w:numPr>
        <w:tabs>
          <w:tab w:val="left" w:pos="360"/>
        </w:tabs>
        <w:autoSpaceDE w:val="0"/>
        <w:autoSpaceDN w:val="0"/>
        <w:adjustRightInd w:val="0"/>
        <w:spacing w:before="120" w:after="120"/>
        <w:ind w:left="723"/>
        <w:rPr>
          <w:rFonts w:asciiTheme="majorHAnsi" w:hAnsiTheme="majorHAnsi" w:cstheme="majorHAnsi"/>
        </w:rPr>
      </w:pPr>
      <w:r w:rsidRPr="00FD01F1">
        <w:rPr>
          <w:rFonts w:asciiTheme="majorHAnsi" w:hAnsiTheme="majorHAnsi" w:cstheme="majorHAnsi"/>
        </w:rPr>
        <w:t xml:space="preserve">Beneficjent pomocy zobowiązany jest </w:t>
      </w:r>
      <w:r w:rsidR="00D701DC" w:rsidRPr="00FD01F1">
        <w:rPr>
          <w:rFonts w:asciiTheme="majorHAnsi" w:hAnsiTheme="majorHAnsi" w:cstheme="majorHAnsi"/>
        </w:rPr>
        <w:t>do współpracy i udostępniania</w:t>
      </w:r>
      <w:r w:rsidR="008254C6" w:rsidRPr="00FD01F1">
        <w:rPr>
          <w:rFonts w:asciiTheme="majorHAnsi" w:hAnsiTheme="majorHAnsi" w:cstheme="majorHAnsi"/>
        </w:rPr>
        <w:t xml:space="preserve"> </w:t>
      </w:r>
      <w:r w:rsidR="00B22BDB" w:rsidRPr="00FD01F1">
        <w:rPr>
          <w:rFonts w:asciiTheme="majorHAnsi" w:hAnsiTheme="majorHAnsi" w:cstheme="majorHAnsi"/>
        </w:rPr>
        <w:t>niezbędnych</w:t>
      </w:r>
      <w:r w:rsidR="008254C6" w:rsidRPr="00FD01F1">
        <w:rPr>
          <w:rFonts w:asciiTheme="majorHAnsi" w:hAnsiTheme="majorHAnsi" w:cstheme="majorHAnsi"/>
        </w:rPr>
        <w:t xml:space="preserve"> dokumentów i informacji Realizatorowi, w celu monitorowania statusu oraz</w:t>
      </w:r>
      <w:r w:rsidR="00D701DC" w:rsidRPr="00FD01F1">
        <w:rPr>
          <w:rFonts w:asciiTheme="majorHAnsi" w:hAnsiTheme="majorHAnsi" w:cstheme="majorHAnsi"/>
        </w:rPr>
        <w:t xml:space="preserve"> </w:t>
      </w:r>
      <w:r w:rsidR="005A3022" w:rsidRPr="00FD01F1">
        <w:rPr>
          <w:rFonts w:asciiTheme="majorHAnsi" w:hAnsiTheme="majorHAnsi" w:cstheme="majorHAnsi"/>
        </w:rPr>
        <w:t xml:space="preserve">sytuacji </w:t>
      </w:r>
      <w:r w:rsidR="00792349" w:rsidRPr="00FD01F1">
        <w:rPr>
          <w:rFonts w:asciiTheme="majorHAnsi" w:hAnsiTheme="majorHAnsi" w:cstheme="majorHAnsi"/>
        </w:rPr>
        <w:t xml:space="preserve">PS </w:t>
      </w:r>
      <w:r w:rsidR="00A239E7" w:rsidRPr="00FD01F1">
        <w:rPr>
          <w:rFonts w:asciiTheme="majorHAnsi" w:hAnsiTheme="majorHAnsi" w:cstheme="majorHAnsi"/>
        </w:rPr>
        <w:t>(w tym</w:t>
      </w:r>
      <w:r w:rsidR="00766316" w:rsidRPr="00FD01F1">
        <w:rPr>
          <w:rFonts w:asciiTheme="majorHAnsi" w:hAnsiTheme="majorHAnsi" w:cstheme="majorHAnsi"/>
        </w:rPr>
        <w:t xml:space="preserve"> </w:t>
      </w:r>
      <w:r w:rsidR="00C17F1D" w:rsidRPr="00FD01F1">
        <w:rPr>
          <w:rFonts w:asciiTheme="majorHAnsi" w:hAnsiTheme="majorHAnsi" w:cstheme="majorHAnsi"/>
        </w:rPr>
        <w:t>w szczególno</w:t>
      </w:r>
      <w:r w:rsidR="006B2E60" w:rsidRPr="00FD01F1">
        <w:rPr>
          <w:rFonts w:asciiTheme="majorHAnsi" w:hAnsiTheme="majorHAnsi" w:cstheme="majorHAnsi"/>
        </w:rPr>
        <w:t>ści</w:t>
      </w:r>
      <w:r w:rsidR="007B2F40" w:rsidRPr="00FD01F1">
        <w:rPr>
          <w:rFonts w:asciiTheme="majorHAnsi" w:hAnsiTheme="majorHAnsi" w:cstheme="majorHAnsi"/>
        </w:rPr>
        <w:t xml:space="preserve"> sytuację finansową oraz trwałość</w:t>
      </w:r>
      <w:r w:rsidR="006B2E60" w:rsidRPr="00FD01F1">
        <w:rPr>
          <w:rFonts w:asciiTheme="majorHAnsi" w:hAnsiTheme="majorHAnsi" w:cstheme="majorHAnsi"/>
        </w:rPr>
        <w:t xml:space="preserve"> i</w:t>
      </w:r>
      <w:r w:rsidR="007B2F40" w:rsidRPr="00FD01F1">
        <w:rPr>
          <w:rFonts w:asciiTheme="majorHAnsi" w:hAnsiTheme="majorHAnsi" w:cstheme="majorHAnsi"/>
        </w:rPr>
        <w:t xml:space="preserve"> poziom</w:t>
      </w:r>
      <w:r w:rsidR="005A3022" w:rsidRPr="00FD01F1">
        <w:rPr>
          <w:rFonts w:asciiTheme="majorHAnsi" w:hAnsiTheme="majorHAnsi" w:cstheme="majorHAnsi"/>
        </w:rPr>
        <w:t xml:space="preserve"> zatrudnienia w </w:t>
      </w:r>
      <w:r w:rsidR="00792349" w:rsidRPr="00FD01F1">
        <w:rPr>
          <w:rFonts w:asciiTheme="majorHAnsi" w:hAnsiTheme="majorHAnsi" w:cstheme="majorHAnsi"/>
        </w:rPr>
        <w:t>PS</w:t>
      </w:r>
      <w:r w:rsidR="00B22BDB" w:rsidRPr="00FD01F1">
        <w:rPr>
          <w:rFonts w:asciiTheme="majorHAnsi" w:hAnsiTheme="majorHAnsi" w:cstheme="majorHAnsi"/>
        </w:rPr>
        <w:t xml:space="preserve"> również po zakończeniu udziału w projekcie</w:t>
      </w:r>
      <w:r w:rsidR="00C17F1D" w:rsidRPr="00FD01F1">
        <w:rPr>
          <w:rFonts w:asciiTheme="majorHAnsi" w:hAnsiTheme="majorHAnsi" w:cstheme="majorHAnsi"/>
        </w:rPr>
        <w:t>) zgodnie z celem niniejszego działania, niniejszym Regulaminem,</w:t>
      </w:r>
      <w:r w:rsidR="00137FE3" w:rsidRPr="00FD01F1">
        <w:rPr>
          <w:rFonts w:asciiTheme="majorHAnsi" w:hAnsiTheme="majorHAnsi" w:cstheme="majorHAnsi"/>
        </w:rPr>
        <w:t xml:space="preserve"> </w:t>
      </w:r>
      <w:r w:rsidR="00A647E6" w:rsidRPr="00FD01F1">
        <w:rPr>
          <w:rFonts w:asciiTheme="majorHAnsi" w:hAnsiTheme="majorHAnsi" w:cstheme="majorHAnsi"/>
        </w:rPr>
        <w:t xml:space="preserve">Krajowym Programem Rozwoju Ekonomii Społecznej, </w:t>
      </w:r>
      <w:r w:rsidR="002C2C4B" w:rsidRPr="00FD01F1">
        <w:rPr>
          <w:rFonts w:asciiTheme="majorHAnsi" w:hAnsiTheme="majorHAnsi" w:cstheme="majorHAnsi"/>
        </w:rPr>
        <w:t>Wytyczn</w:t>
      </w:r>
      <w:r w:rsidR="00B65925" w:rsidRPr="00FD01F1">
        <w:rPr>
          <w:rFonts w:asciiTheme="majorHAnsi" w:hAnsiTheme="majorHAnsi" w:cstheme="majorHAnsi"/>
        </w:rPr>
        <w:t>ymi</w:t>
      </w:r>
      <w:r w:rsidR="002C2C4B" w:rsidRPr="00FD01F1">
        <w:rPr>
          <w:rFonts w:asciiTheme="majorHAnsi" w:hAnsiTheme="majorHAnsi" w:cstheme="majorHAnsi"/>
        </w:rPr>
        <w:t xml:space="preserve"> dotycząc</w:t>
      </w:r>
      <w:r w:rsidR="00B65925" w:rsidRPr="00FD01F1">
        <w:rPr>
          <w:rFonts w:asciiTheme="majorHAnsi" w:hAnsiTheme="majorHAnsi" w:cstheme="majorHAnsi"/>
        </w:rPr>
        <w:t>ymi</w:t>
      </w:r>
      <w:r w:rsidR="002C2C4B" w:rsidRPr="00FD01F1">
        <w:rPr>
          <w:rFonts w:asciiTheme="majorHAnsi" w:hAnsiTheme="majorHAnsi" w:cstheme="majorHAnsi"/>
        </w:rPr>
        <w:t xml:space="preserve"> realizacji projektów z udziałem środków Europejskiego</w:t>
      </w:r>
      <w:r w:rsidR="00B65925" w:rsidRPr="00FD01F1">
        <w:rPr>
          <w:rFonts w:asciiTheme="majorHAnsi" w:hAnsiTheme="majorHAnsi" w:cstheme="majorHAnsi"/>
        </w:rPr>
        <w:t xml:space="preserve"> </w:t>
      </w:r>
      <w:r w:rsidR="002C2C4B" w:rsidRPr="00FD01F1">
        <w:rPr>
          <w:rFonts w:asciiTheme="majorHAnsi" w:hAnsiTheme="majorHAnsi" w:cstheme="majorHAnsi"/>
        </w:rPr>
        <w:t xml:space="preserve">Funduszu Społecznego </w:t>
      </w:r>
      <w:r w:rsidR="00B65925" w:rsidRPr="00FD01F1">
        <w:rPr>
          <w:rFonts w:asciiTheme="majorHAnsi" w:hAnsiTheme="majorHAnsi" w:cstheme="majorHAnsi"/>
        </w:rPr>
        <w:t xml:space="preserve">+ </w:t>
      </w:r>
      <w:r w:rsidR="002C2C4B" w:rsidRPr="00FD01F1">
        <w:rPr>
          <w:rFonts w:asciiTheme="majorHAnsi" w:hAnsiTheme="majorHAnsi" w:cstheme="majorHAnsi"/>
        </w:rPr>
        <w:t>w regionalnych programach na lata 2021–2027</w:t>
      </w:r>
      <w:r w:rsidR="00C17F1D" w:rsidRPr="00FD01F1">
        <w:rPr>
          <w:rFonts w:asciiTheme="majorHAnsi" w:hAnsiTheme="majorHAnsi" w:cstheme="majorHAnsi"/>
        </w:rPr>
        <w:t xml:space="preserve"> </w:t>
      </w:r>
      <w:r w:rsidR="008254C6" w:rsidRPr="00FD01F1">
        <w:rPr>
          <w:rFonts w:asciiTheme="majorHAnsi" w:hAnsiTheme="majorHAnsi" w:cstheme="majorHAnsi"/>
        </w:rPr>
        <w:t xml:space="preserve">oraz </w:t>
      </w:r>
      <w:r w:rsidR="00C17F1D" w:rsidRPr="00FD01F1">
        <w:rPr>
          <w:rFonts w:asciiTheme="majorHAnsi" w:hAnsiTheme="majorHAnsi" w:cstheme="majorHAnsi"/>
        </w:rPr>
        <w:t>Standardami Ośrodków Wsparcia Ekonomii Społecznej, stanowiącymi załącznik do Uchwały Komitetu Akredytacyjnego</w:t>
      </w:r>
      <w:r w:rsidR="008254C6" w:rsidRPr="00FD01F1">
        <w:rPr>
          <w:rFonts w:asciiTheme="majorHAnsi" w:hAnsiTheme="majorHAnsi" w:cstheme="majorHAnsi"/>
        </w:rPr>
        <w:t xml:space="preserve"> oraz innym </w:t>
      </w:r>
      <w:r w:rsidR="00464F67" w:rsidRPr="00FD01F1">
        <w:rPr>
          <w:rFonts w:asciiTheme="majorHAnsi" w:hAnsiTheme="majorHAnsi" w:cstheme="majorHAnsi"/>
        </w:rPr>
        <w:t xml:space="preserve">uprawnionym </w:t>
      </w:r>
      <w:r w:rsidR="008254C6" w:rsidRPr="00FD01F1">
        <w:rPr>
          <w:rFonts w:asciiTheme="majorHAnsi" w:hAnsiTheme="majorHAnsi" w:cstheme="majorHAnsi"/>
        </w:rPr>
        <w:t>podmiotom</w:t>
      </w:r>
      <w:r w:rsidR="006F1BD2" w:rsidRPr="00FD01F1">
        <w:rPr>
          <w:rFonts w:asciiTheme="majorHAnsi" w:hAnsiTheme="majorHAnsi" w:cstheme="majorHAnsi"/>
        </w:rPr>
        <w:t>, w szczególności DWUP.</w:t>
      </w:r>
      <w:r w:rsidR="00C17F1D" w:rsidRPr="00FD01F1">
        <w:rPr>
          <w:rFonts w:asciiTheme="majorHAnsi" w:hAnsiTheme="majorHAnsi" w:cstheme="majorHAnsi"/>
        </w:rPr>
        <w:t xml:space="preserve"> </w:t>
      </w:r>
    </w:p>
    <w:p w14:paraId="4DE2EEE7" w14:textId="77777777" w:rsidR="004527BD" w:rsidRPr="00FD01F1" w:rsidRDefault="00C47A75" w:rsidP="003D7351">
      <w:pPr>
        <w:pStyle w:val="Nagwek1"/>
        <w:spacing w:line="276" w:lineRule="auto"/>
        <w:rPr>
          <w:rFonts w:asciiTheme="majorHAnsi" w:hAnsiTheme="majorHAnsi" w:cstheme="majorHAnsi"/>
          <w:sz w:val="22"/>
          <w:szCs w:val="22"/>
        </w:rPr>
      </w:pPr>
      <w:r w:rsidRPr="00FD01F1">
        <w:rPr>
          <w:rFonts w:asciiTheme="majorHAnsi" w:hAnsiTheme="majorHAnsi" w:cstheme="majorHAnsi"/>
          <w:sz w:val="22"/>
          <w:szCs w:val="22"/>
        </w:rPr>
        <w:t>§ 3 Zasady ogólne ubiegania się o wsparcie</w:t>
      </w:r>
      <w:r w:rsidR="006F1BD2" w:rsidRPr="00FD01F1">
        <w:rPr>
          <w:rFonts w:asciiTheme="majorHAnsi" w:hAnsiTheme="majorHAnsi" w:cstheme="majorHAnsi"/>
          <w:sz w:val="22"/>
          <w:szCs w:val="22"/>
        </w:rPr>
        <w:t xml:space="preserve"> finansowe</w:t>
      </w:r>
    </w:p>
    <w:p w14:paraId="15F3F374" w14:textId="7BD4EB43" w:rsidR="00C47AEA" w:rsidRPr="00FD01F1" w:rsidRDefault="00907CF2" w:rsidP="003D7351">
      <w:pPr>
        <w:pStyle w:val="Tekstpodstawowy2"/>
        <w:numPr>
          <w:ilvl w:val="0"/>
          <w:numId w:val="11"/>
        </w:numPr>
        <w:spacing w:before="120" w:line="276" w:lineRule="auto"/>
        <w:contextualSpacing/>
        <w:jc w:val="both"/>
        <w:rPr>
          <w:rFonts w:asciiTheme="majorHAnsi" w:hAnsiTheme="majorHAnsi" w:cstheme="majorHAnsi"/>
          <w:b/>
          <w:sz w:val="22"/>
          <w:szCs w:val="22"/>
        </w:rPr>
      </w:pPr>
      <w:r w:rsidRPr="00FD01F1">
        <w:rPr>
          <w:rFonts w:asciiTheme="majorHAnsi" w:hAnsiTheme="majorHAnsi" w:cstheme="majorHAnsi"/>
          <w:b/>
          <w:sz w:val="22"/>
          <w:szCs w:val="22"/>
        </w:rPr>
        <w:t>W</w:t>
      </w:r>
      <w:r w:rsidR="00C47AEA" w:rsidRPr="00FD01F1">
        <w:rPr>
          <w:rFonts w:asciiTheme="majorHAnsi" w:hAnsiTheme="majorHAnsi" w:cstheme="majorHAnsi"/>
          <w:b/>
          <w:sz w:val="22"/>
          <w:szCs w:val="22"/>
        </w:rPr>
        <w:t xml:space="preserve">sparcie finansowe </w:t>
      </w:r>
      <w:r w:rsidR="00E156D2" w:rsidRPr="00FD01F1">
        <w:rPr>
          <w:rFonts w:asciiTheme="majorHAnsi" w:hAnsiTheme="majorHAnsi" w:cstheme="majorHAnsi"/>
          <w:b/>
          <w:sz w:val="22"/>
          <w:szCs w:val="22"/>
        </w:rPr>
        <w:t>może zostać przyznane</w:t>
      </w:r>
      <w:r w:rsidR="00647B73" w:rsidRPr="00FD01F1">
        <w:rPr>
          <w:rFonts w:asciiTheme="majorHAnsi" w:hAnsiTheme="majorHAnsi" w:cstheme="majorHAnsi"/>
          <w:b/>
          <w:sz w:val="22"/>
          <w:szCs w:val="22"/>
        </w:rPr>
        <w:t xml:space="preserve"> </w:t>
      </w:r>
      <w:r w:rsidR="00B22BDB" w:rsidRPr="00FD01F1">
        <w:rPr>
          <w:rFonts w:asciiTheme="majorHAnsi" w:hAnsiTheme="majorHAnsi" w:cstheme="majorHAnsi"/>
          <w:b/>
          <w:sz w:val="22"/>
          <w:szCs w:val="22"/>
        </w:rPr>
        <w:t>podmiotom wskazanym w § 1</w:t>
      </w:r>
      <w:r w:rsidR="00EC0CA6" w:rsidRPr="00FD01F1">
        <w:rPr>
          <w:rFonts w:asciiTheme="majorHAnsi" w:hAnsiTheme="majorHAnsi" w:cstheme="majorHAnsi"/>
          <w:b/>
          <w:sz w:val="22"/>
          <w:szCs w:val="22"/>
        </w:rPr>
        <w:t xml:space="preserve"> ust. 6 i 7</w:t>
      </w:r>
      <w:r w:rsidR="00B22BDB" w:rsidRPr="00FD01F1">
        <w:rPr>
          <w:rFonts w:asciiTheme="majorHAnsi" w:hAnsiTheme="majorHAnsi" w:cstheme="majorHAnsi"/>
          <w:b/>
          <w:sz w:val="22"/>
          <w:szCs w:val="22"/>
        </w:rPr>
        <w:t xml:space="preserve"> </w:t>
      </w:r>
      <w:r w:rsidR="00F81E5B" w:rsidRPr="00FD01F1">
        <w:rPr>
          <w:rFonts w:asciiTheme="majorHAnsi" w:hAnsiTheme="majorHAnsi" w:cstheme="majorHAnsi"/>
          <w:b/>
          <w:sz w:val="22"/>
          <w:szCs w:val="22"/>
        </w:rPr>
        <w:t xml:space="preserve">Regulaminu </w:t>
      </w:r>
      <w:r w:rsidR="00C47AEA" w:rsidRPr="00FD01F1">
        <w:rPr>
          <w:rFonts w:asciiTheme="majorHAnsi" w:hAnsiTheme="majorHAnsi" w:cstheme="majorHAnsi"/>
          <w:b/>
          <w:sz w:val="22"/>
          <w:szCs w:val="22"/>
        </w:rPr>
        <w:t xml:space="preserve">po spełnieniu niżej wymienionych </w:t>
      </w:r>
      <w:r w:rsidR="003A3DA9" w:rsidRPr="00FD01F1">
        <w:rPr>
          <w:rFonts w:asciiTheme="majorHAnsi" w:hAnsiTheme="majorHAnsi" w:cstheme="majorHAnsi"/>
          <w:b/>
          <w:sz w:val="22"/>
          <w:szCs w:val="22"/>
        </w:rPr>
        <w:t>wymogów</w:t>
      </w:r>
      <w:r w:rsidR="00C47AEA" w:rsidRPr="00FD01F1">
        <w:rPr>
          <w:rFonts w:asciiTheme="majorHAnsi" w:hAnsiTheme="majorHAnsi" w:cstheme="majorHAnsi"/>
          <w:b/>
          <w:sz w:val="22"/>
          <w:szCs w:val="22"/>
        </w:rPr>
        <w:t>:</w:t>
      </w:r>
    </w:p>
    <w:p w14:paraId="4ACF7352" w14:textId="16FA2D67" w:rsidR="00C47AEA" w:rsidRPr="00FD01F1" w:rsidRDefault="006F1BD2" w:rsidP="003D7351">
      <w:pPr>
        <w:numPr>
          <w:ilvl w:val="0"/>
          <w:numId w:val="3"/>
        </w:numPr>
        <w:spacing w:before="120" w:after="120"/>
        <w:ind w:left="1105" w:hanging="425"/>
        <w:contextualSpacing/>
        <w:rPr>
          <w:rFonts w:asciiTheme="majorHAnsi" w:hAnsiTheme="majorHAnsi" w:cstheme="majorHAnsi"/>
        </w:rPr>
      </w:pPr>
      <w:r w:rsidRPr="00FD01F1">
        <w:rPr>
          <w:rFonts w:asciiTheme="majorHAnsi" w:hAnsiTheme="majorHAnsi" w:cstheme="majorHAnsi"/>
        </w:rPr>
        <w:t>zakwalifikowanie</w:t>
      </w:r>
      <w:r w:rsidR="00647B73" w:rsidRPr="00FD01F1">
        <w:rPr>
          <w:rFonts w:asciiTheme="majorHAnsi" w:hAnsiTheme="majorHAnsi" w:cstheme="majorHAnsi"/>
        </w:rPr>
        <w:t xml:space="preserve"> do projektu – </w:t>
      </w:r>
      <w:r w:rsidR="00F81E5B" w:rsidRPr="00FD01F1">
        <w:rPr>
          <w:rFonts w:asciiTheme="majorHAnsi" w:hAnsiTheme="majorHAnsi" w:cstheme="majorHAnsi"/>
        </w:rPr>
        <w:t>zgodn</w:t>
      </w:r>
      <w:r w:rsidR="0038459C" w:rsidRPr="00FD01F1">
        <w:rPr>
          <w:rFonts w:asciiTheme="majorHAnsi" w:hAnsiTheme="majorHAnsi" w:cstheme="majorHAnsi"/>
        </w:rPr>
        <w:t>ie z Regulaminem rekrutacji i uczestnictwa w projekcie</w:t>
      </w:r>
      <w:r w:rsidR="00B65925" w:rsidRPr="00FD01F1">
        <w:rPr>
          <w:rFonts w:asciiTheme="majorHAnsi" w:hAnsiTheme="majorHAnsi" w:cstheme="majorHAnsi"/>
        </w:rPr>
        <w:t>,</w:t>
      </w:r>
    </w:p>
    <w:p w14:paraId="1387E3E3" w14:textId="243F9ED4" w:rsidR="00647B73" w:rsidRPr="00FD01F1" w:rsidRDefault="00B65925" w:rsidP="003D7351">
      <w:pPr>
        <w:numPr>
          <w:ilvl w:val="0"/>
          <w:numId w:val="3"/>
        </w:numPr>
        <w:spacing w:after="0"/>
        <w:ind w:left="1134" w:hanging="414"/>
        <w:rPr>
          <w:rFonts w:asciiTheme="majorHAnsi" w:hAnsiTheme="majorHAnsi" w:cstheme="majorHAnsi"/>
        </w:rPr>
      </w:pPr>
      <w:r w:rsidRPr="00FD01F1">
        <w:rPr>
          <w:rFonts w:asciiTheme="majorHAnsi" w:hAnsiTheme="majorHAnsi" w:cstheme="majorHAnsi"/>
        </w:rPr>
        <w:t xml:space="preserve">skorzystanie </w:t>
      </w:r>
      <w:r w:rsidR="003C09CD" w:rsidRPr="00FD01F1">
        <w:rPr>
          <w:rFonts w:asciiTheme="majorHAnsi" w:hAnsiTheme="majorHAnsi" w:cstheme="majorHAnsi"/>
        </w:rPr>
        <w:t xml:space="preserve">ze </w:t>
      </w:r>
      <w:r w:rsidR="00647B73" w:rsidRPr="00FD01F1">
        <w:rPr>
          <w:rFonts w:asciiTheme="majorHAnsi" w:hAnsiTheme="majorHAnsi" w:cstheme="majorHAnsi"/>
        </w:rPr>
        <w:t>wsparci</w:t>
      </w:r>
      <w:r w:rsidR="003C09CD" w:rsidRPr="00FD01F1">
        <w:rPr>
          <w:rFonts w:asciiTheme="majorHAnsi" w:hAnsiTheme="majorHAnsi" w:cstheme="majorHAnsi"/>
        </w:rPr>
        <w:t xml:space="preserve">a </w:t>
      </w:r>
      <w:r w:rsidR="00D66FA9" w:rsidRPr="00FD01F1">
        <w:rPr>
          <w:rFonts w:asciiTheme="majorHAnsi" w:hAnsiTheme="majorHAnsi" w:cstheme="majorHAnsi"/>
        </w:rPr>
        <w:t xml:space="preserve">niefinansowego </w:t>
      </w:r>
      <w:r w:rsidR="001035B3" w:rsidRPr="00FD01F1">
        <w:rPr>
          <w:rFonts w:asciiTheme="majorHAnsi" w:hAnsiTheme="majorHAnsi" w:cstheme="majorHAnsi"/>
        </w:rPr>
        <w:t>zgodnie z</w:t>
      </w:r>
      <w:r w:rsidR="00D66FA9" w:rsidRPr="00FD01F1">
        <w:rPr>
          <w:rFonts w:asciiTheme="majorHAnsi" w:hAnsiTheme="majorHAnsi" w:cstheme="majorHAnsi"/>
        </w:rPr>
        <w:t>e ścieżką</w:t>
      </w:r>
      <w:r w:rsidR="008219CA" w:rsidRPr="00FD01F1">
        <w:rPr>
          <w:rStyle w:val="Odwoanieprzypisudolnego"/>
          <w:rFonts w:asciiTheme="majorHAnsi" w:hAnsiTheme="majorHAnsi" w:cstheme="majorHAnsi"/>
        </w:rPr>
        <w:footnoteReference w:id="5"/>
      </w:r>
      <w:r w:rsidRPr="00FD01F1">
        <w:rPr>
          <w:rFonts w:asciiTheme="majorHAnsi" w:hAnsiTheme="majorHAnsi" w:cstheme="majorHAnsi"/>
        </w:rPr>
        <w:t>,</w:t>
      </w:r>
    </w:p>
    <w:p w14:paraId="5F3E3FCC" w14:textId="78351754" w:rsidR="000661F9" w:rsidRPr="00FD01F1" w:rsidRDefault="00C40F88" w:rsidP="003D7351">
      <w:pPr>
        <w:numPr>
          <w:ilvl w:val="0"/>
          <w:numId w:val="3"/>
        </w:numPr>
        <w:spacing w:before="120" w:after="0"/>
        <w:ind w:left="1134" w:hanging="414"/>
        <w:contextualSpacing/>
        <w:rPr>
          <w:rFonts w:asciiTheme="majorHAnsi" w:hAnsiTheme="majorHAnsi" w:cstheme="majorHAnsi"/>
        </w:rPr>
      </w:pPr>
      <w:r w:rsidRPr="00FD01F1">
        <w:rPr>
          <w:rFonts w:asciiTheme="majorHAnsi" w:hAnsiTheme="majorHAnsi" w:cstheme="majorHAnsi"/>
        </w:rPr>
        <w:t>złożenie</w:t>
      </w:r>
      <w:r w:rsidR="003A3DA9" w:rsidRPr="00FD01F1">
        <w:rPr>
          <w:rFonts w:asciiTheme="majorHAnsi" w:hAnsiTheme="majorHAnsi" w:cstheme="majorHAnsi"/>
        </w:rPr>
        <w:t xml:space="preserve"> </w:t>
      </w:r>
      <w:r w:rsidR="00FA6190" w:rsidRPr="00FD01F1">
        <w:rPr>
          <w:rFonts w:asciiTheme="majorHAnsi" w:hAnsiTheme="majorHAnsi" w:cstheme="majorHAnsi"/>
        </w:rPr>
        <w:t>w wyznaczonym terminie poprawnie wypełnionego i podpisanego Wniosku</w:t>
      </w:r>
      <w:r w:rsidR="00B65925" w:rsidRPr="00FD01F1">
        <w:rPr>
          <w:rFonts w:asciiTheme="majorHAnsi" w:hAnsiTheme="majorHAnsi" w:cstheme="majorHAnsi"/>
        </w:rPr>
        <w:t>,</w:t>
      </w:r>
      <w:r w:rsidR="00B65925" w:rsidRPr="00FD01F1">
        <w:rPr>
          <w:rFonts w:asciiTheme="majorHAnsi" w:hAnsiTheme="majorHAnsi" w:cstheme="majorHAnsi"/>
          <w:b/>
        </w:rPr>
        <w:t xml:space="preserve"> </w:t>
      </w:r>
      <w:r w:rsidR="00C45CC2" w:rsidRPr="00FD01F1">
        <w:rPr>
          <w:rFonts w:asciiTheme="majorHAnsi" w:hAnsiTheme="majorHAnsi" w:cstheme="majorHAnsi"/>
        </w:rPr>
        <w:t>którego wzór stanowi</w:t>
      </w:r>
      <w:r w:rsidR="00C45CC2" w:rsidRPr="00FD01F1">
        <w:rPr>
          <w:rFonts w:asciiTheme="majorHAnsi" w:hAnsiTheme="majorHAnsi" w:cstheme="majorHAnsi"/>
          <w:b/>
        </w:rPr>
        <w:t xml:space="preserve"> </w:t>
      </w:r>
      <w:r w:rsidR="00874F7E" w:rsidRPr="00864875">
        <w:rPr>
          <w:rFonts w:asciiTheme="majorHAnsi" w:hAnsiTheme="majorHAnsi" w:cstheme="majorHAnsi"/>
          <w:b/>
        </w:rPr>
        <w:t xml:space="preserve">Załącznik nr </w:t>
      </w:r>
      <w:r w:rsidR="00211482" w:rsidRPr="00864875">
        <w:rPr>
          <w:rFonts w:asciiTheme="majorHAnsi" w:hAnsiTheme="majorHAnsi" w:cstheme="majorHAnsi"/>
          <w:b/>
        </w:rPr>
        <w:t>2</w:t>
      </w:r>
      <w:r w:rsidR="00874F7E" w:rsidRPr="00FD01F1">
        <w:rPr>
          <w:rFonts w:asciiTheme="majorHAnsi" w:hAnsiTheme="majorHAnsi" w:cstheme="majorHAnsi"/>
        </w:rPr>
        <w:t xml:space="preserve"> do Regulaminu</w:t>
      </w:r>
      <w:r w:rsidR="00B65925" w:rsidRPr="00FD01F1">
        <w:rPr>
          <w:rFonts w:asciiTheme="majorHAnsi" w:hAnsiTheme="majorHAnsi" w:cstheme="majorHAnsi"/>
        </w:rPr>
        <w:t>,</w:t>
      </w:r>
      <w:r w:rsidR="00C45CC2" w:rsidRPr="00FD01F1">
        <w:rPr>
          <w:rFonts w:asciiTheme="majorHAnsi" w:hAnsiTheme="majorHAnsi" w:cstheme="majorHAnsi"/>
          <w:b/>
        </w:rPr>
        <w:t xml:space="preserve"> </w:t>
      </w:r>
      <w:r w:rsidR="00FA6190" w:rsidRPr="00FD01F1">
        <w:rPr>
          <w:rFonts w:asciiTheme="majorHAnsi" w:hAnsiTheme="majorHAnsi" w:cstheme="majorHAnsi"/>
        </w:rPr>
        <w:t>w jednym oryginalnym egzemplarzu w formie papierowej</w:t>
      </w:r>
      <w:r w:rsidR="00B65925" w:rsidRPr="00FD01F1">
        <w:rPr>
          <w:rFonts w:asciiTheme="majorHAnsi" w:hAnsiTheme="majorHAnsi" w:cstheme="majorHAnsi"/>
        </w:rPr>
        <w:t>,</w:t>
      </w:r>
    </w:p>
    <w:p w14:paraId="7222681F" w14:textId="7CF453E6" w:rsidR="00A707D2" w:rsidRPr="00FD01F1" w:rsidRDefault="00B65925" w:rsidP="003D7351">
      <w:pPr>
        <w:numPr>
          <w:ilvl w:val="0"/>
          <w:numId w:val="3"/>
        </w:numPr>
        <w:autoSpaceDE w:val="0"/>
        <w:autoSpaceDN w:val="0"/>
        <w:spacing w:before="120" w:after="120"/>
        <w:ind w:left="1134" w:hanging="414"/>
        <w:contextualSpacing/>
        <w:rPr>
          <w:rFonts w:asciiTheme="majorHAnsi" w:hAnsiTheme="majorHAnsi" w:cstheme="majorHAnsi"/>
          <w:color w:val="000000"/>
        </w:rPr>
      </w:pPr>
      <w:r w:rsidRPr="00FD01F1">
        <w:rPr>
          <w:rFonts w:asciiTheme="majorHAnsi" w:hAnsiTheme="majorHAnsi" w:cstheme="majorHAnsi"/>
          <w:color w:val="000000"/>
        </w:rPr>
        <w:t>z</w:t>
      </w:r>
      <w:r w:rsidR="00A707D2" w:rsidRPr="00FD01F1">
        <w:rPr>
          <w:rFonts w:asciiTheme="majorHAnsi" w:hAnsiTheme="majorHAnsi" w:cstheme="majorHAnsi"/>
          <w:color w:val="000000"/>
        </w:rPr>
        <w:t>łożenie zobowiązania do</w:t>
      </w:r>
      <w:r w:rsidRPr="00FD01F1">
        <w:rPr>
          <w:rFonts w:asciiTheme="majorHAnsi" w:hAnsiTheme="majorHAnsi" w:cstheme="majorHAnsi"/>
          <w:color w:val="000000"/>
        </w:rPr>
        <w:t>tyczącego</w:t>
      </w:r>
      <w:r w:rsidR="00A707D2" w:rsidRPr="00FD01F1">
        <w:rPr>
          <w:rFonts w:asciiTheme="majorHAnsi" w:hAnsiTheme="majorHAnsi" w:cstheme="majorHAnsi"/>
          <w:color w:val="000000"/>
        </w:rPr>
        <w:t xml:space="preserve"> uzyskania statusu </w:t>
      </w:r>
      <w:r w:rsidR="00E07D67" w:rsidRPr="00FD01F1">
        <w:rPr>
          <w:rFonts w:asciiTheme="majorHAnsi" w:hAnsiTheme="majorHAnsi" w:cstheme="majorHAnsi"/>
          <w:color w:val="000000"/>
        </w:rPr>
        <w:t>p</w:t>
      </w:r>
      <w:r w:rsidR="00A707D2" w:rsidRPr="00FD01F1">
        <w:rPr>
          <w:rFonts w:asciiTheme="majorHAnsi" w:hAnsiTheme="majorHAnsi" w:cstheme="majorHAnsi"/>
          <w:color w:val="000000"/>
        </w:rPr>
        <w:t xml:space="preserve">rzedsiębiorstwa </w:t>
      </w:r>
      <w:r w:rsidR="00E07D67" w:rsidRPr="00FD01F1">
        <w:rPr>
          <w:rFonts w:asciiTheme="majorHAnsi" w:hAnsiTheme="majorHAnsi" w:cstheme="majorHAnsi"/>
          <w:color w:val="000000"/>
        </w:rPr>
        <w:t xml:space="preserve">społecznego </w:t>
      </w:r>
      <w:r w:rsidR="00A707D2" w:rsidRPr="00FD01F1">
        <w:rPr>
          <w:rFonts w:asciiTheme="majorHAnsi" w:hAnsiTheme="majorHAnsi" w:cstheme="majorHAnsi"/>
          <w:color w:val="000000"/>
        </w:rPr>
        <w:t xml:space="preserve">w okresie do 6 miesięcy od dnia utworzenia </w:t>
      </w:r>
      <w:r w:rsidR="00E07D67" w:rsidRPr="00FD01F1">
        <w:rPr>
          <w:rFonts w:asciiTheme="majorHAnsi" w:hAnsiTheme="majorHAnsi" w:cstheme="majorHAnsi"/>
          <w:color w:val="000000"/>
        </w:rPr>
        <w:t xml:space="preserve">pierwszego </w:t>
      </w:r>
      <w:r w:rsidR="00A707D2" w:rsidRPr="00FD01F1">
        <w:rPr>
          <w:rFonts w:asciiTheme="majorHAnsi" w:hAnsiTheme="majorHAnsi" w:cstheme="majorHAnsi"/>
          <w:color w:val="000000"/>
        </w:rPr>
        <w:t xml:space="preserve">miejsca pracy (wyłącznie </w:t>
      </w:r>
      <w:r w:rsidRPr="00FD01F1">
        <w:rPr>
          <w:rFonts w:asciiTheme="majorHAnsi" w:hAnsiTheme="majorHAnsi" w:cstheme="majorHAnsi"/>
          <w:color w:val="000000"/>
        </w:rPr>
        <w:t xml:space="preserve">w przypadku </w:t>
      </w:r>
      <w:r w:rsidR="00A707D2" w:rsidRPr="00FD01F1">
        <w:rPr>
          <w:rFonts w:asciiTheme="majorHAnsi" w:hAnsiTheme="majorHAnsi" w:cstheme="majorHAnsi"/>
          <w:color w:val="000000"/>
        </w:rPr>
        <w:t>now</w:t>
      </w:r>
      <w:r w:rsidR="00EC0CA6" w:rsidRPr="00FD01F1">
        <w:rPr>
          <w:rFonts w:asciiTheme="majorHAnsi" w:hAnsiTheme="majorHAnsi" w:cstheme="majorHAnsi"/>
          <w:color w:val="000000"/>
        </w:rPr>
        <w:t>o tworzonych</w:t>
      </w:r>
      <w:r w:rsidR="00A707D2" w:rsidRPr="00FD01F1">
        <w:rPr>
          <w:rFonts w:asciiTheme="majorHAnsi" w:hAnsiTheme="majorHAnsi" w:cstheme="majorHAnsi"/>
          <w:color w:val="000000"/>
        </w:rPr>
        <w:t xml:space="preserve"> PS i PES przekształcanych w PS)</w:t>
      </w:r>
      <w:r w:rsidRPr="00FD01F1">
        <w:rPr>
          <w:rFonts w:asciiTheme="majorHAnsi" w:hAnsiTheme="majorHAnsi" w:cstheme="majorHAnsi"/>
          <w:color w:val="000000"/>
        </w:rPr>
        <w:t>,</w:t>
      </w:r>
    </w:p>
    <w:p w14:paraId="2D01667F" w14:textId="741BA68B" w:rsidR="00A707D2" w:rsidRPr="00FD01F1" w:rsidRDefault="00B65925" w:rsidP="003D7351">
      <w:pPr>
        <w:numPr>
          <w:ilvl w:val="0"/>
          <w:numId w:val="3"/>
        </w:numPr>
        <w:autoSpaceDE w:val="0"/>
        <w:autoSpaceDN w:val="0"/>
        <w:spacing w:before="120" w:after="120"/>
        <w:ind w:left="1134" w:hanging="414"/>
        <w:contextualSpacing/>
        <w:rPr>
          <w:rFonts w:asciiTheme="majorHAnsi" w:hAnsiTheme="majorHAnsi" w:cstheme="majorHAnsi"/>
          <w:color w:val="000000"/>
        </w:rPr>
      </w:pPr>
      <w:r w:rsidRPr="00FD01F1">
        <w:rPr>
          <w:rFonts w:asciiTheme="majorHAnsi" w:hAnsiTheme="majorHAnsi" w:cstheme="majorHAnsi"/>
          <w:color w:val="000000"/>
        </w:rPr>
        <w:lastRenderedPageBreak/>
        <w:t xml:space="preserve">złożenie </w:t>
      </w:r>
      <w:r w:rsidR="008A2B60" w:rsidRPr="00FD01F1">
        <w:rPr>
          <w:rFonts w:asciiTheme="majorHAnsi" w:hAnsiTheme="majorHAnsi" w:cstheme="majorHAnsi"/>
          <w:color w:val="000000"/>
        </w:rPr>
        <w:t>z</w:t>
      </w:r>
      <w:r w:rsidR="00A707D2" w:rsidRPr="00FD01F1">
        <w:rPr>
          <w:rFonts w:asciiTheme="majorHAnsi" w:hAnsiTheme="majorHAnsi" w:cstheme="majorHAnsi"/>
          <w:color w:val="000000"/>
        </w:rPr>
        <w:t>obowiązani</w:t>
      </w:r>
      <w:r w:rsidR="008A2B60" w:rsidRPr="00FD01F1">
        <w:rPr>
          <w:rFonts w:asciiTheme="majorHAnsi" w:hAnsiTheme="majorHAnsi" w:cstheme="majorHAnsi"/>
          <w:color w:val="000000"/>
        </w:rPr>
        <w:t>a</w:t>
      </w:r>
      <w:r w:rsidR="00A707D2" w:rsidRPr="00FD01F1">
        <w:rPr>
          <w:rFonts w:asciiTheme="majorHAnsi" w:hAnsiTheme="majorHAnsi" w:cstheme="majorHAnsi"/>
          <w:color w:val="000000"/>
        </w:rPr>
        <w:t xml:space="preserve"> osób, dla których tworzone będą miejsca pracy, do pozostawania bez zatrudnienia na dzień podjęcia pracy</w:t>
      </w:r>
      <w:r w:rsidR="007720A0">
        <w:rPr>
          <w:rFonts w:asciiTheme="majorHAnsi" w:hAnsiTheme="majorHAnsi" w:cstheme="majorHAnsi"/>
          <w:color w:val="000000"/>
        </w:rPr>
        <w:t xml:space="preserve"> u Beneficjenta </w:t>
      </w:r>
      <w:r w:rsidR="00A64FDB">
        <w:rPr>
          <w:rFonts w:asciiTheme="majorHAnsi" w:hAnsiTheme="majorHAnsi" w:cstheme="majorHAnsi"/>
          <w:color w:val="000000"/>
        </w:rPr>
        <w:t>p</w:t>
      </w:r>
      <w:r w:rsidR="007720A0">
        <w:rPr>
          <w:rFonts w:asciiTheme="majorHAnsi" w:hAnsiTheme="majorHAnsi" w:cstheme="majorHAnsi"/>
          <w:color w:val="000000"/>
        </w:rPr>
        <w:t>omocy</w:t>
      </w:r>
      <w:r w:rsidR="00D06351">
        <w:rPr>
          <w:rFonts w:asciiTheme="majorHAnsi" w:hAnsiTheme="majorHAnsi" w:cstheme="majorHAnsi"/>
          <w:color w:val="000000"/>
        </w:rPr>
        <w:t>,</w:t>
      </w:r>
      <w:r w:rsidR="007720A0">
        <w:rPr>
          <w:rFonts w:asciiTheme="majorHAnsi" w:hAnsiTheme="majorHAnsi" w:cstheme="majorHAnsi"/>
          <w:color w:val="000000"/>
        </w:rPr>
        <w:t xml:space="preserve"> </w:t>
      </w:r>
      <w:r w:rsidR="00A707D2" w:rsidRPr="00FD01F1">
        <w:rPr>
          <w:rFonts w:asciiTheme="majorHAnsi" w:hAnsiTheme="majorHAnsi" w:cstheme="majorHAnsi"/>
          <w:color w:val="000000"/>
        </w:rPr>
        <w:t xml:space="preserve">tj. niewykonywania pracy na podstawie umowy o pracę, spółdzielczej umowy o pracę lub umowy cywilnoprawnej, lub </w:t>
      </w:r>
      <w:r w:rsidR="007720A0">
        <w:rPr>
          <w:rFonts w:asciiTheme="majorHAnsi" w:hAnsiTheme="majorHAnsi" w:cstheme="majorHAnsi"/>
          <w:color w:val="000000"/>
        </w:rPr>
        <w:t>nie</w:t>
      </w:r>
      <w:r w:rsidR="00A707D2" w:rsidRPr="00FD01F1">
        <w:rPr>
          <w:rFonts w:asciiTheme="majorHAnsi" w:hAnsiTheme="majorHAnsi" w:cstheme="majorHAnsi"/>
          <w:color w:val="000000"/>
        </w:rPr>
        <w:t xml:space="preserve">prowadzenia działalności gospodarczej, w momencie podejmowania zatrudnienia </w:t>
      </w:r>
      <w:r w:rsidR="007720A0">
        <w:rPr>
          <w:rFonts w:asciiTheme="majorHAnsi" w:hAnsiTheme="majorHAnsi" w:cstheme="majorHAnsi"/>
          <w:color w:val="000000"/>
        </w:rPr>
        <w:t xml:space="preserve">u Beneficjenta </w:t>
      </w:r>
      <w:r w:rsidR="00A64FDB">
        <w:rPr>
          <w:rFonts w:asciiTheme="majorHAnsi" w:hAnsiTheme="majorHAnsi" w:cstheme="majorHAnsi"/>
          <w:color w:val="000000"/>
        </w:rPr>
        <w:t>p</w:t>
      </w:r>
      <w:r w:rsidR="007720A0">
        <w:rPr>
          <w:rFonts w:asciiTheme="majorHAnsi" w:hAnsiTheme="majorHAnsi" w:cstheme="majorHAnsi"/>
          <w:color w:val="000000"/>
        </w:rPr>
        <w:t xml:space="preserve">omocy, </w:t>
      </w:r>
    </w:p>
    <w:p w14:paraId="07EA1BD6" w14:textId="35DC1BCA" w:rsidR="002E1138" w:rsidRPr="00FD01F1" w:rsidRDefault="002E1138" w:rsidP="003D7351">
      <w:pPr>
        <w:numPr>
          <w:ilvl w:val="0"/>
          <w:numId w:val="3"/>
        </w:numPr>
        <w:autoSpaceDE w:val="0"/>
        <w:autoSpaceDN w:val="0"/>
        <w:spacing w:before="120" w:after="120"/>
        <w:contextualSpacing/>
        <w:rPr>
          <w:rFonts w:asciiTheme="majorHAnsi" w:hAnsiTheme="majorHAnsi" w:cstheme="majorHAnsi"/>
          <w:color w:val="000000"/>
        </w:rPr>
      </w:pPr>
      <w:r w:rsidRPr="00FD01F1">
        <w:rPr>
          <w:rFonts w:asciiTheme="majorHAnsi" w:hAnsiTheme="majorHAnsi" w:cstheme="majorHAnsi"/>
          <w:color w:val="000000"/>
        </w:rPr>
        <w:t>złożenie oświadczenia osoby, dla której będzie tworzone miejsce pracy, że nie pracowała w danym PES lub PES przekształcanym w PS (na podstawie umowy o pracę, spółdzielczej umowy o pracę lub umów cywilnoprawnych) w terminie 12 miesięcy poprzedzających złożenie wniosku o udzielenie wsparcia finansowego (zapis nie dotyczy osób odbywających staż w PS, rozumiany jako nabywanie umiejętności praktycznych istotnych dla wykonywania pracy o określonej specyfice bez nawiązania stosunku pracy z pracodawcą, mające za zadanie przygotować osobę wchodzącą, powracającą na rynek pracy, planującą zmianę miejsca zatrudnienia lub podnoszącą swoje kwalifikacje do podjęcia, zmiany lub poprawy warunków zatrudnienia)</w:t>
      </w:r>
      <w:r w:rsidR="00864875">
        <w:rPr>
          <w:rFonts w:asciiTheme="majorHAnsi" w:hAnsiTheme="majorHAnsi" w:cstheme="majorHAnsi"/>
          <w:color w:val="000000"/>
        </w:rPr>
        <w:t>,</w:t>
      </w:r>
    </w:p>
    <w:p w14:paraId="29C5EC15" w14:textId="4B2FAD03" w:rsidR="00007E1B" w:rsidRPr="00FD01F1" w:rsidRDefault="00B65925" w:rsidP="003D7351">
      <w:pPr>
        <w:numPr>
          <w:ilvl w:val="0"/>
          <w:numId w:val="3"/>
        </w:numPr>
        <w:autoSpaceDE w:val="0"/>
        <w:autoSpaceDN w:val="0"/>
        <w:spacing w:before="120" w:after="120"/>
        <w:contextualSpacing/>
        <w:rPr>
          <w:rFonts w:asciiTheme="majorHAnsi" w:hAnsiTheme="majorHAnsi" w:cstheme="majorHAnsi"/>
          <w:color w:val="000000"/>
        </w:rPr>
      </w:pPr>
      <w:r w:rsidRPr="00FD01F1">
        <w:rPr>
          <w:rFonts w:asciiTheme="majorHAnsi" w:hAnsiTheme="majorHAnsi" w:cstheme="majorHAnsi"/>
          <w:color w:val="000000"/>
        </w:rPr>
        <w:t>z</w:t>
      </w:r>
      <w:r w:rsidR="00F12254" w:rsidRPr="00FD01F1">
        <w:rPr>
          <w:rFonts w:asciiTheme="majorHAnsi" w:hAnsiTheme="majorHAnsi" w:cstheme="majorHAnsi"/>
          <w:color w:val="000000"/>
        </w:rPr>
        <w:t>łożenie</w:t>
      </w:r>
      <w:r w:rsidR="00F12254" w:rsidRPr="00FD01F1">
        <w:rPr>
          <w:rFonts w:asciiTheme="majorHAnsi" w:hAnsiTheme="majorHAnsi" w:cstheme="majorHAnsi"/>
        </w:rPr>
        <w:t xml:space="preserve"> oświadczenia, że PES</w:t>
      </w:r>
      <w:r w:rsidR="00415F03" w:rsidRPr="00FD01F1">
        <w:rPr>
          <w:rFonts w:asciiTheme="majorHAnsi" w:hAnsiTheme="majorHAnsi" w:cstheme="majorHAnsi"/>
        </w:rPr>
        <w:t>:</w:t>
      </w:r>
    </w:p>
    <w:p w14:paraId="28FEA238" w14:textId="7D89C142" w:rsidR="00007E1B" w:rsidRPr="00FD01F1" w:rsidRDefault="00007E1B" w:rsidP="003D7351">
      <w:pPr>
        <w:autoSpaceDE w:val="0"/>
        <w:autoSpaceDN w:val="0"/>
        <w:spacing w:before="120" w:after="120"/>
        <w:ind w:left="1080"/>
        <w:contextualSpacing/>
        <w:rPr>
          <w:rFonts w:asciiTheme="majorHAnsi" w:hAnsiTheme="majorHAnsi" w:cstheme="majorHAnsi"/>
        </w:rPr>
      </w:pPr>
      <w:r w:rsidRPr="00FD01F1">
        <w:rPr>
          <w:rFonts w:asciiTheme="majorHAnsi" w:hAnsiTheme="majorHAnsi" w:cstheme="majorHAnsi"/>
        </w:rPr>
        <w:t xml:space="preserve">- </w:t>
      </w:r>
      <w:r w:rsidR="00F12254" w:rsidRPr="00FD01F1">
        <w:rPr>
          <w:rFonts w:asciiTheme="majorHAnsi" w:hAnsiTheme="majorHAnsi" w:cstheme="majorHAnsi"/>
        </w:rPr>
        <w:t xml:space="preserve">nie wnioskował ani nie otrzymał </w:t>
      </w:r>
      <w:bookmarkStart w:id="6" w:name="_Hlk163729980"/>
      <w:r w:rsidR="00F12254" w:rsidRPr="00FD01F1">
        <w:rPr>
          <w:rFonts w:asciiTheme="majorHAnsi" w:hAnsiTheme="majorHAnsi" w:cstheme="majorHAnsi"/>
        </w:rPr>
        <w:t>środków w ramach KPO</w:t>
      </w:r>
      <w:r w:rsidR="008C0D87" w:rsidRPr="00FD01F1">
        <w:rPr>
          <w:rFonts w:asciiTheme="majorHAnsi" w:hAnsiTheme="majorHAnsi" w:cstheme="majorHAnsi"/>
        </w:rPr>
        <w:t xml:space="preserve"> lub FERS</w:t>
      </w:r>
      <w:bookmarkEnd w:id="6"/>
      <w:r w:rsidR="00F12254" w:rsidRPr="00FD01F1">
        <w:rPr>
          <w:rFonts w:asciiTheme="majorHAnsi" w:hAnsiTheme="majorHAnsi" w:cstheme="majorHAnsi"/>
        </w:rPr>
        <w:t xml:space="preserve">, </w:t>
      </w:r>
      <w:r w:rsidR="008016BA" w:rsidRPr="00FD01F1">
        <w:rPr>
          <w:rFonts w:asciiTheme="majorHAnsi" w:hAnsiTheme="majorHAnsi" w:cstheme="majorHAnsi"/>
        </w:rPr>
        <w:t>lub</w:t>
      </w:r>
    </w:p>
    <w:p w14:paraId="4BA207D9" w14:textId="6206FE34" w:rsidR="00F12254" w:rsidRPr="00FD01F1" w:rsidRDefault="00007E1B" w:rsidP="003D7351">
      <w:pPr>
        <w:autoSpaceDE w:val="0"/>
        <w:autoSpaceDN w:val="0"/>
        <w:spacing w:before="120" w:after="120"/>
        <w:ind w:left="1080"/>
        <w:contextualSpacing/>
        <w:rPr>
          <w:rFonts w:asciiTheme="majorHAnsi" w:hAnsiTheme="majorHAnsi" w:cstheme="majorHAnsi"/>
          <w:color w:val="000000"/>
        </w:rPr>
      </w:pPr>
      <w:r w:rsidRPr="00FD01F1">
        <w:rPr>
          <w:rFonts w:asciiTheme="majorHAnsi" w:hAnsiTheme="majorHAnsi" w:cstheme="majorHAnsi"/>
        </w:rPr>
        <w:t>- w</w:t>
      </w:r>
      <w:r w:rsidR="00F12254" w:rsidRPr="00FD01F1">
        <w:rPr>
          <w:rFonts w:asciiTheme="majorHAnsi" w:hAnsiTheme="majorHAnsi" w:cstheme="majorHAnsi"/>
          <w:color w:val="000000"/>
        </w:rPr>
        <w:t xml:space="preserve"> przypadku PES</w:t>
      </w:r>
      <w:r w:rsidR="00DB5475" w:rsidRPr="00FD01F1">
        <w:rPr>
          <w:rFonts w:asciiTheme="majorHAnsi" w:hAnsiTheme="majorHAnsi" w:cstheme="majorHAnsi"/>
          <w:color w:val="000000"/>
        </w:rPr>
        <w:t>,</w:t>
      </w:r>
      <w:r w:rsidR="00BA6F7B" w:rsidRPr="00FD01F1">
        <w:rPr>
          <w:rFonts w:asciiTheme="majorHAnsi" w:hAnsiTheme="majorHAnsi" w:cstheme="majorHAnsi"/>
          <w:color w:val="000000"/>
        </w:rPr>
        <w:t xml:space="preserve"> które uzyskało środki z KPO</w:t>
      </w:r>
      <w:r w:rsidR="008C0D87" w:rsidRPr="00FD01F1">
        <w:rPr>
          <w:rFonts w:asciiTheme="majorHAnsi" w:hAnsiTheme="majorHAnsi" w:cstheme="majorHAnsi"/>
          <w:color w:val="000000"/>
        </w:rPr>
        <w:t xml:space="preserve"> lub FERS</w:t>
      </w:r>
      <w:r w:rsidRPr="00FD01F1">
        <w:rPr>
          <w:rFonts w:asciiTheme="majorHAnsi" w:hAnsiTheme="majorHAnsi" w:cstheme="majorHAnsi"/>
          <w:color w:val="000000"/>
        </w:rPr>
        <w:t>,</w:t>
      </w:r>
      <w:r w:rsidR="00BA6F7B" w:rsidRPr="00FD01F1">
        <w:rPr>
          <w:rFonts w:asciiTheme="majorHAnsi" w:hAnsiTheme="majorHAnsi" w:cstheme="majorHAnsi"/>
          <w:color w:val="000000"/>
        </w:rPr>
        <w:t xml:space="preserve"> a</w:t>
      </w:r>
      <w:r w:rsidR="00F12254" w:rsidRPr="00FD01F1">
        <w:rPr>
          <w:rFonts w:asciiTheme="majorHAnsi" w:hAnsiTheme="majorHAnsi" w:cstheme="majorHAnsi"/>
          <w:color w:val="000000"/>
        </w:rPr>
        <w:t xml:space="preserve"> któr</w:t>
      </w:r>
      <w:r w:rsidR="00B65925" w:rsidRPr="00FD01F1">
        <w:rPr>
          <w:rFonts w:asciiTheme="majorHAnsi" w:hAnsiTheme="majorHAnsi" w:cstheme="majorHAnsi"/>
          <w:color w:val="000000"/>
        </w:rPr>
        <w:t>y</w:t>
      </w:r>
      <w:r w:rsidR="00F12254" w:rsidRPr="00FD01F1">
        <w:rPr>
          <w:rFonts w:asciiTheme="majorHAnsi" w:hAnsiTheme="majorHAnsi" w:cstheme="majorHAnsi"/>
          <w:color w:val="000000"/>
        </w:rPr>
        <w:t xml:space="preserve"> wnioskuje o wsparcie finansowe do OWES po upływie 6 miesięcy od dnia zatwierdzenia wniosku o środki w ramach KPO</w:t>
      </w:r>
      <w:r w:rsidR="008C0D87" w:rsidRPr="00FD01F1">
        <w:rPr>
          <w:rFonts w:asciiTheme="majorHAnsi" w:hAnsiTheme="majorHAnsi" w:cstheme="majorHAnsi"/>
          <w:color w:val="000000"/>
        </w:rPr>
        <w:t>,</w:t>
      </w:r>
      <w:r w:rsidR="00F12254" w:rsidRPr="00FD01F1">
        <w:rPr>
          <w:rFonts w:asciiTheme="majorHAnsi" w:hAnsiTheme="majorHAnsi" w:cstheme="majorHAnsi"/>
          <w:color w:val="000000"/>
        </w:rPr>
        <w:t xml:space="preserve"> a wsparcie w ramach KPO zostało rozliczone przez ministra właściwego do spraw zabezpieczenia społecznego, PES składa zatwierdzon</w:t>
      </w:r>
      <w:r w:rsidR="001F4721" w:rsidRPr="00FD01F1">
        <w:rPr>
          <w:rFonts w:asciiTheme="majorHAnsi" w:hAnsiTheme="majorHAnsi" w:cstheme="majorHAnsi"/>
          <w:color w:val="000000"/>
        </w:rPr>
        <w:t>y</w:t>
      </w:r>
      <w:r w:rsidR="00F12254" w:rsidRPr="00FD01F1">
        <w:rPr>
          <w:rFonts w:asciiTheme="majorHAnsi" w:hAnsiTheme="majorHAnsi" w:cstheme="majorHAnsi"/>
          <w:color w:val="000000"/>
        </w:rPr>
        <w:t xml:space="preserve"> przez ministra wniosek o środki KPO oraz rozliczenie wsparcia z KPO, lub</w:t>
      </w:r>
    </w:p>
    <w:p w14:paraId="2213F0F1" w14:textId="747F59E7" w:rsidR="00F12254" w:rsidRPr="00FD01F1" w:rsidRDefault="00007E1B" w:rsidP="003D7351">
      <w:pPr>
        <w:autoSpaceDE w:val="0"/>
        <w:autoSpaceDN w:val="0"/>
        <w:spacing w:before="120" w:after="120"/>
        <w:ind w:left="1080"/>
        <w:contextualSpacing/>
        <w:rPr>
          <w:rFonts w:asciiTheme="majorHAnsi" w:hAnsiTheme="majorHAnsi" w:cstheme="majorHAnsi"/>
          <w:color w:val="000000"/>
        </w:rPr>
      </w:pPr>
      <w:r w:rsidRPr="00FD01F1">
        <w:rPr>
          <w:rFonts w:asciiTheme="majorHAnsi" w:hAnsiTheme="majorHAnsi" w:cstheme="majorHAnsi"/>
          <w:color w:val="000000"/>
        </w:rPr>
        <w:t>- w</w:t>
      </w:r>
      <w:r w:rsidR="00F12254" w:rsidRPr="00FD01F1">
        <w:rPr>
          <w:rFonts w:asciiTheme="majorHAnsi" w:hAnsiTheme="majorHAnsi" w:cstheme="majorHAnsi"/>
          <w:color w:val="000000"/>
        </w:rPr>
        <w:t xml:space="preserve"> przypadku PES</w:t>
      </w:r>
      <w:r w:rsidR="00B65925" w:rsidRPr="00FD01F1">
        <w:rPr>
          <w:rFonts w:asciiTheme="majorHAnsi" w:hAnsiTheme="majorHAnsi" w:cstheme="majorHAnsi"/>
          <w:color w:val="000000"/>
        </w:rPr>
        <w:t>,</w:t>
      </w:r>
      <w:r w:rsidR="00BA6F7B" w:rsidRPr="00FD01F1">
        <w:rPr>
          <w:rFonts w:asciiTheme="majorHAnsi" w:hAnsiTheme="majorHAnsi" w:cstheme="majorHAnsi"/>
          <w:color w:val="000000"/>
        </w:rPr>
        <w:t xml:space="preserve"> które uzyskało środki z KPO</w:t>
      </w:r>
      <w:r w:rsidR="00B65925" w:rsidRPr="00FD01F1">
        <w:rPr>
          <w:rFonts w:asciiTheme="majorHAnsi" w:hAnsiTheme="majorHAnsi" w:cstheme="majorHAnsi"/>
          <w:color w:val="000000"/>
        </w:rPr>
        <w:t>,</w:t>
      </w:r>
      <w:r w:rsidR="00BA6F7B" w:rsidRPr="00FD01F1">
        <w:rPr>
          <w:rFonts w:asciiTheme="majorHAnsi" w:hAnsiTheme="majorHAnsi" w:cstheme="majorHAnsi"/>
          <w:color w:val="000000"/>
        </w:rPr>
        <w:t xml:space="preserve"> a</w:t>
      </w:r>
      <w:r w:rsidR="00F12254" w:rsidRPr="00FD01F1">
        <w:rPr>
          <w:rFonts w:asciiTheme="majorHAnsi" w:hAnsiTheme="majorHAnsi" w:cstheme="majorHAnsi"/>
          <w:color w:val="000000"/>
        </w:rPr>
        <w:t xml:space="preserve"> które wnioskuje o wsparcie finansowe do OWES przed upływem 6 miesięcy od dnia zatwierdzenia wniosku o środki w ramach KPO, PES przedkłada wyniki audytu zewnętrznego (tj. raport z opinii biegłego rewidenta) w ramach rozliczenia środków KPO i EFS+, zleconego przez PES i na jego koszt, potwierdzający brak podwójnego finansowania, pod warunkiem niekwalifikowania wsparcia bezzwrotnego ze środków EFS+</w:t>
      </w:r>
      <w:r w:rsidR="00B65925" w:rsidRPr="00FD01F1">
        <w:rPr>
          <w:rFonts w:asciiTheme="majorHAnsi" w:hAnsiTheme="majorHAnsi" w:cstheme="majorHAnsi"/>
          <w:color w:val="000000"/>
        </w:rPr>
        <w:t>,</w:t>
      </w:r>
      <w:r w:rsidR="0005554A">
        <w:rPr>
          <w:rFonts w:asciiTheme="majorHAnsi" w:hAnsiTheme="majorHAnsi" w:cstheme="majorHAnsi"/>
          <w:color w:val="000000"/>
        </w:rPr>
        <w:t xml:space="preserve"> lub</w:t>
      </w:r>
    </w:p>
    <w:p w14:paraId="720F109C" w14:textId="5822E109" w:rsidR="008C0D87" w:rsidRPr="00FD01F1" w:rsidRDefault="008C0D87" w:rsidP="003D7351">
      <w:pPr>
        <w:autoSpaceDE w:val="0"/>
        <w:autoSpaceDN w:val="0"/>
        <w:spacing w:before="120" w:after="120"/>
        <w:ind w:left="1080"/>
        <w:contextualSpacing/>
        <w:rPr>
          <w:rFonts w:asciiTheme="majorHAnsi" w:hAnsiTheme="majorHAnsi" w:cstheme="majorHAnsi"/>
          <w:color w:val="000000"/>
        </w:rPr>
      </w:pPr>
      <w:r w:rsidRPr="00FD01F1">
        <w:rPr>
          <w:rFonts w:asciiTheme="majorHAnsi" w:hAnsiTheme="majorHAnsi" w:cstheme="majorHAnsi"/>
          <w:color w:val="000000"/>
        </w:rPr>
        <w:t xml:space="preserve">- w przypadku zawarcia umowy pożyczki w ramach FERS po upływie 6 miesięcy od dnia zawarcia umowy lub w przypadku wcześniejszego otrzymania środków w zakresie innym niż w ramach FERS, nie wystąpiło podwójne finansowanie, a na </w:t>
      </w:r>
      <w:r w:rsidR="00C9489E" w:rsidRPr="00FD01F1">
        <w:rPr>
          <w:rFonts w:asciiTheme="majorHAnsi" w:hAnsiTheme="majorHAnsi" w:cstheme="majorHAnsi"/>
          <w:color w:val="000000"/>
        </w:rPr>
        <w:t>potwierdzenie</w:t>
      </w:r>
      <w:r w:rsidRPr="00FD01F1">
        <w:rPr>
          <w:rFonts w:asciiTheme="majorHAnsi" w:hAnsiTheme="majorHAnsi" w:cstheme="majorHAnsi"/>
          <w:color w:val="000000"/>
        </w:rPr>
        <w:t xml:space="preserve"> załącza umowę pożyczki FERS lub inny dokument określający cel lub zakres inwestycji, zatwierdzony przez właściwego pośrednika finansowego</w:t>
      </w:r>
      <w:r w:rsidR="00B65925" w:rsidRPr="00FD01F1">
        <w:rPr>
          <w:rFonts w:asciiTheme="majorHAnsi" w:hAnsiTheme="majorHAnsi" w:cstheme="majorHAnsi"/>
          <w:color w:val="000000"/>
        </w:rPr>
        <w:t>,</w:t>
      </w:r>
    </w:p>
    <w:p w14:paraId="46FD2051" w14:textId="581A6294" w:rsidR="00547EDA" w:rsidRPr="00FD01F1" w:rsidRDefault="002E1138" w:rsidP="003D7351">
      <w:pPr>
        <w:numPr>
          <w:ilvl w:val="0"/>
          <w:numId w:val="3"/>
        </w:numPr>
        <w:autoSpaceDE w:val="0"/>
        <w:autoSpaceDN w:val="0"/>
        <w:spacing w:before="120" w:after="120"/>
        <w:contextualSpacing/>
        <w:rPr>
          <w:rFonts w:asciiTheme="majorHAnsi" w:hAnsiTheme="majorHAnsi" w:cstheme="majorHAnsi"/>
        </w:rPr>
      </w:pPr>
      <w:r w:rsidRPr="00FD01F1">
        <w:rPr>
          <w:rFonts w:asciiTheme="majorHAnsi" w:hAnsiTheme="majorHAnsi" w:cstheme="majorHAnsi"/>
          <w:color w:val="000000"/>
        </w:rPr>
        <w:t>złożenie</w:t>
      </w:r>
      <w:r w:rsidRPr="00FD01F1">
        <w:rPr>
          <w:rFonts w:asciiTheme="majorHAnsi" w:hAnsiTheme="majorHAnsi" w:cstheme="majorHAnsi"/>
        </w:rPr>
        <w:t xml:space="preserve"> oświadczenia </w:t>
      </w:r>
      <w:bookmarkStart w:id="7" w:name="_Hlk164078449"/>
      <w:r w:rsidRPr="00FD01F1">
        <w:rPr>
          <w:rFonts w:asciiTheme="majorHAnsi" w:hAnsiTheme="majorHAnsi" w:cstheme="majorHAnsi"/>
        </w:rPr>
        <w:t>oraz wydruku z Systemu Udostępniania Danych o Pomocy Publicznej SUDOP o otrzymaniu pomocy publicznej</w:t>
      </w:r>
      <w:bookmarkEnd w:id="7"/>
      <w:r w:rsidR="00B65925" w:rsidRPr="00FD01F1">
        <w:rPr>
          <w:rFonts w:asciiTheme="majorHAnsi" w:hAnsiTheme="majorHAnsi" w:cstheme="majorHAnsi"/>
        </w:rPr>
        <w:t>,</w:t>
      </w:r>
    </w:p>
    <w:p w14:paraId="77CD8FC6" w14:textId="7620FFD0" w:rsidR="00FA6190" w:rsidRPr="00FD01F1" w:rsidRDefault="00B65925" w:rsidP="003D7351">
      <w:pPr>
        <w:numPr>
          <w:ilvl w:val="0"/>
          <w:numId w:val="3"/>
        </w:numPr>
        <w:autoSpaceDE w:val="0"/>
        <w:autoSpaceDN w:val="0"/>
        <w:spacing w:before="120" w:after="120"/>
        <w:contextualSpacing/>
        <w:rPr>
          <w:rFonts w:asciiTheme="majorHAnsi" w:hAnsiTheme="majorHAnsi" w:cstheme="majorHAnsi"/>
        </w:rPr>
      </w:pPr>
      <w:r w:rsidRPr="00FD01F1">
        <w:rPr>
          <w:rFonts w:asciiTheme="majorHAnsi" w:hAnsiTheme="majorHAnsi" w:cstheme="majorHAnsi"/>
        </w:rPr>
        <w:t xml:space="preserve">złożenie </w:t>
      </w:r>
      <w:r w:rsidR="000661F9" w:rsidRPr="00FD01F1">
        <w:rPr>
          <w:rFonts w:asciiTheme="majorHAnsi" w:hAnsiTheme="majorHAnsi" w:cstheme="majorHAnsi"/>
        </w:rPr>
        <w:t>w wyznaczonym terminie</w:t>
      </w:r>
      <w:r w:rsidR="00785381" w:rsidRPr="00FD01F1">
        <w:rPr>
          <w:rFonts w:asciiTheme="majorHAnsi" w:hAnsiTheme="majorHAnsi" w:cstheme="majorHAnsi"/>
        </w:rPr>
        <w:t xml:space="preserve"> na żądanie Realizatora</w:t>
      </w:r>
      <w:r w:rsidR="00C44BDA" w:rsidRPr="00FD01F1">
        <w:rPr>
          <w:rFonts w:asciiTheme="majorHAnsi" w:hAnsiTheme="majorHAnsi" w:cstheme="majorHAnsi"/>
        </w:rPr>
        <w:t xml:space="preserve"> innych</w:t>
      </w:r>
      <w:r w:rsidR="00785381" w:rsidRPr="00FD01F1">
        <w:rPr>
          <w:rFonts w:asciiTheme="majorHAnsi" w:hAnsiTheme="majorHAnsi" w:cstheme="majorHAnsi"/>
        </w:rPr>
        <w:t xml:space="preserve"> </w:t>
      </w:r>
      <w:r w:rsidR="000661F9" w:rsidRPr="00FD01F1">
        <w:rPr>
          <w:rFonts w:asciiTheme="majorHAnsi" w:hAnsiTheme="majorHAnsi" w:cstheme="majorHAnsi"/>
          <w:color w:val="000000"/>
        </w:rPr>
        <w:t xml:space="preserve">dokumentów </w:t>
      </w:r>
      <w:r w:rsidR="00753A9E" w:rsidRPr="00FD01F1">
        <w:rPr>
          <w:rFonts w:asciiTheme="majorHAnsi" w:hAnsiTheme="majorHAnsi" w:cstheme="majorHAnsi"/>
          <w:color w:val="000000"/>
        </w:rPr>
        <w:t xml:space="preserve">i </w:t>
      </w:r>
      <w:r w:rsidR="000661F9" w:rsidRPr="00FD01F1">
        <w:rPr>
          <w:rFonts w:asciiTheme="majorHAnsi" w:hAnsiTheme="majorHAnsi" w:cstheme="majorHAnsi"/>
          <w:color w:val="000000"/>
        </w:rPr>
        <w:t xml:space="preserve">dodatkowych wyjaśnień związanych </w:t>
      </w:r>
      <w:r w:rsidR="00753A9E" w:rsidRPr="00FD01F1">
        <w:rPr>
          <w:rFonts w:asciiTheme="majorHAnsi" w:hAnsiTheme="majorHAnsi" w:cstheme="majorHAnsi"/>
          <w:color w:val="000000"/>
        </w:rPr>
        <w:t>z planowaną działalnością</w:t>
      </w:r>
      <w:r w:rsidR="000661F9" w:rsidRPr="00FD01F1">
        <w:rPr>
          <w:rFonts w:asciiTheme="majorHAnsi" w:hAnsiTheme="majorHAnsi" w:cstheme="majorHAnsi"/>
          <w:color w:val="000000"/>
        </w:rPr>
        <w:t xml:space="preserve"> </w:t>
      </w:r>
      <w:r w:rsidR="00753A9E" w:rsidRPr="00FD01F1">
        <w:rPr>
          <w:rFonts w:asciiTheme="majorHAnsi" w:hAnsiTheme="majorHAnsi" w:cstheme="majorHAnsi"/>
          <w:color w:val="000000"/>
        </w:rPr>
        <w:t>(w szczególności w zakresie zagadnień związanych z lokalem, zezwoleniami, pozwolenia</w:t>
      </w:r>
      <w:r w:rsidR="00E43445" w:rsidRPr="00FD01F1">
        <w:rPr>
          <w:rFonts w:asciiTheme="majorHAnsi" w:hAnsiTheme="majorHAnsi" w:cstheme="majorHAnsi"/>
          <w:color w:val="000000"/>
        </w:rPr>
        <w:t xml:space="preserve">mi </w:t>
      </w:r>
      <w:r w:rsidR="0017195C" w:rsidRPr="00FD01F1">
        <w:rPr>
          <w:rFonts w:asciiTheme="majorHAnsi" w:hAnsiTheme="majorHAnsi" w:cstheme="majorHAnsi"/>
          <w:color w:val="000000"/>
        </w:rPr>
        <w:t>i koncesjami na działalność czy też</w:t>
      </w:r>
      <w:r w:rsidR="0017195C" w:rsidRPr="00FD01F1">
        <w:rPr>
          <w:rFonts w:asciiTheme="majorHAnsi" w:hAnsiTheme="majorHAnsi" w:cstheme="majorHAnsi"/>
        </w:rPr>
        <w:t xml:space="preserve"> </w:t>
      </w:r>
      <w:r w:rsidR="0017195C" w:rsidRPr="00FD01F1">
        <w:rPr>
          <w:rFonts w:asciiTheme="majorHAnsi" w:hAnsiTheme="majorHAnsi" w:cstheme="majorHAnsi"/>
          <w:color w:val="000000"/>
        </w:rPr>
        <w:t xml:space="preserve">„listy intencyjne” przyszłych kontrahentów </w:t>
      </w:r>
      <w:r w:rsidRPr="00FD01F1">
        <w:rPr>
          <w:rFonts w:asciiTheme="majorHAnsi" w:hAnsiTheme="majorHAnsi" w:cstheme="majorHAnsi"/>
          <w:color w:val="000000"/>
        </w:rPr>
        <w:t xml:space="preserve">- </w:t>
      </w:r>
      <w:r w:rsidR="0017195C" w:rsidRPr="00FD01F1">
        <w:rPr>
          <w:rFonts w:asciiTheme="majorHAnsi" w:hAnsiTheme="majorHAnsi" w:cstheme="majorHAnsi"/>
          <w:color w:val="000000"/>
        </w:rPr>
        <w:t>dostawców zleceń i odbiorców produktów/usług) a także potencjalnych partnerów</w:t>
      </w:r>
      <w:r w:rsidRPr="00FD01F1">
        <w:rPr>
          <w:rFonts w:asciiTheme="majorHAnsi" w:hAnsiTheme="majorHAnsi" w:cstheme="majorHAnsi"/>
          <w:color w:val="000000"/>
        </w:rPr>
        <w:t>,</w:t>
      </w:r>
      <w:r w:rsidR="0017195C" w:rsidRPr="00FD01F1">
        <w:rPr>
          <w:rFonts w:asciiTheme="majorHAnsi" w:hAnsiTheme="majorHAnsi" w:cstheme="majorHAnsi"/>
          <w:color w:val="000000"/>
        </w:rPr>
        <w:t xml:space="preserve"> np. samorządu gminy, na terenie której działalność zamierzają prowadzić)</w:t>
      </w:r>
      <w:r w:rsidR="00E43445" w:rsidRPr="00FD01F1">
        <w:rPr>
          <w:rFonts w:asciiTheme="majorHAnsi" w:hAnsiTheme="majorHAnsi" w:cstheme="majorHAnsi"/>
          <w:color w:val="000000"/>
        </w:rPr>
        <w:t>,</w:t>
      </w:r>
    </w:p>
    <w:p w14:paraId="2411A2A8" w14:textId="6FA2D7C7" w:rsidR="00C47AEA" w:rsidRPr="00FD01F1" w:rsidRDefault="00B65925" w:rsidP="003D7351">
      <w:pPr>
        <w:numPr>
          <w:ilvl w:val="0"/>
          <w:numId w:val="3"/>
        </w:numPr>
        <w:autoSpaceDE w:val="0"/>
        <w:autoSpaceDN w:val="0"/>
        <w:spacing w:before="120" w:after="120"/>
        <w:contextualSpacing/>
        <w:rPr>
          <w:rFonts w:asciiTheme="majorHAnsi" w:hAnsiTheme="majorHAnsi" w:cstheme="majorHAnsi"/>
        </w:rPr>
      </w:pPr>
      <w:r w:rsidRPr="00FD01F1">
        <w:rPr>
          <w:rFonts w:asciiTheme="majorHAnsi" w:hAnsiTheme="majorHAnsi" w:cstheme="majorHAnsi"/>
        </w:rPr>
        <w:t xml:space="preserve">złożenia </w:t>
      </w:r>
      <w:r w:rsidR="00C9693B" w:rsidRPr="00FD01F1">
        <w:rPr>
          <w:rFonts w:asciiTheme="majorHAnsi" w:hAnsiTheme="majorHAnsi" w:cstheme="majorHAnsi"/>
          <w:color w:val="000000"/>
        </w:rPr>
        <w:t>aktualnego</w:t>
      </w:r>
      <w:r w:rsidR="00C9693B" w:rsidRPr="00FD01F1">
        <w:rPr>
          <w:rStyle w:val="Odwoanieprzypisudolnego"/>
          <w:rFonts w:asciiTheme="majorHAnsi" w:hAnsiTheme="majorHAnsi" w:cstheme="majorHAnsi"/>
        </w:rPr>
        <w:footnoteReference w:id="6"/>
      </w:r>
      <w:r w:rsidR="00C9693B" w:rsidRPr="00FD01F1">
        <w:rPr>
          <w:rFonts w:asciiTheme="majorHAnsi" w:hAnsiTheme="majorHAnsi" w:cstheme="majorHAnsi"/>
        </w:rPr>
        <w:t xml:space="preserve"> </w:t>
      </w:r>
      <w:r w:rsidR="00CF20E9" w:rsidRPr="00FD01F1">
        <w:rPr>
          <w:rFonts w:asciiTheme="majorHAnsi" w:hAnsiTheme="majorHAnsi" w:cstheme="majorHAnsi"/>
        </w:rPr>
        <w:t>zaświadczenia</w:t>
      </w:r>
      <w:r w:rsidR="00875BB5" w:rsidRPr="00FD01F1">
        <w:rPr>
          <w:rFonts w:asciiTheme="majorHAnsi" w:hAnsiTheme="majorHAnsi" w:cstheme="majorHAnsi"/>
        </w:rPr>
        <w:t xml:space="preserve"> o niezaleganiu z opłatami p</w:t>
      </w:r>
      <w:r w:rsidR="00F95E60" w:rsidRPr="00FD01F1">
        <w:rPr>
          <w:rFonts w:asciiTheme="majorHAnsi" w:hAnsiTheme="majorHAnsi" w:cstheme="majorHAnsi"/>
        </w:rPr>
        <w:t xml:space="preserve">ublicznoprawnymi, tj. opłatami </w:t>
      </w:r>
      <w:r w:rsidR="00875BB5" w:rsidRPr="00FD01F1">
        <w:rPr>
          <w:rFonts w:asciiTheme="majorHAnsi" w:hAnsiTheme="majorHAnsi" w:cstheme="majorHAnsi"/>
        </w:rPr>
        <w:t>na ubezpieczenia społeczne (ZUS), podatkowymi (US)</w:t>
      </w:r>
      <w:r w:rsidR="00FA7AC9" w:rsidRPr="00FD01F1">
        <w:rPr>
          <w:rFonts w:asciiTheme="majorHAnsi" w:hAnsiTheme="majorHAnsi" w:cstheme="majorHAnsi"/>
        </w:rPr>
        <w:t>,</w:t>
      </w:r>
      <w:r w:rsidR="00875BB5" w:rsidRPr="00FD01F1">
        <w:rPr>
          <w:rFonts w:asciiTheme="majorHAnsi" w:hAnsiTheme="majorHAnsi" w:cstheme="majorHAnsi"/>
        </w:rPr>
        <w:t xml:space="preserve"> </w:t>
      </w:r>
    </w:p>
    <w:p w14:paraId="5399C718" w14:textId="77777777" w:rsidR="00EE138F" w:rsidRPr="00FD01F1" w:rsidRDefault="00C40F88" w:rsidP="003D7351">
      <w:pPr>
        <w:numPr>
          <w:ilvl w:val="0"/>
          <w:numId w:val="3"/>
        </w:numPr>
        <w:spacing w:before="120" w:after="120"/>
        <w:contextualSpacing/>
        <w:rPr>
          <w:rFonts w:asciiTheme="majorHAnsi" w:hAnsiTheme="majorHAnsi" w:cstheme="majorHAnsi"/>
        </w:rPr>
      </w:pPr>
      <w:r w:rsidRPr="00FD01F1">
        <w:rPr>
          <w:rFonts w:asciiTheme="majorHAnsi" w:hAnsiTheme="majorHAnsi" w:cstheme="majorHAnsi"/>
        </w:rPr>
        <w:lastRenderedPageBreak/>
        <w:t xml:space="preserve">uzyskanie </w:t>
      </w:r>
      <w:r w:rsidR="00C47AEA" w:rsidRPr="00FD01F1">
        <w:rPr>
          <w:rFonts w:asciiTheme="majorHAnsi" w:hAnsiTheme="majorHAnsi" w:cstheme="majorHAnsi"/>
        </w:rPr>
        <w:t>pozytywnej oceny Komisji Oceny Wniosków (min</w:t>
      </w:r>
      <w:r w:rsidR="001A2708" w:rsidRPr="00FD01F1">
        <w:rPr>
          <w:rFonts w:asciiTheme="majorHAnsi" w:hAnsiTheme="majorHAnsi" w:cstheme="majorHAnsi"/>
        </w:rPr>
        <w:t>imum</w:t>
      </w:r>
      <w:r w:rsidR="00C47AEA" w:rsidRPr="00FD01F1">
        <w:rPr>
          <w:rFonts w:asciiTheme="majorHAnsi" w:hAnsiTheme="majorHAnsi" w:cstheme="majorHAnsi"/>
        </w:rPr>
        <w:t xml:space="preserve"> </w:t>
      </w:r>
      <w:r w:rsidR="009E53F3" w:rsidRPr="00FD01F1">
        <w:rPr>
          <w:rFonts w:asciiTheme="majorHAnsi" w:hAnsiTheme="majorHAnsi" w:cstheme="majorHAnsi"/>
        </w:rPr>
        <w:t xml:space="preserve">60% = </w:t>
      </w:r>
      <w:r w:rsidR="00CE314A" w:rsidRPr="00FD01F1">
        <w:rPr>
          <w:rFonts w:asciiTheme="majorHAnsi" w:hAnsiTheme="majorHAnsi" w:cstheme="majorHAnsi"/>
        </w:rPr>
        <w:t>60 punktów</w:t>
      </w:r>
      <w:r w:rsidR="00C47AEA" w:rsidRPr="00FD01F1">
        <w:rPr>
          <w:rFonts w:asciiTheme="majorHAnsi" w:hAnsiTheme="majorHAnsi" w:cstheme="majorHAnsi"/>
        </w:rPr>
        <w:t>)</w:t>
      </w:r>
      <w:r w:rsidR="00276A88" w:rsidRPr="00FD01F1">
        <w:rPr>
          <w:rFonts w:asciiTheme="majorHAnsi" w:hAnsiTheme="majorHAnsi" w:cstheme="majorHAnsi"/>
        </w:rPr>
        <w:t xml:space="preserve"> – </w:t>
      </w:r>
      <w:r w:rsidR="00E156D2" w:rsidRPr="00FD01F1">
        <w:rPr>
          <w:rFonts w:asciiTheme="majorHAnsi" w:hAnsiTheme="majorHAnsi" w:cstheme="majorHAnsi"/>
        </w:rPr>
        <w:t xml:space="preserve">z tym zastrzeżeniem, że w każdej z kategorii </w:t>
      </w:r>
      <w:r w:rsidR="009E53F3" w:rsidRPr="00FD01F1">
        <w:rPr>
          <w:rFonts w:asciiTheme="majorHAnsi" w:hAnsiTheme="majorHAnsi" w:cstheme="majorHAnsi"/>
        </w:rPr>
        <w:t>oceny</w:t>
      </w:r>
      <w:r w:rsidR="005A605E" w:rsidRPr="00FD01F1">
        <w:rPr>
          <w:rFonts w:asciiTheme="majorHAnsi" w:hAnsiTheme="majorHAnsi" w:cstheme="majorHAnsi"/>
        </w:rPr>
        <w:t xml:space="preserve"> </w:t>
      </w:r>
      <w:r w:rsidR="001A2708" w:rsidRPr="00FD01F1">
        <w:rPr>
          <w:rFonts w:asciiTheme="majorHAnsi" w:hAnsiTheme="majorHAnsi" w:cstheme="majorHAnsi"/>
        </w:rPr>
        <w:t>Wnioskodawca</w:t>
      </w:r>
      <w:r w:rsidR="00E156D2" w:rsidRPr="00FD01F1">
        <w:rPr>
          <w:rFonts w:asciiTheme="majorHAnsi" w:hAnsiTheme="majorHAnsi" w:cstheme="majorHAnsi"/>
        </w:rPr>
        <w:t xml:space="preserve"> </w:t>
      </w:r>
      <w:r w:rsidR="00BF4C02" w:rsidRPr="00FD01F1">
        <w:rPr>
          <w:rFonts w:asciiTheme="majorHAnsi" w:hAnsiTheme="majorHAnsi" w:cstheme="majorHAnsi"/>
        </w:rPr>
        <w:t xml:space="preserve">musi </w:t>
      </w:r>
      <w:r w:rsidR="00E156D2" w:rsidRPr="00FD01F1">
        <w:rPr>
          <w:rFonts w:asciiTheme="majorHAnsi" w:hAnsiTheme="majorHAnsi" w:cstheme="majorHAnsi"/>
        </w:rPr>
        <w:t>otrzyma</w:t>
      </w:r>
      <w:r w:rsidR="00BF4C02" w:rsidRPr="00FD01F1">
        <w:rPr>
          <w:rFonts w:asciiTheme="majorHAnsi" w:hAnsiTheme="majorHAnsi" w:cstheme="majorHAnsi"/>
        </w:rPr>
        <w:t>ć</w:t>
      </w:r>
      <w:r w:rsidR="001A2708" w:rsidRPr="00FD01F1">
        <w:rPr>
          <w:rFonts w:asciiTheme="majorHAnsi" w:hAnsiTheme="majorHAnsi" w:cstheme="majorHAnsi"/>
        </w:rPr>
        <w:t xml:space="preserve"> minimum</w:t>
      </w:r>
      <w:r w:rsidR="00E156D2" w:rsidRPr="00FD01F1">
        <w:rPr>
          <w:rFonts w:asciiTheme="majorHAnsi" w:hAnsiTheme="majorHAnsi" w:cstheme="majorHAnsi"/>
        </w:rPr>
        <w:t xml:space="preserve"> 60% punktów,</w:t>
      </w:r>
    </w:p>
    <w:p w14:paraId="5C30B4B3" w14:textId="73665D93" w:rsidR="002E1138" w:rsidRPr="00FD01F1" w:rsidRDefault="002E1138" w:rsidP="003D7351">
      <w:pPr>
        <w:numPr>
          <w:ilvl w:val="0"/>
          <w:numId w:val="3"/>
        </w:numPr>
        <w:spacing w:before="120" w:after="120"/>
        <w:contextualSpacing/>
        <w:rPr>
          <w:rFonts w:asciiTheme="majorHAnsi" w:hAnsiTheme="majorHAnsi" w:cstheme="majorHAnsi"/>
        </w:rPr>
      </w:pPr>
      <w:r w:rsidRPr="00FD01F1">
        <w:rPr>
          <w:rFonts w:asciiTheme="majorHAnsi" w:hAnsiTheme="majorHAnsi" w:cstheme="majorHAnsi"/>
        </w:rPr>
        <w:t xml:space="preserve">złożenie oświadczenia o uruchomieniu/prowadzeniu działalności niewykluczonej ze wsparcia w ramach pomocy de </w:t>
      </w:r>
      <w:proofErr w:type="spellStart"/>
      <w:r w:rsidRPr="00FD01F1">
        <w:rPr>
          <w:rFonts w:asciiTheme="majorHAnsi" w:hAnsiTheme="majorHAnsi" w:cstheme="majorHAnsi"/>
        </w:rPr>
        <w:t>minimis</w:t>
      </w:r>
      <w:proofErr w:type="spellEnd"/>
      <w:r w:rsidRPr="00FD01F1">
        <w:rPr>
          <w:rFonts w:asciiTheme="majorHAnsi" w:hAnsiTheme="majorHAnsi" w:cstheme="majorHAnsi"/>
        </w:rPr>
        <w:t xml:space="preserve"> (wykaz działalności gospodarczych wy</w:t>
      </w:r>
      <w:r w:rsidR="009D46B3">
        <w:rPr>
          <w:rFonts w:asciiTheme="majorHAnsi" w:hAnsiTheme="majorHAnsi" w:cstheme="majorHAnsi"/>
        </w:rPr>
        <w:t>łączonych</w:t>
      </w:r>
      <w:r w:rsidRPr="00FD01F1">
        <w:rPr>
          <w:rFonts w:asciiTheme="majorHAnsi" w:hAnsiTheme="majorHAnsi" w:cstheme="majorHAnsi"/>
        </w:rPr>
        <w:t xml:space="preserve"> z ubiegania się o </w:t>
      </w:r>
      <w:r w:rsidR="009D46B3">
        <w:rPr>
          <w:rFonts w:asciiTheme="majorHAnsi" w:hAnsiTheme="majorHAnsi" w:cstheme="majorHAnsi"/>
        </w:rPr>
        <w:t xml:space="preserve">pomoc de </w:t>
      </w:r>
      <w:proofErr w:type="spellStart"/>
      <w:r w:rsidR="009D46B3">
        <w:rPr>
          <w:rFonts w:asciiTheme="majorHAnsi" w:hAnsiTheme="majorHAnsi" w:cstheme="majorHAnsi"/>
        </w:rPr>
        <w:t>minimis</w:t>
      </w:r>
      <w:proofErr w:type="spellEnd"/>
      <w:r w:rsidRPr="00FD01F1">
        <w:rPr>
          <w:rFonts w:asciiTheme="majorHAnsi" w:hAnsiTheme="majorHAnsi" w:cstheme="majorHAnsi"/>
        </w:rPr>
        <w:t xml:space="preserve"> stanowi </w:t>
      </w:r>
      <w:r w:rsidRPr="00FD01F1">
        <w:rPr>
          <w:rFonts w:asciiTheme="majorHAnsi" w:hAnsiTheme="majorHAnsi" w:cstheme="majorHAnsi"/>
          <w:b/>
        </w:rPr>
        <w:t xml:space="preserve">Załącznik nr </w:t>
      </w:r>
      <w:r w:rsidR="00864875">
        <w:rPr>
          <w:rFonts w:asciiTheme="majorHAnsi" w:hAnsiTheme="majorHAnsi" w:cstheme="majorHAnsi"/>
          <w:b/>
        </w:rPr>
        <w:t>8</w:t>
      </w:r>
      <w:r w:rsidRPr="00FD01F1">
        <w:rPr>
          <w:rFonts w:asciiTheme="majorHAnsi" w:hAnsiTheme="majorHAnsi" w:cstheme="majorHAnsi"/>
          <w:b/>
        </w:rPr>
        <w:t xml:space="preserve"> </w:t>
      </w:r>
      <w:r w:rsidRPr="00FD01F1">
        <w:rPr>
          <w:rFonts w:asciiTheme="majorHAnsi" w:hAnsiTheme="majorHAnsi" w:cstheme="majorHAnsi"/>
        </w:rPr>
        <w:t>do Regulaminu),</w:t>
      </w:r>
    </w:p>
    <w:p w14:paraId="076D7494" w14:textId="23A99E59" w:rsidR="00F16F63" w:rsidRPr="00FD01F1" w:rsidRDefault="000D4DEC" w:rsidP="003D7351">
      <w:pPr>
        <w:numPr>
          <w:ilvl w:val="0"/>
          <w:numId w:val="3"/>
        </w:numPr>
        <w:spacing w:before="120" w:after="120"/>
        <w:contextualSpacing/>
        <w:rPr>
          <w:rFonts w:asciiTheme="majorHAnsi" w:hAnsiTheme="majorHAnsi" w:cstheme="majorHAnsi"/>
        </w:rPr>
      </w:pPr>
      <w:r w:rsidRPr="00FD01F1">
        <w:rPr>
          <w:rFonts w:asciiTheme="majorHAnsi" w:hAnsiTheme="majorHAnsi" w:cstheme="majorHAnsi"/>
        </w:rPr>
        <w:t xml:space="preserve">inne </w:t>
      </w:r>
      <w:r w:rsidR="00A12F86" w:rsidRPr="00FD01F1">
        <w:rPr>
          <w:rFonts w:asciiTheme="majorHAnsi" w:hAnsiTheme="majorHAnsi" w:cstheme="majorHAnsi"/>
        </w:rPr>
        <w:t xml:space="preserve">wymagane </w:t>
      </w:r>
      <w:r w:rsidR="001B7F22" w:rsidRPr="00FD01F1">
        <w:rPr>
          <w:rFonts w:asciiTheme="majorHAnsi" w:hAnsiTheme="majorHAnsi" w:cstheme="majorHAnsi"/>
        </w:rPr>
        <w:t xml:space="preserve">przez Realizatora </w:t>
      </w:r>
      <w:r w:rsidR="00A12F86" w:rsidRPr="00FD01F1">
        <w:rPr>
          <w:rFonts w:asciiTheme="majorHAnsi" w:hAnsiTheme="majorHAnsi" w:cstheme="majorHAnsi"/>
        </w:rPr>
        <w:t>załączniki</w:t>
      </w:r>
      <w:r w:rsidR="001B7F22" w:rsidRPr="00FD01F1">
        <w:rPr>
          <w:rFonts w:asciiTheme="majorHAnsi" w:hAnsiTheme="majorHAnsi" w:cstheme="majorHAnsi"/>
        </w:rPr>
        <w:t xml:space="preserve">. </w:t>
      </w:r>
    </w:p>
    <w:p w14:paraId="0D1E1235" w14:textId="15F803D7" w:rsidR="006D05B0" w:rsidRPr="00FD01F1" w:rsidRDefault="006D05B0" w:rsidP="003D7351">
      <w:pPr>
        <w:pStyle w:val="Tekstpodstawowy2"/>
        <w:numPr>
          <w:ilvl w:val="0"/>
          <w:numId w:val="11"/>
        </w:numPr>
        <w:spacing w:before="120" w:line="276" w:lineRule="auto"/>
        <w:ind w:left="723"/>
        <w:contextualSpacing/>
        <w:rPr>
          <w:rFonts w:asciiTheme="majorHAnsi" w:hAnsiTheme="majorHAnsi" w:cstheme="majorHAnsi"/>
          <w:sz w:val="22"/>
          <w:szCs w:val="22"/>
        </w:rPr>
      </w:pPr>
      <w:r w:rsidRPr="00FD01F1">
        <w:rPr>
          <w:rFonts w:asciiTheme="majorHAnsi" w:hAnsiTheme="majorHAnsi" w:cstheme="majorHAnsi"/>
          <w:sz w:val="22"/>
          <w:szCs w:val="22"/>
        </w:rPr>
        <w:t xml:space="preserve">Uczestnik, w tym Beneficjent pomocy, wyznacza we </w:t>
      </w:r>
      <w:r w:rsidR="00F00168" w:rsidRPr="00FD01F1">
        <w:rPr>
          <w:rFonts w:asciiTheme="majorHAnsi" w:hAnsiTheme="majorHAnsi" w:cstheme="majorHAnsi"/>
          <w:sz w:val="22"/>
          <w:szCs w:val="22"/>
        </w:rPr>
        <w:t>W</w:t>
      </w:r>
      <w:r w:rsidRPr="00FD01F1">
        <w:rPr>
          <w:rFonts w:asciiTheme="majorHAnsi" w:hAnsiTheme="majorHAnsi" w:cstheme="majorHAnsi"/>
          <w:sz w:val="22"/>
          <w:szCs w:val="22"/>
        </w:rPr>
        <w:t>niosku</w:t>
      </w:r>
      <w:r w:rsidR="00F16F63" w:rsidRPr="00FD01F1">
        <w:rPr>
          <w:rFonts w:asciiTheme="majorHAnsi" w:hAnsiTheme="majorHAnsi" w:cstheme="majorHAnsi"/>
          <w:sz w:val="22"/>
          <w:szCs w:val="22"/>
        </w:rPr>
        <w:t xml:space="preserve"> </w:t>
      </w:r>
      <w:r w:rsidRPr="00FD01F1">
        <w:rPr>
          <w:rFonts w:asciiTheme="majorHAnsi" w:hAnsiTheme="majorHAnsi" w:cstheme="majorHAnsi"/>
          <w:sz w:val="22"/>
          <w:szCs w:val="22"/>
        </w:rPr>
        <w:t xml:space="preserve">osobę odpowiedzialną za kontakt z Realizatorem w sprawach związanych z udzielaniem </w:t>
      </w:r>
      <w:r w:rsidR="00F16F63" w:rsidRPr="00FD01F1">
        <w:rPr>
          <w:rFonts w:asciiTheme="majorHAnsi" w:hAnsiTheme="majorHAnsi" w:cstheme="majorHAnsi"/>
          <w:sz w:val="22"/>
          <w:szCs w:val="22"/>
        </w:rPr>
        <w:t>Wsparcia finansowego,</w:t>
      </w:r>
      <w:r w:rsidRPr="00FD01F1">
        <w:rPr>
          <w:rFonts w:asciiTheme="majorHAnsi" w:hAnsiTheme="majorHAnsi" w:cstheme="majorHAnsi"/>
          <w:sz w:val="22"/>
          <w:szCs w:val="22"/>
        </w:rPr>
        <w:t xml:space="preserve"> do którego będzie kierowana korespondencja związana z procesem udzielania </w:t>
      </w:r>
      <w:r w:rsidR="00F16F63" w:rsidRPr="00FD01F1">
        <w:rPr>
          <w:rFonts w:asciiTheme="majorHAnsi" w:hAnsiTheme="majorHAnsi" w:cstheme="majorHAnsi"/>
          <w:sz w:val="22"/>
          <w:szCs w:val="22"/>
        </w:rPr>
        <w:t>Wsparcia finansowego</w:t>
      </w:r>
      <w:r w:rsidRPr="00FD01F1">
        <w:rPr>
          <w:rFonts w:asciiTheme="majorHAnsi" w:hAnsiTheme="majorHAnsi" w:cstheme="majorHAnsi"/>
          <w:sz w:val="22"/>
          <w:szCs w:val="22"/>
        </w:rPr>
        <w:t>. Ewentualna zmiana osoby odpowiedzialnej za kontakt z Realizatorem następuje w drodze pisemnej.</w:t>
      </w:r>
    </w:p>
    <w:p w14:paraId="55AD36D2" w14:textId="77777777" w:rsidR="006D05B0" w:rsidRPr="00FD01F1" w:rsidRDefault="006D05B0" w:rsidP="003D7351">
      <w:pPr>
        <w:pStyle w:val="Tekstpodstawowy2"/>
        <w:numPr>
          <w:ilvl w:val="0"/>
          <w:numId w:val="11"/>
        </w:numPr>
        <w:spacing w:before="120" w:line="276" w:lineRule="auto"/>
        <w:ind w:left="723"/>
        <w:contextualSpacing/>
        <w:rPr>
          <w:rFonts w:asciiTheme="majorHAnsi" w:hAnsiTheme="majorHAnsi" w:cstheme="majorHAnsi"/>
          <w:sz w:val="22"/>
          <w:szCs w:val="22"/>
        </w:rPr>
      </w:pPr>
      <w:r w:rsidRPr="00FD01F1">
        <w:rPr>
          <w:rFonts w:asciiTheme="majorHAnsi" w:hAnsiTheme="majorHAnsi" w:cstheme="majorHAnsi"/>
          <w:sz w:val="22"/>
          <w:szCs w:val="22"/>
        </w:rPr>
        <w:t xml:space="preserve">Komunikacja odbywa się w formie pisemnej i/lub e-mailowej i/lub elektronicznej. </w:t>
      </w:r>
    </w:p>
    <w:p w14:paraId="711CFFA3" w14:textId="6CEA8640" w:rsidR="00875BB5" w:rsidRPr="00FD01F1" w:rsidRDefault="00511451" w:rsidP="003D7351">
      <w:pPr>
        <w:pStyle w:val="Tekstpodstawowy2"/>
        <w:numPr>
          <w:ilvl w:val="0"/>
          <w:numId w:val="11"/>
        </w:numPr>
        <w:spacing w:before="120" w:line="276" w:lineRule="auto"/>
        <w:ind w:left="723"/>
        <w:contextualSpacing/>
        <w:rPr>
          <w:rFonts w:asciiTheme="majorHAnsi" w:hAnsiTheme="majorHAnsi" w:cstheme="majorHAnsi"/>
          <w:sz w:val="22"/>
          <w:szCs w:val="22"/>
        </w:rPr>
      </w:pPr>
      <w:r w:rsidRPr="00FD01F1">
        <w:rPr>
          <w:rFonts w:asciiTheme="majorHAnsi" w:hAnsiTheme="majorHAnsi" w:cstheme="majorHAnsi"/>
          <w:sz w:val="22"/>
          <w:szCs w:val="22"/>
        </w:rPr>
        <w:t>W sprawach nieuregulowanych w § 3 ust. 1 zastosowanie mają pozostałe zapisy Regulaminu.</w:t>
      </w:r>
    </w:p>
    <w:p w14:paraId="0087F8E5" w14:textId="77777777" w:rsidR="00A239E7" w:rsidRPr="00FD01F1" w:rsidRDefault="00F13C0F" w:rsidP="003D7351">
      <w:pPr>
        <w:pStyle w:val="Nagwek1"/>
        <w:spacing w:line="276" w:lineRule="auto"/>
        <w:rPr>
          <w:rFonts w:asciiTheme="majorHAnsi" w:hAnsiTheme="majorHAnsi" w:cstheme="majorHAnsi"/>
          <w:sz w:val="22"/>
          <w:szCs w:val="22"/>
        </w:rPr>
      </w:pPr>
      <w:r w:rsidRPr="00FD01F1">
        <w:rPr>
          <w:rFonts w:asciiTheme="majorHAnsi" w:hAnsiTheme="majorHAnsi" w:cstheme="majorHAnsi"/>
          <w:sz w:val="22"/>
          <w:szCs w:val="22"/>
        </w:rPr>
        <w:t xml:space="preserve">§ 4 </w:t>
      </w:r>
      <w:r w:rsidR="00186C09" w:rsidRPr="00FD01F1">
        <w:rPr>
          <w:rFonts w:asciiTheme="majorHAnsi" w:hAnsiTheme="majorHAnsi" w:cstheme="majorHAnsi"/>
          <w:sz w:val="22"/>
          <w:szCs w:val="22"/>
        </w:rPr>
        <w:t xml:space="preserve">Wsparcie finansowe na utworzenie </w:t>
      </w:r>
      <w:r w:rsidR="00B85FD9" w:rsidRPr="00FD01F1">
        <w:rPr>
          <w:rFonts w:asciiTheme="majorHAnsi" w:hAnsiTheme="majorHAnsi" w:cstheme="majorHAnsi"/>
          <w:sz w:val="22"/>
          <w:szCs w:val="22"/>
        </w:rPr>
        <w:t xml:space="preserve">i utrzymanie </w:t>
      </w:r>
      <w:r w:rsidR="00186C09" w:rsidRPr="00FD01F1">
        <w:rPr>
          <w:rFonts w:asciiTheme="majorHAnsi" w:hAnsiTheme="majorHAnsi" w:cstheme="majorHAnsi"/>
          <w:sz w:val="22"/>
          <w:szCs w:val="22"/>
        </w:rPr>
        <w:t>miejsca pracy</w:t>
      </w:r>
      <w:r w:rsidRPr="00FD01F1">
        <w:rPr>
          <w:rFonts w:asciiTheme="majorHAnsi" w:hAnsiTheme="majorHAnsi" w:cstheme="majorHAnsi"/>
          <w:sz w:val="22"/>
          <w:szCs w:val="22"/>
        </w:rPr>
        <w:t xml:space="preserve"> – zasady ogólne</w:t>
      </w:r>
    </w:p>
    <w:p w14:paraId="7B641339" w14:textId="77777777" w:rsidR="007F6267" w:rsidRPr="00FD01F1" w:rsidRDefault="007C117D" w:rsidP="003D7351">
      <w:pPr>
        <w:numPr>
          <w:ilvl w:val="0"/>
          <w:numId w:val="17"/>
        </w:numPr>
        <w:spacing w:before="120" w:after="0"/>
        <w:ind w:left="723"/>
        <w:contextualSpacing/>
        <w:rPr>
          <w:rFonts w:asciiTheme="majorHAnsi" w:hAnsiTheme="majorHAnsi" w:cstheme="majorHAnsi"/>
          <w:lang w:eastAsia="pl-PL"/>
        </w:rPr>
      </w:pPr>
      <w:r w:rsidRPr="00FD01F1">
        <w:rPr>
          <w:rFonts w:asciiTheme="majorHAnsi" w:hAnsiTheme="majorHAnsi" w:cstheme="majorHAnsi"/>
          <w:lang w:eastAsia="pl-PL"/>
        </w:rPr>
        <w:t>W</w:t>
      </w:r>
      <w:r w:rsidR="00311C9D" w:rsidRPr="00FD01F1">
        <w:rPr>
          <w:rFonts w:asciiTheme="majorHAnsi" w:hAnsiTheme="majorHAnsi" w:cstheme="majorHAnsi"/>
          <w:lang w:eastAsia="pl-PL"/>
        </w:rPr>
        <w:t>sparcie finansowe</w:t>
      </w:r>
      <w:r w:rsidR="007F6267" w:rsidRPr="00FD01F1">
        <w:rPr>
          <w:rFonts w:asciiTheme="majorHAnsi" w:hAnsiTheme="majorHAnsi" w:cstheme="majorHAnsi"/>
        </w:rPr>
        <w:t xml:space="preserve"> jest </w:t>
      </w:r>
      <w:r w:rsidR="007F6267" w:rsidRPr="00FD01F1">
        <w:rPr>
          <w:rFonts w:asciiTheme="majorHAnsi" w:hAnsiTheme="majorHAnsi" w:cstheme="majorHAnsi"/>
          <w:lang w:eastAsia="pl-PL"/>
        </w:rPr>
        <w:t>przeznaczan</w:t>
      </w:r>
      <w:r w:rsidR="00797974" w:rsidRPr="00FD01F1">
        <w:rPr>
          <w:rFonts w:asciiTheme="majorHAnsi" w:hAnsiTheme="majorHAnsi" w:cstheme="majorHAnsi"/>
          <w:lang w:eastAsia="pl-PL"/>
        </w:rPr>
        <w:t>e</w:t>
      </w:r>
      <w:r w:rsidR="007F6267" w:rsidRPr="00FD01F1">
        <w:rPr>
          <w:rFonts w:asciiTheme="majorHAnsi" w:hAnsiTheme="majorHAnsi" w:cstheme="majorHAnsi"/>
        </w:rPr>
        <w:t xml:space="preserve"> na pokrycie wydatków niezbędnych do rozpoczęcia lub prowadzenia działalności w ramach</w:t>
      </w:r>
      <w:r w:rsidR="007F6267" w:rsidRPr="00FD01F1">
        <w:rPr>
          <w:rFonts w:asciiTheme="majorHAnsi" w:hAnsiTheme="majorHAnsi" w:cstheme="majorHAnsi"/>
          <w:lang w:eastAsia="pl-PL"/>
        </w:rPr>
        <w:t>:</w:t>
      </w:r>
    </w:p>
    <w:p w14:paraId="49426E17" w14:textId="6D9360D1" w:rsidR="00895171" w:rsidRPr="00FD01F1" w:rsidRDefault="00A3434F" w:rsidP="003D7351">
      <w:pPr>
        <w:pStyle w:val="m-7242489169748759822msobodytext2"/>
        <w:numPr>
          <w:ilvl w:val="1"/>
          <w:numId w:val="17"/>
        </w:numPr>
        <w:spacing w:before="0" w:beforeAutospacing="0" w:after="0" w:afterAutospacing="0" w:line="276" w:lineRule="auto"/>
        <w:rPr>
          <w:rFonts w:asciiTheme="majorHAnsi" w:hAnsiTheme="majorHAnsi" w:cstheme="majorHAnsi"/>
          <w:color w:val="222222"/>
          <w:sz w:val="22"/>
          <w:szCs w:val="22"/>
        </w:rPr>
      </w:pPr>
      <w:r w:rsidRPr="00FD01F1">
        <w:rPr>
          <w:rFonts w:asciiTheme="majorHAnsi" w:hAnsiTheme="majorHAnsi" w:cstheme="majorHAnsi"/>
          <w:color w:val="222222"/>
          <w:sz w:val="22"/>
          <w:szCs w:val="22"/>
        </w:rPr>
        <w:t>n</w:t>
      </w:r>
      <w:r w:rsidR="000A5D69" w:rsidRPr="00FD01F1">
        <w:rPr>
          <w:rFonts w:asciiTheme="majorHAnsi" w:hAnsiTheme="majorHAnsi" w:cstheme="majorHAnsi"/>
          <w:color w:val="222222"/>
          <w:sz w:val="22"/>
          <w:szCs w:val="22"/>
        </w:rPr>
        <w:t>owo</w:t>
      </w:r>
      <w:r w:rsidRPr="00FD01F1">
        <w:rPr>
          <w:rFonts w:asciiTheme="majorHAnsi" w:hAnsiTheme="majorHAnsi" w:cstheme="majorHAnsi"/>
          <w:color w:val="222222"/>
          <w:sz w:val="22"/>
          <w:szCs w:val="22"/>
        </w:rPr>
        <w:t xml:space="preserve"> </w:t>
      </w:r>
      <w:r w:rsidR="000A5D69" w:rsidRPr="00FD01F1">
        <w:rPr>
          <w:rFonts w:asciiTheme="majorHAnsi" w:hAnsiTheme="majorHAnsi" w:cstheme="majorHAnsi"/>
          <w:color w:val="222222"/>
          <w:sz w:val="22"/>
          <w:szCs w:val="22"/>
        </w:rPr>
        <w:t>tworzonego</w:t>
      </w:r>
      <w:r w:rsidR="00895171" w:rsidRPr="00FD01F1">
        <w:rPr>
          <w:rFonts w:asciiTheme="majorHAnsi" w:hAnsiTheme="majorHAnsi" w:cstheme="majorHAnsi"/>
          <w:color w:val="222222"/>
          <w:sz w:val="22"/>
          <w:szCs w:val="22"/>
        </w:rPr>
        <w:t xml:space="preserve"> PS lub PES przekształcan</w:t>
      </w:r>
      <w:r w:rsidR="004426BA" w:rsidRPr="00FD01F1">
        <w:rPr>
          <w:rFonts w:asciiTheme="majorHAnsi" w:hAnsiTheme="majorHAnsi" w:cstheme="majorHAnsi"/>
          <w:color w:val="222222"/>
          <w:sz w:val="22"/>
          <w:szCs w:val="22"/>
        </w:rPr>
        <w:t>ego</w:t>
      </w:r>
      <w:r w:rsidR="00895171" w:rsidRPr="00FD01F1">
        <w:rPr>
          <w:rFonts w:asciiTheme="majorHAnsi" w:hAnsiTheme="majorHAnsi" w:cstheme="majorHAnsi"/>
          <w:color w:val="222222"/>
          <w:sz w:val="22"/>
          <w:szCs w:val="22"/>
        </w:rPr>
        <w:t xml:space="preserve"> w PS</w:t>
      </w:r>
      <w:r w:rsidR="00E2091D" w:rsidRPr="00FD01F1">
        <w:rPr>
          <w:rFonts w:asciiTheme="majorHAnsi" w:hAnsiTheme="majorHAnsi" w:cstheme="majorHAnsi"/>
          <w:color w:val="222222"/>
          <w:sz w:val="22"/>
          <w:szCs w:val="22"/>
        </w:rPr>
        <w:t>,</w:t>
      </w:r>
    </w:p>
    <w:p w14:paraId="14863B74" w14:textId="0511DD74" w:rsidR="00895171" w:rsidRPr="00FD01F1" w:rsidRDefault="00895171" w:rsidP="003D7351">
      <w:pPr>
        <w:pStyle w:val="m-7242489169748759822msobodytext2"/>
        <w:numPr>
          <w:ilvl w:val="1"/>
          <w:numId w:val="17"/>
        </w:numPr>
        <w:spacing w:before="0" w:beforeAutospacing="0" w:after="0" w:afterAutospacing="0" w:line="276" w:lineRule="auto"/>
        <w:rPr>
          <w:rFonts w:asciiTheme="majorHAnsi" w:hAnsiTheme="majorHAnsi" w:cstheme="majorHAnsi"/>
          <w:color w:val="222222"/>
          <w:sz w:val="22"/>
          <w:szCs w:val="22"/>
        </w:rPr>
      </w:pPr>
      <w:r w:rsidRPr="00FD01F1">
        <w:rPr>
          <w:rFonts w:asciiTheme="majorHAnsi" w:hAnsiTheme="majorHAnsi" w:cstheme="majorHAnsi"/>
          <w:color w:val="222222"/>
          <w:sz w:val="22"/>
          <w:szCs w:val="22"/>
        </w:rPr>
        <w:t>istniejące</w:t>
      </w:r>
      <w:r w:rsidR="000E5760" w:rsidRPr="00FD01F1">
        <w:rPr>
          <w:rFonts w:asciiTheme="majorHAnsi" w:hAnsiTheme="majorHAnsi" w:cstheme="majorHAnsi"/>
          <w:color w:val="222222"/>
          <w:sz w:val="22"/>
          <w:szCs w:val="22"/>
        </w:rPr>
        <w:t>go</w:t>
      </w:r>
      <w:r w:rsidRPr="00FD01F1">
        <w:rPr>
          <w:rFonts w:asciiTheme="majorHAnsi" w:hAnsiTheme="majorHAnsi" w:cstheme="majorHAnsi"/>
          <w:color w:val="222222"/>
          <w:sz w:val="22"/>
          <w:szCs w:val="22"/>
        </w:rPr>
        <w:t xml:space="preserve"> PS niekorzystające</w:t>
      </w:r>
      <w:r w:rsidR="000E5760" w:rsidRPr="00FD01F1">
        <w:rPr>
          <w:rFonts w:asciiTheme="majorHAnsi" w:hAnsiTheme="majorHAnsi" w:cstheme="majorHAnsi"/>
          <w:color w:val="222222"/>
          <w:sz w:val="22"/>
          <w:szCs w:val="22"/>
        </w:rPr>
        <w:t>go</w:t>
      </w:r>
      <w:r w:rsidRPr="00FD01F1">
        <w:rPr>
          <w:rFonts w:asciiTheme="majorHAnsi" w:hAnsiTheme="majorHAnsi" w:cstheme="majorHAnsi"/>
          <w:color w:val="222222"/>
          <w:sz w:val="22"/>
          <w:szCs w:val="22"/>
        </w:rPr>
        <w:t xml:space="preserve"> ze wsparcia finansowego na utworzenie i utrzymanie miejsc pracy</w:t>
      </w:r>
      <w:r w:rsidR="00E2091D" w:rsidRPr="00FD01F1">
        <w:rPr>
          <w:rFonts w:asciiTheme="majorHAnsi" w:hAnsiTheme="majorHAnsi" w:cstheme="majorHAnsi"/>
          <w:color w:val="222222"/>
          <w:sz w:val="22"/>
          <w:szCs w:val="22"/>
        </w:rPr>
        <w:t>,</w:t>
      </w:r>
    </w:p>
    <w:p w14:paraId="7CA39579" w14:textId="3830333A" w:rsidR="00EA47E7" w:rsidRPr="00FD01F1" w:rsidRDefault="00895171" w:rsidP="00B50E3C">
      <w:pPr>
        <w:pStyle w:val="m-7242489169748759822msobodytext2"/>
        <w:numPr>
          <w:ilvl w:val="1"/>
          <w:numId w:val="17"/>
        </w:numPr>
        <w:spacing w:before="0" w:beforeAutospacing="0" w:after="0" w:afterAutospacing="0" w:line="276" w:lineRule="auto"/>
        <w:rPr>
          <w:rFonts w:asciiTheme="majorHAnsi" w:hAnsiTheme="majorHAnsi" w:cstheme="majorHAnsi"/>
          <w:color w:val="222222"/>
          <w:sz w:val="22"/>
          <w:szCs w:val="22"/>
        </w:rPr>
      </w:pPr>
      <w:r w:rsidRPr="00FD01F1">
        <w:rPr>
          <w:rFonts w:asciiTheme="majorHAnsi" w:hAnsiTheme="majorHAnsi" w:cstheme="majorHAnsi"/>
          <w:color w:val="222222"/>
          <w:sz w:val="22"/>
          <w:szCs w:val="22"/>
        </w:rPr>
        <w:t>istniejące</w:t>
      </w:r>
      <w:r w:rsidR="00B50E3C">
        <w:rPr>
          <w:rFonts w:asciiTheme="majorHAnsi" w:hAnsiTheme="majorHAnsi" w:cstheme="majorHAnsi"/>
          <w:color w:val="222222"/>
          <w:sz w:val="22"/>
          <w:szCs w:val="22"/>
        </w:rPr>
        <w:t>go</w:t>
      </w:r>
      <w:r w:rsidRPr="00FD01F1">
        <w:rPr>
          <w:rFonts w:asciiTheme="majorHAnsi" w:hAnsiTheme="majorHAnsi" w:cstheme="majorHAnsi"/>
          <w:color w:val="222222"/>
          <w:sz w:val="22"/>
          <w:szCs w:val="22"/>
        </w:rPr>
        <w:t xml:space="preserve"> PS korzystające</w:t>
      </w:r>
      <w:r w:rsidR="00B50E3C">
        <w:rPr>
          <w:rFonts w:asciiTheme="majorHAnsi" w:hAnsiTheme="majorHAnsi" w:cstheme="majorHAnsi"/>
          <w:color w:val="222222"/>
          <w:sz w:val="22"/>
          <w:szCs w:val="22"/>
        </w:rPr>
        <w:t>go</w:t>
      </w:r>
      <w:r w:rsidRPr="00FD01F1">
        <w:rPr>
          <w:rFonts w:asciiTheme="majorHAnsi" w:hAnsiTheme="majorHAnsi" w:cstheme="majorHAnsi"/>
          <w:color w:val="222222"/>
          <w:sz w:val="22"/>
          <w:szCs w:val="22"/>
        </w:rPr>
        <w:t xml:space="preserve"> ze wsparcia finansowego na utworzenie i utrzymanie miejsc pracy, po upływie okresu trwałości dla wszystkich stworzonych wcześniej miejsc pracy</w:t>
      </w:r>
      <w:r w:rsidR="000E5760" w:rsidRPr="00FD01F1">
        <w:rPr>
          <w:rFonts w:asciiTheme="majorHAnsi" w:hAnsiTheme="majorHAnsi" w:cstheme="majorHAnsi"/>
          <w:color w:val="222222"/>
          <w:sz w:val="22"/>
          <w:szCs w:val="22"/>
        </w:rPr>
        <w:t xml:space="preserve"> zgodnie z </w:t>
      </w:r>
      <w:r w:rsidR="000E5760" w:rsidRPr="00FD01F1">
        <w:rPr>
          <w:rFonts w:asciiTheme="majorHAnsi" w:hAnsiTheme="majorHAnsi" w:cstheme="majorHAnsi"/>
          <w:sz w:val="22"/>
          <w:szCs w:val="22"/>
        </w:rPr>
        <w:t>§ 1 ust. 13 lit. c</w:t>
      </w:r>
      <w:r w:rsidRPr="00FD01F1">
        <w:rPr>
          <w:rFonts w:asciiTheme="majorHAnsi" w:hAnsiTheme="majorHAnsi" w:cstheme="majorHAnsi"/>
          <w:color w:val="222222"/>
          <w:sz w:val="22"/>
          <w:szCs w:val="22"/>
        </w:rPr>
        <w:t>.</w:t>
      </w:r>
    </w:p>
    <w:p w14:paraId="20C6922E" w14:textId="2E1081D2" w:rsidR="00655E76" w:rsidRPr="00FD01F1" w:rsidRDefault="00655E76" w:rsidP="003D7351">
      <w:pPr>
        <w:pStyle w:val="Tekstpodstawowy2"/>
        <w:numPr>
          <w:ilvl w:val="0"/>
          <w:numId w:val="17"/>
        </w:numPr>
        <w:tabs>
          <w:tab w:val="left" w:pos="426"/>
        </w:tabs>
        <w:spacing w:before="120" w:after="0" w:line="276" w:lineRule="auto"/>
        <w:ind w:left="723"/>
        <w:contextualSpacing/>
        <w:rPr>
          <w:rFonts w:asciiTheme="majorHAnsi" w:hAnsiTheme="majorHAnsi" w:cstheme="majorHAnsi"/>
          <w:sz w:val="22"/>
          <w:szCs w:val="22"/>
        </w:rPr>
      </w:pPr>
      <w:r w:rsidRPr="00FD01F1">
        <w:rPr>
          <w:rFonts w:asciiTheme="majorHAnsi" w:eastAsia="Times New Roman" w:hAnsiTheme="majorHAnsi" w:cstheme="majorHAnsi"/>
          <w:sz w:val="22"/>
          <w:szCs w:val="22"/>
        </w:rPr>
        <w:t>Realizator informuje Uczestników o planowanym terminie składania wniosków o przyznanie wsparcia finansowego na utworzenie i utrzymanie miejsc pracy poprzez zamieszczenie informacji na stronie</w:t>
      </w:r>
      <w:r w:rsidRPr="00FD01F1">
        <w:rPr>
          <w:rFonts w:asciiTheme="majorHAnsi" w:hAnsiTheme="majorHAnsi" w:cstheme="majorHAnsi"/>
          <w:sz w:val="22"/>
          <w:szCs w:val="22"/>
        </w:rPr>
        <w:t xml:space="preserve"> internetowej wskazanej w § 1 ust. 8.</w:t>
      </w:r>
    </w:p>
    <w:p w14:paraId="0B627CC7" w14:textId="2C2A0BFE" w:rsidR="00A419B1" w:rsidRPr="00FD01F1" w:rsidRDefault="00C7792D" w:rsidP="003D7351">
      <w:pPr>
        <w:pStyle w:val="Tekstpodstawowy2"/>
        <w:numPr>
          <w:ilvl w:val="0"/>
          <w:numId w:val="17"/>
        </w:numPr>
        <w:tabs>
          <w:tab w:val="left" w:pos="426"/>
        </w:tabs>
        <w:spacing w:before="120" w:after="0" w:line="276" w:lineRule="auto"/>
        <w:ind w:left="723"/>
        <w:contextualSpacing/>
        <w:rPr>
          <w:rFonts w:asciiTheme="majorHAnsi" w:hAnsiTheme="majorHAnsi" w:cstheme="majorHAnsi"/>
          <w:sz w:val="22"/>
          <w:szCs w:val="22"/>
        </w:rPr>
      </w:pPr>
      <w:r w:rsidRPr="00FD01F1">
        <w:rPr>
          <w:rFonts w:asciiTheme="majorHAnsi" w:hAnsiTheme="majorHAnsi" w:cstheme="majorHAnsi"/>
          <w:b/>
          <w:sz w:val="22"/>
          <w:szCs w:val="22"/>
        </w:rPr>
        <w:t>K</w:t>
      </w:r>
      <w:r w:rsidR="004719B0" w:rsidRPr="00FD01F1">
        <w:rPr>
          <w:rFonts w:asciiTheme="majorHAnsi" w:hAnsiTheme="majorHAnsi" w:cstheme="majorHAnsi"/>
          <w:b/>
          <w:sz w:val="22"/>
          <w:szCs w:val="22"/>
        </w:rPr>
        <w:t>wota</w:t>
      </w:r>
      <w:r w:rsidR="004719B0" w:rsidRPr="00FD01F1">
        <w:rPr>
          <w:rFonts w:asciiTheme="majorHAnsi" w:hAnsiTheme="majorHAnsi" w:cstheme="majorHAnsi"/>
          <w:sz w:val="22"/>
          <w:szCs w:val="22"/>
        </w:rPr>
        <w:t xml:space="preserve"> </w:t>
      </w:r>
      <w:r w:rsidR="00066645" w:rsidRPr="00FD01F1">
        <w:rPr>
          <w:rFonts w:asciiTheme="majorHAnsi" w:hAnsiTheme="majorHAnsi" w:cstheme="majorHAnsi"/>
          <w:b/>
          <w:sz w:val="22"/>
          <w:szCs w:val="22"/>
        </w:rPr>
        <w:t>wsparcia finansoweg</w:t>
      </w:r>
      <w:r w:rsidR="00C132EA" w:rsidRPr="00FD01F1">
        <w:rPr>
          <w:rFonts w:asciiTheme="majorHAnsi" w:hAnsiTheme="majorHAnsi" w:cstheme="majorHAnsi"/>
          <w:b/>
          <w:sz w:val="22"/>
          <w:szCs w:val="22"/>
        </w:rPr>
        <w:t>o</w:t>
      </w:r>
      <w:r w:rsidR="004719B0" w:rsidRPr="00FD01F1">
        <w:rPr>
          <w:rFonts w:asciiTheme="majorHAnsi" w:hAnsiTheme="majorHAnsi" w:cstheme="majorHAnsi"/>
          <w:b/>
          <w:sz w:val="22"/>
          <w:szCs w:val="22"/>
        </w:rPr>
        <w:t xml:space="preserve"> na </w:t>
      </w:r>
      <w:r w:rsidR="00D65847" w:rsidRPr="00FD01F1">
        <w:rPr>
          <w:rFonts w:asciiTheme="majorHAnsi" w:hAnsiTheme="majorHAnsi" w:cstheme="majorHAnsi"/>
          <w:b/>
          <w:sz w:val="22"/>
          <w:szCs w:val="22"/>
        </w:rPr>
        <w:t>u</w:t>
      </w:r>
      <w:r w:rsidR="004719B0" w:rsidRPr="00FD01F1">
        <w:rPr>
          <w:rFonts w:asciiTheme="majorHAnsi" w:hAnsiTheme="majorHAnsi" w:cstheme="majorHAnsi"/>
          <w:b/>
          <w:sz w:val="22"/>
          <w:szCs w:val="22"/>
        </w:rPr>
        <w:t>tworzenie jednego</w:t>
      </w:r>
      <w:r w:rsidR="00756EDF" w:rsidRPr="00FD01F1">
        <w:rPr>
          <w:rFonts w:asciiTheme="majorHAnsi" w:hAnsiTheme="majorHAnsi" w:cstheme="majorHAnsi"/>
          <w:b/>
          <w:sz w:val="22"/>
          <w:szCs w:val="22"/>
        </w:rPr>
        <w:t xml:space="preserve"> nowego </w:t>
      </w:r>
      <w:r w:rsidR="004719B0" w:rsidRPr="00FD01F1">
        <w:rPr>
          <w:rFonts w:asciiTheme="majorHAnsi" w:hAnsiTheme="majorHAnsi" w:cstheme="majorHAnsi"/>
          <w:b/>
          <w:sz w:val="22"/>
          <w:szCs w:val="22"/>
        </w:rPr>
        <w:t xml:space="preserve">miejsca pracy </w:t>
      </w:r>
      <w:r w:rsidR="004719B0" w:rsidRPr="00FD01F1">
        <w:rPr>
          <w:rFonts w:asciiTheme="majorHAnsi" w:hAnsiTheme="majorHAnsi" w:cstheme="majorHAnsi"/>
          <w:sz w:val="22"/>
          <w:szCs w:val="22"/>
        </w:rPr>
        <w:t xml:space="preserve">dla osób wskazanych </w:t>
      </w:r>
      <w:r w:rsidR="005A0A0D" w:rsidRPr="00FD01F1">
        <w:rPr>
          <w:rFonts w:asciiTheme="majorHAnsi" w:hAnsiTheme="majorHAnsi" w:cstheme="majorHAnsi"/>
          <w:sz w:val="22"/>
          <w:szCs w:val="22"/>
        </w:rPr>
        <w:t xml:space="preserve">w § 1 ust. </w:t>
      </w:r>
      <w:r w:rsidR="001B7F22" w:rsidRPr="00FD01F1">
        <w:rPr>
          <w:rFonts w:asciiTheme="majorHAnsi" w:hAnsiTheme="majorHAnsi" w:cstheme="majorHAnsi"/>
          <w:sz w:val="22"/>
          <w:szCs w:val="22"/>
        </w:rPr>
        <w:t>1</w:t>
      </w:r>
      <w:r w:rsidR="005A0A0D" w:rsidRPr="00FD01F1">
        <w:rPr>
          <w:rFonts w:asciiTheme="majorHAnsi" w:hAnsiTheme="majorHAnsi" w:cstheme="majorHAnsi"/>
          <w:sz w:val="22"/>
          <w:szCs w:val="22"/>
        </w:rPr>
        <w:t>2</w:t>
      </w:r>
      <w:r w:rsidR="004719B0" w:rsidRPr="00FD01F1">
        <w:rPr>
          <w:rFonts w:asciiTheme="majorHAnsi" w:hAnsiTheme="majorHAnsi" w:cstheme="majorHAnsi"/>
          <w:sz w:val="22"/>
          <w:szCs w:val="22"/>
        </w:rPr>
        <w:t xml:space="preserve"> </w:t>
      </w:r>
      <w:r w:rsidR="009D5242" w:rsidRPr="00FD01F1">
        <w:rPr>
          <w:rFonts w:asciiTheme="majorHAnsi" w:hAnsiTheme="majorHAnsi" w:cstheme="majorHAnsi"/>
          <w:sz w:val="22"/>
          <w:szCs w:val="22"/>
        </w:rPr>
        <w:t xml:space="preserve">Regulaminu </w:t>
      </w:r>
      <w:r w:rsidRPr="00FD01F1">
        <w:rPr>
          <w:rFonts w:asciiTheme="majorHAnsi" w:hAnsiTheme="majorHAnsi" w:cstheme="majorHAnsi"/>
          <w:sz w:val="22"/>
          <w:szCs w:val="22"/>
        </w:rPr>
        <w:t>jest równa</w:t>
      </w:r>
      <w:r w:rsidR="005A0A0D" w:rsidRPr="00FD01F1">
        <w:rPr>
          <w:rFonts w:asciiTheme="majorHAnsi" w:hAnsiTheme="majorHAnsi" w:cstheme="majorHAnsi"/>
          <w:sz w:val="22"/>
          <w:szCs w:val="22"/>
        </w:rPr>
        <w:t xml:space="preserve"> wartości stawki jednostkowej </w:t>
      </w:r>
      <w:r w:rsidR="0021771E" w:rsidRPr="00FD01F1">
        <w:rPr>
          <w:rFonts w:asciiTheme="majorHAnsi" w:hAnsiTheme="majorHAnsi" w:cstheme="majorHAnsi"/>
          <w:sz w:val="22"/>
          <w:szCs w:val="22"/>
        </w:rPr>
        <w:t>na utworzenie miejsca pracy w przedsiębiorstwie społecznym</w:t>
      </w:r>
      <w:r w:rsidR="00F07A11" w:rsidRPr="00FD01F1">
        <w:rPr>
          <w:rFonts w:asciiTheme="majorHAnsi" w:hAnsiTheme="majorHAnsi" w:cstheme="majorHAnsi"/>
          <w:sz w:val="22"/>
          <w:szCs w:val="22"/>
        </w:rPr>
        <w:t xml:space="preserve"> i</w:t>
      </w:r>
      <w:r w:rsidR="0021771E" w:rsidRPr="00FD01F1">
        <w:rPr>
          <w:rFonts w:asciiTheme="majorHAnsi" w:hAnsiTheme="majorHAnsi" w:cstheme="majorHAnsi"/>
          <w:sz w:val="22"/>
          <w:szCs w:val="22"/>
        </w:rPr>
        <w:t xml:space="preserve"> </w:t>
      </w:r>
      <w:r w:rsidR="00CF2D00" w:rsidRPr="00FD01F1">
        <w:rPr>
          <w:rFonts w:asciiTheme="majorHAnsi" w:hAnsiTheme="majorHAnsi" w:cstheme="majorHAnsi"/>
          <w:b/>
          <w:sz w:val="22"/>
          <w:szCs w:val="22"/>
        </w:rPr>
        <w:t xml:space="preserve">wynosić będzie </w:t>
      </w:r>
      <w:r w:rsidR="00A419B1" w:rsidRPr="00FD01F1">
        <w:rPr>
          <w:rFonts w:asciiTheme="majorHAnsi" w:hAnsiTheme="majorHAnsi" w:cstheme="majorHAnsi"/>
          <w:b/>
          <w:sz w:val="22"/>
          <w:szCs w:val="22"/>
        </w:rPr>
        <w:t>3</w:t>
      </w:r>
      <w:r w:rsidR="009E2E98" w:rsidRPr="00FD01F1">
        <w:rPr>
          <w:rFonts w:asciiTheme="majorHAnsi" w:hAnsiTheme="majorHAnsi" w:cstheme="majorHAnsi"/>
          <w:b/>
          <w:sz w:val="22"/>
          <w:szCs w:val="22"/>
        </w:rPr>
        <w:t>5</w:t>
      </w:r>
      <w:r w:rsidR="00A419B1" w:rsidRPr="00FD01F1">
        <w:rPr>
          <w:rFonts w:asciiTheme="majorHAnsi" w:hAnsiTheme="majorHAnsi" w:cstheme="majorHAnsi"/>
          <w:b/>
          <w:sz w:val="22"/>
          <w:szCs w:val="22"/>
        </w:rPr>
        <w:t> 2</w:t>
      </w:r>
      <w:r w:rsidR="009E2E98" w:rsidRPr="00FD01F1">
        <w:rPr>
          <w:rFonts w:asciiTheme="majorHAnsi" w:hAnsiTheme="majorHAnsi" w:cstheme="majorHAnsi"/>
          <w:b/>
          <w:sz w:val="22"/>
          <w:szCs w:val="22"/>
        </w:rPr>
        <w:t>12</w:t>
      </w:r>
      <w:r w:rsidR="00A419B1" w:rsidRPr="00FD01F1">
        <w:rPr>
          <w:rFonts w:asciiTheme="majorHAnsi" w:hAnsiTheme="majorHAnsi" w:cstheme="majorHAnsi"/>
          <w:b/>
          <w:sz w:val="22"/>
          <w:szCs w:val="22"/>
        </w:rPr>
        <w:t>,00 z</w:t>
      </w:r>
      <w:r w:rsidR="00B55FDC" w:rsidRPr="00FD01F1">
        <w:rPr>
          <w:rFonts w:asciiTheme="majorHAnsi" w:hAnsiTheme="majorHAnsi" w:cstheme="majorHAnsi"/>
          <w:b/>
          <w:sz w:val="22"/>
          <w:szCs w:val="22"/>
        </w:rPr>
        <w:t>ł</w:t>
      </w:r>
      <w:r w:rsidR="00E91EBF" w:rsidRPr="00FD01F1">
        <w:rPr>
          <w:rFonts w:asciiTheme="majorHAnsi" w:hAnsiTheme="majorHAnsi" w:cstheme="majorHAnsi"/>
          <w:b/>
          <w:sz w:val="22"/>
          <w:szCs w:val="22"/>
        </w:rPr>
        <w:t xml:space="preserve">. </w:t>
      </w:r>
    </w:p>
    <w:p w14:paraId="49286E7D" w14:textId="602BB627" w:rsidR="00A419B1" w:rsidRPr="00FD01F1" w:rsidRDefault="00A419B1" w:rsidP="003D7351">
      <w:pPr>
        <w:pStyle w:val="Tekstpodstawowy2"/>
        <w:numPr>
          <w:ilvl w:val="0"/>
          <w:numId w:val="17"/>
        </w:numPr>
        <w:tabs>
          <w:tab w:val="left" w:pos="426"/>
        </w:tabs>
        <w:spacing w:before="120" w:after="0" w:line="276" w:lineRule="auto"/>
        <w:ind w:left="723"/>
        <w:contextualSpacing/>
        <w:rPr>
          <w:rFonts w:asciiTheme="majorHAnsi" w:hAnsiTheme="majorHAnsi" w:cstheme="majorHAnsi"/>
          <w:sz w:val="22"/>
          <w:szCs w:val="22"/>
        </w:rPr>
      </w:pPr>
      <w:r w:rsidRPr="00FD01F1">
        <w:rPr>
          <w:rFonts w:asciiTheme="majorHAnsi" w:hAnsiTheme="majorHAnsi" w:cstheme="majorHAnsi"/>
          <w:b/>
          <w:sz w:val="22"/>
          <w:szCs w:val="22"/>
        </w:rPr>
        <w:t>Kwota</w:t>
      </w:r>
      <w:r w:rsidRPr="00FD01F1">
        <w:rPr>
          <w:rFonts w:asciiTheme="majorHAnsi" w:hAnsiTheme="majorHAnsi" w:cstheme="majorHAnsi"/>
          <w:sz w:val="22"/>
          <w:szCs w:val="22"/>
        </w:rPr>
        <w:t xml:space="preserve"> </w:t>
      </w:r>
      <w:r w:rsidRPr="00FD01F1">
        <w:rPr>
          <w:rFonts w:asciiTheme="majorHAnsi" w:hAnsiTheme="majorHAnsi" w:cstheme="majorHAnsi"/>
          <w:b/>
          <w:sz w:val="22"/>
          <w:szCs w:val="22"/>
        </w:rPr>
        <w:t xml:space="preserve">wsparcia finansowego na utrzymanie jednego nowego miejsca pracy </w:t>
      </w:r>
      <w:r w:rsidRPr="00FD01F1">
        <w:rPr>
          <w:rFonts w:asciiTheme="majorHAnsi" w:hAnsiTheme="majorHAnsi" w:cstheme="majorHAnsi"/>
          <w:sz w:val="22"/>
          <w:szCs w:val="22"/>
        </w:rPr>
        <w:t xml:space="preserve">dla osób wskazanych w § 1 ust. 12 Regulaminu jest równa wartości stawki jednostkowej na utrzymanie miejsca pracy w przedsiębiorstwie społecznym i </w:t>
      </w:r>
      <w:r w:rsidRPr="00FD01F1">
        <w:rPr>
          <w:rFonts w:asciiTheme="majorHAnsi" w:hAnsiTheme="majorHAnsi" w:cstheme="majorHAnsi"/>
          <w:b/>
          <w:sz w:val="22"/>
          <w:szCs w:val="22"/>
        </w:rPr>
        <w:t>wynosić będzie odpowiednio:</w:t>
      </w:r>
    </w:p>
    <w:p w14:paraId="6F29DC34" w14:textId="74CE564E" w:rsidR="00A419B1" w:rsidRPr="00FD01F1" w:rsidRDefault="00A419B1" w:rsidP="003D7351">
      <w:pPr>
        <w:pStyle w:val="Tekstpodstawowy2"/>
        <w:tabs>
          <w:tab w:val="left" w:pos="426"/>
        </w:tabs>
        <w:spacing w:before="120" w:after="0" w:line="276" w:lineRule="auto"/>
        <w:ind w:left="723"/>
        <w:contextualSpacing/>
        <w:rPr>
          <w:rFonts w:asciiTheme="majorHAnsi" w:hAnsiTheme="majorHAnsi" w:cstheme="majorHAnsi"/>
          <w:b/>
          <w:sz w:val="22"/>
          <w:szCs w:val="22"/>
        </w:rPr>
      </w:pPr>
      <w:r w:rsidRPr="00FD01F1">
        <w:rPr>
          <w:rFonts w:asciiTheme="majorHAnsi" w:hAnsiTheme="majorHAnsi" w:cstheme="majorHAnsi"/>
          <w:b/>
          <w:sz w:val="22"/>
          <w:szCs w:val="22"/>
        </w:rPr>
        <w:t xml:space="preserve">a) </w:t>
      </w:r>
      <w:r w:rsidR="00AD584F" w:rsidRPr="00FD01F1">
        <w:rPr>
          <w:rFonts w:asciiTheme="majorHAnsi" w:hAnsiTheme="majorHAnsi" w:cstheme="majorHAnsi"/>
          <w:b/>
          <w:sz w:val="22"/>
          <w:szCs w:val="22"/>
        </w:rPr>
        <w:t xml:space="preserve">do 30.06.2024 r.: </w:t>
      </w:r>
      <w:r w:rsidR="009E2E98" w:rsidRPr="00FD01F1">
        <w:rPr>
          <w:rFonts w:asciiTheme="majorHAnsi" w:hAnsiTheme="majorHAnsi" w:cstheme="majorHAnsi"/>
          <w:b/>
          <w:sz w:val="22"/>
          <w:szCs w:val="22"/>
        </w:rPr>
        <w:t>38 178,</w:t>
      </w:r>
      <w:r w:rsidR="004863B8" w:rsidRPr="00FD01F1">
        <w:rPr>
          <w:rFonts w:asciiTheme="majorHAnsi" w:hAnsiTheme="majorHAnsi" w:cstheme="majorHAnsi"/>
          <w:b/>
          <w:sz w:val="22"/>
          <w:szCs w:val="22"/>
        </w:rPr>
        <w:t>00</w:t>
      </w:r>
      <w:r w:rsidRPr="00FD01F1">
        <w:rPr>
          <w:rFonts w:asciiTheme="majorHAnsi" w:hAnsiTheme="majorHAnsi" w:cstheme="majorHAnsi"/>
          <w:b/>
          <w:sz w:val="22"/>
          <w:szCs w:val="22"/>
        </w:rPr>
        <w:t xml:space="preserve"> zł</w:t>
      </w:r>
      <w:r w:rsidR="00AD584F" w:rsidRPr="00FD01F1">
        <w:rPr>
          <w:rFonts w:asciiTheme="majorHAnsi" w:hAnsiTheme="majorHAnsi" w:cstheme="majorHAnsi"/>
          <w:b/>
          <w:sz w:val="22"/>
          <w:szCs w:val="22"/>
        </w:rPr>
        <w:t>, a od 1.07.2024 r.: 38 700,00 zł</w:t>
      </w:r>
      <w:r w:rsidRPr="00FD01F1">
        <w:rPr>
          <w:rFonts w:asciiTheme="majorHAnsi" w:hAnsiTheme="majorHAnsi" w:cstheme="majorHAnsi"/>
          <w:b/>
          <w:sz w:val="22"/>
          <w:szCs w:val="22"/>
        </w:rPr>
        <w:t>– w przypadku utrzymania miejsca pracy na pełen etat przez 12 miesięcy;</w:t>
      </w:r>
    </w:p>
    <w:p w14:paraId="5D25E44D" w14:textId="343A1222" w:rsidR="00A419B1" w:rsidRPr="00FD01F1" w:rsidRDefault="00A419B1" w:rsidP="003D7351">
      <w:pPr>
        <w:pStyle w:val="Tekstpodstawowy2"/>
        <w:tabs>
          <w:tab w:val="left" w:pos="426"/>
        </w:tabs>
        <w:spacing w:before="120" w:after="0" w:line="276" w:lineRule="auto"/>
        <w:ind w:left="723"/>
        <w:contextualSpacing/>
        <w:rPr>
          <w:rFonts w:asciiTheme="majorHAnsi" w:hAnsiTheme="majorHAnsi" w:cstheme="majorHAnsi"/>
          <w:b/>
          <w:sz w:val="22"/>
          <w:szCs w:val="22"/>
        </w:rPr>
      </w:pPr>
      <w:r w:rsidRPr="00FD01F1">
        <w:rPr>
          <w:rFonts w:asciiTheme="majorHAnsi" w:hAnsiTheme="majorHAnsi" w:cstheme="majorHAnsi"/>
          <w:b/>
          <w:sz w:val="22"/>
          <w:szCs w:val="22"/>
        </w:rPr>
        <w:t xml:space="preserve">b) </w:t>
      </w:r>
      <w:r w:rsidR="00AD584F" w:rsidRPr="00FD01F1">
        <w:rPr>
          <w:rFonts w:asciiTheme="majorHAnsi" w:hAnsiTheme="majorHAnsi" w:cstheme="majorHAnsi"/>
          <w:b/>
          <w:sz w:val="22"/>
          <w:szCs w:val="22"/>
        </w:rPr>
        <w:t xml:space="preserve">do 30.06.2024 r.: </w:t>
      </w:r>
      <w:r w:rsidR="009E2E98" w:rsidRPr="00FD01F1">
        <w:rPr>
          <w:rFonts w:asciiTheme="majorHAnsi" w:hAnsiTheme="majorHAnsi" w:cstheme="majorHAnsi"/>
          <w:b/>
          <w:sz w:val="22"/>
          <w:szCs w:val="22"/>
        </w:rPr>
        <w:t>28 </w:t>
      </w:r>
      <w:r w:rsidR="006F054B" w:rsidRPr="00FD01F1">
        <w:rPr>
          <w:rFonts w:asciiTheme="majorHAnsi" w:hAnsiTheme="majorHAnsi" w:cstheme="majorHAnsi"/>
          <w:b/>
          <w:sz w:val="22"/>
          <w:szCs w:val="22"/>
        </w:rPr>
        <w:t>634</w:t>
      </w:r>
      <w:r w:rsidR="009E2E98" w:rsidRPr="00FD01F1">
        <w:rPr>
          <w:rFonts w:asciiTheme="majorHAnsi" w:hAnsiTheme="majorHAnsi" w:cstheme="majorHAnsi"/>
          <w:b/>
          <w:sz w:val="22"/>
          <w:szCs w:val="22"/>
        </w:rPr>
        <w:t>,00</w:t>
      </w:r>
      <w:r w:rsidRPr="00FD01F1">
        <w:rPr>
          <w:rFonts w:asciiTheme="majorHAnsi" w:hAnsiTheme="majorHAnsi" w:cstheme="majorHAnsi"/>
          <w:b/>
          <w:sz w:val="22"/>
          <w:szCs w:val="22"/>
        </w:rPr>
        <w:t xml:space="preserve"> zł</w:t>
      </w:r>
      <w:r w:rsidR="00AD584F" w:rsidRPr="00FD01F1">
        <w:rPr>
          <w:rFonts w:asciiTheme="majorHAnsi" w:hAnsiTheme="majorHAnsi" w:cstheme="majorHAnsi"/>
          <w:b/>
          <w:sz w:val="22"/>
          <w:szCs w:val="22"/>
        </w:rPr>
        <w:t>, a od 1.07.2024 r.: 29 026,00 zł</w:t>
      </w:r>
      <w:r w:rsidRPr="00FD01F1">
        <w:rPr>
          <w:rFonts w:asciiTheme="majorHAnsi" w:hAnsiTheme="majorHAnsi" w:cstheme="majorHAnsi"/>
          <w:b/>
          <w:sz w:val="22"/>
          <w:szCs w:val="22"/>
        </w:rPr>
        <w:t xml:space="preserve"> – w przypadku utrzymania miejsca pracy na ¾ etatu przez 12 miesięcy;</w:t>
      </w:r>
    </w:p>
    <w:p w14:paraId="11EE0207" w14:textId="65BAA142" w:rsidR="00A419B1" w:rsidRPr="00FD01F1" w:rsidRDefault="00A419B1" w:rsidP="003D7351">
      <w:pPr>
        <w:pStyle w:val="Tekstpodstawowy2"/>
        <w:tabs>
          <w:tab w:val="left" w:pos="426"/>
        </w:tabs>
        <w:spacing w:before="120" w:after="0" w:line="276" w:lineRule="auto"/>
        <w:ind w:left="723"/>
        <w:contextualSpacing/>
        <w:rPr>
          <w:rFonts w:asciiTheme="majorHAnsi" w:hAnsiTheme="majorHAnsi" w:cstheme="majorHAnsi"/>
          <w:sz w:val="22"/>
          <w:szCs w:val="22"/>
        </w:rPr>
      </w:pPr>
      <w:r w:rsidRPr="00FD01F1">
        <w:rPr>
          <w:rFonts w:asciiTheme="majorHAnsi" w:hAnsiTheme="majorHAnsi" w:cstheme="majorHAnsi"/>
          <w:b/>
          <w:sz w:val="22"/>
          <w:szCs w:val="22"/>
        </w:rPr>
        <w:t>c)</w:t>
      </w:r>
      <w:r w:rsidR="009E2E98" w:rsidRPr="00FD01F1">
        <w:rPr>
          <w:rFonts w:asciiTheme="majorHAnsi" w:hAnsiTheme="majorHAnsi" w:cstheme="majorHAnsi"/>
          <w:b/>
          <w:sz w:val="22"/>
          <w:szCs w:val="22"/>
        </w:rPr>
        <w:t xml:space="preserve"> </w:t>
      </w:r>
      <w:r w:rsidR="00AD584F" w:rsidRPr="00FD01F1">
        <w:rPr>
          <w:rFonts w:asciiTheme="majorHAnsi" w:hAnsiTheme="majorHAnsi" w:cstheme="majorHAnsi"/>
          <w:b/>
          <w:sz w:val="22"/>
          <w:szCs w:val="22"/>
        </w:rPr>
        <w:t xml:space="preserve">do 30.06.2024 r.:  </w:t>
      </w:r>
      <w:r w:rsidR="009E2E98" w:rsidRPr="00FD01F1">
        <w:rPr>
          <w:rFonts w:asciiTheme="majorHAnsi" w:hAnsiTheme="majorHAnsi" w:cstheme="majorHAnsi"/>
          <w:b/>
          <w:sz w:val="22"/>
          <w:szCs w:val="22"/>
        </w:rPr>
        <w:t>19 089</w:t>
      </w:r>
      <w:r w:rsidR="004863B8" w:rsidRPr="00FD01F1">
        <w:rPr>
          <w:rFonts w:asciiTheme="majorHAnsi" w:hAnsiTheme="majorHAnsi" w:cstheme="majorHAnsi"/>
          <w:b/>
          <w:sz w:val="22"/>
          <w:szCs w:val="22"/>
        </w:rPr>
        <w:t>,00</w:t>
      </w:r>
      <w:r w:rsidRPr="00FD01F1">
        <w:rPr>
          <w:rFonts w:asciiTheme="majorHAnsi" w:hAnsiTheme="majorHAnsi" w:cstheme="majorHAnsi"/>
          <w:b/>
          <w:sz w:val="22"/>
          <w:szCs w:val="22"/>
        </w:rPr>
        <w:t xml:space="preserve"> zł</w:t>
      </w:r>
      <w:r w:rsidR="00AD584F" w:rsidRPr="00FD01F1">
        <w:rPr>
          <w:rFonts w:asciiTheme="majorHAnsi" w:hAnsiTheme="majorHAnsi" w:cstheme="majorHAnsi"/>
          <w:b/>
          <w:sz w:val="22"/>
          <w:szCs w:val="22"/>
        </w:rPr>
        <w:t>, a od 1.07.2024 r.: 19 350,00 zł</w:t>
      </w:r>
      <w:r w:rsidRPr="00FD01F1">
        <w:rPr>
          <w:rFonts w:asciiTheme="majorHAnsi" w:hAnsiTheme="majorHAnsi" w:cstheme="majorHAnsi"/>
          <w:b/>
          <w:sz w:val="22"/>
          <w:szCs w:val="22"/>
        </w:rPr>
        <w:t xml:space="preserve"> – w przypadku utrzymania miejsca pracy na ½ etatu przez 12 miesięcy. </w:t>
      </w:r>
    </w:p>
    <w:p w14:paraId="5EE56467" w14:textId="3DF56CFA" w:rsidR="005A0A0D" w:rsidRPr="00FD01F1" w:rsidRDefault="00E91EBF" w:rsidP="003D7351">
      <w:pPr>
        <w:pStyle w:val="Tekstpodstawowy2"/>
        <w:tabs>
          <w:tab w:val="left" w:pos="426"/>
        </w:tabs>
        <w:spacing w:before="120" w:after="0" w:line="276" w:lineRule="auto"/>
        <w:ind w:left="723"/>
        <w:contextualSpacing/>
        <w:rPr>
          <w:rFonts w:asciiTheme="majorHAnsi" w:hAnsiTheme="majorHAnsi" w:cstheme="majorHAnsi"/>
          <w:sz w:val="22"/>
          <w:szCs w:val="22"/>
        </w:rPr>
      </w:pPr>
      <w:r w:rsidRPr="00FD01F1">
        <w:rPr>
          <w:rFonts w:asciiTheme="majorHAnsi" w:hAnsiTheme="majorHAnsi" w:cstheme="majorHAnsi"/>
          <w:b/>
          <w:sz w:val="22"/>
          <w:szCs w:val="22"/>
        </w:rPr>
        <w:lastRenderedPageBreak/>
        <w:t>W</w:t>
      </w:r>
      <w:r w:rsidR="00AF41C2" w:rsidRPr="00FD01F1">
        <w:rPr>
          <w:rFonts w:asciiTheme="majorHAnsi" w:hAnsiTheme="majorHAnsi" w:cstheme="majorHAnsi"/>
          <w:b/>
          <w:sz w:val="22"/>
          <w:szCs w:val="22"/>
        </w:rPr>
        <w:t xml:space="preserve">ysokość stawki jednostkowej </w:t>
      </w:r>
      <w:r w:rsidR="00BF2AD5" w:rsidRPr="00FD01F1">
        <w:rPr>
          <w:rFonts w:asciiTheme="majorHAnsi" w:hAnsiTheme="majorHAnsi" w:cstheme="majorHAnsi"/>
          <w:b/>
          <w:sz w:val="22"/>
          <w:szCs w:val="22"/>
        </w:rPr>
        <w:t>będzie p</w:t>
      </w:r>
      <w:r w:rsidR="00AF41C2" w:rsidRPr="00FD01F1">
        <w:rPr>
          <w:rFonts w:asciiTheme="majorHAnsi" w:hAnsiTheme="majorHAnsi" w:cstheme="majorHAnsi"/>
          <w:b/>
          <w:sz w:val="22"/>
          <w:szCs w:val="22"/>
        </w:rPr>
        <w:t xml:space="preserve">odlegać </w:t>
      </w:r>
      <w:r w:rsidR="00C957EA" w:rsidRPr="00FD01F1">
        <w:rPr>
          <w:rFonts w:asciiTheme="majorHAnsi" w:hAnsiTheme="majorHAnsi" w:cstheme="majorHAnsi"/>
          <w:b/>
          <w:sz w:val="22"/>
          <w:szCs w:val="22"/>
        </w:rPr>
        <w:t>indeksacji</w:t>
      </w:r>
      <w:r w:rsidR="00AF41C2" w:rsidRPr="00FD01F1">
        <w:rPr>
          <w:rFonts w:asciiTheme="majorHAnsi" w:hAnsiTheme="majorHAnsi" w:cstheme="majorHAnsi"/>
          <w:b/>
          <w:sz w:val="22"/>
          <w:szCs w:val="22"/>
        </w:rPr>
        <w:t xml:space="preserve"> na zasadach zgodnych z obowiązującym</w:t>
      </w:r>
      <w:r w:rsidR="001A58ED" w:rsidRPr="00FD01F1">
        <w:rPr>
          <w:rFonts w:asciiTheme="majorHAnsi" w:hAnsiTheme="majorHAnsi" w:cstheme="majorHAnsi"/>
          <w:b/>
          <w:sz w:val="22"/>
          <w:szCs w:val="22"/>
        </w:rPr>
        <w:t xml:space="preserve"> Komunikatem Prezesa Głównego </w:t>
      </w:r>
      <w:r w:rsidR="00D30BAD" w:rsidRPr="00FD01F1">
        <w:rPr>
          <w:rFonts w:asciiTheme="majorHAnsi" w:hAnsiTheme="majorHAnsi" w:cstheme="majorHAnsi"/>
          <w:b/>
          <w:sz w:val="22"/>
          <w:szCs w:val="22"/>
        </w:rPr>
        <w:t>Ur</w:t>
      </w:r>
      <w:r w:rsidR="001A58ED" w:rsidRPr="00FD01F1">
        <w:rPr>
          <w:rFonts w:asciiTheme="majorHAnsi" w:hAnsiTheme="majorHAnsi" w:cstheme="majorHAnsi"/>
          <w:b/>
          <w:sz w:val="22"/>
          <w:szCs w:val="22"/>
        </w:rPr>
        <w:t>zędu Statystycznego</w:t>
      </w:r>
      <w:r w:rsidR="0085531C" w:rsidRPr="00FD01F1">
        <w:rPr>
          <w:rStyle w:val="Odwoanieprzypisudolnego"/>
          <w:rFonts w:asciiTheme="majorHAnsi" w:hAnsiTheme="majorHAnsi" w:cstheme="majorHAnsi"/>
          <w:b/>
          <w:sz w:val="22"/>
          <w:szCs w:val="22"/>
        </w:rPr>
        <w:footnoteReference w:id="7"/>
      </w:r>
      <w:r w:rsidR="00857931" w:rsidRPr="00FD01F1">
        <w:rPr>
          <w:rFonts w:asciiTheme="majorHAnsi" w:hAnsiTheme="majorHAnsi" w:cstheme="majorHAnsi"/>
          <w:b/>
          <w:sz w:val="22"/>
          <w:szCs w:val="22"/>
        </w:rPr>
        <w:t>, w miarę posiadania dostępnych środków na ten cel przez Realizatorów projektu</w:t>
      </w:r>
      <w:r w:rsidR="00951FBC" w:rsidRPr="00FD01F1">
        <w:rPr>
          <w:rFonts w:asciiTheme="majorHAnsi" w:hAnsiTheme="majorHAnsi" w:cstheme="majorHAnsi"/>
          <w:b/>
          <w:sz w:val="22"/>
          <w:szCs w:val="22"/>
        </w:rPr>
        <w:t xml:space="preserve"> po uzyskaniu akceptacji </w:t>
      </w:r>
      <w:r w:rsidR="00E953FB" w:rsidRPr="00FD01F1">
        <w:rPr>
          <w:rFonts w:asciiTheme="majorHAnsi" w:hAnsiTheme="majorHAnsi" w:cstheme="majorHAnsi"/>
          <w:b/>
          <w:sz w:val="22"/>
          <w:szCs w:val="22"/>
        </w:rPr>
        <w:t>DWUP</w:t>
      </w:r>
      <w:r w:rsidR="00951FBC" w:rsidRPr="00FD01F1">
        <w:rPr>
          <w:rFonts w:asciiTheme="majorHAnsi" w:hAnsiTheme="majorHAnsi" w:cstheme="majorHAnsi"/>
          <w:b/>
          <w:sz w:val="22"/>
          <w:szCs w:val="22"/>
        </w:rPr>
        <w:t>.</w:t>
      </w:r>
    </w:p>
    <w:p w14:paraId="2149A02E" w14:textId="33AB576D" w:rsidR="003A2CCD" w:rsidRPr="00FD01F1" w:rsidRDefault="003D1D0B" w:rsidP="003D7351">
      <w:pPr>
        <w:pStyle w:val="Tekstpodstawowy2"/>
        <w:numPr>
          <w:ilvl w:val="0"/>
          <w:numId w:val="17"/>
        </w:numPr>
        <w:spacing w:before="120" w:line="276" w:lineRule="auto"/>
        <w:ind w:left="723"/>
        <w:contextualSpacing/>
        <w:rPr>
          <w:rFonts w:asciiTheme="majorHAnsi" w:hAnsiTheme="majorHAnsi" w:cstheme="majorHAnsi"/>
          <w:bCs/>
          <w:sz w:val="22"/>
          <w:szCs w:val="22"/>
        </w:rPr>
      </w:pPr>
      <w:r>
        <w:rPr>
          <w:rFonts w:asciiTheme="majorHAnsi" w:hAnsiTheme="majorHAnsi" w:cstheme="majorHAnsi"/>
          <w:bCs/>
          <w:sz w:val="22"/>
          <w:szCs w:val="22"/>
        </w:rPr>
        <w:t xml:space="preserve">Beneficjent </w:t>
      </w:r>
      <w:r w:rsidR="00A64FDB">
        <w:rPr>
          <w:rFonts w:asciiTheme="majorHAnsi" w:hAnsiTheme="majorHAnsi" w:cstheme="majorHAnsi"/>
          <w:bCs/>
          <w:sz w:val="22"/>
          <w:szCs w:val="22"/>
        </w:rPr>
        <w:t>p</w:t>
      </w:r>
      <w:r>
        <w:rPr>
          <w:rFonts w:asciiTheme="majorHAnsi" w:hAnsiTheme="majorHAnsi" w:cstheme="majorHAnsi"/>
          <w:bCs/>
          <w:sz w:val="22"/>
          <w:szCs w:val="22"/>
        </w:rPr>
        <w:t xml:space="preserve">omocy </w:t>
      </w:r>
      <w:r w:rsidR="00B6707F" w:rsidRPr="00FD01F1">
        <w:rPr>
          <w:rFonts w:asciiTheme="majorHAnsi" w:hAnsiTheme="majorHAnsi" w:cstheme="majorHAnsi"/>
          <w:bCs/>
          <w:sz w:val="22"/>
          <w:szCs w:val="22"/>
        </w:rPr>
        <w:t>może uzyskać wsparcie finansowe na utworzenie i utrzymanie maksymalnie dziesięciu miejsc pracy</w:t>
      </w:r>
      <w:r w:rsidR="00ED5CE1" w:rsidRPr="00FD01F1">
        <w:rPr>
          <w:rFonts w:asciiTheme="majorHAnsi" w:hAnsiTheme="majorHAnsi" w:cstheme="majorHAnsi"/>
          <w:bCs/>
          <w:sz w:val="22"/>
          <w:szCs w:val="22"/>
        </w:rPr>
        <w:t xml:space="preserve">. </w:t>
      </w:r>
      <w:r w:rsidR="002C5DEE" w:rsidRPr="00FD01F1">
        <w:rPr>
          <w:rFonts w:asciiTheme="majorHAnsi" w:hAnsiTheme="majorHAnsi" w:cstheme="majorHAnsi"/>
          <w:bCs/>
          <w:sz w:val="22"/>
          <w:szCs w:val="22"/>
        </w:rPr>
        <w:t>Kolejne miejsca pracy można utworzyć p</w:t>
      </w:r>
      <w:r w:rsidR="00ED5CE1" w:rsidRPr="00FD01F1">
        <w:rPr>
          <w:rFonts w:asciiTheme="majorHAnsi" w:hAnsiTheme="majorHAnsi" w:cstheme="majorHAnsi"/>
          <w:bCs/>
          <w:sz w:val="22"/>
          <w:szCs w:val="22"/>
        </w:rPr>
        <w:t xml:space="preserve">o zakończeniu </w:t>
      </w:r>
      <w:r w:rsidR="002C5DEE" w:rsidRPr="00FD01F1">
        <w:rPr>
          <w:rFonts w:asciiTheme="majorHAnsi" w:hAnsiTheme="majorHAnsi" w:cstheme="majorHAnsi"/>
          <w:bCs/>
          <w:sz w:val="22"/>
          <w:szCs w:val="22"/>
        </w:rPr>
        <w:t xml:space="preserve">okresu </w:t>
      </w:r>
      <w:r w:rsidR="00ED5CE1" w:rsidRPr="00FD01F1">
        <w:rPr>
          <w:rFonts w:asciiTheme="majorHAnsi" w:hAnsiTheme="majorHAnsi" w:cstheme="majorHAnsi"/>
          <w:bCs/>
          <w:sz w:val="22"/>
          <w:szCs w:val="22"/>
        </w:rPr>
        <w:t xml:space="preserve">trwałości </w:t>
      </w:r>
      <w:r w:rsidR="002C5DEE" w:rsidRPr="00FD01F1">
        <w:rPr>
          <w:rFonts w:asciiTheme="majorHAnsi" w:hAnsiTheme="majorHAnsi" w:cstheme="majorHAnsi"/>
          <w:bCs/>
          <w:sz w:val="22"/>
          <w:szCs w:val="22"/>
        </w:rPr>
        <w:t xml:space="preserve">ostatniego z utworzonych wcześniej </w:t>
      </w:r>
      <w:r w:rsidR="00ED5CE1" w:rsidRPr="00FD01F1">
        <w:rPr>
          <w:rFonts w:asciiTheme="majorHAnsi" w:hAnsiTheme="majorHAnsi" w:cstheme="majorHAnsi"/>
          <w:bCs/>
          <w:sz w:val="22"/>
          <w:szCs w:val="22"/>
        </w:rPr>
        <w:t>miejsc pracy</w:t>
      </w:r>
      <w:r w:rsidR="00D752CE" w:rsidRPr="00FD01F1">
        <w:rPr>
          <w:rFonts w:asciiTheme="majorHAnsi" w:hAnsiTheme="majorHAnsi" w:cstheme="majorHAnsi"/>
          <w:bCs/>
          <w:sz w:val="22"/>
          <w:szCs w:val="22"/>
        </w:rPr>
        <w:t xml:space="preserve"> z</w:t>
      </w:r>
      <w:r w:rsidR="00D752CE" w:rsidRPr="00FD01F1">
        <w:rPr>
          <w:rFonts w:asciiTheme="majorHAnsi" w:hAnsiTheme="majorHAnsi" w:cstheme="majorHAnsi"/>
          <w:color w:val="222222"/>
          <w:sz w:val="22"/>
          <w:szCs w:val="22"/>
        </w:rPr>
        <w:t xml:space="preserve">godnie z </w:t>
      </w:r>
      <w:r w:rsidR="00D752CE" w:rsidRPr="00FD01F1">
        <w:rPr>
          <w:rFonts w:asciiTheme="majorHAnsi" w:hAnsiTheme="majorHAnsi" w:cstheme="majorHAnsi"/>
          <w:sz w:val="22"/>
          <w:szCs w:val="22"/>
        </w:rPr>
        <w:t>§ 1 ust. 13 lit. c</w:t>
      </w:r>
      <w:r w:rsidR="002C5DEE" w:rsidRPr="00FD01F1">
        <w:rPr>
          <w:rFonts w:asciiTheme="majorHAnsi" w:hAnsiTheme="majorHAnsi" w:cstheme="majorHAnsi"/>
          <w:bCs/>
          <w:sz w:val="22"/>
          <w:szCs w:val="22"/>
        </w:rPr>
        <w:t>.</w:t>
      </w:r>
    </w:p>
    <w:p w14:paraId="2092D99B" w14:textId="66B7FD7C" w:rsidR="006D05B0" w:rsidRPr="00FD01F1" w:rsidRDefault="003D1D0B" w:rsidP="003D7351">
      <w:pPr>
        <w:pStyle w:val="Tekstpodstawowy2"/>
        <w:numPr>
          <w:ilvl w:val="0"/>
          <w:numId w:val="17"/>
        </w:numPr>
        <w:spacing w:before="120" w:line="276" w:lineRule="auto"/>
        <w:ind w:left="723"/>
        <w:contextualSpacing/>
        <w:rPr>
          <w:rFonts w:asciiTheme="majorHAnsi" w:hAnsiTheme="majorHAnsi" w:cstheme="majorHAnsi"/>
          <w:bCs/>
          <w:sz w:val="22"/>
          <w:szCs w:val="22"/>
        </w:rPr>
      </w:pPr>
      <w:r>
        <w:rPr>
          <w:rFonts w:asciiTheme="majorHAnsi" w:hAnsiTheme="majorHAnsi" w:cstheme="majorHAnsi"/>
          <w:sz w:val="22"/>
          <w:szCs w:val="22"/>
        </w:rPr>
        <w:t xml:space="preserve">Beneficjent </w:t>
      </w:r>
      <w:r w:rsidR="00A64FDB">
        <w:rPr>
          <w:rFonts w:asciiTheme="majorHAnsi" w:hAnsiTheme="majorHAnsi" w:cstheme="majorHAnsi"/>
          <w:sz w:val="22"/>
          <w:szCs w:val="22"/>
        </w:rPr>
        <w:t>p</w:t>
      </w:r>
      <w:r>
        <w:rPr>
          <w:rFonts w:asciiTheme="majorHAnsi" w:hAnsiTheme="majorHAnsi" w:cstheme="majorHAnsi"/>
          <w:sz w:val="22"/>
          <w:szCs w:val="22"/>
        </w:rPr>
        <w:t xml:space="preserve">omocy </w:t>
      </w:r>
      <w:r w:rsidR="006D05B0" w:rsidRPr="00FD01F1">
        <w:rPr>
          <w:rFonts w:asciiTheme="majorHAnsi" w:hAnsiTheme="majorHAnsi" w:cstheme="majorHAnsi"/>
          <w:sz w:val="22"/>
          <w:szCs w:val="22"/>
        </w:rPr>
        <w:t>może po upływie okresu trwałości utworzonych miejsc pracy</w:t>
      </w:r>
      <w:r w:rsidR="00DC0CCF" w:rsidRPr="00FD01F1">
        <w:rPr>
          <w:rStyle w:val="Odwoanieprzypisudolnego"/>
          <w:rFonts w:asciiTheme="majorHAnsi" w:hAnsiTheme="majorHAnsi" w:cstheme="majorHAnsi"/>
          <w:sz w:val="22"/>
          <w:szCs w:val="22"/>
        </w:rPr>
        <w:footnoteReference w:id="8"/>
      </w:r>
      <w:r w:rsidR="006D05B0" w:rsidRPr="00FD01F1">
        <w:rPr>
          <w:rFonts w:asciiTheme="majorHAnsi" w:hAnsiTheme="majorHAnsi" w:cstheme="majorHAnsi"/>
          <w:sz w:val="22"/>
          <w:szCs w:val="22"/>
        </w:rPr>
        <w:t xml:space="preserve">, o którym mowa </w:t>
      </w:r>
      <w:r w:rsidR="006D05B0" w:rsidRPr="006636C7">
        <w:rPr>
          <w:rFonts w:asciiTheme="majorHAnsi" w:hAnsiTheme="majorHAnsi" w:cstheme="majorHAnsi"/>
          <w:sz w:val="22"/>
          <w:szCs w:val="22"/>
        </w:rPr>
        <w:t>w § 4 ust.</w:t>
      </w:r>
      <w:r w:rsidR="005D48C6" w:rsidRPr="006636C7">
        <w:rPr>
          <w:rFonts w:asciiTheme="majorHAnsi" w:hAnsiTheme="majorHAnsi" w:cstheme="majorHAnsi"/>
          <w:sz w:val="22"/>
          <w:szCs w:val="22"/>
        </w:rPr>
        <w:t xml:space="preserve"> 15</w:t>
      </w:r>
      <w:r w:rsidR="006D05B0" w:rsidRPr="00FD01F1">
        <w:rPr>
          <w:rFonts w:asciiTheme="majorHAnsi" w:hAnsiTheme="majorHAnsi" w:cstheme="majorHAnsi"/>
          <w:sz w:val="22"/>
          <w:szCs w:val="22"/>
        </w:rPr>
        <w:t xml:space="preserve"> </w:t>
      </w:r>
      <w:r w:rsidR="00113520" w:rsidRPr="00FD01F1">
        <w:rPr>
          <w:rFonts w:asciiTheme="majorHAnsi" w:hAnsiTheme="majorHAnsi" w:cstheme="majorHAnsi"/>
          <w:sz w:val="22"/>
          <w:szCs w:val="22"/>
        </w:rPr>
        <w:t>pkt. 1</w:t>
      </w:r>
      <w:r w:rsidR="009052D7" w:rsidRPr="00FD01F1">
        <w:rPr>
          <w:rFonts w:asciiTheme="majorHAnsi" w:hAnsiTheme="majorHAnsi" w:cstheme="majorHAnsi"/>
          <w:sz w:val="22"/>
          <w:szCs w:val="22"/>
        </w:rPr>
        <w:t>)</w:t>
      </w:r>
      <w:r w:rsidR="00AF5B91" w:rsidRPr="00FD01F1">
        <w:rPr>
          <w:rFonts w:asciiTheme="majorHAnsi" w:hAnsiTheme="majorHAnsi" w:cstheme="majorHAnsi"/>
          <w:sz w:val="22"/>
          <w:szCs w:val="22"/>
        </w:rPr>
        <w:t xml:space="preserve">, </w:t>
      </w:r>
      <w:r w:rsidR="00654E8D" w:rsidRPr="00FD01F1">
        <w:rPr>
          <w:rFonts w:asciiTheme="majorHAnsi" w:hAnsiTheme="majorHAnsi" w:cstheme="majorHAnsi"/>
          <w:sz w:val="22"/>
          <w:szCs w:val="22"/>
        </w:rPr>
        <w:t xml:space="preserve">ubiegać się ponownie o wsparcie finansowe przy zachowaniu pozostałych warunków opisanych w niniejszym </w:t>
      </w:r>
      <w:r w:rsidR="00B50E3C">
        <w:rPr>
          <w:rFonts w:asciiTheme="majorHAnsi" w:hAnsiTheme="majorHAnsi" w:cstheme="majorHAnsi"/>
          <w:sz w:val="22"/>
          <w:szCs w:val="22"/>
        </w:rPr>
        <w:t>R</w:t>
      </w:r>
      <w:r w:rsidR="00654E8D" w:rsidRPr="00FD01F1">
        <w:rPr>
          <w:rFonts w:asciiTheme="majorHAnsi" w:hAnsiTheme="majorHAnsi" w:cstheme="majorHAnsi"/>
          <w:sz w:val="22"/>
          <w:szCs w:val="22"/>
        </w:rPr>
        <w:t>egulaminie</w:t>
      </w:r>
      <w:r w:rsidR="00F9516C" w:rsidRPr="00FD01F1">
        <w:rPr>
          <w:rFonts w:asciiTheme="majorHAnsi" w:hAnsiTheme="majorHAnsi" w:cstheme="majorHAnsi"/>
          <w:sz w:val="22"/>
          <w:szCs w:val="22"/>
        </w:rPr>
        <w:t xml:space="preserve"> w tym w szczególności maksymalnej liczby </w:t>
      </w:r>
      <w:r w:rsidR="0095621C" w:rsidRPr="00FD01F1">
        <w:rPr>
          <w:rFonts w:asciiTheme="majorHAnsi" w:hAnsiTheme="majorHAnsi" w:cstheme="majorHAnsi"/>
          <w:sz w:val="22"/>
          <w:szCs w:val="22"/>
        </w:rPr>
        <w:t>tworzonych miejsc pracy w danym przedsiębiorstwie społecznym</w:t>
      </w:r>
      <w:r w:rsidR="00ED5CE1" w:rsidRPr="00FD01F1">
        <w:rPr>
          <w:rFonts w:asciiTheme="majorHAnsi" w:hAnsiTheme="majorHAnsi" w:cstheme="majorHAnsi"/>
          <w:sz w:val="22"/>
          <w:szCs w:val="22"/>
        </w:rPr>
        <w:t>,</w:t>
      </w:r>
      <w:r w:rsidR="0095621C" w:rsidRPr="00FD01F1">
        <w:rPr>
          <w:rFonts w:asciiTheme="majorHAnsi" w:hAnsiTheme="majorHAnsi" w:cstheme="majorHAnsi"/>
          <w:sz w:val="22"/>
          <w:szCs w:val="22"/>
        </w:rPr>
        <w:t xml:space="preserve"> na które pozyska wsparcie finansowe w ramach OWES</w:t>
      </w:r>
      <w:r w:rsidR="00B50E3C">
        <w:rPr>
          <w:rFonts w:asciiTheme="majorHAnsi" w:hAnsiTheme="majorHAnsi" w:cstheme="majorHAnsi"/>
          <w:sz w:val="22"/>
          <w:szCs w:val="22"/>
        </w:rPr>
        <w:t>.</w:t>
      </w:r>
    </w:p>
    <w:p w14:paraId="3CB2E16E" w14:textId="53A4543B" w:rsidR="004426BA" w:rsidRPr="00FD01F1" w:rsidRDefault="00737B0D" w:rsidP="003D7351">
      <w:pPr>
        <w:pStyle w:val="Tekstpodstawowy2"/>
        <w:numPr>
          <w:ilvl w:val="0"/>
          <w:numId w:val="17"/>
        </w:numPr>
        <w:spacing w:before="120" w:line="276" w:lineRule="auto"/>
        <w:ind w:left="723"/>
        <w:contextualSpacing/>
        <w:rPr>
          <w:rFonts w:asciiTheme="majorHAnsi" w:hAnsiTheme="majorHAnsi" w:cstheme="majorHAnsi"/>
          <w:sz w:val="22"/>
          <w:szCs w:val="22"/>
        </w:rPr>
      </w:pPr>
      <w:r w:rsidRPr="00FD01F1">
        <w:rPr>
          <w:rFonts w:asciiTheme="majorHAnsi" w:hAnsiTheme="majorHAnsi" w:cstheme="majorHAnsi"/>
          <w:sz w:val="22"/>
          <w:szCs w:val="22"/>
        </w:rPr>
        <w:t>W</w:t>
      </w:r>
      <w:r w:rsidR="006D05B0" w:rsidRPr="00FD01F1">
        <w:rPr>
          <w:rFonts w:asciiTheme="majorHAnsi" w:hAnsiTheme="majorHAnsi" w:cstheme="majorHAnsi"/>
          <w:sz w:val="22"/>
          <w:szCs w:val="22"/>
        </w:rPr>
        <w:t>sparcie finansowe</w:t>
      </w:r>
      <w:r w:rsidR="00D342E6" w:rsidRPr="00FD01F1">
        <w:rPr>
          <w:rFonts w:asciiTheme="majorHAnsi" w:hAnsiTheme="majorHAnsi" w:cstheme="majorHAnsi"/>
          <w:sz w:val="22"/>
          <w:szCs w:val="22"/>
        </w:rPr>
        <w:t xml:space="preserve"> </w:t>
      </w:r>
      <w:r w:rsidR="00AD584F" w:rsidRPr="00FD01F1">
        <w:rPr>
          <w:rFonts w:asciiTheme="majorHAnsi" w:hAnsiTheme="majorHAnsi" w:cstheme="majorHAnsi"/>
          <w:sz w:val="22"/>
          <w:szCs w:val="22"/>
        </w:rPr>
        <w:t xml:space="preserve">na utworzenie miejsca pracy </w:t>
      </w:r>
      <w:r w:rsidR="006D05B0" w:rsidRPr="00FD01F1">
        <w:rPr>
          <w:rFonts w:asciiTheme="majorHAnsi" w:hAnsiTheme="majorHAnsi" w:cstheme="majorHAnsi"/>
          <w:sz w:val="22"/>
          <w:szCs w:val="22"/>
        </w:rPr>
        <w:t>przeznaczane jest na sfin</w:t>
      </w:r>
      <w:r w:rsidR="00756EDF" w:rsidRPr="00FD01F1">
        <w:rPr>
          <w:rFonts w:asciiTheme="majorHAnsi" w:hAnsiTheme="majorHAnsi" w:cstheme="majorHAnsi"/>
          <w:sz w:val="22"/>
          <w:szCs w:val="22"/>
        </w:rPr>
        <w:t xml:space="preserve">ansowanie wydatków niezbędnych </w:t>
      </w:r>
      <w:r w:rsidR="006D05B0" w:rsidRPr="00FD01F1">
        <w:rPr>
          <w:rFonts w:asciiTheme="majorHAnsi" w:hAnsiTheme="majorHAnsi" w:cstheme="majorHAnsi"/>
          <w:sz w:val="22"/>
          <w:szCs w:val="22"/>
        </w:rPr>
        <w:t>do rozpoczęcia lub prowadzenia działalności w ramach</w:t>
      </w:r>
      <w:r w:rsidR="00756EDF" w:rsidRPr="00FD01F1">
        <w:rPr>
          <w:rFonts w:asciiTheme="majorHAnsi" w:hAnsiTheme="majorHAnsi" w:cstheme="majorHAnsi"/>
          <w:sz w:val="22"/>
          <w:szCs w:val="22"/>
        </w:rPr>
        <w:t xml:space="preserve"> przedsiębiorstwa społecznego, </w:t>
      </w:r>
      <w:r w:rsidR="00C4675E" w:rsidRPr="00FD01F1">
        <w:rPr>
          <w:rFonts w:asciiTheme="majorHAnsi" w:hAnsiTheme="majorHAnsi" w:cstheme="majorHAnsi"/>
          <w:sz w:val="22"/>
          <w:szCs w:val="22"/>
        </w:rPr>
        <w:t xml:space="preserve">na </w:t>
      </w:r>
      <w:r w:rsidR="00BA5511" w:rsidRPr="00FD01F1">
        <w:rPr>
          <w:rFonts w:asciiTheme="majorHAnsi" w:hAnsiTheme="majorHAnsi" w:cstheme="majorHAnsi"/>
          <w:sz w:val="22"/>
          <w:szCs w:val="22"/>
        </w:rPr>
        <w:t xml:space="preserve">pokrycie kosztów </w:t>
      </w:r>
      <w:r w:rsidR="004426BA" w:rsidRPr="00FD01F1">
        <w:rPr>
          <w:rFonts w:asciiTheme="majorHAnsi" w:hAnsiTheme="majorHAnsi" w:cstheme="majorHAnsi"/>
          <w:sz w:val="22"/>
          <w:szCs w:val="22"/>
        </w:rPr>
        <w:t>m.in.</w:t>
      </w:r>
      <w:r w:rsidR="006D05B0" w:rsidRPr="00FD01F1">
        <w:rPr>
          <w:rFonts w:asciiTheme="majorHAnsi" w:hAnsiTheme="majorHAnsi" w:cstheme="majorHAnsi"/>
          <w:sz w:val="22"/>
          <w:szCs w:val="22"/>
        </w:rPr>
        <w:t>:</w:t>
      </w:r>
    </w:p>
    <w:p w14:paraId="13F9A6E9" w14:textId="422FFA78" w:rsidR="00BC493D" w:rsidRPr="00FD01F1" w:rsidRDefault="00BC493D" w:rsidP="003D7351">
      <w:pPr>
        <w:pStyle w:val="Tekstpodstawowy2"/>
        <w:numPr>
          <w:ilvl w:val="0"/>
          <w:numId w:val="23"/>
        </w:numPr>
        <w:spacing w:before="120" w:line="276" w:lineRule="auto"/>
        <w:ind w:left="1443"/>
        <w:contextualSpacing/>
        <w:rPr>
          <w:rFonts w:asciiTheme="majorHAnsi" w:hAnsiTheme="majorHAnsi" w:cstheme="majorHAnsi"/>
          <w:sz w:val="22"/>
          <w:szCs w:val="22"/>
        </w:rPr>
      </w:pPr>
      <w:r w:rsidRPr="00FD01F1">
        <w:rPr>
          <w:rFonts w:asciiTheme="majorHAnsi" w:hAnsiTheme="majorHAnsi" w:cstheme="majorHAnsi"/>
          <w:sz w:val="22"/>
          <w:szCs w:val="22"/>
        </w:rPr>
        <w:t>składników majątku trwałego, instalacji i uruchomienia oraz ubezpieczenia i ochrony w okresie 12 miesięcy finansowania miejsca pracy, w przypadku, kiedy zachodzi taka konieczność,</w:t>
      </w:r>
    </w:p>
    <w:p w14:paraId="6B84FEB3" w14:textId="77777777" w:rsidR="00BC493D" w:rsidRPr="00FD01F1" w:rsidRDefault="00BC493D" w:rsidP="003D7351">
      <w:pPr>
        <w:pStyle w:val="Tekstpodstawowy2"/>
        <w:numPr>
          <w:ilvl w:val="0"/>
          <w:numId w:val="23"/>
        </w:numPr>
        <w:spacing w:before="120" w:line="276" w:lineRule="auto"/>
        <w:ind w:left="1443"/>
        <w:contextualSpacing/>
        <w:rPr>
          <w:rFonts w:asciiTheme="majorHAnsi" w:hAnsiTheme="majorHAnsi" w:cstheme="majorHAnsi"/>
          <w:sz w:val="22"/>
          <w:szCs w:val="22"/>
        </w:rPr>
      </w:pPr>
      <w:r w:rsidRPr="00FD01F1">
        <w:rPr>
          <w:rFonts w:asciiTheme="majorHAnsi" w:hAnsiTheme="majorHAnsi" w:cstheme="majorHAnsi"/>
          <w:sz w:val="22"/>
          <w:szCs w:val="22"/>
        </w:rPr>
        <w:t xml:space="preserve">wyposażenia miejsca pracy wraz z kosztami dostawy, instalacji i uruchomienia, </w:t>
      </w:r>
    </w:p>
    <w:p w14:paraId="682C12DC" w14:textId="77777777" w:rsidR="00BC493D" w:rsidRPr="00FD01F1" w:rsidRDefault="00BC493D" w:rsidP="003D7351">
      <w:pPr>
        <w:pStyle w:val="Tekstpodstawowy2"/>
        <w:numPr>
          <w:ilvl w:val="0"/>
          <w:numId w:val="23"/>
        </w:numPr>
        <w:spacing w:before="120" w:line="276" w:lineRule="auto"/>
        <w:ind w:left="1443"/>
        <w:contextualSpacing/>
        <w:rPr>
          <w:rFonts w:asciiTheme="majorHAnsi" w:hAnsiTheme="majorHAnsi" w:cstheme="majorHAnsi"/>
          <w:sz w:val="22"/>
          <w:szCs w:val="22"/>
        </w:rPr>
      </w:pPr>
      <w:r w:rsidRPr="00FD01F1">
        <w:rPr>
          <w:rFonts w:asciiTheme="majorHAnsi" w:hAnsiTheme="majorHAnsi" w:cstheme="majorHAnsi"/>
          <w:sz w:val="22"/>
          <w:szCs w:val="22"/>
        </w:rPr>
        <w:t xml:space="preserve">dostosowania lub adaptacji (prace remontowo-wykończeniowe budynków i pomieszczeń), </w:t>
      </w:r>
    </w:p>
    <w:p w14:paraId="417B19C2" w14:textId="77777777" w:rsidR="00BC493D" w:rsidRPr="00FD01F1" w:rsidRDefault="00BC493D" w:rsidP="003D7351">
      <w:pPr>
        <w:pStyle w:val="Tekstpodstawowy2"/>
        <w:numPr>
          <w:ilvl w:val="0"/>
          <w:numId w:val="23"/>
        </w:numPr>
        <w:spacing w:before="120" w:line="276" w:lineRule="auto"/>
        <w:ind w:left="1443"/>
        <w:contextualSpacing/>
        <w:rPr>
          <w:rFonts w:asciiTheme="majorHAnsi" w:hAnsiTheme="majorHAnsi" w:cstheme="majorHAnsi"/>
          <w:sz w:val="22"/>
          <w:szCs w:val="22"/>
        </w:rPr>
      </w:pPr>
      <w:r w:rsidRPr="00FD01F1">
        <w:rPr>
          <w:rFonts w:asciiTheme="majorHAnsi" w:hAnsiTheme="majorHAnsi" w:cstheme="majorHAnsi"/>
          <w:sz w:val="22"/>
          <w:szCs w:val="22"/>
        </w:rPr>
        <w:t xml:space="preserve">aktywów obrotowych i środków produkcji, </w:t>
      </w:r>
    </w:p>
    <w:p w14:paraId="7DDC693F" w14:textId="32C81930" w:rsidR="00BC493D" w:rsidRPr="00FD01F1" w:rsidRDefault="00BC493D" w:rsidP="003D7351">
      <w:pPr>
        <w:pStyle w:val="Tekstpodstawowy2"/>
        <w:numPr>
          <w:ilvl w:val="0"/>
          <w:numId w:val="23"/>
        </w:numPr>
        <w:spacing w:before="120" w:line="276" w:lineRule="auto"/>
        <w:ind w:left="1443"/>
        <w:contextualSpacing/>
        <w:rPr>
          <w:rFonts w:asciiTheme="majorHAnsi" w:hAnsiTheme="majorHAnsi" w:cstheme="majorHAnsi"/>
          <w:sz w:val="22"/>
          <w:szCs w:val="22"/>
        </w:rPr>
      </w:pPr>
      <w:r w:rsidRPr="00FD01F1">
        <w:rPr>
          <w:rFonts w:asciiTheme="majorHAnsi" w:hAnsiTheme="majorHAnsi" w:cstheme="majorHAnsi"/>
          <w:sz w:val="22"/>
          <w:szCs w:val="22"/>
        </w:rPr>
        <w:t xml:space="preserve">zakupu wartości niematerialnych i prawnych, </w:t>
      </w:r>
    </w:p>
    <w:p w14:paraId="61F53B90" w14:textId="13E07FCD" w:rsidR="00BC493D" w:rsidRPr="00FD01F1" w:rsidRDefault="00BC493D" w:rsidP="003D7351">
      <w:pPr>
        <w:pStyle w:val="Tekstpodstawowy2"/>
        <w:numPr>
          <w:ilvl w:val="0"/>
          <w:numId w:val="23"/>
        </w:numPr>
        <w:spacing w:before="120" w:line="276" w:lineRule="auto"/>
        <w:ind w:left="1443"/>
        <w:contextualSpacing/>
        <w:rPr>
          <w:rFonts w:asciiTheme="majorHAnsi" w:hAnsiTheme="majorHAnsi" w:cstheme="majorHAnsi"/>
          <w:sz w:val="22"/>
          <w:szCs w:val="22"/>
        </w:rPr>
      </w:pPr>
      <w:r w:rsidRPr="00FD01F1">
        <w:rPr>
          <w:rFonts w:asciiTheme="majorHAnsi" w:hAnsiTheme="majorHAnsi" w:cstheme="majorHAnsi"/>
          <w:sz w:val="22"/>
          <w:szCs w:val="22"/>
        </w:rPr>
        <w:t>opłat związanych z uruchomieniem leasingu oraz kredytu inwestycyjnego</w:t>
      </w:r>
      <w:r w:rsidR="00B50E3C">
        <w:rPr>
          <w:rFonts w:asciiTheme="majorHAnsi" w:hAnsiTheme="majorHAnsi" w:cstheme="majorHAnsi"/>
          <w:sz w:val="22"/>
          <w:szCs w:val="22"/>
        </w:rPr>
        <w:t>.</w:t>
      </w:r>
    </w:p>
    <w:p w14:paraId="00417499" w14:textId="26938D4D" w:rsidR="00C4675E" w:rsidRPr="00FD01F1" w:rsidRDefault="005E7405" w:rsidP="003D7351">
      <w:pPr>
        <w:pStyle w:val="Tekstpodstawowy2"/>
        <w:numPr>
          <w:ilvl w:val="0"/>
          <w:numId w:val="17"/>
        </w:numPr>
        <w:tabs>
          <w:tab w:val="left" w:pos="426"/>
        </w:tabs>
        <w:spacing w:before="120" w:line="276" w:lineRule="auto"/>
        <w:ind w:left="723"/>
        <w:contextualSpacing/>
        <w:rPr>
          <w:rFonts w:asciiTheme="majorHAnsi" w:hAnsiTheme="majorHAnsi" w:cstheme="majorHAnsi"/>
          <w:sz w:val="22"/>
          <w:szCs w:val="22"/>
        </w:rPr>
      </w:pPr>
      <w:r w:rsidRPr="00FD01F1">
        <w:rPr>
          <w:rFonts w:asciiTheme="majorHAnsi" w:hAnsiTheme="majorHAnsi" w:cstheme="majorHAnsi"/>
          <w:sz w:val="22"/>
          <w:szCs w:val="22"/>
        </w:rPr>
        <w:t>W</w:t>
      </w:r>
      <w:r w:rsidR="006D05B0" w:rsidRPr="00FD01F1">
        <w:rPr>
          <w:rFonts w:asciiTheme="majorHAnsi" w:hAnsiTheme="majorHAnsi" w:cstheme="majorHAnsi"/>
          <w:sz w:val="22"/>
          <w:szCs w:val="22"/>
        </w:rPr>
        <w:t>sparcie finansowe</w:t>
      </w:r>
      <w:r w:rsidRPr="00FD01F1">
        <w:rPr>
          <w:rFonts w:asciiTheme="majorHAnsi" w:hAnsiTheme="majorHAnsi" w:cstheme="majorHAnsi"/>
          <w:sz w:val="22"/>
          <w:szCs w:val="22"/>
        </w:rPr>
        <w:t xml:space="preserve"> na utworzenie miejsca pracy</w:t>
      </w:r>
      <w:r w:rsidR="006D05B0" w:rsidRPr="00FD01F1">
        <w:rPr>
          <w:rFonts w:asciiTheme="majorHAnsi" w:hAnsiTheme="majorHAnsi" w:cstheme="majorHAnsi"/>
          <w:sz w:val="22"/>
          <w:szCs w:val="22"/>
        </w:rPr>
        <w:t xml:space="preserve"> nie może stanowić pomocy służącej pokryciu kosztów bieżącej działalności przedsiębiorstwa społecznego (</w:t>
      </w:r>
      <w:r w:rsidR="00BC493D" w:rsidRPr="00FD01F1">
        <w:rPr>
          <w:rFonts w:asciiTheme="majorHAnsi" w:hAnsiTheme="majorHAnsi" w:cstheme="majorHAnsi"/>
          <w:sz w:val="22"/>
          <w:szCs w:val="22"/>
        </w:rPr>
        <w:t xml:space="preserve">m.in. </w:t>
      </w:r>
      <w:r w:rsidR="006D05B0" w:rsidRPr="00FD01F1">
        <w:rPr>
          <w:rFonts w:asciiTheme="majorHAnsi" w:hAnsiTheme="majorHAnsi" w:cstheme="majorHAnsi"/>
          <w:sz w:val="22"/>
          <w:szCs w:val="22"/>
        </w:rPr>
        <w:t>takich jak czyns</w:t>
      </w:r>
      <w:r w:rsidR="00ED63AB" w:rsidRPr="00FD01F1">
        <w:rPr>
          <w:rFonts w:asciiTheme="majorHAnsi" w:hAnsiTheme="majorHAnsi" w:cstheme="majorHAnsi"/>
          <w:sz w:val="22"/>
          <w:szCs w:val="22"/>
        </w:rPr>
        <w:t>z, wynagrodzenia, itp.)</w:t>
      </w:r>
      <w:r w:rsidR="00B50E3C">
        <w:rPr>
          <w:rFonts w:asciiTheme="majorHAnsi" w:hAnsiTheme="majorHAnsi" w:cstheme="majorHAnsi"/>
          <w:sz w:val="22"/>
          <w:szCs w:val="22"/>
        </w:rPr>
        <w:t>.</w:t>
      </w:r>
    </w:p>
    <w:p w14:paraId="6A22BFE3" w14:textId="05A094CC" w:rsidR="006D05B0" w:rsidRPr="00FD01F1" w:rsidRDefault="005E7405" w:rsidP="003D7351">
      <w:pPr>
        <w:pStyle w:val="Tekstpodstawowy2"/>
        <w:numPr>
          <w:ilvl w:val="0"/>
          <w:numId w:val="17"/>
        </w:numPr>
        <w:tabs>
          <w:tab w:val="left" w:pos="426"/>
        </w:tabs>
        <w:spacing w:before="120" w:line="276" w:lineRule="auto"/>
        <w:ind w:left="723"/>
        <w:contextualSpacing/>
        <w:rPr>
          <w:rFonts w:asciiTheme="majorHAnsi" w:hAnsiTheme="majorHAnsi" w:cstheme="majorHAnsi"/>
          <w:sz w:val="22"/>
          <w:szCs w:val="22"/>
        </w:rPr>
      </w:pPr>
      <w:r w:rsidRPr="00FD01F1">
        <w:rPr>
          <w:rFonts w:asciiTheme="majorHAnsi" w:hAnsiTheme="majorHAnsi" w:cstheme="majorHAnsi"/>
          <w:sz w:val="22"/>
          <w:szCs w:val="22"/>
        </w:rPr>
        <w:t>W</w:t>
      </w:r>
      <w:r w:rsidR="006D05B0" w:rsidRPr="00FD01F1">
        <w:rPr>
          <w:rFonts w:asciiTheme="majorHAnsi" w:hAnsiTheme="majorHAnsi" w:cstheme="majorHAnsi"/>
          <w:sz w:val="22"/>
          <w:szCs w:val="22"/>
        </w:rPr>
        <w:t xml:space="preserve">sparcie finansowe </w:t>
      </w:r>
      <w:r w:rsidRPr="00FD01F1">
        <w:rPr>
          <w:rFonts w:asciiTheme="majorHAnsi" w:hAnsiTheme="majorHAnsi" w:cstheme="majorHAnsi"/>
          <w:sz w:val="22"/>
          <w:szCs w:val="22"/>
        </w:rPr>
        <w:t>na utworzenie miejsca pracy</w:t>
      </w:r>
      <w:r w:rsidR="003759B4" w:rsidRPr="00FD01F1">
        <w:rPr>
          <w:rFonts w:asciiTheme="majorHAnsi" w:hAnsiTheme="majorHAnsi" w:cstheme="majorHAnsi"/>
          <w:sz w:val="22"/>
          <w:szCs w:val="22"/>
        </w:rPr>
        <w:t xml:space="preserve"> </w:t>
      </w:r>
      <w:r w:rsidR="006D05B0" w:rsidRPr="00FD01F1">
        <w:rPr>
          <w:rFonts w:asciiTheme="majorHAnsi" w:hAnsiTheme="majorHAnsi" w:cstheme="majorHAnsi"/>
          <w:sz w:val="22"/>
          <w:szCs w:val="22"/>
        </w:rPr>
        <w:t xml:space="preserve">może być przeznaczone na pokrycie wydatków uznanych przez Realizatora jako kwalifikowalne, </w:t>
      </w:r>
      <w:r w:rsidR="00893D35" w:rsidRPr="00FD01F1">
        <w:rPr>
          <w:rFonts w:asciiTheme="majorHAnsi" w:hAnsiTheme="majorHAnsi" w:cstheme="majorHAnsi"/>
          <w:sz w:val="22"/>
          <w:szCs w:val="22"/>
        </w:rPr>
        <w:t>tj. w szczególności ujętych w pozytywnie ocenionym biznesplanie, niezbędnych, racjonalnych.</w:t>
      </w:r>
    </w:p>
    <w:p w14:paraId="4CF69008" w14:textId="2AD1EDB7" w:rsidR="00F8023B" w:rsidRPr="00FD01F1" w:rsidRDefault="00F8023B" w:rsidP="003D7351">
      <w:pPr>
        <w:pStyle w:val="Tekstpodstawowy2"/>
        <w:numPr>
          <w:ilvl w:val="0"/>
          <w:numId w:val="17"/>
        </w:numPr>
        <w:tabs>
          <w:tab w:val="left" w:pos="426"/>
        </w:tabs>
        <w:spacing w:before="120" w:line="276" w:lineRule="auto"/>
        <w:ind w:left="723"/>
        <w:contextualSpacing/>
        <w:rPr>
          <w:rFonts w:asciiTheme="majorHAnsi" w:hAnsiTheme="majorHAnsi" w:cstheme="majorHAnsi"/>
          <w:sz w:val="22"/>
          <w:szCs w:val="22"/>
        </w:rPr>
      </w:pPr>
      <w:bookmarkStart w:id="8" w:name="_Hlk166226611"/>
      <w:r w:rsidRPr="00FD01F1">
        <w:rPr>
          <w:rFonts w:asciiTheme="majorHAnsi" w:hAnsiTheme="majorHAnsi" w:cstheme="majorHAnsi"/>
          <w:sz w:val="22"/>
          <w:szCs w:val="22"/>
        </w:rPr>
        <w:t xml:space="preserve">Wsparcie finansowe </w:t>
      </w:r>
      <w:r w:rsidRPr="00FD01F1">
        <w:rPr>
          <w:rFonts w:asciiTheme="majorHAnsi" w:hAnsiTheme="majorHAnsi" w:cstheme="majorHAnsi"/>
          <w:b/>
          <w:bCs/>
          <w:sz w:val="22"/>
          <w:szCs w:val="22"/>
          <w:u w:val="single"/>
        </w:rPr>
        <w:t xml:space="preserve">nie może </w:t>
      </w:r>
      <w:r w:rsidRPr="00FD01F1">
        <w:rPr>
          <w:rFonts w:asciiTheme="majorHAnsi" w:hAnsiTheme="majorHAnsi" w:cstheme="majorHAnsi"/>
          <w:sz w:val="22"/>
          <w:szCs w:val="22"/>
        </w:rPr>
        <w:t>zostać udzielone</w:t>
      </w:r>
      <w:r w:rsidR="003050FB">
        <w:rPr>
          <w:rFonts w:asciiTheme="majorHAnsi" w:hAnsiTheme="majorHAnsi" w:cstheme="majorHAnsi"/>
          <w:sz w:val="22"/>
          <w:szCs w:val="22"/>
        </w:rPr>
        <w:t>,</w:t>
      </w:r>
      <w:r w:rsidRPr="00FD01F1">
        <w:rPr>
          <w:rFonts w:asciiTheme="majorHAnsi" w:hAnsiTheme="majorHAnsi" w:cstheme="majorHAnsi"/>
          <w:sz w:val="22"/>
          <w:szCs w:val="22"/>
        </w:rPr>
        <w:t xml:space="preserve"> jeśli</w:t>
      </w:r>
      <w:r w:rsidR="003400AC" w:rsidRPr="00FD01F1">
        <w:rPr>
          <w:rFonts w:asciiTheme="majorHAnsi" w:hAnsiTheme="majorHAnsi" w:cstheme="majorHAnsi"/>
          <w:sz w:val="22"/>
          <w:szCs w:val="22"/>
        </w:rPr>
        <w:t>:</w:t>
      </w:r>
      <w:r w:rsidRPr="00FD01F1">
        <w:rPr>
          <w:rFonts w:asciiTheme="majorHAnsi" w:hAnsiTheme="majorHAnsi" w:cstheme="majorHAnsi"/>
          <w:sz w:val="22"/>
          <w:szCs w:val="22"/>
        </w:rPr>
        <w:t xml:space="preserve"> </w:t>
      </w:r>
    </w:p>
    <w:p w14:paraId="399E2067" w14:textId="09ED9FD9" w:rsidR="00F8023B" w:rsidRPr="00FD01F1" w:rsidRDefault="00F8023B" w:rsidP="003D7351">
      <w:pPr>
        <w:pStyle w:val="Tekstpodstawowy2"/>
        <w:numPr>
          <w:ilvl w:val="0"/>
          <w:numId w:val="44"/>
        </w:numPr>
        <w:tabs>
          <w:tab w:val="left" w:pos="426"/>
        </w:tabs>
        <w:spacing w:before="120" w:line="276" w:lineRule="auto"/>
        <w:ind w:left="1134" w:hanging="425"/>
        <w:contextualSpacing/>
        <w:rPr>
          <w:rFonts w:asciiTheme="majorHAnsi" w:hAnsiTheme="majorHAnsi" w:cstheme="majorHAnsi"/>
          <w:b/>
          <w:sz w:val="22"/>
          <w:szCs w:val="22"/>
        </w:rPr>
      </w:pPr>
      <w:r w:rsidRPr="00FD01F1">
        <w:rPr>
          <w:rFonts w:asciiTheme="majorHAnsi" w:hAnsiTheme="majorHAnsi" w:cstheme="majorHAnsi"/>
          <w:sz w:val="22"/>
          <w:szCs w:val="22"/>
        </w:rPr>
        <w:t xml:space="preserve">Wobec podmiotu lub osób reprezentujących podmiot zgodnie z KRS została orzeczona kara zakazu dostępu do środków, o których mowa w art. 5 ust. 3 pkt 1 i 4 ustawy z dnia 27 </w:t>
      </w:r>
      <w:r w:rsidRPr="00FD01F1">
        <w:rPr>
          <w:rFonts w:asciiTheme="majorHAnsi" w:hAnsiTheme="majorHAnsi" w:cstheme="majorHAnsi"/>
          <w:sz w:val="22"/>
          <w:szCs w:val="22"/>
        </w:rPr>
        <w:lastRenderedPageBreak/>
        <w:t>sierpnia 2009 r. o finansach publicznych (</w:t>
      </w:r>
      <w:r w:rsidRPr="00FD01F1">
        <w:rPr>
          <w:rStyle w:val="st"/>
          <w:rFonts w:asciiTheme="majorHAnsi" w:hAnsiTheme="majorHAnsi" w:cstheme="majorHAnsi"/>
          <w:color w:val="000000" w:themeColor="text1"/>
          <w:sz w:val="22"/>
          <w:szCs w:val="22"/>
        </w:rPr>
        <w:t xml:space="preserve">tj. </w:t>
      </w:r>
      <w:r w:rsidRPr="00FD01F1">
        <w:rPr>
          <w:rFonts w:asciiTheme="majorHAnsi" w:hAnsiTheme="majorHAnsi" w:cstheme="majorHAnsi"/>
          <w:color w:val="000000" w:themeColor="text1"/>
          <w:sz w:val="22"/>
          <w:szCs w:val="22"/>
        </w:rPr>
        <w:t xml:space="preserve">Dz. U. z 2023 r., poz. 1270 z </w:t>
      </w:r>
      <w:proofErr w:type="spellStart"/>
      <w:r w:rsidRPr="00FD01F1">
        <w:rPr>
          <w:rFonts w:asciiTheme="majorHAnsi" w:hAnsiTheme="majorHAnsi" w:cstheme="majorHAnsi"/>
          <w:color w:val="000000" w:themeColor="text1"/>
          <w:sz w:val="22"/>
          <w:szCs w:val="22"/>
        </w:rPr>
        <w:t>późn</w:t>
      </w:r>
      <w:proofErr w:type="spellEnd"/>
      <w:r w:rsidRPr="00FD01F1">
        <w:rPr>
          <w:rFonts w:asciiTheme="majorHAnsi" w:hAnsiTheme="majorHAnsi" w:cstheme="majorHAnsi"/>
          <w:color w:val="000000" w:themeColor="text1"/>
          <w:sz w:val="22"/>
          <w:szCs w:val="22"/>
        </w:rPr>
        <w:t xml:space="preserve">. zm.) </w:t>
      </w:r>
      <w:r w:rsidRPr="00FD01F1">
        <w:rPr>
          <w:rFonts w:asciiTheme="majorHAnsi" w:hAnsiTheme="majorHAnsi" w:cstheme="majorHAnsi"/>
          <w:sz w:val="22"/>
          <w:szCs w:val="22"/>
        </w:rPr>
        <w:t>w szczególności na podstawie:</w:t>
      </w:r>
    </w:p>
    <w:p w14:paraId="00BB4902" w14:textId="27D70E77" w:rsidR="00F8023B" w:rsidRPr="00FD01F1" w:rsidRDefault="00F8023B" w:rsidP="003D7351">
      <w:pPr>
        <w:pStyle w:val="Tekstpodstawowy"/>
        <w:numPr>
          <w:ilvl w:val="0"/>
          <w:numId w:val="37"/>
        </w:numPr>
        <w:tabs>
          <w:tab w:val="left" w:pos="1418"/>
        </w:tabs>
        <w:spacing w:after="0"/>
        <w:ind w:firstLine="65"/>
        <w:rPr>
          <w:rFonts w:asciiTheme="majorHAnsi" w:hAnsiTheme="majorHAnsi" w:cstheme="majorHAnsi"/>
          <w:color w:val="000000" w:themeColor="text1"/>
        </w:rPr>
      </w:pPr>
      <w:r w:rsidRPr="00FD01F1">
        <w:rPr>
          <w:rFonts w:asciiTheme="majorHAnsi" w:hAnsiTheme="majorHAnsi" w:cstheme="majorHAnsi"/>
          <w:color w:val="000000" w:themeColor="text1"/>
        </w:rPr>
        <w:t>art. 207 ust. 4 ustawy z dnia 27 sierpnia 2009 r. o finansach publicznych (</w:t>
      </w:r>
      <w:r w:rsidRPr="00FD01F1">
        <w:rPr>
          <w:rStyle w:val="st"/>
          <w:rFonts w:asciiTheme="majorHAnsi" w:hAnsiTheme="majorHAnsi" w:cstheme="majorHAnsi"/>
          <w:color w:val="000000" w:themeColor="text1"/>
        </w:rPr>
        <w:t xml:space="preserve">tj. </w:t>
      </w:r>
      <w:r w:rsidRPr="00FD01F1">
        <w:rPr>
          <w:rFonts w:asciiTheme="majorHAnsi" w:hAnsiTheme="majorHAnsi" w:cstheme="majorHAnsi"/>
          <w:color w:val="000000" w:themeColor="text1"/>
        </w:rPr>
        <w:t xml:space="preserve">Dz. U. z 2023 r., poz. 1270 z </w:t>
      </w:r>
      <w:proofErr w:type="spellStart"/>
      <w:r w:rsidRPr="00FD01F1">
        <w:rPr>
          <w:rFonts w:asciiTheme="majorHAnsi" w:hAnsiTheme="majorHAnsi" w:cstheme="majorHAnsi"/>
          <w:color w:val="000000" w:themeColor="text1"/>
        </w:rPr>
        <w:t>późn</w:t>
      </w:r>
      <w:proofErr w:type="spellEnd"/>
      <w:r w:rsidRPr="00FD01F1">
        <w:rPr>
          <w:rFonts w:asciiTheme="majorHAnsi" w:hAnsiTheme="majorHAnsi" w:cstheme="majorHAnsi"/>
          <w:color w:val="000000" w:themeColor="text1"/>
        </w:rPr>
        <w:t>. zm.)</w:t>
      </w:r>
      <w:r w:rsidR="005A5400">
        <w:rPr>
          <w:rFonts w:asciiTheme="majorHAnsi" w:hAnsiTheme="majorHAnsi" w:cstheme="majorHAnsi"/>
          <w:color w:val="000000" w:themeColor="text1"/>
        </w:rPr>
        <w:t>,</w:t>
      </w:r>
    </w:p>
    <w:p w14:paraId="2BEC81D6" w14:textId="7DD009B7" w:rsidR="00F8023B" w:rsidRPr="00FD01F1" w:rsidRDefault="00F8023B" w:rsidP="003D7351">
      <w:pPr>
        <w:pStyle w:val="Tekstpodstawowy"/>
        <w:numPr>
          <w:ilvl w:val="0"/>
          <w:numId w:val="37"/>
        </w:numPr>
        <w:tabs>
          <w:tab w:val="left" w:pos="1418"/>
        </w:tabs>
        <w:spacing w:after="0"/>
        <w:ind w:firstLine="65"/>
        <w:rPr>
          <w:rFonts w:asciiTheme="majorHAnsi" w:hAnsiTheme="majorHAnsi" w:cstheme="majorHAnsi"/>
          <w:color w:val="000000" w:themeColor="text1"/>
        </w:rPr>
      </w:pPr>
      <w:r w:rsidRPr="00FD01F1">
        <w:rPr>
          <w:rFonts w:asciiTheme="majorHAnsi" w:hAnsiTheme="majorHAnsi" w:cstheme="majorHAnsi"/>
          <w:color w:val="000000" w:themeColor="text1"/>
        </w:rPr>
        <w:t>art. 12 ust. 1 pkt 1 ustawy z dnia 15 czerwca 2012 r. o skutkach powierzania wykonywania pracy cudzoziemcom przebywającym wbrew przepisom na terytorium Rzeczypospolitej Polskiej (Dz. U. z 2021 r., poz. 1745)</w:t>
      </w:r>
      <w:r w:rsidR="005A5400">
        <w:rPr>
          <w:rFonts w:asciiTheme="majorHAnsi" w:hAnsiTheme="majorHAnsi" w:cstheme="majorHAnsi"/>
          <w:color w:val="000000" w:themeColor="text1"/>
        </w:rPr>
        <w:t>,</w:t>
      </w:r>
    </w:p>
    <w:p w14:paraId="2B3DAA61" w14:textId="77777777" w:rsidR="00F8023B" w:rsidRPr="00FD01F1" w:rsidRDefault="00F8023B" w:rsidP="003D7351">
      <w:pPr>
        <w:pStyle w:val="Tekstpodstawowy"/>
        <w:numPr>
          <w:ilvl w:val="0"/>
          <w:numId w:val="37"/>
        </w:numPr>
        <w:tabs>
          <w:tab w:val="left" w:pos="1418"/>
        </w:tabs>
        <w:spacing w:after="0"/>
        <w:ind w:firstLine="65"/>
        <w:rPr>
          <w:rFonts w:asciiTheme="majorHAnsi" w:hAnsiTheme="majorHAnsi" w:cstheme="majorHAnsi"/>
          <w:color w:val="000000" w:themeColor="text1"/>
        </w:rPr>
      </w:pPr>
      <w:r w:rsidRPr="00FD01F1">
        <w:rPr>
          <w:rFonts w:asciiTheme="majorHAnsi" w:hAnsiTheme="majorHAnsi" w:cstheme="majorHAnsi"/>
          <w:color w:val="000000" w:themeColor="text1"/>
        </w:rPr>
        <w:t>art. 9 ust. 1 pkt 2a ustawy z dnia 28 października 2002 r. o odpowiedzialności podmiotów zbiorowych za czyny zabronione pod groźbą kary (</w:t>
      </w:r>
      <w:r w:rsidRPr="00FD01F1">
        <w:rPr>
          <w:rStyle w:val="st"/>
          <w:rFonts w:asciiTheme="majorHAnsi" w:hAnsiTheme="majorHAnsi" w:cstheme="majorHAnsi"/>
          <w:color w:val="000000" w:themeColor="text1"/>
        </w:rPr>
        <w:t xml:space="preserve">tj. </w:t>
      </w:r>
      <w:r w:rsidRPr="00FD01F1">
        <w:rPr>
          <w:rFonts w:asciiTheme="majorHAnsi" w:hAnsiTheme="majorHAnsi" w:cstheme="majorHAnsi"/>
          <w:color w:val="000000" w:themeColor="text1"/>
        </w:rPr>
        <w:t>Dz. U. z 2023 r., poz. 659).</w:t>
      </w:r>
    </w:p>
    <w:p w14:paraId="619E754D" w14:textId="0C900118" w:rsidR="00F8023B" w:rsidRPr="00FD01F1" w:rsidRDefault="00F8023B" w:rsidP="003D7351">
      <w:pPr>
        <w:pStyle w:val="Tekstpodstawowy2"/>
        <w:numPr>
          <w:ilvl w:val="0"/>
          <w:numId w:val="44"/>
        </w:numPr>
        <w:tabs>
          <w:tab w:val="left" w:pos="426"/>
        </w:tabs>
        <w:spacing w:before="120" w:line="276" w:lineRule="auto"/>
        <w:ind w:left="1134" w:hanging="425"/>
        <w:contextualSpacing/>
        <w:rPr>
          <w:rFonts w:asciiTheme="majorHAnsi" w:hAnsiTheme="majorHAnsi" w:cstheme="majorHAnsi"/>
          <w:iCs/>
          <w:sz w:val="22"/>
          <w:szCs w:val="22"/>
        </w:rPr>
      </w:pPr>
      <w:r w:rsidRPr="00FD01F1">
        <w:rPr>
          <w:rFonts w:asciiTheme="majorHAnsi" w:hAnsiTheme="majorHAnsi" w:cstheme="majorHAnsi"/>
          <w:sz w:val="22"/>
          <w:szCs w:val="22"/>
        </w:rPr>
        <w:t>Wobec podmiotu lub osób reprezentujących podmiot</w:t>
      </w:r>
      <w:r w:rsidRPr="00FD01F1">
        <w:rPr>
          <w:rFonts w:asciiTheme="majorHAnsi" w:hAnsiTheme="majorHAnsi" w:cstheme="majorHAnsi"/>
          <w:iCs/>
          <w:sz w:val="22"/>
          <w:szCs w:val="22"/>
        </w:rPr>
        <w:t xml:space="preserve"> zgodnie z KRS ciąży obowiązek zwrotu pomocy wynikający z decyzji KE uznającej pomoc za niezgodną z prawem oraz ze wspólnym rynkiem w rozumieniu art. 107 Traktatu Funkcjonowania Unii Europejskiej</w:t>
      </w:r>
      <w:r w:rsidR="005A5400">
        <w:rPr>
          <w:rFonts w:asciiTheme="majorHAnsi" w:hAnsiTheme="majorHAnsi" w:cstheme="majorHAnsi"/>
          <w:iCs/>
          <w:sz w:val="22"/>
          <w:szCs w:val="22"/>
        </w:rPr>
        <w:t>;</w:t>
      </w:r>
    </w:p>
    <w:p w14:paraId="2757D2C4" w14:textId="3008C767" w:rsidR="00F8023B" w:rsidRPr="00A4405C" w:rsidRDefault="00F8023B" w:rsidP="003D7351">
      <w:pPr>
        <w:pStyle w:val="Tekstpodstawowy2"/>
        <w:numPr>
          <w:ilvl w:val="0"/>
          <w:numId w:val="44"/>
        </w:numPr>
        <w:tabs>
          <w:tab w:val="left" w:pos="426"/>
        </w:tabs>
        <w:spacing w:before="120" w:line="276" w:lineRule="auto"/>
        <w:ind w:left="1134" w:hanging="425"/>
        <w:contextualSpacing/>
        <w:rPr>
          <w:rFonts w:asciiTheme="majorHAnsi" w:hAnsiTheme="majorHAnsi" w:cstheme="majorHAnsi"/>
          <w:iCs/>
          <w:sz w:val="22"/>
          <w:szCs w:val="22"/>
        </w:rPr>
      </w:pPr>
      <w:bookmarkStart w:id="9" w:name="_Hlk165016629"/>
      <w:r w:rsidRPr="00FD01F1">
        <w:rPr>
          <w:rFonts w:asciiTheme="majorHAnsi" w:hAnsiTheme="majorHAnsi" w:cstheme="majorHAnsi"/>
          <w:sz w:val="22"/>
          <w:szCs w:val="22"/>
        </w:rPr>
        <w:t>Podmiot jest</w:t>
      </w:r>
      <w:r w:rsidRPr="00FD01F1">
        <w:rPr>
          <w:rFonts w:asciiTheme="majorHAnsi" w:hAnsiTheme="majorHAnsi" w:cstheme="majorHAnsi"/>
          <w:iCs/>
          <w:sz w:val="22"/>
          <w:szCs w:val="22"/>
        </w:rPr>
        <w:t xml:space="preserve"> w trudnej sytuacji w rozumieniu unijnych przepisów dotyczących pomocy państwa, tj. w rozumieniu art. 2 pkt 18) Rozporządzenia KE nr 651/2014 z dnia 17 czerwca </w:t>
      </w:r>
      <w:r w:rsidRPr="00A4405C">
        <w:rPr>
          <w:rFonts w:asciiTheme="majorHAnsi" w:hAnsiTheme="majorHAnsi" w:cstheme="majorHAnsi"/>
          <w:iCs/>
          <w:sz w:val="22"/>
          <w:szCs w:val="22"/>
        </w:rPr>
        <w:t>2014 r</w:t>
      </w:r>
      <w:bookmarkEnd w:id="9"/>
      <w:r w:rsidRPr="00A4405C">
        <w:rPr>
          <w:rFonts w:asciiTheme="majorHAnsi" w:hAnsiTheme="majorHAnsi" w:cstheme="majorHAnsi"/>
          <w:iCs/>
          <w:sz w:val="22"/>
          <w:szCs w:val="22"/>
        </w:rPr>
        <w:t>.</w:t>
      </w:r>
      <w:r w:rsidR="003400AC" w:rsidRPr="00A4405C">
        <w:rPr>
          <w:rFonts w:asciiTheme="majorHAnsi" w:hAnsiTheme="majorHAnsi" w:cstheme="majorHAnsi"/>
          <w:iCs/>
          <w:sz w:val="22"/>
          <w:szCs w:val="22"/>
        </w:rPr>
        <w:t>, tj.:</w:t>
      </w:r>
    </w:p>
    <w:p w14:paraId="4F8E13F3" w14:textId="337D3561" w:rsidR="003400AC" w:rsidRPr="00A4405C" w:rsidRDefault="003400AC" w:rsidP="003D7351">
      <w:pPr>
        <w:pStyle w:val="CM4"/>
        <w:numPr>
          <w:ilvl w:val="0"/>
          <w:numId w:val="39"/>
        </w:numPr>
        <w:spacing w:before="60" w:after="60" w:line="276" w:lineRule="auto"/>
        <w:ind w:left="1560" w:hanging="426"/>
        <w:rPr>
          <w:rFonts w:asciiTheme="majorHAnsi" w:hAnsiTheme="majorHAnsi" w:cstheme="majorHAnsi"/>
          <w:color w:val="000000"/>
          <w:sz w:val="22"/>
          <w:szCs w:val="22"/>
        </w:rPr>
      </w:pPr>
      <w:r w:rsidRPr="00A4405C">
        <w:rPr>
          <w:rFonts w:asciiTheme="majorHAnsi" w:hAnsiTheme="majorHAnsi" w:cstheme="majorHAnsi"/>
          <w:color w:val="000000"/>
          <w:sz w:val="22"/>
          <w:szCs w:val="22"/>
        </w:rPr>
        <w:t xml:space="preserve">w przypadku spółki z ograniczoną odpowiedzialnością (innej niż MŚP, które istnieje od mniej niż trzech lat lub do celów kwalifikowalności pomocy na finansowanie ryzyka, MŚP w okresie siedmiu lat od daty pierwszej sprzedaży komercyjnej, które kwalifikuje się do inwestycji w zakresie finansowania ryzyka w następstwie przeprowadzenia procedury </w:t>
      </w:r>
      <w:proofErr w:type="spellStart"/>
      <w:r w:rsidRPr="00A4405C">
        <w:rPr>
          <w:rFonts w:asciiTheme="majorHAnsi" w:hAnsiTheme="majorHAnsi" w:cstheme="majorHAnsi"/>
          <w:i/>
          <w:iCs/>
          <w:color w:val="000000"/>
          <w:sz w:val="22"/>
          <w:szCs w:val="22"/>
        </w:rPr>
        <w:t>due</w:t>
      </w:r>
      <w:proofErr w:type="spellEnd"/>
      <w:r w:rsidRPr="00A4405C">
        <w:rPr>
          <w:rFonts w:asciiTheme="majorHAnsi" w:hAnsiTheme="majorHAnsi" w:cstheme="majorHAnsi"/>
          <w:i/>
          <w:iCs/>
          <w:color w:val="000000"/>
          <w:sz w:val="22"/>
          <w:szCs w:val="22"/>
        </w:rPr>
        <w:t xml:space="preserve"> </w:t>
      </w:r>
      <w:proofErr w:type="spellStart"/>
      <w:r w:rsidRPr="00A4405C">
        <w:rPr>
          <w:rFonts w:asciiTheme="majorHAnsi" w:hAnsiTheme="majorHAnsi" w:cstheme="majorHAnsi"/>
          <w:i/>
          <w:iCs/>
          <w:color w:val="000000"/>
          <w:sz w:val="22"/>
          <w:szCs w:val="22"/>
        </w:rPr>
        <w:t>diligence</w:t>
      </w:r>
      <w:proofErr w:type="spellEnd"/>
      <w:r w:rsidRPr="00A4405C">
        <w:rPr>
          <w:rFonts w:asciiTheme="majorHAnsi" w:hAnsiTheme="majorHAnsi" w:cstheme="majorHAnsi"/>
          <w:i/>
          <w:iCs/>
          <w:color w:val="000000"/>
          <w:sz w:val="22"/>
          <w:szCs w:val="22"/>
        </w:rPr>
        <w:t xml:space="preserve"> </w:t>
      </w:r>
      <w:r w:rsidRPr="00A4405C">
        <w:rPr>
          <w:rFonts w:asciiTheme="majorHAnsi" w:hAnsiTheme="majorHAnsi" w:cstheme="majorHAnsi"/>
          <w:color w:val="000000"/>
          <w:sz w:val="22"/>
          <w:szCs w:val="22"/>
        </w:rPr>
        <w:t>przez wybranego pośrednika finansowego), w przypadku gdy ponad połowa jej subskrybowanego kapitału zakładowego została utracona w efekcie zakumulowanych strat. Taka sytuacja ma miejsce, gdy w wyniku odliczenia od rezerw (i wszystkich innych elementów uznawanych za część środków własnych przedsiębiorstwa) zakumulowanych strat powstaje ujemna skumulowana kwota, która przekracza połowę subskrybowanego kapitału zakładowego. Do celów niniejszego przepisu „spółka z ograniczoną odpowiedzialnością” odnosi się w szczególności do rodzajów jednostek podanych w załączniku I do dyrektywy 2013/34/UE, a „kapitał zakładowy” obejmuje, w stosownych przypadkach, wszelkie premie emisyjne</w:t>
      </w:r>
      <w:r w:rsidR="005A5400">
        <w:rPr>
          <w:rFonts w:asciiTheme="majorHAnsi" w:hAnsiTheme="majorHAnsi" w:cstheme="majorHAnsi"/>
          <w:color w:val="000000"/>
          <w:sz w:val="22"/>
          <w:szCs w:val="22"/>
        </w:rPr>
        <w:t>,</w:t>
      </w:r>
    </w:p>
    <w:p w14:paraId="3B7EF389" w14:textId="6DE4FC45" w:rsidR="003400AC" w:rsidRPr="00A4405C" w:rsidRDefault="003400AC" w:rsidP="003D7351">
      <w:pPr>
        <w:pStyle w:val="CM4"/>
        <w:numPr>
          <w:ilvl w:val="0"/>
          <w:numId w:val="39"/>
        </w:numPr>
        <w:spacing w:before="60" w:after="60" w:line="276" w:lineRule="auto"/>
        <w:ind w:left="1560" w:hanging="426"/>
        <w:rPr>
          <w:rFonts w:asciiTheme="majorHAnsi" w:hAnsiTheme="majorHAnsi" w:cstheme="majorHAnsi"/>
          <w:color w:val="000000"/>
          <w:sz w:val="22"/>
          <w:szCs w:val="22"/>
        </w:rPr>
      </w:pPr>
      <w:r w:rsidRPr="00A4405C">
        <w:rPr>
          <w:rFonts w:asciiTheme="majorHAnsi" w:hAnsiTheme="majorHAnsi" w:cstheme="majorHAnsi"/>
          <w:color w:val="000000"/>
          <w:sz w:val="22"/>
          <w:szCs w:val="22"/>
        </w:rPr>
        <w:t>w przypadku spółki, w której co najmniej niektórzy członkowie ponoszą nieograniczoną odpowiedzialność za jej zadłużenie (innej niż MŚP, które istnieje od mniej niż trzech lat lub</w:t>
      </w:r>
      <w:r w:rsidR="00B50E3C">
        <w:rPr>
          <w:rFonts w:asciiTheme="majorHAnsi" w:hAnsiTheme="majorHAnsi" w:cstheme="majorHAnsi"/>
          <w:color w:val="000000"/>
          <w:sz w:val="22"/>
          <w:szCs w:val="22"/>
        </w:rPr>
        <w:t xml:space="preserve"> </w:t>
      </w:r>
      <w:r w:rsidRPr="00A4405C">
        <w:rPr>
          <w:rFonts w:asciiTheme="majorHAnsi" w:hAnsiTheme="majorHAnsi" w:cstheme="majorHAnsi"/>
          <w:color w:val="000000"/>
          <w:sz w:val="22"/>
          <w:szCs w:val="22"/>
        </w:rPr>
        <w:t xml:space="preserve">do celów kwalifikowalności pomocy na finansowanie ryzyka, MŚP w okresie siedmiu lat od daty pierwszej sprzedaży komercyjnej, które kwalifikuje się do inwestycji w zakresie finansowania ryzyka w następstwie przeprowadzenia procedury </w:t>
      </w:r>
      <w:proofErr w:type="spellStart"/>
      <w:r w:rsidRPr="00A4405C">
        <w:rPr>
          <w:rFonts w:asciiTheme="majorHAnsi" w:hAnsiTheme="majorHAnsi" w:cstheme="majorHAnsi"/>
          <w:i/>
          <w:iCs/>
          <w:color w:val="000000"/>
          <w:sz w:val="22"/>
          <w:szCs w:val="22"/>
        </w:rPr>
        <w:t>due</w:t>
      </w:r>
      <w:proofErr w:type="spellEnd"/>
      <w:r w:rsidRPr="00A4405C">
        <w:rPr>
          <w:rFonts w:asciiTheme="majorHAnsi" w:hAnsiTheme="majorHAnsi" w:cstheme="majorHAnsi"/>
          <w:i/>
          <w:iCs/>
          <w:color w:val="000000"/>
          <w:sz w:val="22"/>
          <w:szCs w:val="22"/>
        </w:rPr>
        <w:t xml:space="preserve"> </w:t>
      </w:r>
      <w:proofErr w:type="spellStart"/>
      <w:r w:rsidRPr="00A4405C">
        <w:rPr>
          <w:rFonts w:asciiTheme="majorHAnsi" w:hAnsiTheme="majorHAnsi" w:cstheme="majorHAnsi"/>
          <w:i/>
          <w:iCs/>
          <w:color w:val="000000"/>
          <w:sz w:val="22"/>
          <w:szCs w:val="22"/>
        </w:rPr>
        <w:t>diligence</w:t>
      </w:r>
      <w:proofErr w:type="spellEnd"/>
      <w:r w:rsidRPr="00A4405C">
        <w:rPr>
          <w:rFonts w:asciiTheme="majorHAnsi" w:hAnsiTheme="majorHAnsi" w:cstheme="majorHAnsi"/>
          <w:i/>
          <w:iCs/>
          <w:color w:val="000000"/>
          <w:sz w:val="22"/>
          <w:szCs w:val="22"/>
        </w:rPr>
        <w:t xml:space="preserve"> </w:t>
      </w:r>
      <w:r w:rsidRPr="00A4405C">
        <w:rPr>
          <w:rFonts w:asciiTheme="majorHAnsi" w:hAnsiTheme="majorHAnsi" w:cstheme="majorHAnsi"/>
          <w:color w:val="000000"/>
          <w:sz w:val="22"/>
          <w:szCs w:val="22"/>
        </w:rPr>
        <w:t>przez wybranego pośrednika finansowego), w przypadku gdy ponad połowa jej kapitału wykazanego w sprawozdaniach finansowych tej spółki została utracona w efekcie zakumulowanych strat. Do celów niniejszego przepisu „spółka, w której co najmniej niektórzy członkowie ponoszą nieograniczoną odpowiedzialność za jej zadłużenie” odnosi się w szczególności do rodzajów jednostek wymienionych w załączniku II do dyrektywy 2013/34/UE</w:t>
      </w:r>
      <w:r w:rsidR="005A5400">
        <w:rPr>
          <w:rFonts w:asciiTheme="majorHAnsi" w:hAnsiTheme="majorHAnsi" w:cstheme="majorHAnsi"/>
          <w:color w:val="000000"/>
          <w:sz w:val="22"/>
          <w:szCs w:val="22"/>
        </w:rPr>
        <w:t>,</w:t>
      </w:r>
    </w:p>
    <w:p w14:paraId="1051AA69" w14:textId="5299573A" w:rsidR="003400AC" w:rsidRPr="00A4405C" w:rsidRDefault="003400AC" w:rsidP="003D7351">
      <w:pPr>
        <w:pStyle w:val="CM4"/>
        <w:numPr>
          <w:ilvl w:val="0"/>
          <w:numId w:val="39"/>
        </w:numPr>
        <w:spacing w:before="60" w:after="60" w:line="276" w:lineRule="auto"/>
        <w:ind w:left="1560" w:hanging="426"/>
        <w:rPr>
          <w:rFonts w:asciiTheme="majorHAnsi" w:hAnsiTheme="majorHAnsi" w:cstheme="majorHAnsi"/>
          <w:color w:val="000000"/>
          <w:sz w:val="22"/>
          <w:szCs w:val="22"/>
        </w:rPr>
      </w:pPr>
      <w:r w:rsidRPr="00A4405C">
        <w:rPr>
          <w:rFonts w:asciiTheme="majorHAnsi" w:hAnsiTheme="majorHAnsi" w:cstheme="majorHAnsi"/>
          <w:color w:val="000000"/>
          <w:sz w:val="22"/>
          <w:szCs w:val="22"/>
        </w:rPr>
        <w:lastRenderedPageBreak/>
        <w:t>w sytuacji</w:t>
      </w:r>
      <w:r w:rsidR="003050FB">
        <w:rPr>
          <w:rFonts w:asciiTheme="majorHAnsi" w:hAnsiTheme="majorHAnsi" w:cstheme="majorHAnsi"/>
          <w:color w:val="000000"/>
          <w:sz w:val="22"/>
          <w:szCs w:val="22"/>
        </w:rPr>
        <w:t>,</w:t>
      </w:r>
      <w:r w:rsidRPr="00A4405C">
        <w:rPr>
          <w:rFonts w:asciiTheme="majorHAnsi" w:hAnsiTheme="majorHAnsi" w:cstheme="majorHAnsi"/>
          <w:color w:val="000000"/>
          <w:sz w:val="22"/>
          <w:szCs w:val="22"/>
        </w:rPr>
        <w:t xml:space="preserve"> gdy przedsiębiorstwo podlega zbiorowemu postępowaniu w związku z niewypłacalnością lub spełnia kryteria na mocy obowiązującego prawa krajowego, by zostać objętym zbiorowym podstępowaniem w związku z niewypłacalnością na wniosek jej wierzycieli</w:t>
      </w:r>
      <w:r w:rsidR="005A5400">
        <w:rPr>
          <w:rFonts w:asciiTheme="majorHAnsi" w:hAnsiTheme="majorHAnsi" w:cstheme="majorHAnsi"/>
          <w:color w:val="000000"/>
          <w:sz w:val="22"/>
          <w:szCs w:val="22"/>
        </w:rPr>
        <w:t>,</w:t>
      </w:r>
    </w:p>
    <w:p w14:paraId="2803373E" w14:textId="07F13207" w:rsidR="003400AC" w:rsidRPr="00A4405C" w:rsidRDefault="003400AC" w:rsidP="003D7351">
      <w:pPr>
        <w:pStyle w:val="CM4"/>
        <w:numPr>
          <w:ilvl w:val="0"/>
          <w:numId w:val="39"/>
        </w:numPr>
        <w:spacing w:before="60" w:after="60" w:line="276" w:lineRule="auto"/>
        <w:ind w:left="1560" w:hanging="426"/>
        <w:rPr>
          <w:rFonts w:asciiTheme="majorHAnsi" w:hAnsiTheme="majorHAnsi" w:cstheme="majorHAnsi"/>
          <w:color w:val="000000"/>
          <w:sz w:val="22"/>
          <w:szCs w:val="22"/>
        </w:rPr>
      </w:pPr>
      <w:r w:rsidRPr="00A4405C">
        <w:rPr>
          <w:rFonts w:asciiTheme="majorHAnsi" w:hAnsiTheme="majorHAnsi" w:cstheme="majorHAnsi"/>
          <w:color w:val="000000"/>
          <w:sz w:val="22"/>
          <w:szCs w:val="22"/>
        </w:rPr>
        <w:t>w sytuacji</w:t>
      </w:r>
      <w:r w:rsidR="003050FB">
        <w:rPr>
          <w:rFonts w:asciiTheme="majorHAnsi" w:hAnsiTheme="majorHAnsi" w:cstheme="majorHAnsi"/>
          <w:color w:val="000000"/>
          <w:sz w:val="22"/>
          <w:szCs w:val="22"/>
        </w:rPr>
        <w:t xml:space="preserve">, </w:t>
      </w:r>
      <w:r w:rsidRPr="00A4405C">
        <w:rPr>
          <w:rFonts w:asciiTheme="majorHAnsi" w:hAnsiTheme="majorHAnsi" w:cstheme="majorHAnsi"/>
          <w:color w:val="000000"/>
          <w:sz w:val="22"/>
          <w:szCs w:val="22"/>
        </w:rPr>
        <w:t>gdy przedsiębiorstwo otrzymało pomoc na ratowanie i nie spłaciło do tej pory pożyczki ani nie zakończyło umowy o gwarancję lub otrzymało pomoc na restrukturyzację i nadal podlega planowi restrukturyzacyjnemu</w:t>
      </w:r>
      <w:r w:rsidR="005A5400">
        <w:rPr>
          <w:rFonts w:asciiTheme="majorHAnsi" w:hAnsiTheme="majorHAnsi" w:cstheme="majorHAnsi"/>
          <w:color w:val="000000"/>
          <w:sz w:val="22"/>
          <w:szCs w:val="22"/>
        </w:rPr>
        <w:t>,</w:t>
      </w:r>
    </w:p>
    <w:p w14:paraId="1E6B08BD" w14:textId="2E5F40F5" w:rsidR="003400AC" w:rsidRPr="00A4405C" w:rsidRDefault="00B50E3C" w:rsidP="003D7351">
      <w:pPr>
        <w:pStyle w:val="CM4"/>
        <w:numPr>
          <w:ilvl w:val="0"/>
          <w:numId w:val="39"/>
        </w:numPr>
        <w:spacing w:before="60" w:after="60" w:line="276" w:lineRule="auto"/>
        <w:ind w:left="1560" w:hanging="426"/>
        <w:rPr>
          <w:rFonts w:asciiTheme="majorHAnsi" w:hAnsiTheme="majorHAnsi" w:cstheme="majorHAnsi"/>
          <w:color w:val="000000"/>
          <w:sz w:val="22"/>
          <w:szCs w:val="22"/>
        </w:rPr>
      </w:pPr>
      <w:r>
        <w:rPr>
          <w:rFonts w:asciiTheme="majorHAnsi" w:hAnsiTheme="majorHAnsi" w:cstheme="majorHAnsi"/>
          <w:color w:val="000000"/>
          <w:sz w:val="22"/>
          <w:szCs w:val="22"/>
        </w:rPr>
        <w:t>w</w:t>
      </w:r>
      <w:r w:rsidR="003400AC" w:rsidRPr="00A4405C">
        <w:rPr>
          <w:rFonts w:asciiTheme="majorHAnsi" w:hAnsiTheme="majorHAnsi" w:cstheme="majorHAnsi"/>
          <w:color w:val="000000"/>
          <w:sz w:val="22"/>
          <w:szCs w:val="22"/>
        </w:rPr>
        <w:t xml:space="preserve"> przypadku przedsiębiorstwa, które nie jest MŚP, jeśli w ciągu ostatnich dwóch lat: </w:t>
      </w:r>
    </w:p>
    <w:p w14:paraId="615C18A4" w14:textId="5D55F0C3" w:rsidR="003400AC" w:rsidRPr="00A4405C" w:rsidRDefault="003400AC" w:rsidP="003D7351">
      <w:pPr>
        <w:autoSpaceDE w:val="0"/>
        <w:autoSpaceDN w:val="0"/>
        <w:adjustRightInd w:val="0"/>
        <w:spacing w:before="60" w:after="60"/>
        <w:ind w:left="1418"/>
        <w:rPr>
          <w:rFonts w:asciiTheme="majorHAnsi" w:eastAsia="Calibri" w:hAnsiTheme="majorHAnsi" w:cstheme="majorHAnsi"/>
          <w:color w:val="000000"/>
        </w:rPr>
      </w:pPr>
      <w:r w:rsidRPr="00A4405C">
        <w:rPr>
          <w:rFonts w:asciiTheme="majorHAnsi" w:eastAsia="Calibri" w:hAnsiTheme="majorHAnsi" w:cstheme="majorHAnsi"/>
          <w:color w:val="000000"/>
        </w:rPr>
        <w:t>- stosunek księgowej wartości kapitału obcego do kapitału własnego tego przedsiębiorstwa przekracza 7,5</w:t>
      </w:r>
      <w:r w:rsidR="005A5400">
        <w:rPr>
          <w:rFonts w:asciiTheme="majorHAnsi" w:eastAsia="Calibri" w:hAnsiTheme="majorHAnsi" w:cstheme="majorHAnsi"/>
          <w:color w:val="000000"/>
        </w:rPr>
        <w:t>,</w:t>
      </w:r>
    </w:p>
    <w:p w14:paraId="445E6C52" w14:textId="2DCB1441" w:rsidR="003400AC" w:rsidRPr="00FD01F1" w:rsidRDefault="003400AC" w:rsidP="003D7351">
      <w:pPr>
        <w:autoSpaceDE w:val="0"/>
        <w:autoSpaceDN w:val="0"/>
        <w:adjustRightInd w:val="0"/>
        <w:spacing w:before="60" w:after="60"/>
        <w:ind w:left="1418"/>
        <w:rPr>
          <w:rFonts w:asciiTheme="majorHAnsi" w:eastAsia="Calibri" w:hAnsiTheme="majorHAnsi" w:cstheme="majorHAnsi"/>
          <w:color w:val="000000"/>
        </w:rPr>
      </w:pPr>
      <w:r w:rsidRPr="00A4405C">
        <w:rPr>
          <w:rFonts w:asciiTheme="majorHAnsi" w:eastAsia="Calibri" w:hAnsiTheme="majorHAnsi" w:cstheme="majorHAnsi"/>
          <w:color w:val="000000"/>
        </w:rPr>
        <w:t xml:space="preserve">- </w:t>
      </w:r>
      <w:r w:rsidRPr="00A4405C">
        <w:rPr>
          <w:rFonts w:asciiTheme="majorHAnsi" w:eastAsia="Calibri" w:hAnsiTheme="majorHAnsi" w:cstheme="majorHAnsi"/>
        </w:rPr>
        <w:t>wskaźnik pokrycia odsetek zyskiem EBITDA tego przedsiębiorstwa wynosi poniżej 1,0.</w:t>
      </w:r>
    </w:p>
    <w:p w14:paraId="4C8CE7B2" w14:textId="3C377832" w:rsidR="00F8023B" w:rsidRPr="00AB1A30" w:rsidRDefault="003F5BD4" w:rsidP="003D7351">
      <w:pPr>
        <w:pStyle w:val="Tekstpodstawowy2"/>
        <w:numPr>
          <w:ilvl w:val="0"/>
          <w:numId w:val="44"/>
        </w:numPr>
        <w:tabs>
          <w:tab w:val="left" w:pos="426"/>
        </w:tabs>
        <w:spacing w:before="120" w:line="276" w:lineRule="auto"/>
        <w:ind w:left="1134" w:hanging="425"/>
        <w:contextualSpacing/>
        <w:rPr>
          <w:rFonts w:asciiTheme="majorHAnsi" w:hAnsiTheme="majorHAnsi" w:cstheme="majorHAnsi"/>
          <w:iCs/>
          <w:sz w:val="22"/>
          <w:szCs w:val="22"/>
        </w:rPr>
      </w:pPr>
      <w:r w:rsidRPr="00AB1A30">
        <w:rPr>
          <w:rFonts w:asciiTheme="majorHAnsi" w:hAnsiTheme="majorHAnsi" w:cstheme="majorHAnsi"/>
          <w:sz w:val="22"/>
          <w:szCs w:val="22"/>
        </w:rPr>
        <w:t xml:space="preserve">Osoby </w:t>
      </w:r>
      <w:r w:rsidR="00F8023B" w:rsidRPr="00AB1A30">
        <w:rPr>
          <w:rFonts w:asciiTheme="majorHAnsi" w:hAnsiTheme="majorHAnsi" w:cstheme="majorHAnsi"/>
          <w:sz w:val="22"/>
          <w:szCs w:val="22"/>
        </w:rPr>
        <w:t>reprezentujące podmiot</w:t>
      </w:r>
      <w:r w:rsidR="00F8023B" w:rsidRPr="00AB1A30">
        <w:rPr>
          <w:rFonts w:asciiTheme="majorHAnsi" w:hAnsiTheme="majorHAnsi" w:cstheme="majorHAnsi"/>
          <w:iCs/>
          <w:sz w:val="22"/>
          <w:szCs w:val="22"/>
        </w:rPr>
        <w:t xml:space="preserve"> zgodnie z KRS był</w:t>
      </w:r>
      <w:r w:rsidR="005A5400" w:rsidRPr="00AB1A30">
        <w:rPr>
          <w:rFonts w:asciiTheme="majorHAnsi" w:hAnsiTheme="majorHAnsi" w:cstheme="majorHAnsi"/>
          <w:iCs/>
          <w:sz w:val="22"/>
          <w:szCs w:val="22"/>
        </w:rPr>
        <w:t>y</w:t>
      </w:r>
      <w:r w:rsidR="00F8023B" w:rsidRPr="00AB1A30">
        <w:rPr>
          <w:rFonts w:asciiTheme="majorHAnsi" w:hAnsiTheme="majorHAnsi" w:cstheme="majorHAnsi"/>
          <w:iCs/>
          <w:sz w:val="22"/>
          <w:szCs w:val="22"/>
        </w:rPr>
        <w:t xml:space="preserve"> karan</w:t>
      </w:r>
      <w:r w:rsidR="005A5400" w:rsidRPr="00AB1A30">
        <w:rPr>
          <w:rFonts w:asciiTheme="majorHAnsi" w:hAnsiTheme="majorHAnsi" w:cstheme="majorHAnsi"/>
          <w:iCs/>
          <w:sz w:val="22"/>
          <w:szCs w:val="22"/>
        </w:rPr>
        <w:t>e</w:t>
      </w:r>
      <w:r w:rsidR="00F8023B" w:rsidRPr="00AB1A30">
        <w:rPr>
          <w:rFonts w:asciiTheme="majorHAnsi" w:hAnsiTheme="majorHAnsi" w:cstheme="majorHAnsi"/>
          <w:iCs/>
          <w:sz w:val="22"/>
          <w:szCs w:val="22"/>
        </w:rPr>
        <w:t xml:space="preserve"> za przestępstwo skarbowe oraz </w:t>
      </w:r>
      <w:r w:rsidR="000130B3">
        <w:rPr>
          <w:rFonts w:asciiTheme="majorHAnsi" w:hAnsiTheme="majorHAnsi" w:cstheme="majorHAnsi"/>
          <w:iCs/>
          <w:sz w:val="22"/>
          <w:szCs w:val="22"/>
        </w:rPr>
        <w:t>nie</w:t>
      </w:r>
      <w:r w:rsidR="000130B3" w:rsidRPr="00AB1A30">
        <w:rPr>
          <w:rFonts w:asciiTheme="majorHAnsi" w:hAnsiTheme="majorHAnsi" w:cstheme="majorHAnsi"/>
          <w:iCs/>
          <w:sz w:val="22"/>
          <w:szCs w:val="22"/>
        </w:rPr>
        <w:t xml:space="preserve"> korzystają</w:t>
      </w:r>
      <w:r w:rsidR="00F8023B" w:rsidRPr="00AB1A30">
        <w:rPr>
          <w:rFonts w:asciiTheme="majorHAnsi" w:hAnsiTheme="majorHAnsi" w:cstheme="majorHAnsi"/>
          <w:iCs/>
          <w:sz w:val="22"/>
          <w:szCs w:val="22"/>
        </w:rPr>
        <w:t xml:space="preserve"> w pełni z praw publicznych i</w:t>
      </w:r>
      <w:r w:rsidR="000130B3">
        <w:rPr>
          <w:rFonts w:asciiTheme="majorHAnsi" w:hAnsiTheme="majorHAnsi" w:cstheme="majorHAnsi"/>
          <w:iCs/>
          <w:sz w:val="22"/>
          <w:szCs w:val="22"/>
        </w:rPr>
        <w:t>/lub</w:t>
      </w:r>
      <w:r w:rsidR="00F8023B" w:rsidRPr="00AB1A30">
        <w:rPr>
          <w:rFonts w:asciiTheme="majorHAnsi" w:hAnsiTheme="majorHAnsi" w:cstheme="majorHAnsi"/>
          <w:iCs/>
          <w:sz w:val="22"/>
          <w:szCs w:val="22"/>
        </w:rPr>
        <w:t xml:space="preserve"> </w:t>
      </w:r>
      <w:r w:rsidR="000130B3">
        <w:rPr>
          <w:rFonts w:asciiTheme="majorHAnsi" w:hAnsiTheme="majorHAnsi" w:cstheme="majorHAnsi"/>
          <w:iCs/>
          <w:sz w:val="22"/>
          <w:szCs w:val="22"/>
        </w:rPr>
        <w:t>nie</w:t>
      </w:r>
      <w:r w:rsidR="000130B3" w:rsidRPr="00AB1A30">
        <w:rPr>
          <w:rFonts w:asciiTheme="majorHAnsi" w:hAnsiTheme="majorHAnsi" w:cstheme="majorHAnsi"/>
          <w:iCs/>
          <w:sz w:val="22"/>
          <w:szCs w:val="22"/>
        </w:rPr>
        <w:t xml:space="preserve"> posiadają</w:t>
      </w:r>
      <w:r w:rsidR="00F8023B" w:rsidRPr="00AB1A30">
        <w:rPr>
          <w:rFonts w:asciiTheme="majorHAnsi" w:hAnsiTheme="majorHAnsi" w:cstheme="majorHAnsi"/>
          <w:iCs/>
          <w:sz w:val="22"/>
          <w:szCs w:val="22"/>
        </w:rPr>
        <w:t xml:space="preserve"> pełn</w:t>
      </w:r>
      <w:r w:rsidR="000130B3">
        <w:rPr>
          <w:rFonts w:asciiTheme="majorHAnsi" w:hAnsiTheme="majorHAnsi" w:cstheme="majorHAnsi"/>
          <w:iCs/>
          <w:sz w:val="22"/>
          <w:szCs w:val="22"/>
        </w:rPr>
        <w:t>ej</w:t>
      </w:r>
      <w:r w:rsidR="00AB1A30" w:rsidRPr="00AB1A30">
        <w:rPr>
          <w:rFonts w:asciiTheme="majorHAnsi" w:hAnsiTheme="majorHAnsi" w:cstheme="majorHAnsi"/>
          <w:iCs/>
          <w:sz w:val="22"/>
          <w:szCs w:val="22"/>
        </w:rPr>
        <w:t xml:space="preserve"> </w:t>
      </w:r>
      <w:r w:rsidR="00F8023B" w:rsidRPr="00AB1A30">
        <w:rPr>
          <w:rFonts w:asciiTheme="majorHAnsi" w:hAnsiTheme="majorHAnsi" w:cstheme="majorHAnsi"/>
          <w:iCs/>
          <w:sz w:val="22"/>
          <w:szCs w:val="22"/>
        </w:rPr>
        <w:t>zdolnoś</w:t>
      </w:r>
      <w:r w:rsidR="000130B3">
        <w:rPr>
          <w:rFonts w:asciiTheme="majorHAnsi" w:hAnsiTheme="majorHAnsi" w:cstheme="majorHAnsi"/>
          <w:iCs/>
          <w:sz w:val="22"/>
          <w:szCs w:val="22"/>
        </w:rPr>
        <w:t>ci</w:t>
      </w:r>
      <w:r w:rsidR="00F8023B" w:rsidRPr="00AB1A30">
        <w:rPr>
          <w:rFonts w:asciiTheme="majorHAnsi" w:hAnsiTheme="majorHAnsi" w:cstheme="majorHAnsi"/>
          <w:iCs/>
          <w:sz w:val="22"/>
          <w:szCs w:val="22"/>
        </w:rPr>
        <w:t xml:space="preserve"> do czynności prawnych</w:t>
      </w:r>
      <w:r w:rsidR="005A5400" w:rsidRPr="00AB1A30">
        <w:rPr>
          <w:rFonts w:asciiTheme="majorHAnsi" w:hAnsiTheme="majorHAnsi" w:cstheme="majorHAnsi"/>
          <w:iCs/>
          <w:sz w:val="22"/>
          <w:szCs w:val="22"/>
        </w:rPr>
        <w:t>;</w:t>
      </w:r>
    </w:p>
    <w:p w14:paraId="1F5485DC" w14:textId="22C422A6" w:rsidR="003400AC" w:rsidRPr="00A4405C" w:rsidRDefault="003400AC" w:rsidP="003D7351">
      <w:pPr>
        <w:pStyle w:val="Tekstpodstawowy2"/>
        <w:numPr>
          <w:ilvl w:val="0"/>
          <w:numId w:val="44"/>
        </w:numPr>
        <w:tabs>
          <w:tab w:val="left" w:pos="426"/>
        </w:tabs>
        <w:spacing w:before="120" w:line="276" w:lineRule="auto"/>
        <w:ind w:left="1134" w:hanging="425"/>
        <w:contextualSpacing/>
        <w:rPr>
          <w:rFonts w:asciiTheme="majorHAnsi" w:hAnsiTheme="majorHAnsi" w:cstheme="majorHAnsi"/>
          <w:sz w:val="22"/>
          <w:szCs w:val="22"/>
        </w:rPr>
      </w:pPr>
      <w:r w:rsidRPr="00A4405C">
        <w:rPr>
          <w:rFonts w:asciiTheme="majorHAnsi" w:hAnsiTheme="majorHAnsi" w:cstheme="majorHAnsi"/>
          <w:sz w:val="22"/>
          <w:szCs w:val="22"/>
        </w:rPr>
        <w:t>Podmiot, osoba/</w:t>
      </w:r>
      <w:r w:rsidR="003B6F65" w:rsidRPr="00A4405C">
        <w:rPr>
          <w:rFonts w:asciiTheme="majorHAnsi" w:hAnsiTheme="majorHAnsi" w:cstheme="majorHAnsi"/>
          <w:sz w:val="22"/>
          <w:szCs w:val="22"/>
        </w:rPr>
        <w:t xml:space="preserve"> </w:t>
      </w:r>
      <w:r w:rsidRPr="00A4405C">
        <w:rPr>
          <w:rFonts w:asciiTheme="majorHAnsi" w:hAnsiTheme="majorHAnsi" w:cstheme="majorHAnsi"/>
          <w:sz w:val="22"/>
          <w:szCs w:val="22"/>
        </w:rPr>
        <w:t xml:space="preserve">osoby reprezentujące podmiot zgodnie z KRS oraz osoby, które zostaną zatrudnione na miejscach pracy objętych wsparciem finansowym na zakładanie i utrzymanie miejsc pracy są objęte sankcjami na gruncie prawa krajowego i unijnego, w związku z agresją Federacji Rosyjskiej na Ukrainę rozpoczętą w lutym 2022 roku, </w:t>
      </w:r>
      <w:r w:rsidR="00736B78">
        <w:rPr>
          <w:rFonts w:asciiTheme="majorHAnsi" w:hAnsiTheme="majorHAnsi" w:cstheme="majorHAnsi"/>
          <w:sz w:val="22"/>
          <w:szCs w:val="22"/>
        </w:rPr>
        <w:t xml:space="preserve"> i </w:t>
      </w:r>
      <w:r w:rsidRPr="00A4405C">
        <w:rPr>
          <w:rFonts w:asciiTheme="majorHAnsi" w:hAnsiTheme="majorHAnsi" w:cstheme="majorHAnsi"/>
          <w:sz w:val="22"/>
          <w:szCs w:val="22"/>
        </w:rPr>
        <w:t>znajduje</w:t>
      </w:r>
      <w:r w:rsidR="00736B78">
        <w:rPr>
          <w:rFonts w:asciiTheme="majorHAnsi" w:hAnsiTheme="majorHAnsi" w:cstheme="majorHAnsi"/>
          <w:sz w:val="22"/>
          <w:szCs w:val="22"/>
        </w:rPr>
        <w:t>/-ją</w:t>
      </w:r>
      <w:r w:rsidRPr="00A4405C">
        <w:rPr>
          <w:rFonts w:asciiTheme="majorHAnsi" w:hAnsiTheme="majorHAnsi" w:cstheme="majorHAnsi"/>
          <w:sz w:val="22"/>
          <w:szCs w:val="22"/>
        </w:rPr>
        <w:t xml:space="preserve"> się na liście sankcyjnej dostępnej pod linkiem: </w:t>
      </w:r>
      <w:hyperlink r:id="rId8" w:history="1">
        <w:r w:rsidRPr="00A4405C">
          <w:rPr>
            <w:rFonts w:asciiTheme="majorHAnsi" w:hAnsiTheme="majorHAnsi" w:cstheme="majorHAnsi"/>
            <w:sz w:val="22"/>
            <w:szCs w:val="22"/>
          </w:rPr>
          <w:t>https://www.gov.pl/web/mswia/lista-osob-i-podmiotow-objetych-sankcjami</w:t>
        </w:r>
      </w:hyperlink>
      <w:r w:rsidR="003F5BD4" w:rsidRPr="00A4405C">
        <w:rPr>
          <w:rFonts w:asciiTheme="majorHAnsi" w:hAnsiTheme="majorHAnsi" w:cstheme="majorHAnsi"/>
          <w:sz w:val="22"/>
          <w:szCs w:val="22"/>
        </w:rPr>
        <w:t>.</w:t>
      </w:r>
      <w:bookmarkEnd w:id="8"/>
    </w:p>
    <w:p w14:paraId="52284B0C" w14:textId="2EE2B321" w:rsidR="00C70D2E" w:rsidRPr="00FD01F1" w:rsidRDefault="007C117D" w:rsidP="003D7351">
      <w:pPr>
        <w:pStyle w:val="Tekstpodstawowy2"/>
        <w:numPr>
          <w:ilvl w:val="0"/>
          <w:numId w:val="17"/>
        </w:numPr>
        <w:tabs>
          <w:tab w:val="left" w:pos="426"/>
        </w:tabs>
        <w:spacing w:before="120" w:line="276" w:lineRule="auto"/>
        <w:ind w:left="723"/>
        <w:contextualSpacing/>
        <w:rPr>
          <w:rFonts w:asciiTheme="majorHAnsi" w:hAnsiTheme="majorHAnsi" w:cstheme="majorHAnsi"/>
          <w:sz w:val="22"/>
          <w:szCs w:val="22"/>
        </w:rPr>
      </w:pPr>
      <w:r w:rsidRPr="00FD01F1">
        <w:rPr>
          <w:rFonts w:asciiTheme="majorHAnsi" w:hAnsiTheme="majorHAnsi" w:cstheme="majorHAnsi"/>
          <w:sz w:val="22"/>
          <w:szCs w:val="22"/>
        </w:rPr>
        <w:t>W</w:t>
      </w:r>
      <w:r w:rsidR="006D05B0" w:rsidRPr="00FD01F1">
        <w:rPr>
          <w:rFonts w:asciiTheme="majorHAnsi" w:hAnsiTheme="majorHAnsi" w:cstheme="majorHAnsi"/>
          <w:sz w:val="22"/>
          <w:szCs w:val="22"/>
        </w:rPr>
        <w:t>sparcie finansowe</w:t>
      </w:r>
      <w:r w:rsidR="003759B4" w:rsidRPr="00FD01F1">
        <w:rPr>
          <w:rFonts w:asciiTheme="majorHAnsi" w:hAnsiTheme="majorHAnsi" w:cstheme="majorHAnsi"/>
          <w:sz w:val="22"/>
          <w:szCs w:val="22"/>
        </w:rPr>
        <w:t xml:space="preserve"> </w:t>
      </w:r>
      <w:r w:rsidR="006D05B0" w:rsidRPr="00FD01F1">
        <w:rPr>
          <w:rFonts w:asciiTheme="majorHAnsi" w:hAnsiTheme="majorHAnsi" w:cstheme="majorHAnsi"/>
          <w:sz w:val="22"/>
          <w:szCs w:val="22"/>
        </w:rPr>
        <w:t xml:space="preserve">wypłacane jest wyłącznie przedsiębiorstwu społecznemu bądź podmiotowi ekonomii społecznej, który </w:t>
      </w:r>
      <w:r w:rsidR="00AD584F" w:rsidRPr="00FD01F1">
        <w:rPr>
          <w:rFonts w:asciiTheme="majorHAnsi" w:hAnsiTheme="majorHAnsi" w:cstheme="majorHAnsi"/>
          <w:sz w:val="22"/>
          <w:szCs w:val="22"/>
        </w:rPr>
        <w:t xml:space="preserve">zobowiąże </w:t>
      </w:r>
      <w:r w:rsidR="00BC493D" w:rsidRPr="00FD01F1">
        <w:rPr>
          <w:rFonts w:asciiTheme="majorHAnsi" w:hAnsiTheme="majorHAnsi" w:cstheme="majorHAnsi"/>
          <w:sz w:val="22"/>
          <w:szCs w:val="22"/>
        </w:rPr>
        <w:t>się do przekształcenia</w:t>
      </w:r>
      <w:r w:rsidR="006D05B0" w:rsidRPr="00FD01F1">
        <w:rPr>
          <w:rFonts w:asciiTheme="majorHAnsi" w:hAnsiTheme="majorHAnsi" w:cstheme="majorHAnsi"/>
          <w:sz w:val="22"/>
          <w:szCs w:val="22"/>
        </w:rPr>
        <w:t xml:space="preserve"> zgodnie z zapisami niniejszego </w:t>
      </w:r>
      <w:r w:rsidR="005A5400">
        <w:rPr>
          <w:rFonts w:asciiTheme="majorHAnsi" w:hAnsiTheme="majorHAnsi" w:cstheme="majorHAnsi"/>
          <w:sz w:val="22"/>
          <w:szCs w:val="22"/>
        </w:rPr>
        <w:t>R</w:t>
      </w:r>
      <w:r w:rsidR="006D05B0" w:rsidRPr="00FD01F1">
        <w:rPr>
          <w:rFonts w:asciiTheme="majorHAnsi" w:hAnsiTheme="majorHAnsi" w:cstheme="majorHAnsi"/>
          <w:sz w:val="22"/>
          <w:szCs w:val="22"/>
        </w:rPr>
        <w:t xml:space="preserve">egulaminu w przedsiębiorstwo społeczne, na podstawie podpisanej Umowy o udzielenie wsparcia finansowego, której wzór stanowi </w:t>
      </w:r>
      <w:r w:rsidR="006D05B0" w:rsidRPr="00FD01F1">
        <w:rPr>
          <w:rFonts w:asciiTheme="majorHAnsi" w:hAnsiTheme="majorHAnsi" w:cstheme="majorHAnsi"/>
          <w:b/>
          <w:sz w:val="22"/>
          <w:szCs w:val="22"/>
        </w:rPr>
        <w:t xml:space="preserve">Załącznik nr </w:t>
      </w:r>
      <w:r w:rsidR="005A5400">
        <w:rPr>
          <w:rFonts w:asciiTheme="majorHAnsi" w:hAnsiTheme="majorHAnsi" w:cstheme="majorHAnsi"/>
          <w:b/>
          <w:sz w:val="22"/>
          <w:szCs w:val="22"/>
        </w:rPr>
        <w:t>3</w:t>
      </w:r>
      <w:r w:rsidR="006D05B0" w:rsidRPr="00FD01F1">
        <w:rPr>
          <w:rFonts w:asciiTheme="majorHAnsi" w:hAnsiTheme="majorHAnsi" w:cstheme="majorHAnsi"/>
          <w:sz w:val="22"/>
          <w:szCs w:val="22"/>
        </w:rPr>
        <w:t xml:space="preserve"> do Regulaminu.</w:t>
      </w:r>
    </w:p>
    <w:p w14:paraId="6ED3DC94" w14:textId="49FED4C6" w:rsidR="00C70D2E" w:rsidRPr="00FD01F1" w:rsidRDefault="006D05B0" w:rsidP="003D7351">
      <w:pPr>
        <w:pStyle w:val="Tekstpodstawowy2"/>
        <w:numPr>
          <w:ilvl w:val="0"/>
          <w:numId w:val="17"/>
        </w:numPr>
        <w:spacing w:before="120" w:line="276" w:lineRule="auto"/>
        <w:ind w:left="723"/>
        <w:contextualSpacing/>
        <w:rPr>
          <w:rFonts w:asciiTheme="majorHAnsi" w:hAnsiTheme="majorHAnsi" w:cstheme="majorHAnsi"/>
          <w:sz w:val="22"/>
          <w:szCs w:val="22"/>
        </w:rPr>
      </w:pPr>
      <w:r w:rsidRPr="00FD01F1">
        <w:rPr>
          <w:rFonts w:asciiTheme="majorHAnsi" w:hAnsiTheme="majorHAnsi" w:cstheme="majorHAnsi"/>
          <w:sz w:val="22"/>
          <w:szCs w:val="22"/>
        </w:rPr>
        <w:t>Środki finansowe przekazywane są na rachunek bankowy</w:t>
      </w:r>
      <w:r w:rsidR="00C70D2E" w:rsidRPr="00FD01F1">
        <w:rPr>
          <w:rFonts w:asciiTheme="majorHAnsi" w:hAnsiTheme="majorHAnsi" w:cstheme="majorHAnsi"/>
          <w:sz w:val="22"/>
          <w:szCs w:val="22"/>
        </w:rPr>
        <w:t xml:space="preserve"> Beneficjenta P</w:t>
      </w:r>
      <w:r w:rsidRPr="00FD01F1">
        <w:rPr>
          <w:rFonts w:asciiTheme="majorHAnsi" w:hAnsiTheme="majorHAnsi" w:cstheme="majorHAnsi"/>
          <w:sz w:val="22"/>
          <w:szCs w:val="22"/>
        </w:rPr>
        <w:t>omocy, wskazany w</w:t>
      </w:r>
      <w:r w:rsidR="00C92AB5" w:rsidRPr="00FD01F1">
        <w:rPr>
          <w:rFonts w:asciiTheme="majorHAnsi" w:hAnsiTheme="majorHAnsi" w:cstheme="majorHAnsi"/>
          <w:sz w:val="22"/>
          <w:szCs w:val="22"/>
        </w:rPr>
        <w:t xml:space="preserve"> umowie</w:t>
      </w:r>
      <w:r w:rsidRPr="00FD01F1">
        <w:rPr>
          <w:rFonts w:asciiTheme="majorHAnsi" w:hAnsiTheme="majorHAnsi" w:cstheme="majorHAnsi"/>
          <w:sz w:val="22"/>
          <w:szCs w:val="22"/>
        </w:rPr>
        <w:t xml:space="preserve"> </w:t>
      </w:r>
      <w:r w:rsidR="006F1BD2" w:rsidRPr="00FD01F1">
        <w:rPr>
          <w:rFonts w:asciiTheme="majorHAnsi" w:hAnsiTheme="majorHAnsi" w:cstheme="majorHAnsi"/>
          <w:sz w:val="22"/>
          <w:szCs w:val="22"/>
        </w:rPr>
        <w:t>o</w:t>
      </w:r>
      <w:r w:rsidR="006F1BD2" w:rsidRPr="00FD01F1">
        <w:rPr>
          <w:rFonts w:asciiTheme="majorHAnsi" w:hAnsiTheme="majorHAnsi" w:cstheme="majorHAnsi"/>
          <w:b/>
          <w:sz w:val="22"/>
          <w:szCs w:val="22"/>
        </w:rPr>
        <w:t xml:space="preserve"> </w:t>
      </w:r>
      <w:r w:rsidR="006F1BD2" w:rsidRPr="00FD01F1">
        <w:rPr>
          <w:rFonts w:asciiTheme="majorHAnsi" w:hAnsiTheme="majorHAnsi" w:cstheme="majorHAnsi"/>
          <w:sz w:val="22"/>
          <w:szCs w:val="22"/>
        </w:rPr>
        <w:t>udzielenie</w:t>
      </w:r>
      <w:r w:rsidR="00507219" w:rsidRPr="00FD01F1">
        <w:rPr>
          <w:rFonts w:asciiTheme="majorHAnsi" w:hAnsiTheme="majorHAnsi" w:cstheme="majorHAnsi"/>
          <w:sz w:val="22"/>
          <w:szCs w:val="22"/>
        </w:rPr>
        <w:t xml:space="preserve"> </w:t>
      </w:r>
      <w:r w:rsidR="006F1BD2" w:rsidRPr="00FD01F1">
        <w:rPr>
          <w:rFonts w:asciiTheme="majorHAnsi" w:hAnsiTheme="majorHAnsi" w:cstheme="majorHAnsi"/>
          <w:sz w:val="22"/>
          <w:szCs w:val="22"/>
        </w:rPr>
        <w:t>wsparcia finansowego</w:t>
      </w:r>
      <w:r w:rsidR="003759B4" w:rsidRPr="00FD01F1">
        <w:rPr>
          <w:rFonts w:asciiTheme="majorHAnsi" w:hAnsiTheme="majorHAnsi" w:cstheme="majorHAnsi"/>
          <w:sz w:val="22"/>
          <w:szCs w:val="22"/>
        </w:rPr>
        <w:t xml:space="preserve"> </w:t>
      </w:r>
      <w:r w:rsidR="006F1BD2" w:rsidRPr="00FD01F1">
        <w:rPr>
          <w:rFonts w:asciiTheme="majorHAnsi" w:hAnsiTheme="majorHAnsi" w:cstheme="majorHAnsi"/>
          <w:sz w:val="22"/>
          <w:szCs w:val="22"/>
        </w:rPr>
        <w:t>na u</w:t>
      </w:r>
      <w:r w:rsidR="00C86CF2" w:rsidRPr="00FD01F1">
        <w:rPr>
          <w:rFonts w:asciiTheme="majorHAnsi" w:hAnsiTheme="majorHAnsi" w:cstheme="majorHAnsi"/>
          <w:sz w:val="22"/>
          <w:szCs w:val="22"/>
        </w:rPr>
        <w:t xml:space="preserve">tworzenie </w:t>
      </w:r>
      <w:r w:rsidR="00BC493D" w:rsidRPr="00FD01F1">
        <w:rPr>
          <w:rFonts w:asciiTheme="majorHAnsi" w:hAnsiTheme="majorHAnsi" w:cstheme="majorHAnsi"/>
          <w:sz w:val="22"/>
          <w:szCs w:val="22"/>
        </w:rPr>
        <w:t xml:space="preserve">i utrzymanie </w:t>
      </w:r>
      <w:r w:rsidR="00C86CF2" w:rsidRPr="00FD01F1">
        <w:rPr>
          <w:rFonts w:asciiTheme="majorHAnsi" w:hAnsiTheme="majorHAnsi" w:cstheme="majorHAnsi"/>
          <w:sz w:val="22"/>
          <w:szCs w:val="22"/>
        </w:rPr>
        <w:t xml:space="preserve">miejsc pracy </w:t>
      </w:r>
      <w:r w:rsidR="006F1BD2" w:rsidRPr="00FD01F1">
        <w:rPr>
          <w:rFonts w:asciiTheme="majorHAnsi" w:hAnsiTheme="majorHAnsi" w:cstheme="majorHAnsi"/>
          <w:sz w:val="22"/>
          <w:szCs w:val="22"/>
        </w:rPr>
        <w:t xml:space="preserve">w </w:t>
      </w:r>
      <w:r w:rsidR="00BC493D" w:rsidRPr="00FD01F1">
        <w:rPr>
          <w:rFonts w:asciiTheme="majorHAnsi" w:hAnsiTheme="majorHAnsi" w:cstheme="majorHAnsi"/>
          <w:sz w:val="22"/>
          <w:szCs w:val="22"/>
        </w:rPr>
        <w:t>PS</w:t>
      </w:r>
      <w:r w:rsidR="005A5400">
        <w:rPr>
          <w:rFonts w:asciiTheme="majorHAnsi" w:hAnsiTheme="majorHAnsi" w:cstheme="majorHAnsi"/>
          <w:sz w:val="22"/>
          <w:szCs w:val="22"/>
        </w:rPr>
        <w:t>.</w:t>
      </w:r>
      <w:r w:rsidR="00BC493D" w:rsidRPr="00FD01F1">
        <w:rPr>
          <w:rFonts w:asciiTheme="majorHAnsi" w:hAnsiTheme="majorHAnsi" w:cstheme="majorHAnsi"/>
          <w:sz w:val="22"/>
          <w:szCs w:val="22"/>
        </w:rPr>
        <w:t xml:space="preserve"> </w:t>
      </w:r>
    </w:p>
    <w:p w14:paraId="50C21612" w14:textId="7F65BDDE" w:rsidR="006308BC" w:rsidRPr="00FD01F1" w:rsidRDefault="00C70D2E" w:rsidP="003D7351">
      <w:pPr>
        <w:pStyle w:val="Tekstpodstawowy2"/>
        <w:numPr>
          <w:ilvl w:val="0"/>
          <w:numId w:val="17"/>
        </w:numPr>
        <w:spacing w:before="120" w:line="276" w:lineRule="auto"/>
        <w:ind w:left="723"/>
        <w:contextualSpacing/>
        <w:jc w:val="both"/>
        <w:rPr>
          <w:rFonts w:asciiTheme="majorHAnsi" w:hAnsiTheme="majorHAnsi" w:cstheme="majorHAnsi"/>
          <w:sz w:val="22"/>
          <w:szCs w:val="22"/>
        </w:rPr>
      </w:pPr>
      <w:r w:rsidRPr="00FD01F1">
        <w:rPr>
          <w:rFonts w:asciiTheme="majorHAnsi" w:hAnsiTheme="majorHAnsi" w:cstheme="majorHAnsi"/>
          <w:sz w:val="22"/>
          <w:szCs w:val="22"/>
        </w:rPr>
        <w:t>Beneficjent Pomocy</w:t>
      </w:r>
      <w:r w:rsidR="006D05B0" w:rsidRPr="00FD01F1">
        <w:rPr>
          <w:rFonts w:asciiTheme="majorHAnsi" w:hAnsiTheme="majorHAnsi" w:cstheme="majorHAnsi"/>
          <w:sz w:val="22"/>
          <w:szCs w:val="22"/>
        </w:rPr>
        <w:t xml:space="preserve"> obowiązkowo poddaje się </w:t>
      </w:r>
      <w:r w:rsidR="006308BC" w:rsidRPr="00FD01F1">
        <w:rPr>
          <w:rFonts w:asciiTheme="majorHAnsi" w:hAnsiTheme="majorHAnsi" w:cstheme="majorHAnsi"/>
          <w:sz w:val="22"/>
          <w:szCs w:val="22"/>
        </w:rPr>
        <w:t>kontroli utworzenia miejsc pracy</w:t>
      </w:r>
      <w:r w:rsidR="00CE4085" w:rsidRPr="00FD01F1">
        <w:rPr>
          <w:rFonts w:asciiTheme="majorHAnsi" w:hAnsiTheme="majorHAnsi" w:cstheme="majorHAnsi"/>
          <w:sz w:val="22"/>
          <w:szCs w:val="22"/>
        </w:rPr>
        <w:t>,</w:t>
      </w:r>
      <w:r w:rsidR="006308BC" w:rsidRPr="00FD01F1">
        <w:rPr>
          <w:rFonts w:asciiTheme="majorHAnsi" w:hAnsiTheme="majorHAnsi" w:cstheme="majorHAnsi"/>
          <w:sz w:val="22"/>
          <w:szCs w:val="22"/>
        </w:rPr>
        <w:t xml:space="preserve"> dokonywan</w:t>
      </w:r>
      <w:r w:rsidR="00987926" w:rsidRPr="00FD01F1">
        <w:rPr>
          <w:rFonts w:asciiTheme="majorHAnsi" w:hAnsiTheme="majorHAnsi" w:cstheme="majorHAnsi"/>
          <w:sz w:val="22"/>
          <w:szCs w:val="22"/>
        </w:rPr>
        <w:t>ej</w:t>
      </w:r>
      <w:r w:rsidR="006308BC" w:rsidRPr="00FD01F1">
        <w:rPr>
          <w:rFonts w:asciiTheme="majorHAnsi" w:hAnsiTheme="majorHAnsi" w:cstheme="majorHAnsi"/>
          <w:sz w:val="22"/>
          <w:szCs w:val="22"/>
        </w:rPr>
        <w:t xml:space="preserve"> przez</w:t>
      </w:r>
      <w:r w:rsidR="00987926" w:rsidRPr="00FD01F1">
        <w:rPr>
          <w:rFonts w:asciiTheme="majorHAnsi" w:hAnsiTheme="majorHAnsi" w:cstheme="majorHAnsi"/>
          <w:sz w:val="22"/>
          <w:szCs w:val="22"/>
        </w:rPr>
        <w:t xml:space="preserve"> Realizatora pr</w:t>
      </w:r>
      <w:r w:rsidR="004906A6" w:rsidRPr="00FD01F1">
        <w:rPr>
          <w:rFonts w:asciiTheme="majorHAnsi" w:hAnsiTheme="majorHAnsi" w:cstheme="majorHAnsi"/>
          <w:sz w:val="22"/>
          <w:szCs w:val="22"/>
        </w:rPr>
        <w:t>o</w:t>
      </w:r>
      <w:r w:rsidR="00987926" w:rsidRPr="00FD01F1">
        <w:rPr>
          <w:rFonts w:asciiTheme="majorHAnsi" w:hAnsiTheme="majorHAnsi" w:cstheme="majorHAnsi"/>
          <w:sz w:val="22"/>
          <w:szCs w:val="22"/>
        </w:rPr>
        <w:t>jektu</w:t>
      </w:r>
      <w:r w:rsidR="006308BC" w:rsidRPr="00FD01F1">
        <w:rPr>
          <w:rFonts w:asciiTheme="majorHAnsi" w:hAnsiTheme="majorHAnsi" w:cstheme="majorHAnsi"/>
          <w:sz w:val="22"/>
          <w:szCs w:val="22"/>
        </w:rPr>
        <w:t xml:space="preserve">, </w:t>
      </w:r>
      <w:r w:rsidR="00F069BC" w:rsidRPr="00FD01F1">
        <w:rPr>
          <w:rFonts w:asciiTheme="majorHAnsi" w:hAnsiTheme="majorHAnsi" w:cstheme="majorHAnsi"/>
          <w:sz w:val="22"/>
          <w:szCs w:val="22"/>
        </w:rPr>
        <w:t>przeprowadzanej</w:t>
      </w:r>
      <w:r w:rsidR="006308BC" w:rsidRPr="00FD01F1">
        <w:rPr>
          <w:rFonts w:asciiTheme="majorHAnsi" w:hAnsiTheme="majorHAnsi" w:cstheme="majorHAnsi"/>
          <w:sz w:val="22"/>
          <w:szCs w:val="22"/>
        </w:rPr>
        <w:t xml:space="preserve"> w PS co najmniej raz.</w:t>
      </w:r>
    </w:p>
    <w:p w14:paraId="40D59791" w14:textId="1C49F1E4" w:rsidR="00D06448" w:rsidRPr="00FD01F1" w:rsidRDefault="00EB5E76" w:rsidP="003D7351">
      <w:pPr>
        <w:pStyle w:val="Tekstpodstawowy2"/>
        <w:numPr>
          <w:ilvl w:val="0"/>
          <w:numId w:val="17"/>
        </w:numPr>
        <w:spacing w:before="120" w:line="276" w:lineRule="auto"/>
        <w:ind w:left="723"/>
        <w:contextualSpacing/>
        <w:rPr>
          <w:rFonts w:asciiTheme="majorHAnsi" w:hAnsiTheme="majorHAnsi" w:cstheme="majorHAnsi"/>
          <w:sz w:val="22"/>
          <w:szCs w:val="22"/>
        </w:rPr>
      </w:pPr>
      <w:r w:rsidRPr="00FD01F1">
        <w:rPr>
          <w:rFonts w:asciiTheme="majorHAnsi" w:hAnsiTheme="majorHAnsi" w:cstheme="majorHAnsi"/>
          <w:sz w:val="22"/>
          <w:szCs w:val="22"/>
        </w:rPr>
        <w:t>Weryfikacja</w:t>
      </w:r>
      <w:r w:rsidR="006D05B0" w:rsidRPr="00FD01F1">
        <w:rPr>
          <w:rFonts w:asciiTheme="majorHAnsi" w:hAnsiTheme="majorHAnsi" w:cstheme="majorHAnsi"/>
          <w:sz w:val="22"/>
          <w:szCs w:val="22"/>
        </w:rPr>
        <w:t xml:space="preserve"> </w:t>
      </w:r>
      <w:r w:rsidR="008F3C60" w:rsidRPr="00FD01F1">
        <w:rPr>
          <w:rFonts w:asciiTheme="majorHAnsi" w:hAnsiTheme="majorHAnsi" w:cstheme="majorHAnsi"/>
          <w:sz w:val="22"/>
          <w:szCs w:val="22"/>
        </w:rPr>
        <w:t xml:space="preserve">posiadania </w:t>
      </w:r>
      <w:r w:rsidR="006D05B0" w:rsidRPr="00FD01F1">
        <w:rPr>
          <w:rFonts w:asciiTheme="majorHAnsi" w:hAnsiTheme="majorHAnsi" w:cstheme="majorHAnsi"/>
          <w:sz w:val="22"/>
          <w:szCs w:val="22"/>
        </w:rPr>
        <w:t xml:space="preserve">statusu </w:t>
      </w:r>
      <w:r w:rsidR="00E54D52" w:rsidRPr="00FD01F1">
        <w:rPr>
          <w:rFonts w:asciiTheme="majorHAnsi" w:hAnsiTheme="majorHAnsi" w:cstheme="majorHAnsi"/>
          <w:sz w:val="22"/>
          <w:szCs w:val="22"/>
        </w:rPr>
        <w:t>przedsiębiorstwa społecznego będzie dokonywan</w:t>
      </w:r>
      <w:r w:rsidRPr="00FD01F1">
        <w:rPr>
          <w:rFonts w:asciiTheme="majorHAnsi" w:hAnsiTheme="majorHAnsi" w:cstheme="majorHAnsi"/>
          <w:sz w:val="22"/>
          <w:szCs w:val="22"/>
        </w:rPr>
        <w:t>a</w:t>
      </w:r>
      <w:r w:rsidR="00E54D52" w:rsidRPr="00FD01F1">
        <w:rPr>
          <w:rFonts w:asciiTheme="majorHAnsi" w:hAnsiTheme="majorHAnsi" w:cstheme="majorHAnsi"/>
          <w:sz w:val="22"/>
          <w:szCs w:val="22"/>
        </w:rPr>
        <w:t xml:space="preserve"> co najmniej raz</w:t>
      </w:r>
      <w:r w:rsidRPr="00FD01F1">
        <w:rPr>
          <w:rFonts w:asciiTheme="majorHAnsi" w:hAnsiTheme="majorHAnsi" w:cstheme="majorHAnsi"/>
          <w:sz w:val="22"/>
          <w:szCs w:val="22"/>
        </w:rPr>
        <w:t>.</w:t>
      </w:r>
    </w:p>
    <w:p w14:paraId="5D246626" w14:textId="5B10C4E1" w:rsidR="0016744E" w:rsidRPr="00FD01F1" w:rsidRDefault="00A80628" w:rsidP="003D7351">
      <w:pPr>
        <w:pStyle w:val="Tekstpodstawowy2"/>
        <w:numPr>
          <w:ilvl w:val="0"/>
          <w:numId w:val="17"/>
        </w:numPr>
        <w:spacing w:before="120" w:line="276" w:lineRule="auto"/>
        <w:ind w:left="723"/>
        <w:contextualSpacing/>
        <w:rPr>
          <w:rFonts w:asciiTheme="majorHAnsi" w:hAnsiTheme="majorHAnsi" w:cstheme="majorHAnsi"/>
          <w:sz w:val="22"/>
          <w:szCs w:val="22"/>
        </w:rPr>
      </w:pPr>
      <w:r w:rsidRPr="00FD01F1">
        <w:rPr>
          <w:rFonts w:asciiTheme="majorHAnsi" w:hAnsiTheme="majorHAnsi" w:cstheme="majorHAnsi"/>
          <w:sz w:val="22"/>
          <w:szCs w:val="22"/>
        </w:rPr>
        <w:t>Beneficjent Pomocy</w:t>
      </w:r>
      <w:r w:rsidR="008502B6" w:rsidRPr="00FD01F1">
        <w:rPr>
          <w:rFonts w:asciiTheme="majorHAnsi" w:hAnsiTheme="majorHAnsi" w:cstheme="majorHAnsi"/>
          <w:sz w:val="22"/>
          <w:szCs w:val="22"/>
        </w:rPr>
        <w:t xml:space="preserve"> </w:t>
      </w:r>
      <w:r w:rsidRPr="00FD01F1">
        <w:rPr>
          <w:rFonts w:asciiTheme="majorHAnsi" w:hAnsiTheme="majorHAnsi" w:cstheme="majorHAnsi"/>
          <w:sz w:val="22"/>
          <w:szCs w:val="22"/>
        </w:rPr>
        <w:t>zobowiązany</w:t>
      </w:r>
      <w:r w:rsidR="008B35B4" w:rsidRPr="00FD01F1">
        <w:rPr>
          <w:rFonts w:asciiTheme="majorHAnsi" w:hAnsiTheme="majorHAnsi" w:cstheme="majorHAnsi"/>
          <w:sz w:val="22"/>
          <w:szCs w:val="22"/>
        </w:rPr>
        <w:t xml:space="preserve"> jest do zachowania </w:t>
      </w:r>
      <w:r w:rsidR="00A251DE">
        <w:rPr>
          <w:rFonts w:asciiTheme="majorHAnsi" w:hAnsiTheme="majorHAnsi" w:cstheme="majorHAnsi"/>
          <w:sz w:val="22"/>
          <w:szCs w:val="22"/>
        </w:rPr>
        <w:t xml:space="preserve">okresu </w:t>
      </w:r>
      <w:r w:rsidR="008B35B4" w:rsidRPr="00FD01F1">
        <w:rPr>
          <w:rFonts w:asciiTheme="majorHAnsi" w:hAnsiTheme="majorHAnsi" w:cstheme="majorHAnsi"/>
          <w:sz w:val="22"/>
          <w:szCs w:val="22"/>
        </w:rPr>
        <w:t>t</w:t>
      </w:r>
      <w:r w:rsidR="001D4F2C" w:rsidRPr="00FD01F1">
        <w:rPr>
          <w:rFonts w:asciiTheme="majorHAnsi" w:hAnsiTheme="majorHAnsi" w:cstheme="majorHAnsi"/>
          <w:sz w:val="22"/>
          <w:szCs w:val="22"/>
        </w:rPr>
        <w:t>rwałoś</w:t>
      </w:r>
      <w:r w:rsidR="008B35B4" w:rsidRPr="00FD01F1">
        <w:rPr>
          <w:rFonts w:asciiTheme="majorHAnsi" w:hAnsiTheme="majorHAnsi" w:cstheme="majorHAnsi"/>
          <w:sz w:val="22"/>
          <w:szCs w:val="22"/>
        </w:rPr>
        <w:t>ci:</w:t>
      </w:r>
      <w:r w:rsidR="001D4F2C" w:rsidRPr="00FD01F1">
        <w:rPr>
          <w:rFonts w:asciiTheme="majorHAnsi" w:hAnsiTheme="majorHAnsi" w:cstheme="majorHAnsi"/>
          <w:sz w:val="22"/>
          <w:szCs w:val="22"/>
        </w:rPr>
        <w:t xml:space="preserve"> </w:t>
      </w:r>
      <w:r w:rsidR="0051177C" w:rsidRPr="00FD01F1">
        <w:rPr>
          <w:rFonts w:asciiTheme="majorHAnsi" w:hAnsiTheme="majorHAnsi" w:cstheme="majorHAnsi"/>
          <w:sz w:val="22"/>
          <w:szCs w:val="22"/>
        </w:rPr>
        <w:t xml:space="preserve"> </w:t>
      </w:r>
    </w:p>
    <w:p w14:paraId="586F9CCA" w14:textId="77BEF1C1" w:rsidR="0051177C" w:rsidRPr="00FD01F1" w:rsidRDefault="00866AE1" w:rsidP="003D7351">
      <w:pPr>
        <w:pStyle w:val="Tekstpodstawowy2"/>
        <w:numPr>
          <w:ilvl w:val="0"/>
          <w:numId w:val="29"/>
        </w:numPr>
        <w:spacing w:before="120" w:line="276" w:lineRule="auto"/>
        <w:contextualSpacing/>
        <w:rPr>
          <w:rFonts w:asciiTheme="majorHAnsi" w:hAnsiTheme="majorHAnsi" w:cstheme="majorHAnsi"/>
          <w:sz w:val="22"/>
          <w:szCs w:val="22"/>
        </w:rPr>
      </w:pPr>
      <w:r w:rsidRPr="00FD01F1">
        <w:rPr>
          <w:rFonts w:asciiTheme="majorHAnsi" w:hAnsiTheme="majorHAnsi" w:cstheme="majorHAnsi"/>
          <w:b/>
          <w:color w:val="000000"/>
          <w:spacing w:val="-4"/>
          <w:sz w:val="22"/>
          <w:szCs w:val="22"/>
        </w:rPr>
        <w:t>utworzonych miejsc pracy</w:t>
      </w:r>
      <w:r w:rsidR="006B75DE" w:rsidRPr="00FD01F1">
        <w:rPr>
          <w:rFonts w:asciiTheme="majorHAnsi" w:hAnsiTheme="majorHAnsi" w:cstheme="majorHAnsi"/>
          <w:color w:val="000000"/>
          <w:spacing w:val="-4"/>
          <w:sz w:val="22"/>
          <w:szCs w:val="22"/>
        </w:rPr>
        <w:t xml:space="preserve"> </w:t>
      </w:r>
      <w:r w:rsidR="004C786B" w:rsidRPr="00FD01F1">
        <w:rPr>
          <w:rFonts w:asciiTheme="majorHAnsi" w:hAnsiTheme="majorHAnsi" w:cstheme="majorHAnsi"/>
          <w:color w:val="000000"/>
          <w:spacing w:val="-4"/>
          <w:sz w:val="22"/>
          <w:szCs w:val="22"/>
        </w:rPr>
        <w:t>–</w:t>
      </w:r>
      <w:r w:rsidR="006B75DE" w:rsidRPr="00FD01F1">
        <w:rPr>
          <w:rFonts w:asciiTheme="majorHAnsi" w:hAnsiTheme="majorHAnsi" w:cstheme="majorHAnsi"/>
          <w:color w:val="000000"/>
          <w:spacing w:val="-4"/>
          <w:sz w:val="22"/>
          <w:szCs w:val="22"/>
        </w:rPr>
        <w:t xml:space="preserve"> </w:t>
      </w:r>
      <w:r w:rsidR="004C786B" w:rsidRPr="00FD01F1">
        <w:rPr>
          <w:rFonts w:asciiTheme="majorHAnsi" w:hAnsiTheme="majorHAnsi" w:cstheme="majorHAnsi"/>
          <w:color w:val="000000"/>
          <w:spacing w:val="-4"/>
          <w:sz w:val="22"/>
          <w:szCs w:val="22"/>
        </w:rPr>
        <w:t xml:space="preserve">przez cały okres obowiązywania </w:t>
      </w:r>
      <w:r w:rsidR="007B3EFE" w:rsidRPr="00FD01F1">
        <w:rPr>
          <w:rFonts w:asciiTheme="majorHAnsi" w:hAnsiTheme="majorHAnsi" w:cstheme="majorHAnsi"/>
          <w:color w:val="000000"/>
          <w:spacing w:val="-4"/>
          <w:sz w:val="22"/>
          <w:szCs w:val="22"/>
        </w:rPr>
        <w:t>umowy</w:t>
      </w:r>
      <w:r w:rsidR="004C786B" w:rsidRPr="00FD01F1">
        <w:rPr>
          <w:rFonts w:asciiTheme="majorHAnsi" w:hAnsiTheme="majorHAnsi" w:cstheme="majorHAnsi"/>
          <w:color w:val="000000"/>
          <w:spacing w:val="-4"/>
          <w:sz w:val="22"/>
          <w:szCs w:val="22"/>
        </w:rPr>
        <w:t xml:space="preserve"> o </w:t>
      </w:r>
      <w:r w:rsidR="00860963" w:rsidRPr="00FD01F1">
        <w:rPr>
          <w:rFonts w:asciiTheme="majorHAnsi" w:hAnsiTheme="majorHAnsi" w:cstheme="majorHAnsi"/>
          <w:color w:val="000000"/>
          <w:spacing w:val="-4"/>
          <w:sz w:val="22"/>
          <w:szCs w:val="22"/>
        </w:rPr>
        <w:t xml:space="preserve">udzielenie </w:t>
      </w:r>
      <w:r w:rsidR="007B3EFE" w:rsidRPr="00FD01F1">
        <w:rPr>
          <w:rFonts w:asciiTheme="majorHAnsi" w:hAnsiTheme="majorHAnsi" w:cstheme="majorHAnsi"/>
          <w:color w:val="000000"/>
          <w:spacing w:val="-4"/>
          <w:sz w:val="22"/>
          <w:szCs w:val="22"/>
        </w:rPr>
        <w:t>wsparcia</w:t>
      </w:r>
      <w:r w:rsidR="004C786B" w:rsidRPr="00FD01F1">
        <w:rPr>
          <w:rFonts w:asciiTheme="majorHAnsi" w:hAnsiTheme="majorHAnsi" w:cstheme="majorHAnsi"/>
          <w:color w:val="000000"/>
          <w:spacing w:val="-4"/>
          <w:sz w:val="22"/>
          <w:szCs w:val="22"/>
        </w:rPr>
        <w:t xml:space="preserve"> finansowego na utworzenie i utrzymanie miejsca pracy</w:t>
      </w:r>
      <w:r w:rsidR="00860963" w:rsidRPr="00FD01F1">
        <w:rPr>
          <w:rFonts w:asciiTheme="majorHAnsi" w:hAnsiTheme="majorHAnsi" w:cstheme="majorHAnsi"/>
          <w:color w:val="000000"/>
          <w:spacing w:val="-4"/>
          <w:sz w:val="22"/>
          <w:szCs w:val="22"/>
        </w:rPr>
        <w:t>,</w:t>
      </w:r>
      <w:r w:rsidR="00614EBD" w:rsidRPr="00FD01F1">
        <w:rPr>
          <w:rFonts w:asciiTheme="majorHAnsi" w:hAnsiTheme="majorHAnsi" w:cstheme="majorHAnsi"/>
          <w:color w:val="000000"/>
          <w:spacing w:val="-4"/>
          <w:sz w:val="22"/>
          <w:szCs w:val="22"/>
        </w:rPr>
        <w:t xml:space="preserve"> na który składa się</w:t>
      </w:r>
      <w:r w:rsidR="006B75DE" w:rsidRPr="00FD01F1">
        <w:rPr>
          <w:rFonts w:asciiTheme="majorHAnsi" w:hAnsiTheme="majorHAnsi" w:cstheme="majorHAnsi"/>
          <w:color w:val="000000"/>
          <w:spacing w:val="-4"/>
          <w:sz w:val="22"/>
          <w:szCs w:val="22"/>
        </w:rPr>
        <w:t>:</w:t>
      </w:r>
    </w:p>
    <w:p w14:paraId="4CDEDB2E" w14:textId="46F45032" w:rsidR="0051177C" w:rsidRPr="00012061" w:rsidRDefault="00F4029B" w:rsidP="00012061">
      <w:pPr>
        <w:pStyle w:val="Akapitzlist"/>
        <w:numPr>
          <w:ilvl w:val="2"/>
          <w:numId w:val="40"/>
        </w:numPr>
        <w:tabs>
          <w:tab w:val="left" w:pos="284"/>
        </w:tabs>
        <w:spacing w:after="0"/>
        <w:rPr>
          <w:rFonts w:asciiTheme="majorHAnsi" w:hAnsiTheme="majorHAnsi" w:cstheme="majorHAnsi"/>
        </w:rPr>
      </w:pPr>
      <w:r w:rsidRPr="00012061">
        <w:rPr>
          <w:rFonts w:asciiTheme="majorHAnsi" w:hAnsiTheme="majorHAnsi" w:cstheme="majorHAnsi"/>
          <w:color w:val="000000"/>
          <w:spacing w:val="-4"/>
        </w:rPr>
        <w:t xml:space="preserve">okres utrzymania miejsca pracy </w:t>
      </w:r>
      <w:r w:rsidR="00860963" w:rsidRPr="00012061">
        <w:rPr>
          <w:rFonts w:asciiTheme="majorHAnsi" w:hAnsiTheme="majorHAnsi" w:cstheme="majorHAnsi"/>
          <w:color w:val="000000"/>
          <w:spacing w:val="-4"/>
        </w:rPr>
        <w:t>–</w:t>
      </w:r>
      <w:r w:rsidRPr="00012061">
        <w:rPr>
          <w:rFonts w:asciiTheme="majorHAnsi" w:hAnsiTheme="majorHAnsi" w:cstheme="majorHAnsi"/>
          <w:color w:val="000000"/>
          <w:spacing w:val="-4"/>
        </w:rPr>
        <w:t xml:space="preserve"> </w:t>
      </w:r>
      <w:r w:rsidR="00866AE1" w:rsidRPr="00012061">
        <w:rPr>
          <w:rFonts w:asciiTheme="majorHAnsi" w:hAnsiTheme="majorHAnsi" w:cstheme="majorHAnsi"/>
          <w:color w:val="000000"/>
          <w:spacing w:val="-4"/>
        </w:rPr>
        <w:t xml:space="preserve">12 miesięcy </w:t>
      </w:r>
      <w:r w:rsidR="00343E47" w:rsidRPr="00012061">
        <w:rPr>
          <w:rFonts w:asciiTheme="majorHAnsi" w:hAnsiTheme="majorHAnsi" w:cstheme="majorHAnsi"/>
        </w:rPr>
        <w:t xml:space="preserve">od momentu wypłaty środków na utworzenie miejsca pracy lub zatrudnienia osoby na nowo tworzonym miejscu pracy w zależności od tego co nastąpi później. </w:t>
      </w:r>
    </w:p>
    <w:p w14:paraId="1C8B5FD6" w14:textId="6FCA489C" w:rsidR="0051177C" w:rsidRPr="00012061" w:rsidRDefault="00A251DE" w:rsidP="00012061">
      <w:pPr>
        <w:pStyle w:val="Tekstpodstawowy2"/>
        <w:numPr>
          <w:ilvl w:val="2"/>
          <w:numId w:val="40"/>
        </w:numPr>
        <w:spacing w:after="0" w:line="276" w:lineRule="auto"/>
        <w:ind w:left="1560" w:hanging="426"/>
        <w:contextualSpacing/>
        <w:rPr>
          <w:rFonts w:asciiTheme="majorHAnsi" w:hAnsiTheme="majorHAnsi" w:cstheme="majorHAnsi"/>
          <w:sz w:val="22"/>
          <w:szCs w:val="22"/>
        </w:rPr>
      </w:pPr>
      <w:r w:rsidRPr="00012061">
        <w:rPr>
          <w:rFonts w:asciiTheme="majorHAnsi" w:hAnsiTheme="majorHAnsi" w:cstheme="majorHAnsi"/>
          <w:color w:val="000000"/>
          <w:spacing w:val="-4"/>
          <w:sz w:val="22"/>
          <w:szCs w:val="22"/>
        </w:rPr>
        <w:t xml:space="preserve">okres trwałości miejsca pracy - </w:t>
      </w:r>
      <w:r w:rsidR="00053A2B" w:rsidRPr="00012061">
        <w:rPr>
          <w:rFonts w:asciiTheme="majorHAnsi" w:hAnsiTheme="majorHAnsi" w:cstheme="majorHAnsi"/>
          <w:color w:val="000000"/>
          <w:spacing w:val="-4"/>
          <w:sz w:val="22"/>
          <w:szCs w:val="22"/>
        </w:rPr>
        <w:t xml:space="preserve">6 miesięcy od </w:t>
      </w:r>
      <w:r w:rsidR="00053A2B" w:rsidRPr="00012061">
        <w:rPr>
          <w:rFonts w:asciiTheme="majorHAnsi" w:hAnsiTheme="majorHAnsi" w:cstheme="majorHAnsi"/>
          <w:spacing w:val="-4"/>
          <w:sz w:val="22"/>
          <w:szCs w:val="22"/>
        </w:rPr>
        <w:t xml:space="preserve">zakończenia </w:t>
      </w:r>
      <w:r w:rsidR="00F4029B" w:rsidRPr="00012061">
        <w:rPr>
          <w:rFonts w:asciiTheme="majorHAnsi" w:hAnsiTheme="majorHAnsi" w:cstheme="majorHAnsi"/>
          <w:spacing w:val="-4"/>
          <w:sz w:val="22"/>
          <w:szCs w:val="22"/>
        </w:rPr>
        <w:t>okresu</w:t>
      </w:r>
      <w:r w:rsidR="00794EBD" w:rsidRPr="00012061">
        <w:rPr>
          <w:rFonts w:asciiTheme="majorHAnsi" w:hAnsiTheme="majorHAnsi" w:cstheme="majorHAnsi"/>
          <w:spacing w:val="-4"/>
          <w:sz w:val="22"/>
          <w:szCs w:val="22"/>
        </w:rPr>
        <w:t xml:space="preserve"> utrzymani</w:t>
      </w:r>
      <w:r w:rsidR="00F4029B" w:rsidRPr="00012061">
        <w:rPr>
          <w:rFonts w:asciiTheme="majorHAnsi" w:hAnsiTheme="majorHAnsi" w:cstheme="majorHAnsi"/>
          <w:spacing w:val="-4"/>
          <w:sz w:val="22"/>
          <w:szCs w:val="22"/>
        </w:rPr>
        <w:t>a</w:t>
      </w:r>
      <w:r w:rsidR="00794EBD" w:rsidRPr="00012061">
        <w:rPr>
          <w:rFonts w:asciiTheme="majorHAnsi" w:hAnsiTheme="majorHAnsi" w:cstheme="majorHAnsi"/>
          <w:spacing w:val="-4"/>
          <w:sz w:val="22"/>
          <w:szCs w:val="22"/>
        </w:rPr>
        <w:t xml:space="preserve"> miejsca pracy</w:t>
      </w:r>
      <w:r w:rsidR="00F4029B" w:rsidRPr="00012061">
        <w:rPr>
          <w:rFonts w:asciiTheme="majorHAnsi" w:hAnsiTheme="majorHAnsi" w:cstheme="majorHAnsi"/>
          <w:spacing w:val="-4"/>
          <w:sz w:val="22"/>
          <w:szCs w:val="22"/>
        </w:rPr>
        <w:t xml:space="preserve"> (mierzone od momentu </w:t>
      </w:r>
      <w:r w:rsidR="00097809" w:rsidRPr="00012061">
        <w:rPr>
          <w:rFonts w:asciiTheme="majorHAnsi" w:hAnsiTheme="majorHAnsi" w:cstheme="majorHAnsi"/>
          <w:spacing w:val="-4"/>
          <w:sz w:val="22"/>
          <w:szCs w:val="22"/>
        </w:rPr>
        <w:t>upływu okresu 12 miesięcy finansowania utrzymania miejsca pracy)</w:t>
      </w:r>
      <w:r w:rsidR="00311C9D" w:rsidRPr="00012061">
        <w:rPr>
          <w:rFonts w:asciiTheme="majorHAnsi" w:hAnsiTheme="majorHAnsi" w:cstheme="majorHAnsi"/>
          <w:spacing w:val="-4"/>
          <w:sz w:val="22"/>
          <w:szCs w:val="22"/>
        </w:rPr>
        <w:t>.</w:t>
      </w:r>
    </w:p>
    <w:p w14:paraId="29E84C57" w14:textId="77777777" w:rsidR="005A523D" w:rsidRPr="00D549C0" w:rsidRDefault="00866AE1" w:rsidP="003D7351">
      <w:pPr>
        <w:pStyle w:val="Tekstpodstawowy2"/>
        <w:numPr>
          <w:ilvl w:val="0"/>
          <w:numId w:val="29"/>
        </w:numPr>
        <w:tabs>
          <w:tab w:val="left" w:pos="1134"/>
        </w:tabs>
        <w:spacing w:before="120" w:line="276" w:lineRule="auto"/>
        <w:ind w:left="993" w:hanging="273"/>
        <w:contextualSpacing/>
        <w:rPr>
          <w:rFonts w:asciiTheme="majorHAnsi" w:hAnsiTheme="majorHAnsi" w:cstheme="majorHAnsi"/>
          <w:sz w:val="22"/>
          <w:szCs w:val="22"/>
        </w:rPr>
      </w:pPr>
      <w:r w:rsidRPr="00D549C0">
        <w:rPr>
          <w:rFonts w:asciiTheme="majorHAnsi" w:hAnsiTheme="majorHAnsi" w:cstheme="majorHAnsi"/>
          <w:b/>
          <w:spacing w:val="-4"/>
          <w:sz w:val="22"/>
          <w:szCs w:val="22"/>
        </w:rPr>
        <w:t>przedsiębiorstwa społecznego,</w:t>
      </w:r>
      <w:r w:rsidRPr="00D549C0">
        <w:rPr>
          <w:rFonts w:asciiTheme="majorHAnsi" w:hAnsiTheme="majorHAnsi" w:cstheme="majorHAnsi"/>
          <w:spacing w:val="-4"/>
          <w:sz w:val="22"/>
          <w:szCs w:val="22"/>
        </w:rPr>
        <w:t xml:space="preserve"> tj.</w:t>
      </w:r>
      <w:r w:rsidR="005A523D" w:rsidRPr="00D549C0">
        <w:rPr>
          <w:rFonts w:asciiTheme="majorHAnsi" w:hAnsiTheme="majorHAnsi" w:cstheme="majorHAnsi"/>
          <w:spacing w:val="-4"/>
          <w:sz w:val="22"/>
          <w:szCs w:val="22"/>
        </w:rPr>
        <w:t>:</w:t>
      </w:r>
    </w:p>
    <w:p w14:paraId="4FC576E7" w14:textId="4CBE625C" w:rsidR="007B3EFE" w:rsidRPr="00D549C0" w:rsidRDefault="007B3EFE" w:rsidP="003D7351">
      <w:pPr>
        <w:pStyle w:val="Tekstpodstawowy2"/>
        <w:numPr>
          <w:ilvl w:val="0"/>
          <w:numId w:val="45"/>
        </w:numPr>
        <w:spacing w:before="120" w:line="276" w:lineRule="auto"/>
        <w:ind w:left="1560" w:hanging="426"/>
        <w:contextualSpacing/>
        <w:rPr>
          <w:rFonts w:asciiTheme="majorHAnsi" w:hAnsiTheme="majorHAnsi" w:cstheme="majorHAnsi"/>
          <w:strike/>
          <w:color w:val="000000"/>
          <w:spacing w:val="-4"/>
          <w:sz w:val="22"/>
          <w:szCs w:val="22"/>
        </w:rPr>
      </w:pPr>
      <w:r w:rsidRPr="00D549C0">
        <w:rPr>
          <w:rFonts w:asciiTheme="majorHAnsi" w:hAnsiTheme="majorHAnsi" w:cstheme="majorHAnsi"/>
          <w:color w:val="000000"/>
          <w:spacing w:val="-4"/>
          <w:sz w:val="22"/>
          <w:szCs w:val="22"/>
        </w:rPr>
        <w:t xml:space="preserve">w przypadku istniejących PS – </w:t>
      </w:r>
      <w:r w:rsidR="00D1533C" w:rsidRPr="00D549C0">
        <w:rPr>
          <w:rFonts w:asciiTheme="majorHAnsi" w:hAnsiTheme="majorHAnsi" w:cstheme="majorHAnsi"/>
          <w:color w:val="000000"/>
          <w:spacing w:val="-4"/>
          <w:sz w:val="22"/>
          <w:szCs w:val="22"/>
        </w:rPr>
        <w:t>utrzymanie statusu PS</w:t>
      </w:r>
      <w:r w:rsidR="00906AD1" w:rsidRPr="00D549C0">
        <w:rPr>
          <w:rFonts w:asciiTheme="majorHAnsi" w:hAnsiTheme="majorHAnsi" w:cstheme="majorHAnsi"/>
          <w:color w:val="000000"/>
          <w:spacing w:val="-4"/>
          <w:sz w:val="22"/>
          <w:szCs w:val="22"/>
        </w:rPr>
        <w:t xml:space="preserve"> zgodnie z ustawą z dnia 5 sierpnia 2022 r. o ekonomii społecznej</w:t>
      </w:r>
      <w:r w:rsidR="00D1533C" w:rsidRPr="00D549C0">
        <w:rPr>
          <w:rFonts w:asciiTheme="majorHAnsi" w:hAnsiTheme="majorHAnsi" w:cstheme="majorHAnsi"/>
          <w:color w:val="000000"/>
          <w:spacing w:val="-4"/>
          <w:sz w:val="22"/>
          <w:szCs w:val="22"/>
        </w:rPr>
        <w:t xml:space="preserve"> </w:t>
      </w:r>
      <w:r w:rsidRPr="00D549C0">
        <w:rPr>
          <w:rFonts w:asciiTheme="majorHAnsi" w:hAnsiTheme="majorHAnsi" w:cstheme="majorHAnsi"/>
          <w:color w:val="000000"/>
          <w:spacing w:val="-4"/>
          <w:sz w:val="22"/>
          <w:szCs w:val="22"/>
        </w:rPr>
        <w:t xml:space="preserve">przez okres </w:t>
      </w:r>
      <w:r w:rsidR="009F5F4B" w:rsidRPr="00D549C0">
        <w:rPr>
          <w:rFonts w:asciiTheme="majorHAnsi" w:hAnsiTheme="majorHAnsi" w:cstheme="majorHAnsi"/>
          <w:color w:val="000000"/>
          <w:spacing w:val="-4"/>
          <w:sz w:val="22"/>
          <w:szCs w:val="22"/>
        </w:rPr>
        <w:t xml:space="preserve">utrzymania </w:t>
      </w:r>
      <w:r w:rsidR="00736B78">
        <w:rPr>
          <w:rFonts w:asciiTheme="majorHAnsi" w:hAnsiTheme="majorHAnsi" w:cstheme="majorHAnsi"/>
          <w:color w:val="000000"/>
          <w:spacing w:val="-4"/>
          <w:sz w:val="22"/>
          <w:szCs w:val="22"/>
        </w:rPr>
        <w:t xml:space="preserve">miejsca </w:t>
      </w:r>
      <w:r w:rsidR="009F5F4B" w:rsidRPr="00D549C0">
        <w:rPr>
          <w:rFonts w:asciiTheme="majorHAnsi" w:hAnsiTheme="majorHAnsi" w:cstheme="majorHAnsi"/>
          <w:color w:val="000000"/>
          <w:spacing w:val="-4"/>
          <w:sz w:val="22"/>
          <w:szCs w:val="22"/>
        </w:rPr>
        <w:t>pracy i okres trwałości miejsca pracy</w:t>
      </w:r>
      <w:r w:rsidR="006636C7" w:rsidRPr="00D549C0">
        <w:rPr>
          <w:rFonts w:asciiTheme="majorHAnsi" w:hAnsiTheme="majorHAnsi" w:cstheme="majorHAnsi"/>
          <w:color w:val="000000"/>
          <w:spacing w:val="-4"/>
          <w:sz w:val="22"/>
          <w:szCs w:val="22"/>
        </w:rPr>
        <w:t>,</w:t>
      </w:r>
    </w:p>
    <w:p w14:paraId="656F58D4" w14:textId="59CB1ACF" w:rsidR="007B3EFE" w:rsidRPr="0005554A" w:rsidRDefault="00736B78" w:rsidP="003D7351">
      <w:pPr>
        <w:pStyle w:val="Tekstpodstawowy2"/>
        <w:numPr>
          <w:ilvl w:val="0"/>
          <w:numId w:val="45"/>
        </w:numPr>
        <w:spacing w:before="120" w:line="276" w:lineRule="auto"/>
        <w:ind w:left="1560" w:hanging="426"/>
        <w:contextualSpacing/>
        <w:rPr>
          <w:rFonts w:ascii="Calibri Light" w:hAnsi="Calibri Light" w:cs="Calibri Light"/>
          <w:color w:val="000000"/>
          <w:spacing w:val="-4"/>
          <w:sz w:val="22"/>
          <w:szCs w:val="22"/>
        </w:rPr>
      </w:pPr>
      <w:bookmarkStart w:id="10" w:name="_Hlk160439833"/>
      <w:r>
        <w:rPr>
          <w:rFonts w:ascii="Calibri Light" w:hAnsi="Calibri Light" w:cs="Calibri Light"/>
          <w:color w:val="000000"/>
          <w:spacing w:val="-4"/>
          <w:sz w:val="22"/>
          <w:szCs w:val="22"/>
        </w:rPr>
        <w:lastRenderedPageBreak/>
        <w:t>w</w:t>
      </w:r>
      <w:r w:rsidR="000B07FC" w:rsidRPr="0005554A">
        <w:rPr>
          <w:rFonts w:ascii="Calibri Light" w:hAnsi="Calibri Light" w:cs="Calibri Light"/>
          <w:color w:val="000000"/>
          <w:spacing w:val="-4"/>
          <w:sz w:val="22"/>
          <w:szCs w:val="22"/>
        </w:rPr>
        <w:t xml:space="preserve"> przypadku </w:t>
      </w:r>
      <w:r w:rsidR="008A099A" w:rsidRPr="0005554A">
        <w:rPr>
          <w:rFonts w:ascii="Calibri Light" w:hAnsi="Calibri Light" w:cs="Calibri Light"/>
          <w:color w:val="000000"/>
          <w:spacing w:val="-4"/>
          <w:sz w:val="22"/>
          <w:szCs w:val="22"/>
        </w:rPr>
        <w:t>PES nowo</w:t>
      </w:r>
      <w:r w:rsidR="004264A3" w:rsidRPr="0005554A">
        <w:rPr>
          <w:rFonts w:ascii="Calibri Light" w:hAnsi="Calibri Light" w:cs="Calibri Light"/>
          <w:color w:val="000000"/>
          <w:spacing w:val="-4"/>
          <w:sz w:val="22"/>
          <w:szCs w:val="22"/>
        </w:rPr>
        <w:t xml:space="preserve"> </w:t>
      </w:r>
      <w:r w:rsidR="008A099A" w:rsidRPr="0005554A">
        <w:rPr>
          <w:rFonts w:ascii="Calibri Light" w:hAnsi="Calibri Light" w:cs="Calibri Light"/>
          <w:color w:val="000000"/>
          <w:spacing w:val="-4"/>
          <w:sz w:val="22"/>
          <w:szCs w:val="22"/>
        </w:rPr>
        <w:t xml:space="preserve">tworzonych lub przekształcanych </w:t>
      </w:r>
      <w:r w:rsidR="00D1533C" w:rsidRPr="0005554A">
        <w:rPr>
          <w:rFonts w:ascii="Calibri Light" w:hAnsi="Calibri Light" w:cs="Calibri Light"/>
          <w:color w:val="000000"/>
          <w:spacing w:val="-4"/>
          <w:sz w:val="22"/>
          <w:szCs w:val="22"/>
        </w:rPr>
        <w:t>PES musi przekształcić się</w:t>
      </w:r>
      <w:r w:rsidR="00613B90" w:rsidRPr="0005554A">
        <w:rPr>
          <w:rFonts w:ascii="Calibri Light" w:hAnsi="Calibri Light" w:cs="Calibri Light"/>
          <w:color w:val="000000"/>
          <w:spacing w:val="-4"/>
          <w:sz w:val="22"/>
          <w:szCs w:val="22"/>
        </w:rPr>
        <w:t xml:space="preserve"> </w:t>
      </w:r>
      <w:r w:rsidR="00906AD1" w:rsidRPr="0005554A">
        <w:rPr>
          <w:rFonts w:ascii="Calibri Light" w:hAnsi="Calibri Light" w:cs="Calibri Light"/>
          <w:color w:val="000000"/>
          <w:spacing w:val="-4"/>
          <w:sz w:val="22"/>
          <w:szCs w:val="22"/>
        </w:rPr>
        <w:t>/</w:t>
      </w:r>
      <w:bookmarkStart w:id="11" w:name="_Hlk160440105"/>
      <w:r w:rsidR="00613B90" w:rsidRPr="0005554A">
        <w:rPr>
          <w:rFonts w:ascii="Calibri Light" w:hAnsi="Calibri Light" w:cs="Calibri Light"/>
          <w:color w:val="000000"/>
          <w:spacing w:val="-4"/>
          <w:sz w:val="22"/>
          <w:szCs w:val="22"/>
        </w:rPr>
        <w:t xml:space="preserve"> </w:t>
      </w:r>
      <w:r w:rsidR="00906AD1" w:rsidRPr="0005554A">
        <w:rPr>
          <w:rFonts w:ascii="Calibri Light" w:hAnsi="Calibri Light" w:cs="Calibri Light"/>
          <w:color w:val="000000"/>
          <w:spacing w:val="-4"/>
          <w:sz w:val="22"/>
          <w:szCs w:val="22"/>
        </w:rPr>
        <w:t xml:space="preserve">uzyskać status </w:t>
      </w:r>
      <w:r w:rsidR="00D1533C" w:rsidRPr="0005554A">
        <w:rPr>
          <w:rFonts w:ascii="Calibri Light" w:hAnsi="Calibri Light" w:cs="Calibri Light"/>
          <w:color w:val="000000"/>
          <w:spacing w:val="-4"/>
          <w:sz w:val="22"/>
          <w:szCs w:val="22"/>
        </w:rPr>
        <w:t xml:space="preserve">PS </w:t>
      </w:r>
      <w:bookmarkEnd w:id="11"/>
      <w:r w:rsidR="00D1533C" w:rsidRPr="0005554A">
        <w:rPr>
          <w:rFonts w:ascii="Calibri Light" w:hAnsi="Calibri Light" w:cs="Calibri Light"/>
          <w:color w:val="000000"/>
          <w:spacing w:val="-4"/>
          <w:sz w:val="22"/>
          <w:szCs w:val="22"/>
        </w:rPr>
        <w:t xml:space="preserve">(czyli uzyskać status przedsiębiorstwa społecznego zgodnie z ustawą z dnia 5 </w:t>
      </w:r>
      <w:r w:rsidR="00D1533C" w:rsidRPr="007900CA">
        <w:rPr>
          <w:rFonts w:ascii="Calibri Light" w:hAnsi="Calibri Light" w:cs="Calibri Light"/>
          <w:color w:val="000000"/>
          <w:spacing w:val="-4"/>
          <w:sz w:val="22"/>
          <w:szCs w:val="22"/>
        </w:rPr>
        <w:t xml:space="preserve">sierpnia 2022 r. o ekonomii społecznej) przed upływem 6 miesięcy od dnia utworzenia </w:t>
      </w:r>
      <w:r w:rsidR="00AB46E6" w:rsidRPr="007900CA">
        <w:rPr>
          <w:rFonts w:ascii="Calibri Light" w:hAnsi="Calibri Light" w:cs="Calibri Light"/>
          <w:color w:val="000000"/>
          <w:spacing w:val="-4"/>
          <w:sz w:val="22"/>
          <w:szCs w:val="22"/>
        </w:rPr>
        <w:t xml:space="preserve">pierwszego </w:t>
      </w:r>
      <w:r w:rsidR="00D1533C" w:rsidRPr="007900CA">
        <w:rPr>
          <w:rFonts w:ascii="Calibri Light" w:hAnsi="Calibri Light" w:cs="Calibri Light"/>
          <w:color w:val="000000"/>
          <w:spacing w:val="-4"/>
          <w:sz w:val="22"/>
          <w:szCs w:val="22"/>
        </w:rPr>
        <w:t>miejsca pracy</w:t>
      </w:r>
      <w:r w:rsidRPr="007900CA">
        <w:rPr>
          <w:rFonts w:ascii="Calibri Light" w:hAnsi="Calibri Light" w:cs="Calibri Light"/>
          <w:color w:val="000000"/>
          <w:spacing w:val="-4"/>
          <w:sz w:val="22"/>
          <w:szCs w:val="22"/>
        </w:rPr>
        <w:t xml:space="preserve"> i nie utracić go do końca okresu utrzymania i okres</w:t>
      </w:r>
      <w:r w:rsidR="00AB46E6" w:rsidRPr="007900CA">
        <w:rPr>
          <w:rFonts w:ascii="Calibri Light" w:hAnsi="Calibri Light" w:cs="Calibri Light"/>
          <w:color w:val="000000"/>
          <w:spacing w:val="-4"/>
          <w:sz w:val="22"/>
          <w:szCs w:val="22"/>
        </w:rPr>
        <w:t>u</w:t>
      </w:r>
      <w:r w:rsidRPr="007900CA">
        <w:rPr>
          <w:rFonts w:ascii="Calibri Light" w:hAnsi="Calibri Light" w:cs="Calibri Light"/>
          <w:color w:val="000000"/>
          <w:spacing w:val="-4"/>
          <w:sz w:val="22"/>
          <w:szCs w:val="22"/>
        </w:rPr>
        <w:t xml:space="preserve"> trwałości</w:t>
      </w:r>
      <w:r w:rsidR="00AB46E6" w:rsidRPr="007900CA">
        <w:rPr>
          <w:rFonts w:ascii="Calibri Light" w:hAnsi="Calibri Light" w:cs="Calibri Light"/>
          <w:color w:val="000000"/>
          <w:spacing w:val="-4"/>
          <w:sz w:val="22"/>
          <w:szCs w:val="22"/>
        </w:rPr>
        <w:t xml:space="preserve"> wszystkich</w:t>
      </w:r>
      <w:r w:rsidRPr="007900CA">
        <w:rPr>
          <w:rFonts w:ascii="Calibri Light" w:hAnsi="Calibri Light" w:cs="Calibri Light"/>
          <w:color w:val="000000"/>
          <w:spacing w:val="-4"/>
          <w:sz w:val="22"/>
          <w:szCs w:val="22"/>
        </w:rPr>
        <w:t xml:space="preserve"> miejsc pracy</w:t>
      </w:r>
      <w:r w:rsidR="00613B90" w:rsidRPr="007900CA">
        <w:rPr>
          <w:rFonts w:ascii="Calibri Light" w:hAnsi="Calibri Light" w:cs="Calibri Light"/>
          <w:color w:val="000000"/>
          <w:spacing w:val="-4"/>
          <w:sz w:val="22"/>
          <w:szCs w:val="22"/>
        </w:rPr>
        <w:t>,</w:t>
      </w:r>
    </w:p>
    <w:bookmarkEnd w:id="10"/>
    <w:p w14:paraId="7BAF9FD8" w14:textId="2B8C2706" w:rsidR="00480004" w:rsidRPr="0005554A" w:rsidRDefault="001C77FB" w:rsidP="003D7351">
      <w:pPr>
        <w:pStyle w:val="Tekstpodstawowy2"/>
        <w:numPr>
          <w:ilvl w:val="0"/>
          <w:numId w:val="45"/>
        </w:numPr>
        <w:spacing w:before="120" w:line="276" w:lineRule="auto"/>
        <w:ind w:left="1560" w:hanging="426"/>
        <w:contextualSpacing/>
        <w:rPr>
          <w:rFonts w:ascii="Calibri Light" w:hAnsi="Calibri Light" w:cs="Calibri Light"/>
          <w:color w:val="000000"/>
          <w:spacing w:val="-4"/>
          <w:sz w:val="22"/>
          <w:szCs w:val="22"/>
        </w:rPr>
      </w:pPr>
      <w:r w:rsidRPr="0005554A">
        <w:rPr>
          <w:rFonts w:ascii="Calibri Light" w:hAnsi="Calibri Light" w:cs="Calibri Light"/>
          <w:color w:val="000000"/>
          <w:spacing w:val="-4"/>
          <w:sz w:val="22"/>
          <w:szCs w:val="22"/>
        </w:rPr>
        <w:t>nieprzekształcenia się</w:t>
      </w:r>
      <w:r w:rsidR="00376221" w:rsidRPr="0005554A">
        <w:rPr>
          <w:rFonts w:ascii="Calibri Light" w:hAnsi="Calibri Light" w:cs="Calibri Light"/>
          <w:color w:val="000000"/>
          <w:spacing w:val="-4"/>
          <w:sz w:val="22"/>
          <w:szCs w:val="22"/>
        </w:rPr>
        <w:t xml:space="preserve"> przed upływem 3 </w:t>
      </w:r>
      <w:r w:rsidR="00480004" w:rsidRPr="0005554A">
        <w:rPr>
          <w:rFonts w:ascii="Calibri Light" w:hAnsi="Calibri Light" w:cs="Calibri Light"/>
          <w:color w:val="000000"/>
          <w:spacing w:val="-4"/>
          <w:sz w:val="22"/>
          <w:szCs w:val="22"/>
        </w:rPr>
        <w:t>lat od rozliczenia wsparcia finansowego</w:t>
      </w:r>
      <w:r w:rsidR="00CA62F7" w:rsidRPr="0005554A">
        <w:rPr>
          <w:rFonts w:ascii="Calibri Light" w:hAnsi="Calibri Light" w:cs="Calibri Light"/>
          <w:color w:val="000000"/>
          <w:spacing w:val="-4"/>
          <w:sz w:val="22"/>
          <w:szCs w:val="22"/>
        </w:rPr>
        <w:t xml:space="preserve"> </w:t>
      </w:r>
      <w:r w:rsidR="00480004" w:rsidRPr="0005554A">
        <w:rPr>
          <w:rFonts w:ascii="Calibri Light" w:hAnsi="Calibri Light" w:cs="Calibri Light"/>
          <w:color w:val="000000"/>
          <w:spacing w:val="-4"/>
          <w:sz w:val="22"/>
          <w:szCs w:val="22"/>
        </w:rPr>
        <w:t>w podmiot gospodarczy niespełniający definicji</w:t>
      </w:r>
      <w:r w:rsidR="00CA62F7" w:rsidRPr="0005554A">
        <w:rPr>
          <w:rFonts w:ascii="Calibri Light" w:hAnsi="Calibri Light" w:cs="Calibri Light"/>
          <w:color w:val="000000"/>
          <w:spacing w:val="-4"/>
          <w:sz w:val="22"/>
          <w:szCs w:val="22"/>
        </w:rPr>
        <w:t xml:space="preserve"> </w:t>
      </w:r>
      <w:r w:rsidR="00480004" w:rsidRPr="0005554A">
        <w:rPr>
          <w:rFonts w:ascii="Calibri Light" w:hAnsi="Calibri Light" w:cs="Calibri Light"/>
          <w:color w:val="000000"/>
          <w:spacing w:val="-4"/>
          <w:sz w:val="22"/>
          <w:szCs w:val="22"/>
        </w:rPr>
        <w:t>PES</w:t>
      </w:r>
      <w:r w:rsidR="00480004" w:rsidRPr="006636C7">
        <w:rPr>
          <w:rFonts w:ascii="Calibri Light" w:hAnsi="Calibri Light" w:cs="Calibri Light"/>
          <w:color w:val="000000"/>
          <w:spacing w:val="-4"/>
          <w:sz w:val="22"/>
          <w:szCs w:val="22"/>
        </w:rPr>
        <w:t xml:space="preserve">, a w przypadku likwidacji tego PES – </w:t>
      </w:r>
      <w:r w:rsidR="00480004" w:rsidRPr="0005554A">
        <w:rPr>
          <w:rFonts w:ascii="Calibri Light" w:hAnsi="Calibri Light" w:cs="Calibri Light"/>
          <w:color w:val="000000"/>
          <w:spacing w:val="-4"/>
          <w:sz w:val="22"/>
          <w:szCs w:val="22"/>
        </w:rPr>
        <w:t>zapewnienia, że majątek zakupiony</w:t>
      </w:r>
      <w:r w:rsidR="00CA62F7" w:rsidRPr="0005554A">
        <w:rPr>
          <w:rFonts w:ascii="Calibri Light" w:hAnsi="Calibri Light" w:cs="Calibri Light"/>
          <w:color w:val="000000"/>
          <w:spacing w:val="-4"/>
          <w:sz w:val="22"/>
          <w:szCs w:val="22"/>
        </w:rPr>
        <w:t xml:space="preserve"> </w:t>
      </w:r>
      <w:r w:rsidR="00480004" w:rsidRPr="0005554A">
        <w:rPr>
          <w:rFonts w:ascii="Calibri Light" w:hAnsi="Calibri Light" w:cs="Calibri Light"/>
          <w:color w:val="000000"/>
          <w:spacing w:val="-4"/>
          <w:sz w:val="22"/>
          <w:szCs w:val="22"/>
        </w:rPr>
        <w:t>w związku z udzieleniem wsparcia finansowego na utworzenie i utrzymanie</w:t>
      </w:r>
      <w:r w:rsidR="00CA62F7" w:rsidRPr="0005554A">
        <w:rPr>
          <w:rFonts w:ascii="Calibri Light" w:hAnsi="Calibri Light" w:cs="Calibri Light"/>
          <w:color w:val="000000"/>
          <w:spacing w:val="-4"/>
          <w:sz w:val="22"/>
          <w:szCs w:val="22"/>
        </w:rPr>
        <w:t xml:space="preserve"> </w:t>
      </w:r>
      <w:r w:rsidR="00480004" w:rsidRPr="0005554A">
        <w:rPr>
          <w:rFonts w:ascii="Calibri Light" w:hAnsi="Calibri Light" w:cs="Calibri Light"/>
          <w:color w:val="000000"/>
          <w:spacing w:val="-4"/>
          <w:sz w:val="22"/>
          <w:szCs w:val="22"/>
        </w:rPr>
        <w:t>miejsc pracy zostanie ponownie wykorzystany na wsparcie PS, o ile przepisy</w:t>
      </w:r>
      <w:r w:rsidR="00CA62F7" w:rsidRPr="0005554A">
        <w:rPr>
          <w:rFonts w:ascii="Calibri Light" w:hAnsi="Calibri Light" w:cs="Calibri Light"/>
          <w:color w:val="000000"/>
          <w:spacing w:val="-4"/>
          <w:sz w:val="22"/>
          <w:szCs w:val="22"/>
        </w:rPr>
        <w:t xml:space="preserve"> </w:t>
      </w:r>
      <w:r w:rsidR="00480004" w:rsidRPr="0005554A">
        <w:rPr>
          <w:rFonts w:ascii="Calibri Light" w:hAnsi="Calibri Light" w:cs="Calibri Light"/>
          <w:color w:val="000000"/>
          <w:spacing w:val="-4"/>
          <w:sz w:val="22"/>
          <w:szCs w:val="22"/>
        </w:rPr>
        <w:t>prawa nie stanowią inaczej.</w:t>
      </w:r>
    </w:p>
    <w:p w14:paraId="1A7850DB" w14:textId="2E8507D1" w:rsidR="00337FA6" w:rsidRPr="00FD01F1" w:rsidRDefault="00E07F1C" w:rsidP="003D7351">
      <w:pPr>
        <w:pStyle w:val="Nagwek1"/>
        <w:spacing w:line="276" w:lineRule="auto"/>
        <w:rPr>
          <w:rFonts w:asciiTheme="majorHAnsi" w:hAnsiTheme="majorHAnsi" w:cstheme="majorHAnsi"/>
          <w:sz w:val="22"/>
          <w:szCs w:val="22"/>
        </w:rPr>
      </w:pPr>
      <w:r w:rsidRPr="00FD01F1">
        <w:rPr>
          <w:rFonts w:asciiTheme="majorHAnsi" w:hAnsiTheme="majorHAnsi" w:cstheme="majorHAnsi"/>
          <w:sz w:val="22"/>
          <w:szCs w:val="22"/>
        </w:rPr>
        <w:t xml:space="preserve">§ 5 </w:t>
      </w:r>
      <w:r w:rsidR="0021388E" w:rsidRPr="00FD01F1">
        <w:rPr>
          <w:rFonts w:asciiTheme="majorHAnsi" w:hAnsiTheme="majorHAnsi" w:cstheme="majorHAnsi"/>
          <w:sz w:val="22"/>
          <w:szCs w:val="22"/>
        </w:rPr>
        <w:t xml:space="preserve">Wsparcie finansowe na utworzenie </w:t>
      </w:r>
      <w:r w:rsidR="00B85FD9" w:rsidRPr="00FD01F1">
        <w:rPr>
          <w:rFonts w:asciiTheme="majorHAnsi" w:hAnsiTheme="majorHAnsi" w:cstheme="majorHAnsi"/>
          <w:sz w:val="22"/>
          <w:szCs w:val="22"/>
        </w:rPr>
        <w:t xml:space="preserve">i utrzymanie </w:t>
      </w:r>
      <w:r w:rsidR="0021388E" w:rsidRPr="00FD01F1">
        <w:rPr>
          <w:rFonts w:asciiTheme="majorHAnsi" w:hAnsiTheme="majorHAnsi" w:cstheme="majorHAnsi"/>
          <w:sz w:val="22"/>
          <w:szCs w:val="22"/>
        </w:rPr>
        <w:t>miejsca pracy</w:t>
      </w:r>
      <w:r w:rsidRPr="00FD01F1">
        <w:rPr>
          <w:rFonts w:asciiTheme="majorHAnsi" w:hAnsiTheme="majorHAnsi" w:cstheme="majorHAnsi"/>
          <w:sz w:val="22"/>
          <w:szCs w:val="22"/>
        </w:rPr>
        <w:t xml:space="preserve"> – zasady szczegółowe</w:t>
      </w:r>
    </w:p>
    <w:p w14:paraId="14C29DF4" w14:textId="2A387A5C" w:rsidR="00C47AEA" w:rsidRPr="0005554A" w:rsidRDefault="00350235" w:rsidP="003D7351">
      <w:pPr>
        <w:pStyle w:val="Tekstpodstawowy2"/>
        <w:numPr>
          <w:ilvl w:val="0"/>
          <w:numId w:val="1"/>
        </w:numPr>
        <w:tabs>
          <w:tab w:val="clear" w:pos="720"/>
        </w:tabs>
        <w:spacing w:before="120" w:line="276" w:lineRule="auto"/>
        <w:ind w:left="789" w:hanging="426"/>
        <w:contextualSpacing/>
        <w:rPr>
          <w:rFonts w:ascii="Calibri Light" w:hAnsi="Calibri Light" w:cs="Calibri Light"/>
          <w:sz w:val="22"/>
          <w:szCs w:val="22"/>
        </w:rPr>
      </w:pPr>
      <w:r w:rsidRPr="0005554A">
        <w:rPr>
          <w:rFonts w:ascii="Calibri Light" w:hAnsi="Calibri Light" w:cs="Calibri Light"/>
          <w:sz w:val="22"/>
          <w:szCs w:val="22"/>
        </w:rPr>
        <w:t>Środki na utworzenie miejsca pracy</w:t>
      </w:r>
      <w:r w:rsidR="003A5FF6" w:rsidRPr="0005554A">
        <w:rPr>
          <w:rFonts w:ascii="Calibri Light" w:hAnsi="Calibri Light" w:cs="Calibri Light"/>
          <w:sz w:val="22"/>
          <w:szCs w:val="22"/>
        </w:rPr>
        <w:t xml:space="preserve"> w formie stawki jednostkowej</w:t>
      </w:r>
      <w:r w:rsidR="007C40E5" w:rsidRPr="0005554A">
        <w:rPr>
          <w:rFonts w:ascii="Calibri Light" w:hAnsi="Calibri Light" w:cs="Calibri Light"/>
          <w:sz w:val="22"/>
          <w:szCs w:val="22"/>
        </w:rPr>
        <w:t xml:space="preserve"> </w:t>
      </w:r>
      <w:r w:rsidR="0021388E" w:rsidRPr="0005554A">
        <w:rPr>
          <w:rFonts w:ascii="Calibri Light" w:hAnsi="Calibri Light" w:cs="Calibri Light"/>
          <w:sz w:val="22"/>
          <w:szCs w:val="22"/>
        </w:rPr>
        <w:t xml:space="preserve">na utworzenie miejsca pracy </w:t>
      </w:r>
      <w:r w:rsidR="009F0225" w:rsidRPr="0005554A">
        <w:rPr>
          <w:rFonts w:ascii="Calibri Light" w:hAnsi="Calibri Light" w:cs="Calibri Light"/>
          <w:sz w:val="22"/>
          <w:szCs w:val="22"/>
        </w:rPr>
        <w:t>udzielan</w:t>
      </w:r>
      <w:r w:rsidR="003A5FF6" w:rsidRPr="0005554A">
        <w:rPr>
          <w:rFonts w:ascii="Calibri Light" w:hAnsi="Calibri Light" w:cs="Calibri Light"/>
          <w:sz w:val="22"/>
          <w:szCs w:val="22"/>
        </w:rPr>
        <w:t>e</w:t>
      </w:r>
      <w:r w:rsidR="009F0225" w:rsidRPr="0005554A">
        <w:rPr>
          <w:rFonts w:ascii="Calibri Light" w:hAnsi="Calibri Light" w:cs="Calibri Light"/>
          <w:sz w:val="22"/>
          <w:szCs w:val="22"/>
        </w:rPr>
        <w:t xml:space="preserve"> </w:t>
      </w:r>
      <w:r w:rsidR="0021388E" w:rsidRPr="0005554A">
        <w:rPr>
          <w:rFonts w:ascii="Calibri Light" w:hAnsi="Calibri Light" w:cs="Calibri Light"/>
          <w:sz w:val="22"/>
          <w:szCs w:val="22"/>
        </w:rPr>
        <w:t>są</w:t>
      </w:r>
      <w:r w:rsidR="00C47AEA" w:rsidRPr="0005554A">
        <w:rPr>
          <w:rFonts w:ascii="Calibri Light" w:hAnsi="Calibri Light" w:cs="Calibri Light"/>
          <w:sz w:val="22"/>
          <w:szCs w:val="22"/>
        </w:rPr>
        <w:t xml:space="preserve"> na podstawie </w:t>
      </w:r>
      <w:r w:rsidR="007C40E5" w:rsidRPr="0005554A">
        <w:rPr>
          <w:rFonts w:ascii="Calibri Light" w:hAnsi="Calibri Light" w:cs="Calibri Light"/>
          <w:sz w:val="22"/>
          <w:szCs w:val="22"/>
        </w:rPr>
        <w:t xml:space="preserve">decyzji Realizatora w wyniku </w:t>
      </w:r>
      <w:r w:rsidR="00C47AEA" w:rsidRPr="0005554A">
        <w:rPr>
          <w:rFonts w:ascii="Calibri Light" w:hAnsi="Calibri Light" w:cs="Calibri Light"/>
          <w:sz w:val="22"/>
          <w:szCs w:val="22"/>
        </w:rPr>
        <w:t>oceny Wniosku</w:t>
      </w:r>
      <w:r w:rsidR="00862731" w:rsidRPr="0005554A">
        <w:rPr>
          <w:rFonts w:ascii="Calibri Light" w:hAnsi="Calibri Light" w:cs="Calibri Light"/>
          <w:sz w:val="22"/>
          <w:szCs w:val="22"/>
        </w:rPr>
        <w:t>,</w:t>
      </w:r>
      <w:r w:rsidR="00862731" w:rsidRPr="0005554A">
        <w:rPr>
          <w:rFonts w:ascii="Calibri Light" w:hAnsi="Calibri Light" w:cs="Calibri Light"/>
          <w:b/>
          <w:sz w:val="22"/>
          <w:szCs w:val="22"/>
        </w:rPr>
        <w:t xml:space="preserve"> </w:t>
      </w:r>
      <w:r w:rsidR="00862731" w:rsidRPr="0005554A">
        <w:rPr>
          <w:rFonts w:ascii="Calibri Light" w:hAnsi="Calibri Light" w:cs="Calibri Light"/>
          <w:sz w:val="22"/>
          <w:szCs w:val="22"/>
        </w:rPr>
        <w:t xml:space="preserve">którego wzór stanowi </w:t>
      </w:r>
      <w:r w:rsidR="00862731" w:rsidRPr="0005554A">
        <w:rPr>
          <w:rFonts w:ascii="Calibri Light" w:hAnsi="Calibri Light" w:cs="Calibri Light"/>
          <w:b/>
          <w:sz w:val="22"/>
          <w:szCs w:val="22"/>
        </w:rPr>
        <w:t>Załącznik</w:t>
      </w:r>
      <w:r w:rsidR="00C47AEA" w:rsidRPr="0005554A">
        <w:rPr>
          <w:rFonts w:ascii="Calibri Light" w:hAnsi="Calibri Light" w:cs="Calibri Light"/>
          <w:b/>
          <w:sz w:val="22"/>
          <w:szCs w:val="22"/>
        </w:rPr>
        <w:t xml:space="preserve"> nr </w:t>
      </w:r>
      <w:r w:rsidR="0007470F" w:rsidRPr="0005554A">
        <w:rPr>
          <w:rFonts w:ascii="Calibri Light" w:hAnsi="Calibri Light" w:cs="Calibri Light"/>
          <w:b/>
          <w:sz w:val="22"/>
          <w:szCs w:val="22"/>
        </w:rPr>
        <w:t>2</w:t>
      </w:r>
      <w:r w:rsidR="00F6625D" w:rsidRPr="0005554A">
        <w:rPr>
          <w:rFonts w:ascii="Calibri Light" w:hAnsi="Calibri Light" w:cs="Calibri Light"/>
          <w:sz w:val="22"/>
          <w:szCs w:val="22"/>
        </w:rPr>
        <w:t xml:space="preserve"> do </w:t>
      </w:r>
      <w:r w:rsidR="00F6625D" w:rsidRPr="0005554A">
        <w:rPr>
          <w:rFonts w:ascii="Calibri Light" w:hAnsi="Calibri Light" w:cs="Calibri Light"/>
          <w:iCs/>
          <w:sz w:val="22"/>
          <w:szCs w:val="22"/>
        </w:rPr>
        <w:t>Regulamin</w:t>
      </w:r>
      <w:r w:rsidR="0072140F" w:rsidRPr="0005554A">
        <w:rPr>
          <w:rFonts w:ascii="Calibri Light" w:hAnsi="Calibri Light" w:cs="Calibri Light"/>
          <w:sz w:val="22"/>
          <w:szCs w:val="22"/>
        </w:rPr>
        <w:t>u,</w:t>
      </w:r>
      <w:r w:rsidR="00C47AEA" w:rsidRPr="0005554A">
        <w:rPr>
          <w:rFonts w:ascii="Calibri Light" w:hAnsi="Calibri Light" w:cs="Calibri Light"/>
          <w:b/>
          <w:i/>
          <w:sz w:val="22"/>
          <w:szCs w:val="22"/>
        </w:rPr>
        <w:t xml:space="preserve"> </w:t>
      </w:r>
      <w:r w:rsidR="00C47AEA" w:rsidRPr="0005554A">
        <w:rPr>
          <w:rFonts w:ascii="Calibri Light" w:hAnsi="Calibri Light" w:cs="Calibri Light"/>
          <w:sz w:val="22"/>
          <w:szCs w:val="22"/>
        </w:rPr>
        <w:t xml:space="preserve">wraz </w:t>
      </w:r>
      <w:r w:rsidR="00C66E85" w:rsidRPr="0005554A">
        <w:rPr>
          <w:rFonts w:ascii="Calibri Light" w:hAnsi="Calibri Light" w:cs="Calibri Light"/>
          <w:sz w:val="22"/>
          <w:szCs w:val="22"/>
        </w:rPr>
        <w:t xml:space="preserve">z </w:t>
      </w:r>
      <w:r w:rsidR="009F0225" w:rsidRPr="0005554A">
        <w:rPr>
          <w:rFonts w:ascii="Calibri Light" w:hAnsi="Calibri Light" w:cs="Calibri Light"/>
          <w:sz w:val="22"/>
          <w:szCs w:val="22"/>
        </w:rPr>
        <w:t xml:space="preserve">następującymi </w:t>
      </w:r>
      <w:r w:rsidR="00C66E85" w:rsidRPr="0005554A">
        <w:rPr>
          <w:rFonts w:ascii="Calibri Light" w:hAnsi="Calibri Light" w:cs="Calibri Light"/>
          <w:sz w:val="22"/>
          <w:szCs w:val="22"/>
        </w:rPr>
        <w:t>dokumentami</w:t>
      </w:r>
      <w:r w:rsidR="009F0225" w:rsidRPr="0005554A">
        <w:rPr>
          <w:rFonts w:ascii="Calibri Light" w:hAnsi="Calibri Light" w:cs="Calibri Light"/>
          <w:sz w:val="22"/>
          <w:szCs w:val="22"/>
        </w:rPr>
        <w:t>:</w:t>
      </w:r>
      <w:r w:rsidR="00C47AEA" w:rsidRPr="0005554A">
        <w:rPr>
          <w:rFonts w:ascii="Calibri Light" w:hAnsi="Calibri Light" w:cs="Calibri Light"/>
          <w:sz w:val="22"/>
          <w:szCs w:val="22"/>
        </w:rPr>
        <w:t xml:space="preserve"> </w:t>
      </w:r>
    </w:p>
    <w:p w14:paraId="09325C8E" w14:textId="77777777" w:rsidR="00C47AEA" w:rsidRPr="00FD01F1" w:rsidRDefault="00C47AEA" w:rsidP="003D7351">
      <w:pPr>
        <w:pStyle w:val="Default"/>
        <w:numPr>
          <w:ilvl w:val="0"/>
          <w:numId w:val="20"/>
        </w:numPr>
        <w:spacing w:before="120" w:after="120" w:line="276" w:lineRule="auto"/>
        <w:ind w:left="1080"/>
        <w:contextualSpacing/>
        <w:rPr>
          <w:rFonts w:asciiTheme="majorHAnsi" w:hAnsiTheme="majorHAnsi" w:cstheme="majorHAnsi"/>
          <w:b/>
          <w:sz w:val="22"/>
          <w:szCs w:val="22"/>
        </w:rPr>
      </w:pPr>
      <w:r w:rsidRPr="00FD01F1">
        <w:rPr>
          <w:rFonts w:asciiTheme="majorHAnsi" w:hAnsiTheme="majorHAnsi" w:cstheme="majorHAnsi"/>
          <w:b/>
          <w:sz w:val="22"/>
          <w:szCs w:val="22"/>
        </w:rPr>
        <w:t xml:space="preserve">w przypadku </w:t>
      </w:r>
      <w:r w:rsidR="00116E84" w:rsidRPr="00FD01F1">
        <w:rPr>
          <w:rFonts w:asciiTheme="majorHAnsi" w:hAnsiTheme="majorHAnsi" w:cstheme="majorHAnsi"/>
          <w:b/>
          <w:sz w:val="22"/>
          <w:szCs w:val="22"/>
        </w:rPr>
        <w:t xml:space="preserve">tworzenia nowych miejsc pracy w </w:t>
      </w:r>
      <w:r w:rsidRPr="00FD01F1">
        <w:rPr>
          <w:rFonts w:asciiTheme="majorHAnsi" w:hAnsiTheme="majorHAnsi" w:cstheme="majorHAnsi"/>
          <w:b/>
          <w:sz w:val="22"/>
          <w:szCs w:val="22"/>
        </w:rPr>
        <w:t>nowo</w:t>
      </w:r>
      <w:r w:rsidR="00116E84" w:rsidRPr="00FD01F1">
        <w:rPr>
          <w:rFonts w:asciiTheme="majorHAnsi" w:hAnsiTheme="majorHAnsi" w:cstheme="majorHAnsi"/>
          <w:b/>
          <w:sz w:val="22"/>
          <w:szCs w:val="22"/>
        </w:rPr>
        <w:t xml:space="preserve"> utworzonym przedsiębiorstwie społecznym</w:t>
      </w:r>
      <w:r w:rsidRPr="00FD01F1">
        <w:rPr>
          <w:rFonts w:asciiTheme="majorHAnsi" w:hAnsiTheme="majorHAnsi" w:cstheme="majorHAnsi"/>
          <w:b/>
          <w:sz w:val="22"/>
          <w:szCs w:val="22"/>
        </w:rPr>
        <w:t>:</w:t>
      </w:r>
    </w:p>
    <w:p w14:paraId="6C156EED" w14:textId="2E022809" w:rsidR="00C47AEA" w:rsidRPr="00FD01F1" w:rsidRDefault="0058636E" w:rsidP="003D7351">
      <w:pPr>
        <w:pStyle w:val="Default"/>
        <w:numPr>
          <w:ilvl w:val="0"/>
          <w:numId w:val="12"/>
        </w:numPr>
        <w:spacing w:before="120" w:after="120" w:line="276" w:lineRule="auto"/>
        <w:ind w:left="1037" w:hanging="44"/>
        <w:contextualSpacing/>
        <w:rPr>
          <w:rFonts w:asciiTheme="majorHAnsi" w:hAnsiTheme="majorHAnsi" w:cstheme="majorHAnsi"/>
          <w:b/>
          <w:sz w:val="22"/>
          <w:szCs w:val="22"/>
        </w:rPr>
      </w:pPr>
      <w:r w:rsidRPr="00FD01F1">
        <w:rPr>
          <w:rFonts w:asciiTheme="majorHAnsi" w:hAnsiTheme="majorHAnsi" w:cstheme="majorHAnsi"/>
          <w:b/>
          <w:sz w:val="22"/>
          <w:szCs w:val="22"/>
        </w:rPr>
        <w:t xml:space="preserve">przez </w:t>
      </w:r>
      <w:r w:rsidR="00C47AEA" w:rsidRPr="00FD01F1">
        <w:rPr>
          <w:rFonts w:asciiTheme="majorHAnsi" w:hAnsiTheme="majorHAnsi" w:cstheme="majorHAnsi"/>
          <w:b/>
          <w:sz w:val="22"/>
          <w:szCs w:val="22"/>
        </w:rPr>
        <w:t>osoby fizyczne</w:t>
      </w:r>
      <w:r w:rsidR="001E1B66" w:rsidRPr="00FD01F1">
        <w:rPr>
          <w:rFonts w:asciiTheme="majorHAnsi" w:hAnsiTheme="majorHAnsi" w:cstheme="majorHAnsi"/>
          <w:b/>
          <w:sz w:val="22"/>
          <w:szCs w:val="22"/>
        </w:rPr>
        <w:t>/ osoby prawne</w:t>
      </w:r>
      <w:r w:rsidR="00C47AEA" w:rsidRPr="00FD01F1">
        <w:rPr>
          <w:rFonts w:asciiTheme="majorHAnsi" w:hAnsiTheme="majorHAnsi" w:cstheme="majorHAnsi"/>
          <w:b/>
          <w:sz w:val="22"/>
          <w:szCs w:val="22"/>
        </w:rPr>
        <w:t>:</w:t>
      </w:r>
    </w:p>
    <w:p w14:paraId="71B328B3" w14:textId="77777777" w:rsidR="002D56F3" w:rsidRPr="0005554A" w:rsidRDefault="0072140F" w:rsidP="003D7351">
      <w:pPr>
        <w:pStyle w:val="Tekstpodstawowy2"/>
        <w:numPr>
          <w:ilvl w:val="0"/>
          <w:numId w:val="46"/>
        </w:numPr>
        <w:spacing w:before="120" w:after="0" w:line="276" w:lineRule="auto"/>
        <w:ind w:left="1560" w:hanging="426"/>
        <w:contextualSpacing/>
        <w:rPr>
          <w:rFonts w:ascii="Calibri Light" w:hAnsi="Calibri Light" w:cs="Calibri Light"/>
          <w:color w:val="000000"/>
          <w:sz w:val="22"/>
          <w:szCs w:val="22"/>
        </w:rPr>
      </w:pPr>
      <w:r w:rsidRPr="0005554A">
        <w:rPr>
          <w:rFonts w:ascii="Calibri Light" w:hAnsi="Calibri Light" w:cs="Calibri Light"/>
          <w:color w:val="000000"/>
          <w:spacing w:val="-4"/>
          <w:sz w:val="22"/>
          <w:szCs w:val="22"/>
        </w:rPr>
        <w:t>biznesplan</w:t>
      </w:r>
      <w:r w:rsidRPr="0005554A">
        <w:rPr>
          <w:rFonts w:ascii="Calibri Light" w:hAnsi="Calibri Light" w:cs="Calibri Light"/>
          <w:color w:val="000000"/>
          <w:sz w:val="22"/>
          <w:szCs w:val="22"/>
        </w:rPr>
        <w:t xml:space="preserve"> </w:t>
      </w:r>
      <w:r w:rsidR="00072C4C" w:rsidRPr="0005554A">
        <w:rPr>
          <w:rFonts w:ascii="Calibri Light" w:hAnsi="Calibri Light" w:cs="Calibri Light"/>
          <w:color w:val="000000"/>
          <w:sz w:val="22"/>
          <w:szCs w:val="22"/>
        </w:rPr>
        <w:t>wspólny dla jednej inicjatywy</w:t>
      </w:r>
      <w:r w:rsidR="003A0EF1" w:rsidRPr="0005554A">
        <w:rPr>
          <w:rFonts w:ascii="Calibri Light" w:hAnsi="Calibri Light" w:cs="Calibri Light"/>
          <w:color w:val="000000"/>
          <w:sz w:val="22"/>
          <w:szCs w:val="22"/>
        </w:rPr>
        <w:t xml:space="preserve"> sporządzony</w:t>
      </w:r>
      <w:r w:rsidR="00072C4C" w:rsidRPr="0005554A">
        <w:rPr>
          <w:rFonts w:ascii="Calibri Light" w:hAnsi="Calibri Light" w:cs="Calibri Light"/>
          <w:color w:val="000000"/>
          <w:sz w:val="22"/>
          <w:szCs w:val="22"/>
        </w:rPr>
        <w:t xml:space="preserve"> </w:t>
      </w:r>
      <w:r w:rsidR="00C47AEA" w:rsidRPr="0005554A">
        <w:rPr>
          <w:rFonts w:ascii="Calibri Light" w:hAnsi="Calibri Light" w:cs="Calibri Light"/>
          <w:color w:val="000000"/>
          <w:sz w:val="22"/>
          <w:szCs w:val="22"/>
        </w:rPr>
        <w:t>na okres</w:t>
      </w:r>
      <w:r w:rsidR="00C47AEA" w:rsidRPr="0005554A">
        <w:rPr>
          <w:rFonts w:ascii="Calibri Light" w:hAnsi="Calibri Light" w:cs="Calibri Light"/>
          <w:b/>
          <w:color w:val="000000"/>
          <w:sz w:val="22"/>
          <w:szCs w:val="22"/>
        </w:rPr>
        <w:t xml:space="preserve"> </w:t>
      </w:r>
      <w:r w:rsidR="00E9258D" w:rsidRPr="0005554A">
        <w:rPr>
          <w:rFonts w:ascii="Calibri Light" w:hAnsi="Calibri Light" w:cs="Calibri Light"/>
          <w:b/>
          <w:color w:val="000000"/>
          <w:sz w:val="22"/>
          <w:szCs w:val="22"/>
        </w:rPr>
        <w:t xml:space="preserve">2 </w:t>
      </w:r>
      <w:r w:rsidR="00C47AEA" w:rsidRPr="0005554A">
        <w:rPr>
          <w:rFonts w:ascii="Calibri Light" w:hAnsi="Calibri Light" w:cs="Calibri Light"/>
          <w:b/>
          <w:color w:val="000000"/>
          <w:sz w:val="22"/>
          <w:szCs w:val="22"/>
        </w:rPr>
        <w:t>lat</w:t>
      </w:r>
      <w:r w:rsidR="00C47AEA" w:rsidRPr="0005554A">
        <w:rPr>
          <w:rFonts w:ascii="Calibri Light" w:hAnsi="Calibri Light" w:cs="Calibri Light"/>
          <w:color w:val="000000"/>
          <w:sz w:val="22"/>
          <w:szCs w:val="22"/>
        </w:rPr>
        <w:t xml:space="preserve"> działalnoś</w:t>
      </w:r>
      <w:r w:rsidR="00072C4C" w:rsidRPr="0005554A">
        <w:rPr>
          <w:rFonts w:ascii="Calibri Light" w:hAnsi="Calibri Light" w:cs="Calibri Light"/>
          <w:color w:val="000000"/>
          <w:sz w:val="22"/>
          <w:szCs w:val="22"/>
        </w:rPr>
        <w:t>ci przedsiębiorstwa społecznego</w:t>
      </w:r>
      <w:r w:rsidR="0074790F" w:rsidRPr="0005554A">
        <w:rPr>
          <w:rFonts w:ascii="Calibri Light" w:hAnsi="Calibri Light" w:cs="Calibri Light"/>
          <w:color w:val="000000"/>
          <w:sz w:val="22"/>
          <w:szCs w:val="22"/>
        </w:rPr>
        <w:t>,</w:t>
      </w:r>
    </w:p>
    <w:p w14:paraId="49C32F90" w14:textId="7E236949" w:rsidR="000132D5" w:rsidRPr="0005554A" w:rsidRDefault="0058636E" w:rsidP="003D7351">
      <w:pPr>
        <w:pStyle w:val="Tekstpodstawowy2"/>
        <w:numPr>
          <w:ilvl w:val="0"/>
          <w:numId w:val="46"/>
        </w:numPr>
        <w:spacing w:before="120" w:after="0" w:line="276" w:lineRule="auto"/>
        <w:ind w:left="1560" w:hanging="426"/>
        <w:contextualSpacing/>
        <w:rPr>
          <w:rFonts w:ascii="Calibri Light" w:hAnsi="Calibri Light" w:cs="Calibri Light"/>
          <w:color w:val="000000"/>
          <w:sz w:val="22"/>
          <w:szCs w:val="22"/>
        </w:rPr>
      </w:pPr>
      <w:r w:rsidRPr="0005554A">
        <w:rPr>
          <w:rFonts w:ascii="Calibri Light" w:hAnsi="Calibri Light" w:cs="Calibri Light"/>
          <w:color w:val="000000"/>
          <w:spacing w:val="-4"/>
          <w:sz w:val="22"/>
          <w:szCs w:val="22"/>
        </w:rPr>
        <w:t>zobowiązanie</w:t>
      </w:r>
      <w:r w:rsidRPr="0005554A">
        <w:rPr>
          <w:rFonts w:ascii="Calibri Light" w:hAnsi="Calibri Light" w:cs="Calibri Light"/>
          <w:color w:val="000000"/>
          <w:sz w:val="22"/>
          <w:szCs w:val="22"/>
        </w:rPr>
        <w:t xml:space="preserve"> do uzyskania statusu przedsiębiorstwa społecznego </w:t>
      </w:r>
      <w:r w:rsidRPr="0005554A">
        <w:rPr>
          <w:rFonts w:ascii="Calibri Light" w:hAnsi="Calibri Light" w:cs="Calibri Light"/>
          <w:sz w:val="22"/>
          <w:szCs w:val="22"/>
        </w:rPr>
        <w:t>przed upływem 6 miesięcy od dnia utworzenia pierwszego miejsca pracy objętego wsparciem finansowym</w:t>
      </w:r>
      <w:r w:rsidR="002D56F3" w:rsidRPr="0005554A">
        <w:rPr>
          <w:rFonts w:ascii="Calibri Light" w:hAnsi="Calibri Light" w:cs="Calibri Light"/>
          <w:sz w:val="22"/>
          <w:szCs w:val="22"/>
        </w:rPr>
        <w:t>,</w:t>
      </w:r>
    </w:p>
    <w:p w14:paraId="76EECDB1" w14:textId="21853769" w:rsidR="000132D5" w:rsidRPr="0005554A" w:rsidRDefault="000132D5" w:rsidP="003D7351">
      <w:pPr>
        <w:pStyle w:val="Tekstpodstawowy2"/>
        <w:numPr>
          <w:ilvl w:val="0"/>
          <w:numId w:val="46"/>
        </w:numPr>
        <w:spacing w:before="120" w:after="0" w:line="276" w:lineRule="auto"/>
        <w:ind w:left="1560" w:hanging="426"/>
        <w:contextualSpacing/>
        <w:rPr>
          <w:rFonts w:ascii="Calibri Light" w:hAnsi="Calibri Light" w:cs="Calibri Light"/>
          <w:color w:val="000000"/>
          <w:sz w:val="22"/>
          <w:szCs w:val="22"/>
        </w:rPr>
      </w:pPr>
      <w:r w:rsidRPr="0005554A">
        <w:rPr>
          <w:rFonts w:ascii="Calibri Light" w:hAnsi="Calibri Light" w:cs="Calibri Light"/>
          <w:color w:val="000000"/>
          <w:sz w:val="22"/>
          <w:szCs w:val="22"/>
        </w:rPr>
        <w:t xml:space="preserve">zobowiązanie osób, dla których tworzone będą miejsca pracy, do pozostawania bez </w:t>
      </w:r>
      <w:r w:rsidRPr="0005554A">
        <w:rPr>
          <w:rFonts w:ascii="Calibri Light" w:hAnsi="Calibri Light" w:cs="Calibri Light"/>
          <w:color w:val="000000"/>
          <w:spacing w:val="-4"/>
          <w:sz w:val="22"/>
          <w:szCs w:val="22"/>
        </w:rPr>
        <w:t>zatrudnienia</w:t>
      </w:r>
      <w:r w:rsidRPr="0005554A">
        <w:rPr>
          <w:rFonts w:ascii="Calibri Light" w:hAnsi="Calibri Light" w:cs="Calibri Light"/>
          <w:color w:val="000000"/>
          <w:sz w:val="22"/>
          <w:szCs w:val="22"/>
        </w:rPr>
        <w:t xml:space="preserve"> na dzień podjęcia pracy w nowo tworzonych PS, tj. niewykonywania pracy na podstawie umowy o pracę, spółdzielczej umowy o pracę lub umowy cywilnoprawnej, lub nieprowadzenia działalności gospodarczej, w momencie podejmowania zatrudnienia w PS,</w:t>
      </w:r>
    </w:p>
    <w:p w14:paraId="1B2F208A" w14:textId="0B4E1DE4" w:rsidR="002D56F3" w:rsidRPr="0005554A" w:rsidRDefault="0058636E" w:rsidP="003D7351">
      <w:pPr>
        <w:pStyle w:val="Tekstpodstawowy2"/>
        <w:numPr>
          <w:ilvl w:val="0"/>
          <w:numId w:val="46"/>
        </w:numPr>
        <w:spacing w:before="120" w:after="0" w:line="276" w:lineRule="auto"/>
        <w:ind w:left="1560" w:hanging="426"/>
        <w:contextualSpacing/>
        <w:rPr>
          <w:rFonts w:ascii="Calibri Light" w:hAnsi="Calibri Light" w:cs="Calibri Light"/>
          <w:color w:val="000000"/>
          <w:sz w:val="22"/>
          <w:szCs w:val="22"/>
        </w:rPr>
      </w:pPr>
      <w:bookmarkStart w:id="12" w:name="_Hlk165016739"/>
      <w:r w:rsidRPr="0005554A">
        <w:rPr>
          <w:rFonts w:ascii="Calibri Light" w:hAnsi="Calibri Light" w:cs="Calibri Light"/>
          <w:color w:val="000000"/>
          <w:sz w:val="22"/>
          <w:szCs w:val="22"/>
        </w:rPr>
        <w:t xml:space="preserve">oświadczenie o </w:t>
      </w:r>
      <w:r w:rsidR="00BD120F" w:rsidRPr="0005554A">
        <w:rPr>
          <w:rFonts w:ascii="Calibri Light" w:hAnsi="Calibri Light" w:cs="Calibri Light"/>
          <w:color w:val="000000"/>
          <w:sz w:val="22"/>
          <w:szCs w:val="22"/>
        </w:rPr>
        <w:t>zakazie</w:t>
      </w:r>
      <w:r w:rsidRPr="0005554A">
        <w:rPr>
          <w:rFonts w:ascii="Calibri Light" w:hAnsi="Calibri Light" w:cs="Calibri Light"/>
          <w:color w:val="000000"/>
          <w:sz w:val="22"/>
          <w:szCs w:val="22"/>
        </w:rPr>
        <w:t xml:space="preserve"> dostępu do środków publicznych</w:t>
      </w:r>
      <w:r w:rsidR="00F8023B" w:rsidRPr="0005554A">
        <w:rPr>
          <w:rFonts w:ascii="Calibri Light" w:hAnsi="Calibri Light" w:cs="Calibri Light"/>
          <w:color w:val="000000"/>
          <w:sz w:val="22"/>
          <w:szCs w:val="22"/>
        </w:rPr>
        <w:t xml:space="preserve"> </w:t>
      </w:r>
      <w:bookmarkEnd w:id="12"/>
      <w:r w:rsidR="00266699" w:rsidRPr="0005554A">
        <w:rPr>
          <w:rFonts w:ascii="Calibri Light" w:hAnsi="Calibri Light" w:cs="Calibri Light"/>
          <w:color w:val="000000"/>
          <w:sz w:val="22"/>
          <w:szCs w:val="22"/>
        </w:rPr>
        <w:t>– dotyczy osób wskazanych jako planowani członkowie zarządu podmiotu</w:t>
      </w:r>
      <w:r w:rsidR="002D56F3" w:rsidRPr="0005554A">
        <w:rPr>
          <w:rFonts w:ascii="Calibri Light" w:hAnsi="Calibri Light" w:cs="Calibri Light"/>
          <w:color w:val="000000"/>
          <w:sz w:val="22"/>
          <w:szCs w:val="22"/>
        </w:rPr>
        <w:t>,</w:t>
      </w:r>
    </w:p>
    <w:p w14:paraId="0A83A28D" w14:textId="31E78D93" w:rsidR="00CF289C" w:rsidRPr="0005554A" w:rsidRDefault="00CF289C" w:rsidP="003D7351">
      <w:pPr>
        <w:pStyle w:val="Tekstpodstawowy2"/>
        <w:numPr>
          <w:ilvl w:val="0"/>
          <w:numId w:val="46"/>
        </w:numPr>
        <w:spacing w:before="120" w:after="0" w:line="276" w:lineRule="auto"/>
        <w:ind w:left="1560" w:hanging="426"/>
        <w:contextualSpacing/>
        <w:rPr>
          <w:rFonts w:ascii="Calibri Light" w:hAnsi="Calibri Light" w:cs="Calibri Light"/>
          <w:color w:val="000000"/>
          <w:sz w:val="22"/>
          <w:szCs w:val="22"/>
        </w:rPr>
      </w:pPr>
      <w:r w:rsidRPr="0005554A">
        <w:rPr>
          <w:rFonts w:ascii="Calibri Light" w:hAnsi="Calibri Light" w:cs="Calibri Light"/>
          <w:color w:val="000000"/>
          <w:sz w:val="22"/>
          <w:szCs w:val="22"/>
        </w:rPr>
        <w:t xml:space="preserve">w </w:t>
      </w:r>
      <w:r w:rsidRPr="0005554A">
        <w:rPr>
          <w:rFonts w:ascii="Calibri Light" w:hAnsi="Calibri Light" w:cs="Calibri Light"/>
          <w:color w:val="000000"/>
          <w:spacing w:val="-4"/>
          <w:sz w:val="22"/>
          <w:szCs w:val="22"/>
        </w:rPr>
        <w:t>przypadkach</w:t>
      </w:r>
      <w:r w:rsidRPr="0005554A">
        <w:rPr>
          <w:rFonts w:ascii="Calibri Light" w:hAnsi="Calibri Light" w:cs="Calibri Light"/>
          <w:color w:val="000000"/>
          <w:sz w:val="22"/>
          <w:szCs w:val="22"/>
        </w:rPr>
        <w:t xml:space="preserve"> uzasadnionych specyfiką działalności przedsiębiorstwa społecznego </w:t>
      </w:r>
      <w:r w:rsidR="00352890" w:rsidRPr="0005554A">
        <w:rPr>
          <w:rFonts w:ascii="Calibri Light" w:hAnsi="Calibri Light" w:cs="Calibri Light"/>
          <w:color w:val="000000"/>
          <w:sz w:val="22"/>
          <w:szCs w:val="22"/>
        </w:rPr>
        <w:t xml:space="preserve">na </w:t>
      </w:r>
      <w:r w:rsidR="007C40E5" w:rsidRPr="0005554A">
        <w:rPr>
          <w:rFonts w:ascii="Calibri Light" w:hAnsi="Calibri Light" w:cs="Calibri Light"/>
          <w:color w:val="000000"/>
          <w:sz w:val="22"/>
          <w:szCs w:val="22"/>
        </w:rPr>
        <w:t xml:space="preserve">żądanie </w:t>
      </w:r>
      <w:r w:rsidR="00352890" w:rsidRPr="0005554A">
        <w:rPr>
          <w:rFonts w:ascii="Calibri Light" w:hAnsi="Calibri Light" w:cs="Calibri Light"/>
          <w:color w:val="000000"/>
          <w:sz w:val="22"/>
          <w:szCs w:val="22"/>
        </w:rPr>
        <w:t xml:space="preserve">Realizatora </w:t>
      </w:r>
      <w:r w:rsidRPr="0005554A">
        <w:rPr>
          <w:rFonts w:ascii="Calibri Light" w:hAnsi="Calibri Light" w:cs="Calibri Light"/>
          <w:color w:val="000000"/>
          <w:sz w:val="22"/>
          <w:szCs w:val="22"/>
        </w:rPr>
        <w:t>– dokumenty i dodatkowe wyjaśnienia związane z planowaną działalnością (w szczególności w zakresie zagadnień związanych z lokalem, zezwoleniami, pozwolenia</w:t>
      </w:r>
      <w:r w:rsidR="00B361E7" w:rsidRPr="0005554A">
        <w:rPr>
          <w:rFonts w:ascii="Calibri Light" w:hAnsi="Calibri Light" w:cs="Calibri Light"/>
          <w:color w:val="000000"/>
          <w:sz w:val="22"/>
          <w:szCs w:val="22"/>
        </w:rPr>
        <w:t>mi i koncesjami na działalność).</w:t>
      </w:r>
    </w:p>
    <w:p w14:paraId="76FF9FEF" w14:textId="77777777" w:rsidR="00C47AEA" w:rsidRPr="00FD01F1" w:rsidRDefault="00C47AEA" w:rsidP="003D7351">
      <w:pPr>
        <w:pStyle w:val="Default"/>
        <w:numPr>
          <w:ilvl w:val="0"/>
          <w:numId w:val="20"/>
        </w:numPr>
        <w:spacing w:before="120" w:after="120" w:line="276" w:lineRule="auto"/>
        <w:ind w:left="1080"/>
        <w:contextualSpacing/>
        <w:jc w:val="both"/>
        <w:rPr>
          <w:rFonts w:asciiTheme="majorHAnsi" w:hAnsiTheme="majorHAnsi" w:cstheme="majorHAnsi"/>
          <w:b/>
          <w:sz w:val="22"/>
          <w:szCs w:val="22"/>
        </w:rPr>
      </w:pPr>
      <w:r w:rsidRPr="00FD01F1">
        <w:rPr>
          <w:rFonts w:asciiTheme="majorHAnsi" w:hAnsiTheme="majorHAnsi" w:cstheme="majorHAnsi"/>
          <w:b/>
          <w:sz w:val="22"/>
          <w:szCs w:val="22"/>
        </w:rPr>
        <w:t xml:space="preserve">w przypadku </w:t>
      </w:r>
      <w:r w:rsidR="009D0E6C" w:rsidRPr="00FD01F1">
        <w:rPr>
          <w:rFonts w:asciiTheme="majorHAnsi" w:hAnsiTheme="majorHAnsi" w:cstheme="majorHAnsi"/>
          <w:b/>
          <w:sz w:val="22"/>
          <w:szCs w:val="22"/>
        </w:rPr>
        <w:t xml:space="preserve">tworzenia nowych miejsc pracy </w:t>
      </w:r>
      <w:r w:rsidR="00F678EC" w:rsidRPr="00FD01F1">
        <w:rPr>
          <w:rFonts w:asciiTheme="majorHAnsi" w:hAnsiTheme="majorHAnsi" w:cstheme="majorHAnsi"/>
          <w:b/>
          <w:sz w:val="22"/>
          <w:szCs w:val="22"/>
        </w:rPr>
        <w:t>w istniejącym przedsiębiorstwie społecznym</w:t>
      </w:r>
      <w:r w:rsidRPr="00FD01F1">
        <w:rPr>
          <w:rFonts w:asciiTheme="majorHAnsi" w:hAnsiTheme="majorHAnsi" w:cstheme="majorHAnsi"/>
          <w:b/>
          <w:sz w:val="22"/>
          <w:szCs w:val="22"/>
        </w:rPr>
        <w:t>:</w:t>
      </w:r>
    </w:p>
    <w:p w14:paraId="47A7942D" w14:textId="1C811E90" w:rsidR="00862731" w:rsidRPr="0005554A" w:rsidRDefault="002F3D47" w:rsidP="003D7351">
      <w:pPr>
        <w:pStyle w:val="Tekstpodstawowy2"/>
        <w:numPr>
          <w:ilvl w:val="0"/>
          <w:numId w:val="47"/>
        </w:numPr>
        <w:spacing w:before="120" w:after="0" w:line="276" w:lineRule="auto"/>
        <w:ind w:left="1560" w:hanging="426"/>
        <w:contextualSpacing/>
        <w:rPr>
          <w:rFonts w:ascii="Calibri Light" w:hAnsi="Calibri Light" w:cs="Calibri Light"/>
          <w:color w:val="000000"/>
          <w:sz w:val="22"/>
          <w:szCs w:val="22"/>
        </w:rPr>
      </w:pPr>
      <w:r w:rsidRPr="0005554A">
        <w:rPr>
          <w:rFonts w:ascii="Calibri Light" w:hAnsi="Calibri Light" w:cs="Calibri Light"/>
          <w:color w:val="000000"/>
          <w:sz w:val="22"/>
          <w:szCs w:val="22"/>
        </w:rPr>
        <w:t xml:space="preserve">biznesplan </w:t>
      </w:r>
      <w:r w:rsidR="00862731" w:rsidRPr="0005554A">
        <w:rPr>
          <w:rFonts w:ascii="Calibri Light" w:hAnsi="Calibri Light" w:cs="Calibri Light"/>
          <w:color w:val="000000"/>
          <w:sz w:val="22"/>
          <w:szCs w:val="22"/>
        </w:rPr>
        <w:t>wspólny dla jednej inicjatywy na okres</w:t>
      </w:r>
      <w:r w:rsidR="00862731" w:rsidRPr="0005554A">
        <w:rPr>
          <w:rFonts w:ascii="Calibri Light" w:hAnsi="Calibri Light" w:cs="Calibri Light"/>
          <w:b/>
          <w:color w:val="000000"/>
          <w:sz w:val="22"/>
          <w:szCs w:val="22"/>
        </w:rPr>
        <w:t xml:space="preserve"> </w:t>
      </w:r>
      <w:r w:rsidR="00371D00" w:rsidRPr="0005554A">
        <w:rPr>
          <w:rFonts w:ascii="Calibri Light" w:hAnsi="Calibri Light" w:cs="Calibri Light"/>
          <w:b/>
          <w:color w:val="000000"/>
          <w:sz w:val="22"/>
          <w:szCs w:val="22"/>
        </w:rPr>
        <w:t xml:space="preserve">2 </w:t>
      </w:r>
      <w:r w:rsidR="00862731" w:rsidRPr="0005554A">
        <w:rPr>
          <w:rFonts w:ascii="Calibri Light" w:hAnsi="Calibri Light" w:cs="Calibri Light"/>
          <w:b/>
          <w:color w:val="000000"/>
          <w:sz w:val="22"/>
          <w:szCs w:val="22"/>
        </w:rPr>
        <w:t>lat</w:t>
      </w:r>
      <w:r w:rsidR="00862731" w:rsidRPr="0005554A">
        <w:rPr>
          <w:rFonts w:ascii="Calibri Light" w:hAnsi="Calibri Light" w:cs="Calibri Light"/>
          <w:color w:val="000000"/>
          <w:sz w:val="22"/>
          <w:szCs w:val="22"/>
        </w:rPr>
        <w:t xml:space="preserve"> działalności przedsiębiorstwa społecznego</w:t>
      </w:r>
      <w:r w:rsidR="0023564B" w:rsidRPr="0005554A">
        <w:rPr>
          <w:rFonts w:ascii="Calibri Light" w:hAnsi="Calibri Light" w:cs="Calibri Light"/>
          <w:color w:val="000000"/>
          <w:sz w:val="22"/>
          <w:szCs w:val="22"/>
        </w:rPr>
        <w:t>,</w:t>
      </w:r>
    </w:p>
    <w:p w14:paraId="02EC6209" w14:textId="207E3090" w:rsidR="00204C61" w:rsidRPr="0005554A" w:rsidRDefault="002F3D47" w:rsidP="003D7351">
      <w:pPr>
        <w:pStyle w:val="Tekstpodstawowy2"/>
        <w:numPr>
          <w:ilvl w:val="0"/>
          <w:numId w:val="47"/>
        </w:numPr>
        <w:spacing w:before="120" w:after="0" w:line="276" w:lineRule="auto"/>
        <w:ind w:left="1560" w:hanging="426"/>
        <w:contextualSpacing/>
        <w:rPr>
          <w:rFonts w:ascii="Calibri Light" w:hAnsi="Calibri Light" w:cs="Calibri Light"/>
          <w:color w:val="000000"/>
          <w:sz w:val="22"/>
          <w:szCs w:val="22"/>
        </w:rPr>
      </w:pPr>
      <w:r w:rsidRPr="0005554A">
        <w:rPr>
          <w:rFonts w:ascii="Calibri Light" w:hAnsi="Calibri Light" w:cs="Calibri Light"/>
          <w:color w:val="000000"/>
          <w:sz w:val="22"/>
          <w:szCs w:val="22"/>
        </w:rPr>
        <w:t xml:space="preserve">w </w:t>
      </w:r>
      <w:r w:rsidR="00CF289C" w:rsidRPr="0005554A">
        <w:rPr>
          <w:rFonts w:ascii="Calibri Light" w:hAnsi="Calibri Light" w:cs="Calibri Light"/>
          <w:color w:val="000000"/>
          <w:sz w:val="22"/>
          <w:szCs w:val="22"/>
        </w:rPr>
        <w:t xml:space="preserve">przypadkach uzasadnionych specyfiką działalności przedsiębiorstwa społecznego </w:t>
      </w:r>
      <w:r w:rsidR="009B6E8C" w:rsidRPr="0005554A">
        <w:rPr>
          <w:rFonts w:ascii="Calibri Light" w:hAnsi="Calibri Light" w:cs="Calibri Light"/>
          <w:color w:val="000000"/>
          <w:sz w:val="22"/>
          <w:szCs w:val="22"/>
        </w:rPr>
        <w:t xml:space="preserve">na </w:t>
      </w:r>
      <w:r w:rsidR="00FF5FA9" w:rsidRPr="0005554A">
        <w:rPr>
          <w:rFonts w:ascii="Calibri Light" w:hAnsi="Calibri Light" w:cs="Calibri Light"/>
          <w:color w:val="000000"/>
          <w:sz w:val="22"/>
          <w:szCs w:val="22"/>
        </w:rPr>
        <w:t>żądanie</w:t>
      </w:r>
      <w:r w:rsidR="009B6E8C" w:rsidRPr="0005554A">
        <w:rPr>
          <w:rFonts w:ascii="Calibri Light" w:hAnsi="Calibri Light" w:cs="Calibri Light"/>
          <w:color w:val="000000"/>
          <w:sz w:val="22"/>
          <w:szCs w:val="22"/>
        </w:rPr>
        <w:t xml:space="preserve"> Realizatora</w:t>
      </w:r>
      <w:r w:rsidR="004A42FB" w:rsidRPr="0005554A">
        <w:rPr>
          <w:rFonts w:ascii="Calibri Light" w:hAnsi="Calibri Light" w:cs="Calibri Light"/>
          <w:color w:val="000000"/>
          <w:sz w:val="22"/>
          <w:szCs w:val="22"/>
        </w:rPr>
        <w:t xml:space="preserve"> </w:t>
      </w:r>
      <w:r w:rsidR="00CF289C" w:rsidRPr="0005554A">
        <w:rPr>
          <w:rFonts w:ascii="Calibri Light" w:hAnsi="Calibri Light" w:cs="Calibri Light"/>
          <w:color w:val="000000"/>
          <w:sz w:val="22"/>
          <w:szCs w:val="22"/>
        </w:rPr>
        <w:t>– dokumenty i dodatkowe wyjaśnienia związane z planowaną działalnością (w szczególności w zakresie zagadnień związanych z lokalem, zezwoleniami, pozwoleniami i koncesjami na działalność),</w:t>
      </w:r>
    </w:p>
    <w:p w14:paraId="4179A506" w14:textId="6FCEEFBD" w:rsidR="00204C61" w:rsidRPr="0005554A" w:rsidRDefault="002F3D47" w:rsidP="003D7351">
      <w:pPr>
        <w:pStyle w:val="Tekstpodstawowy2"/>
        <w:numPr>
          <w:ilvl w:val="0"/>
          <w:numId w:val="47"/>
        </w:numPr>
        <w:spacing w:before="120" w:after="0" w:line="276" w:lineRule="auto"/>
        <w:ind w:left="1560" w:hanging="426"/>
        <w:contextualSpacing/>
        <w:rPr>
          <w:rFonts w:ascii="Calibri Light" w:hAnsi="Calibri Light" w:cs="Calibri Light"/>
          <w:color w:val="000000"/>
          <w:sz w:val="22"/>
          <w:szCs w:val="22"/>
        </w:rPr>
      </w:pPr>
      <w:r w:rsidRPr="0005554A">
        <w:rPr>
          <w:rFonts w:ascii="Calibri Light" w:hAnsi="Calibri Light" w:cs="Calibri Light"/>
          <w:color w:val="000000"/>
          <w:sz w:val="22"/>
          <w:szCs w:val="22"/>
        </w:rPr>
        <w:lastRenderedPageBreak/>
        <w:t xml:space="preserve">zobowiązanie </w:t>
      </w:r>
      <w:r w:rsidR="00204C61" w:rsidRPr="0005554A">
        <w:rPr>
          <w:rFonts w:ascii="Calibri Light" w:hAnsi="Calibri Light" w:cs="Calibri Light"/>
          <w:color w:val="000000"/>
          <w:sz w:val="22"/>
          <w:szCs w:val="22"/>
        </w:rPr>
        <w:t>osób, dla których tworzone będą miejsca pracy, do pozostawania bez zatrudnienia na dzień podjęcia pracy w nowo</w:t>
      </w:r>
      <w:r w:rsidR="0016744E" w:rsidRPr="0005554A">
        <w:rPr>
          <w:rFonts w:ascii="Calibri Light" w:hAnsi="Calibri Light" w:cs="Calibri Light"/>
          <w:color w:val="000000"/>
          <w:sz w:val="22"/>
          <w:szCs w:val="22"/>
        </w:rPr>
        <w:t xml:space="preserve"> </w:t>
      </w:r>
      <w:r w:rsidR="00204C61" w:rsidRPr="0005554A">
        <w:rPr>
          <w:rFonts w:ascii="Calibri Light" w:hAnsi="Calibri Light" w:cs="Calibri Light"/>
          <w:color w:val="000000"/>
          <w:sz w:val="22"/>
          <w:szCs w:val="22"/>
        </w:rPr>
        <w:t>tworzonych PS</w:t>
      </w:r>
      <w:r w:rsidRPr="0005554A">
        <w:rPr>
          <w:rFonts w:ascii="Calibri Light" w:hAnsi="Calibri Light" w:cs="Calibri Light"/>
          <w:color w:val="000000"/>
          <w:sz w:val="22"/>
          <w:szCs w:val="22"/>
        </w:rPr>
        <w:t>,</w:t>
      </w:r>
      <w:r w:rsidR="00204C61" w:rsidRPr="0005554A">
        <w:rPr>
          <w:rFonts w:ascii="Calibri Light" w:hAnsi="Calibri Light" w:cs="Calibri Light"/>
          <w:color w:val="000000"/>
          <w:sz w:val="22"/>
          <w:szCs w:val="22"/>
        </w:rPr>
        <w:t xml:space="preserve"> tj. niewykonywania </w:t>
      </w:r>
      <w:r w:rsidR="00814E97" w:rsidRPr="0005554A">
        <w:rPr>
          <w:rFonts w:ascii="Calibri Light" w:hAnsi="Calibri Light" w:cs="Calibri Light"/>
          <w:color w:val="000000"/>
          <w:sz w:val="22"/>
          <w:szCs w:val="22"/>
        </w:rPr>
        <w:t>pracy na</w:t>
      </w:r>
      <w:r w:rsidR="00204C61" w:rsidRPr="0005554A">
        <w:rPr>
          <w:rFonts w:ascii="Calibri Light" w:hAnsi="Calibri Light" w:cs="Calibri Light"/>
          <w:color w:val="000000"/>
          <w:sz w:val="22"/>
          <w:szCs w:val="22"/>
        </w:rPr>
        <w:t xml:space="preserve"> podstawie umowy o pracę, spółdzielczej umowy o pracę lub umowy cywilnoprawnej, lub </w:t>
      </w:r>
      <w:r w:rsidR="0058636E" w:rsidRPr="0005554A">
        <w:rPr>
          <w:rFonts w:ascii="Calibri Light" w:hAnsi="Calibri Light" w:cs="Calibri Light"/>
          <w:color w:val="000000"/>
          <w:sz w:val="22"/>
          <w:szCs w:val="22"/>
        </w:rPr>
        <w:t>nie</w:t>
      </w:r>
      <w:r w:rsidR="00204C61" w:rsidRPr="0005554A">
        <w:rPr>
          <w:rFonts w:ascii="Calibri Light" w:hAnsi="Calibri Light" w:cs="Calibri Light"/>
          <w:color w:val="000000"/>
          <w:sz w:val="22"/>
          <w:szCs w:val="22"/>
        </w:rPr>
        <w:t>prowadzenia działalności gospodarczej, w momencie podejmowania zatrudnienia w PS</w:t>
      </w:r>
      <w:r w:rsidRPr="0005554A">
        <w:rPr>
          <w:rFonts w:ascii="Calibri Light" w:hAnsi="Calibri Light" w:cs="Calibri Light"/>
          <w:color w:val="000000"/>
          <w:sz w:val="22"/>
          <w:szCs w:val="22"/>
        </w:rPr>
        <w:t>,</w:t>
      </w:r>
    </w:p>
    <w:p w14:paraId="1BEF11E4" w14:textId="24D6CC0A" w:rsidR="0058636E" w:rsidRPr="0005554A" w:rsidRDefault="003915A4" w:rsidP="003D7351">
      <w:pPr>
        <w:pStyle w:val="Tekstpodstawowy2"/>
        <w:numPr>
          <w:ilvl w:val="0"/>
          <w:numId w:val="47"/>
        </w:numPr>
        <w:spacing w:before="120" w:after="0" w:line="276" w:lineRule="auto"/>
        <w:ind w:left="1560" w:hanging="426"/>
        <w:contextualSpacing/>
        <w:rPr>
          <w:rFonts w:ascii="Calibri Light" w:hAnsi="Calibri Light" w:cs="Calibri Light"/>
          <w:color w:val="000000"/>
          <w:sz w:val="22"/>
          <w:szCs w:val="22"/>
        </w:rPr>
      </w:pPr>
      <w:r w:rsidRPr="0005554A">
        <w:rPr>
          <w:rFonts w:ascii="Calibri Light" w:hAnsi="Calibri Light" w:cs="Calibri Light"/>
          <w:color w:val="000000"/>
          <w:sz w:val="22"/>
          <w:szCs w:val="22"/>
        </w:rPr>
        <w:t>oświadczenie</w:t>
      </w:r>
      <w:r w:rsidR="0058636E" w:rsidRPr="0005554A">
        <w:rPr>
          <w:rFonts w:ascii="Calibri Light" w:hAnsi="Calibri Light" w:cs="Calibri Light"/>
          <w:color w:val="000000"/>
          <w:sz w:val="22"/>
          <w:szCs w:val="22"/>
        </w:rPr>
        <w:t xml:space="preserve"> osoby, dla której będzie tworzone miejsce pracy, że nie pracowała w danym PES lub PES przekształcanym w PS (na podstawie umowy o pracę lub umów cywilnoprawnych) w terminie 12 miesięcy poprzedzających złożenie wniosku o udzielenie wsparcia finansowego (zapis nie dotyczy osób odbywających staż w PS, rozumiany jako nabywanie umiejętności praktycznych istotnych dla wykonywania pracy o określonej specyfice bez nawiązania stosunku pracy z pracodawcą, mające za zadanie przygotować osobę wchodzącą, powracającą na rynek pracy, planującą zmianę miejsca zatrudnienia lub podnoszącą swoje kwalifikacje do podjęcia, zmiany lub poprawy warunków zatrudnienia)</w:t>
      </w:r>
      <w:r w:rsidR="002D56F3" w:rsidRPr="0005554A">
        <w:rPr>
          <w:rFonts w:ascii="Calibri Light" w:hAnsi="Calibri Light" w:cs="Calibri Light"/>
          <w:color w:val="000000"/>
          <w:sz w:val="22"/>
          <w:szCs w:val="22"/>
        </w:rPr>
        <w:t>,</w:t>
      </w:r>
    </w:p>
    <w:p w14:paraId="72BCA208" w14:textId="6BF8CFF0" w:rsidR="0039337D" w:rsidRPr="0005554A" w:rsidRDefault="006546A9" w:rsidP="003D7351">
      <w:pPr>
        <w:pStyle w:val="Tekstpodstawowy2"/>
        <w:numPr>
          <w:ilvl w:val="0"/>
          <w:numId w:val="47"/>
        </w:numPr>
        <w:spacing w:before="120" w:after="0" w:line="276" w:lineRule="auto"/>
        <w:ind w:left="1560" w:hanging="426"/>
        <w:contextualSpacing/>
        <w:rPr>
          <w:rFonts w:ascii="Calibri Light" w:hAnsi="Calibri Light" w:cs="Calibri Light"/>
          <w:color w:val="000000"/>
          <w:sz w:val="22"/>
          <w:szCs w:val="22"/>
        </w:rPr>
      </w:pPr>
      <w:r w:rsidRPr="0005554A">
        <w:rPr>
          <w:rFonts w:ascii="Calibri Light" w:hAnsi="Calibri Light" w:cs="Calibri Light"/>
          <w:color w:val="000000"/>
          <w:sz w:val="22"/>
          <w:szCs w:val="22"/>
        </w:rPr>
        <w:t>zaświadczenie</w:t>
      </w:r>
      <w:r w:rsidR="00EB2D73" w:rsidRPr="0005554A">
        <w:rPr>
          <w:rFonts w:ascii="Calibri Light" w:hAnsi="Calibri Light" w:cs="Calibri Light"/>
          <w:color w:val="000000"/>
          <w:sz w:val="22"/>
          <w:szCs w:val="22"/>
        </w:rPr>
        <w:t xml:space="preserve"> o niezaleganiu z opłatami publicznoprawnymi, tj. opłatami na ubezpieczenia społeczne (ZUS)</w:t>
      </w:r>
      <w:r w:rsidR="00D87CE3" w:rsidRPr="0005554A">
        <w:rPr>
          <w:rFonts w:ascii="Calibri Light" w:hAnsi="Calibri Light" w:cs="Calibri Light"/>
          <w:color w:val="000000"/>
          <w:sz w:val="22"/>
          <w:szCs w:val="22"/>
        </w:rPr>
        <w:t xml:space="preserve"> i</w:t>
      </w:r>
      <w:r w:rsidR="00856BB5" w:rsidRPr="0005554A">
        <w:rPr>
          <w:rFonts w:ascii="Calibri Light" w:hAnsi="Calibri Light" w:cs="Calibri Light"/>
          <w:color w:val="000000"/>
          <w:sz w:val="22"/>
          <w:szCs w:val="22"/>
        </w:rPr>
        <w:t xml:space="preserve"> podatkowymi (US)</w:t>
      </w:r>
      <w:r w:rsidR="002F3D47" w:rsidRPr="0005554A">
        <w:rPr>
          <w:rFonts w:ascii="Calibri Light" w:hAnsi="Calibri Light" w:cs="Calibri Light"/>
          <w:color w:val="000000"/>
          <w:sz w:val="22"/>
          <w:szCs w:val="22"/>
        </w:rPr>
        <w:t>,</w:t>
      </w:r>
    </w:p>
    <w:p w14:paraId="49A10F5B" w14:textId="6F431743" w:rsidR="00FF5FA9" w:rsidRPr="0005554A" w:rsidRDefault="002F3D47" w:rsidP="003D7351">
      <w:pPr>
        <w:pStyle w:val="Tekstpodstawowy2"/>
        <w:numPr>
          <w:ilvl w:val="0"/>
          <w:numId w:val="47"/>
        </w:numPr>
        <w:spacing w:before="120" w:after="0" w:line="276" w:lineRule="auto"/>
        <w:ind w:left="1560" w:hanging="426"/>
        <w:contextualSpacing/>
        <w:rPr>
          <w:rFonts w:ascii="Calibri Light" w:hAnsi="Calibri Light" w:cs="Calibri Light"/>
          <w:color w:val="000000"/>
          <w:sz w:val="22"/>
          <w:szCs w:val="22"/>
        </w:rPr>
      </w:pPr>
      <w:r w:rsidRPr="0005554A">
        <w:rPr>
          <w:rFonts w:ascii="Calibri Light" w:hAnsi="Calibri Light" w:cs="Calibri Light"/>
          <w:color w:val="000000"/>
          <w:sz w:val="22"/>
          <w:szCs w:val="22"/>
        </w:rPr>
        <w:t>oświadczenie</w:t>
      </w:r>
      <w:r w:rsidRPr="0005554A">
        <w:rPr>
          <w:rFonts w:ascii="Calibri Light" w:hAnsi="Calibri Light" w:cs="Calibri Light"/>
          <w:sz w:val="22"/>
          <w:szCs w:val="22"/>
        </w:rPr>
        <w:t xml:space="preserve"> </w:t>
      </w:r>
      <w:r w:rsidR="001E1B66" w:rsidRPr="0005554A">
        <w:rPr>
          <w:rFonts w:ascii="Calibri Light" w:hAnsi="Calibri Light" w:cs="Calibri Light"/>
          <w:sz w:val="22"/>
          <w:szCs w:val="22"/>
        </w:rPr>
        <w:t xml:space="preserve">o pomocy de </w:t>
      </w:r>
      <w:proofErr w:type="spellStart"/>
      <w:r w:rsidR="001E1B66" w:rsidRPr="0005554A">
        <w:rPr>
          <w:rFonts w:ascii="Calibri Light" w:hAnsi="Calibri Light" w:cs="Calibri Light"/>
          <w:sz w:val="22"/>
          <w:szCs w:val="22"/>
        </w:rPr>
        <w:t>minimis</w:t>
      </w:r>
      <w:proofErr w:type="spellEnd"/>
      <w:r w:rsidR="001E1B66" w:rsidRPr="0005554A">
        <w:rPr>
          <w:rFonts w:ascii="Calibri Light" w:hAnsi="Calibri Light" w:cs="Calibri Light"/>
          <w:sz w:val="22"/>
          <w:szCs w:val="22"/>
        </w:rPr>
        <w:t xml:space="preserve"> wraz</w:t>
      </w:r>
      <w:r w:rsidR="00D820E5" w:rsidRPr="0005554A">
        <w:rPr>
          <w:rFonts w:ascii="Calibri Light" w:hAnsi="Calibri Light" w:cs="Calibri Light"/>
          <w:sz w:val="22"/>
          <w:szCs w:val="22"/>
        </w:rPr>
        <w:t xml:space="preserve"> wydrukiem z SUDOP</w:t>
      </w:r>
      <w:r w:rsidRPr="0005554A">
        <w:rPr>
          <w:rFonts w:ascii="Calibri Light" w:hAnsi="Calibri Light" w:cs="Calibri Light"/>
          <w:sz w:val="22"/>
          <w:szCs w:val="22"/>
        </w:rPr>
        <w:t>,</w:t>
      </w:r>
    </w:p>
    <w:p w14:paraId="5F8EC9AE" w14:textId="23FEE89C" w:rsidR="0058636E" w:rsidRPr="0005554A" w:rsidRDefault="003915A4" w:rsidP="003D7351">
      <w:pPr>
        <w:pStyle w:val="Tekstpodstawowy2"/>
        <w:numPr>
          <w:ilvl w:val="0"/>
          <w:numId w:val="47"/>
        </w:numPr>
        <w:spacing w:before="120" w:after="0" w:line="276" w:lineRule="auto"/>
        <w:ind w:left="1560" w:hanging="426"/>
        <w:contextualSpacing/>
        <w:rPr>
          <w:rFonts w:ascii="Calibri Light" w:hAnsi="Calibri Light" w:cs="Calibri Light"/>
          <w:color w:val="000000"/>
          <w:sz w:val="22"/>
          <w:szCs w:val="22"/>
        </w:rPr>
      </w:pPr>
      <w:r w:rsidRPr="0005554A">
        <w:rPr>
          <w:rFonts w:ascii="Calibri Light" w:hAnsi="Calibri Light" w:cs="Calibri Light"/>
          <w:sz w:val="22"/>
          <w:szCs w:val="22"/>
        </w:rPr>
        <w:t>oświadczenie</w:t>
      </w:r>
      <w:r w:rsidR="0058636E" w:rsidRPr="0005554A">
        <w:rPr>
          <w:rFonts w:ascii="Calibri Light" w:hAnsi="Calibri Light" w:cs="Calibri Light"/>
          <w:sz w:val="22"/>
          <w:szCs w:val="22"/>
        </w:rPr>
        <w:t>, że PES:</w:t>
      </w:r>
    </w:p>
    <w:p w14:paraId="03DBEF82" w14:textId="77777777" w:rsidR="0058636E" w:rsidRPr="0005554A" w:rsidRDefault="0058636E" w:rsidP="003B6F65">
      <w:pPr>
        <w:pStyle w:val="Akapitzlist"/>
        <w:autoSpaceDE w:val="0"/>
        <w:autoSpaceDN w:val="0"/>
        <w:spacing w:after="120"/>
        <w:ind w:left="1058" w:firstLine="338"/>
        <w:rPr>
          <w:rFonts w:ascii="Calibri Light" w:hAnsi="Calibri Light" w:cs="Calibri Light"/>
        </w:rPr>
      </w:pPr>
      <w:r w:rsidRPr="0005554A">
        <w:rPr>
          <w:rFonts w:ascii="Calibri Light" w:hAnsi="Calibri Light" w:cs="Calibri Light"/>
        </w:rPr>
        <w:t>- nie wnioskował ani nie otrzymał środków w ramach KPO lub FERS, lub</w:t>
      </w:r>
    </w:p>
    <w:p w14:paraId="277FF2CB" w14:textId="77777777" w:rsidR="0058636E" w:rsidRPr="0005554A" w:rsidRDefault="0058636E" w:rsidP="003D7351">
      <w:pPr>
        <w:pStyle w:val="Akapitzlist"/>
        <w:autoSpaceDE w:val="0"/>
        <w:autoSpaceDN w:val="0"/>
        <w:spacing w:before="120" w:after="120"/>
        <w:ind w:left="1396"/>
        <w:rPr>
          <w:rFonts w:ascii="Calibri Light" w:hAnsi="Calibri Light" w:cs="Calibri Light"/>
          <w:color w:val="000000"/>
        </w:rPr>
      </w:pPr>
      <w:r w:rsidRPr="0005554A">
        <w:rPr>
          <w:rFonts w:ascii="Calibri Light" w:hAnsi="Calibri Light" w:cs="Calibri Light"/>
        </w:rPr>
        <w:t>- w</w:t>
      </w:r>
      <w:r w:rsidRPr="0005554A">
        <w:rPr>
          <w:rFonts w:ascii="Calibri Light" w:hAnsi="Calibri Light" w:cs="Calibri Light"/>
          <w:color w:val="000000"/>
        </w:rPr>
        <w:t xml:space="preserve"> przypadku PES, które uzyskało środki z KPO lub FERS, a który wnioskuje o wsparcie finansowe do OWES po upływie 6 miesięcy od dnia zatwierdzenia wniosku o środki w ramach KPO, a wsparcie w ramach KPO zostało rozliczone przez ministra właściwego do spraw zabezpieczenia społecznego, PES składa zatwierdzony przez ministra wniosek o środki KPO oraz rozliczenie wsparcia z KPO, lub</w:t>
      </w:r>
    </w:p>
    <w:p w14:paraId="729221CC" w14:textId="77777777" w:rsidR="0058636E" w:rsidRPr="0005554A" w:rsidRDefault="0058636E" w:rsidP="003D7351">
      <w:pPr>
        <w:pStyle w:val="Akapitzlist"/>
        <w:autoSpaceDE w:val="0"/>
        <w:autoSpaceDN w:val="0"/>
        <w:spacing w:before="120" w:after="120"/>
        <w:ind w:left="1396"/>
        <w:rPr>
          <w:rFonts w:ascii="Calibri Light" w:hAnsi="Calibri Light" w:cs="Calibri Light"/>
          <w:color w:val="000000"/>
        </w:rPr>
      </w:pPr>
      <w:r w:rsidRPr="0005554A">
        <w:rPr>
          <w:rFonts w:ascii="Calibri Light" w:hAnsi="Calibri Light" w:cs="Calibri Light"/>
          <w:color w:val="000000"/>
        </w:rPr>
        <w:t>- w przypadku PES, które uzyskało środki z KPO, a które wnioskuje o wsparcie finansowe do OWES przed upływem 6 miesięcy od dnia zatwierdzenia wniosku o środki w ramach KPO, PES przedkłada wyniki audytu zewnętrznego (tj. raport z opinii biegłego rewidenta) w ramach rozliczenia środków KPO i EFS+, zleconego przez PES i na jego koszt, potwierdzający brak podwójnego finansowania, pod warunkiem niekwalifikowania wsparcia bezzwrotnego ze środków EFS+, lub</w:t>
      </w:r>
    </w:p>
    <w:p w14:paraId="6B2776F5" w14:textId="47342C6B" w:rsidR="0058636E" w:rsidRPr="0005554A" w:rsidRDefault="0058636E" w:rsidP="003D7351">
      <w:pPr>
        <w:pStyle w:val="Akapitzlist"/>
        <w:autoSpaceDE w:val="0"/>
        <w:autoSpaceDN w:val="0"/>
        <w:spacing w:before="120" w:after="120"/>
        <w:ind w:left="1396"/>
        <w:rPr>
          <w:rFonts w:ascii="Calibri Light" w:hAnsi="Calibri Light" w:cs="Calibri Light"/>
          <w:color w:val="000000"/>
        </w:rPr>
      </w:pPr>
      <w:r w:rsidRPr="0005554A">
        <w:rPr>
          <w:rFonts w:ascii="Calibri Light" w:hAnsi="Calibri Light" w:cs="Calibri Light"/>
          <w:color w:val="000000"/>
        </w:rPr>
        <w:t>- w przypadku zawarcia umowy pożyczki w ramach FERS po upływie 6 miesięcy od dnia zawarcia umowy pożyczki w ramach FERS lub w przypadku wcześniejszego otrzymania środków w zakresie innym niż w ramach FERS, nie wystąpiło podwójne finansowanie, a na potwierdzenie załącza umowę pożyczki FERS lub inny dokument określający cel lub zakres inwestycji, zatwierdzony przez właściwego pośrednika finansowego</w:t>
      </w:r>
      <w:r w:rsidR="000132D5" w:rsidRPr="0005554A">
        <w:rPr>
          <w:rFonts w:ascii="Calibri Light" w:hAnsi="Calibri Light" w:cs="Calibri Light"/>
          <w:color w:val="000000"/>
        </w:rPr>
        <w:t>.</w:t>
      </w:r>
    </w:p>
    <w:p w14:paraId="62ADD28A" w14:textId="3B846898" w:rsidR="00C374B4" w:rsidRPr="0005554A" w:rsidRDefault="00C374B4" w:rsidP="003D7351">
      <w:pPr>
        <w:pStyle w:val="Tekstpodstawowy2"/>
        <w:numPr>
          <w:ilvl w:val="0"/>
          <w:numId w:val="47"/>
        </w:numPr>
        <w:spacing w:before="120" w:after="0" w:line="276" w:lineRule="auto"/>
        <w:ind w:left="1560" w:hanging="426"/>
        <w:contextualSpacing/>
        <w:rPr>
          <w:rFonts w:ascii="Calibri Light" w:hAnsi="Calibri Light" w:cs="Calibri Light"/>
          <w:sz w:val="22"/>
          <w:szCs w:val="22"/>
        </w:rPr>
      </w:pPr>
      <w:r w:rsidRPr="0005554A">
        <w:rPr>
          <w:rFonts w:ascii="Calibri Light" w:hAnsi="Calibri Light" w:cs="Calibri Light"/>
          <w:sz w:val="22"/>
          <w:szCs w:val="22"/>
        </w:rPr>
        <w:t>pozostając</w:t>
      </w:r>
      <w:r w:rsidR="00285574">
        <w:rPr>
          <w:rFonts w:ascii="Calibri Light" w:hAnsi="Calibri Light" w:cs="Calibri Light"/>
          <w:sz w:val="22"/>
          <w:szCs w:val="22"/>
        </w:rPr>
        <w:t>a</w:t>
      </w:r>
      <w:r w:rsidRPr="0005554A">
        <w:rPr>
          <w:rFonts w:ascii="Calibri Light" w:hAnsi="Calibri Light" w:cs="Calibri Light"/>
          <w:sz w:val="22"/>
          <w:szCs w:val="22"/>
        </w:rPr>
        <w:t xml:space="preserve"> w mocy decyzja wojewody o nadaniu statusu przedsiębiorstwa społecznego lub odpowiednie zaświadczenie,</w:t>
      </w:r>
    </w:p>
    <w:p w14:paraId="4172D053" w14:textId="608BEEEF" w:rsidR="00C374B4" w:rsidRPr="0005554A" w:rsidRDefault="003915A4" w:rsidP="003D7351">
      <w:pPr>
        <w:pStyle w:val="Tekstpodstawowy2"/>
        <w:numPr>
          <w:ilvl w:val="0"/>
          <w:numId w:val="47"/>
        </w:numPr>
        <w:spacing w:before="120" w:after="0" w:line="276" w:lineRule="auto"/>
        <w:ind w:left="1560" w:hanging="426"/>
        <w:contextualSpacing/>
        <w:rPr>
          <w:rFonts w:ascii="Calibri Light" w:hAnsi="Calibri Light" w:cs="Calibri Light"/>
          <w:sz w:val="22"/>
          <w:szCs w:val="22"/>
        </w:rPr>
      </w:pPr>
      <w:r w:rsidRPr="0005554A">
        <w:rPr>
          <w:rFonts w:ascii="Calibri Light" w:hAnsi="Calibri Light" w:cs="Calibri Light"/>
          <w:sz w:val="22"/>
          <w:szCs w:val="22"/>
        </w:rPr>
        <w:t>oświadczenie</w:t>
      </w:r>
      <w:r w:rsidR="00C374B4" w:rsidRPr="0005554A">
        <w:rPr>
          <w:rFonts w:ascii="Calibri Light" w:hAnsi="Calibri Light" w:cs="Calibri Light"/>
          <w:sz w:val="22"/>
          <w:szCs w:val="22"/>
        </w:rPr>
        <w:t xml:space="preserve"> o zakaz</w:t>
      </w:r>
      <w:r w:rsidR="00BD120F" w:rsidRPr="0005554A">
        <w:rPr>
          <w:rFonts w:ascii="Calibri Light" w:hAnsi="Calibri Light" w:cs="Calibri Light"/>
          <w:sz w:val="22"/>
          <w:szCs w:val="22"/>
        </w:rPr>
        <w:t>ie</w:t>
      </w:r>
      <w:r w:rsidR="00C374B4" w:rsidRPr="0005554A">
        <w:rPr>
          <w:rFonts w:ascii="Calibri Light" w:hAnsi="Calibri Light" w:cs="Calibri Light"/>
          <w:sz w:val="22"/>
          <w:szCs w:val="22"/>
        </w:rPr>
        <w:t xml:space="preserve"> dostępu do środków publicznych</w:t>
      </w:r>
      <w:r w:rsidR="00F25FC2" w:rsidRPr="0005554A">
        <w:rPr>
          <w:rFonts w:ascii="Calibri Light" w:hAnsi="Calibri Light" w:cs="Calibri Light"/>
          <w:sz w:val="22"/>
          <w:szCs w:val="22"/>
        </w:rPr>
        <w:t xml:space="preserve"> – składane przez </w:t>
      </w:r>
      <w:r w:rsidR="00D62334" w:rsidRPr="0005554A">
        <w:rPr>
          <w:rFonts w:ascii="Calibri Light" w:hAnsi="Calibri Light" w:cs="Calibri Light"/>
          <w:sz w:val="22"/>
          <w:szCs w:val="22"/>
        </w:rPr>
        <w:t>wszystkich członków Zarządu podmiotu</w:t>
      </w:r>
      <w:r w:rsidR="00AA4131" w:rsidRPr="0005554A">
        <w:rPr>
          <w:rFonts w:ascii="Calibri Light" w:hAnsi="Calibri Light" w:cs="Calibri Light"/>
          <w:sz w:val="22"/>
          <w:szCs w:val="22"/>
        </w:rPr>
        <w:t>,</w:t>
      </w:r>
    </w:p>
    <w:p w14:paraId="54AD6127" w14:textId="77777777" w:rsidR="00C374B4" w:rsidRPr="0005554A" w:rsidRDefault="00C374B4" w:rsidP="003D7351">
      <w:pPr>
        <w:pStyle w:val="Tekstpodstawowy2"/>
        <w:numPr>
          <w:ilvl w:val="0"/>
          <w:numId w:val="47"/>
        </w:numPr>
        <w:spacing w:before="120" w:after="0" w:line="276" w:lineRule="auto"/>
        <w:ind w:left="1560" w:hanging="426"/>
        <w:contextualSpacing/>
        <w:rPr>
          <w:rFonts w:ascii="Calibri Light" w:hAnsi="Calibri Light" w:cs="Calibri Light"/>
          <w:color w:val="000000"/>
          <w:sz w:val="22"/>
          <w:szCs w:val="22"/>
        </w:rPr>
      </w:pPr>
      <w:r w:rsidRPr="0005554A">
        <w:rPr>
          <w:rFonts w:ascii="Calibri Light" w:hAnsi="Calibri Light" w:cs="Calibri Light"/>
          <w:color w:val="000000"/>
          <w:sz w:val="22"/>
          <w:szCs w:val="22"/>
        </w:rPr>
        <w:t xml:space="preserve">w </w:t>
      </w:r>
      <w:r w:rsidRPr="0005554A">
        <w:rPr>
          <w:rFonts w:ascii="Calibri Light" w:hAnsi="Calibri Light" w:cs="Calibri Light"/>
          <w:sz w:val="22"/>
          <w:szCs w:val="22"/>
        </w:rPr>
        <w:t>przypadkach</w:t>
      </w:r>
      <w:r w:rsidRPr="0005554A">
        <w:rPr>
          <w:rFonts w:ascii="Calibri Light" w:hAnsi="Calibri Light" w:cs="Calibri Light"/>
          <w:color w:val="000000"/>
          <w:sz w:val="22"/>
          <w:szCs w:val="22"/>
        </w:rPr>
        <w:t xml:space="preserve"> uzasadnionych specyfiką działalności przedsiębiorstwa społecznego na żądanie Realizatora – dokumenty i dodatkowe wyjaśnienia związane z planowaną działalnością (w szczególności w zakresie zagadnień związanych z lokalem, zezwoleniami, pozwoleniami i koncesjami na działalność).</w:t>
      </w:r>
    </w:p>
    <w:p w14:paraId="54BA567D" w14:textId="5B22B712" w:rsidR="006E1162" w:rsidRPr="00FD01F1" w:rsidRDefault="006E1162" w:rsidP="003D7351">
      <w:pPr>
        <w:numPr>
          <w:ilvl w:val="0"/>
          <w:numId w:val="20"/>
        </w:numPr>
        <w:autoSpaceDE w:val="0"/>
        <w:autoSpaceDN w:val="0"/>
        <w:spacing w:before="120" w:after="120"/>
        <w:ind w:left="1080"/>
        <w:contextualSpacing/>
        <w:jc w:val="both"/>
        <w:rPr>
          <w:rFonts w:asciiTheme="majorHAnsi" w:hAnsiTheme="majorHAnsi" w:cstheme="majorHAnsi"/>
        </w:rPr>
      </w:pPr>
      <w:r w:rsidRPr="00FD01F1">
        <w:rPr>
          <w:rFonts w:asciiTheme="majorHAnsi" w:hAnsiTheme="majorHAnsi" w:cstheme="majorHAnsi"/>
          <w:b/>
        </w:rPr>
        <w:lastRenderedPageBreak/>
        <w:t xml:space="preserve">w przypadku </w:t>
      </w:r>
      <w:r w:rsidR="009D0E6C" w:rsidRPr="00FD01F1">
        <w:rPr>
          <w:rFonts w:asciiTheme="majorHAnsi" w:hAnsiTheme="majorHAnsi" w:cstheme="majorHAnsi"/>
          <w:b/>
        </w:rPr>
        <w:t>tworzenia miejsc pracy w podmio</w:t>
      </w:r>
      <w:r w:rsidR="00C374B4" w:rsidRPr="00FD01F1">
        <w:rPr>
          <w:rFonts w:asciiTheme="majorHAnsi" w:hAnsiTheme="majorHAnsi" w:cstheme="majorHAnsi"/>
          <w:b/>
        </w:rPr>
        <w:t>cie</w:t>
      </w:r>
      <w:r w:rsidR="009D0E6C" w:rsidRPr="00FD01F1">
        <w:rPr>
          <w:rFonts w:asciiTheme="majorHAnsi" w:hAnsiTheme="majorHAnsi" w:cstheme="majorHAnsi"/>
          <w:b/>
        </w:rPr>
        <w:t xml:space="preserve"> </w:t>
      </w:r>
      <w:r w:rsidRPr="00FD01F1">
        <w:rPr>
          <w:rFonts w:asciiTheme="majorHAnsi" w:hAnsiTheme="majorHAnsi" w:cstheme="majorHAnsi"/>
          <w:b/>
        </w:rPr>
        <w:t xml:space="preserve">ekonomii społecznej </w:t>
      </w:r>
      <w:r w:rsidR="009D0E6C" w:rsidRPr="00FD01F1">
        <w:rPr>
          <w:rFonts w:asciiTheme="majorHAnsi" w:hAnsiTheme="majorHAnsi" w:cstheme="majorHAnsi"/>
          <w:b/>
        </w:rPr>
        <w:t>przekształcany</w:t>
      </w:r>
      <w:r w:rsidR="00C374B4" w:rsidRPr="00FD01F1">
        <w:rPr>
          <w:rFonts w:asciiTheme="majorHAnsi" w:hAnsiTheme="majorHAnsi" w:cstheme="majorHAnsi"/>
          <w:b/>
        </w:rPr>
        <w:t>m</w:t>
      </w:r>
      <w:r w:rsidR="009D0E6C" w:rsidRPr="00FD01F1">
        <w:rPr>
          <w:rFonts w:asciiTheme="majorHAnsi" w:hAnsiTheme="majorHAnsi" w:cstheme="majorHAnsi"/>
          <w:b/>
        </w:rPr>
        <w:t xml:space="preserve"> </w:t>
      </w:r>
      <w:r w:rsidRPr="00FD01F1">
        <w:rPr>
          <w:rFonts w:asciiTheme="majorHAnsi" w:hAnsiTheme="majorHAnsi" w:cstheme="majorHAnsi"/>
          <w:b/>
        </w:rPr>
        <w:t>w przedsiębiorstwo społeczne:</w:t>
      </w:r>
    </w:p>
    <w:p w14:paraId="0B94D786" w14:textId="5F505B18" w:rsidR="001B07B9" w:rsidRPr="00FD01F1" w:rsidRDefault="002F3D47" w:rsidP="003D7351">
      <w:pPr>
        <w:pStyle w:val="Akapitzlist"/>
        <w:numPr>
          <w:ilvl w:val="0"/>
          <w:numId w:val="38"/>
        </w:numPr>
        <w:autoSpaceDE w:val="0"/>
        <w:autoSpaceDN w:val="0"/>
        <w:spacing w:before="120" w:after="120"/>
        <w:rPr>
          <w:rFonts w:asciiTheme="majorHAnsi" w:hAnsiTheme="majorHAnsi" w:cstheme="majorHAnsi"/>
          <w:color w:val="000000"/>
        </w:rPr>
      </w:pPr>
      <w:r w:rsidRPr="00FD01F1">
        <w:rPr>
          <w:rFonts w:asciiTheme="majorHAnsi" w:hAnsiTheme="majorHAnsi" w:cstheme="majorHAnsi"/>
          <w:color w:val="000000"/>
        </w:rPr>
        <w:t xml:space="preserve">biznesplan </w:t>
      </w:r>
      <w:r w:rsidR="00C86A8A" w:rsidRPr="00FD01F1">
        <w:rPr>
          <w:rFonts w:asciiTheme="majorHAnsi" w:hAnsiTheme="majorHAnsi" w:cstheme="majorHAnsi"/>
          <w:color w:val="000000"/>
        </w:rPr>
        <w:t>wspólny dla jednej inicjatywy na okres</w:t>
      </w:r>
      <w:r w:rsidR="00C86A8A" w:rsidRPr="00FD01F1">
        <w:rPr>
          <w:rFonts w:asciiTheme="majorHAnsi" w:hAnsiTheme="majorHAnsi" w:cstheme="majorHAnsi"/>
          <w:b/>
          <w:color w:val="000000"/>
        </w:rPr>
        <w:t xml:space="preserve"> </w:t>
      </w:r>
      <w:r w:rsidR="00FB550A" w:rsidRPr="00FD01F1">
        <w:rPr>
          <w:rFonts w:asciiTheme="majorHAnsi" w:hAnsiTheme="majorHAnsi" w:cstheme="majorHAnsi"/>
          <w:b/>
          <w:color w:val="000000"/>
        </w:rPr>
        <w:t xml:space="preserve">2 </w:t>
      </w:r>
      <w:r w:rsidR="00C86A8A" w:rsidRPr="00FD01F1">
        <w:rPr>
          <w:rFonts w:asciiTheme="majorHAnsi" w:hAnsiTheme="majorHAnsi" w:cstheme="majorHAnsi"/>
          <w:b/>
          <w:color w:val="000000"/>
        </w:rPr>
        <w:t>lat</w:t>
      </w:r>
      <w:r w:rsidR="00C86A8A" w:rsidRPr="00FD01F1">
        <w:rPr>
          <w:rFonts w:asciiTheme="majorHAnsi" w:hAnsiTheme="majorHAnsi" w:cstheme="majorHAnsi"/>
          <w:color w:val="000000"/>
        </w:rPr>
        <w:t xml:space="preserve"> działalności przedsiębiorstwa społecznego</w:t>
      </w:r>
      <w:r w:rsidR="00A4741D" w:rsidRPr="006B36BA">
        <w:rPr>
          <w:rFonts w:asciiTheme="majorHAnsi" w:hAnsiTheme="majorHAnsi" w:cstheme="majorHAnsi"/>
          <w:bCs/>
          <w:color w:val="000000"/>
        </w:rPr>
        <w:t xml:space="preserve">, </w:t>
      </w:r>
      <w:r w:rsidR="00C86A8A" w:rsidRPr="006B36BA">
        <w:rPr>
          <w:rFonts w:asciiTheme="majorHAnsi" w:hAnsiTheme="majorHAnsi" w:cstheme="majorHAnsi"/>
          <w:bCs/>
          <w:color w:val="000000"/>
        </w:rPr>
        <w:t xml:space="preserve"> </w:t>
      </w:r>
    </w:p>
    <w:p w14:paraId="681CE88C" w14:textId="28C39E2F" w:rsidR="001B07B9" w:rsidRPr="00FD01F1" w:rsidRDefault="002F3D47" w:rsidP="003D7351">
      <w:pPr>
        <w:pStyle w:val="Akapitzlist"/>
        <w:numPr>
          <w:ilvl w:val="0"/>
          <w:numId w:val="38"/>
        </w:numPr>
        <w:autoSpaceDE w:val="0"/>
        <w:autoSpaceDN w:val="0"/>
        <w:spacing w:before="120" w:after="120"/>
        <w:rPr>
          <w:rFonts w:asciiTheme="majorHAnsi" w:hAnsiTheme="majorHAnsi" w:cstheme="majorHAnsi"/>
          <w:color w:val="000000"/>
        </w:rPr>
      </w:pPr>
      <w:r w:rsidRPr="00FD01F1">
        <w:rPr>
          <w:rFonts w:asciiTheme="majorHAnsi" w:hAnsiTheme="majorHAnsi" w:cstheme="majorHAnsi"/>
          <w:color w:val="000000"/>
        </w:rPr>
        <w:t xml:space="preserve">w </w:t>
      </w:r>
      <w:r w:rsidR="00CF289C" w:rsidRPr="00FD01F1">
        <w:rPr>
          <w:rFonts w:asciiTheme="majorHAnsi" w:hAnsiTheme="majorHAnsi" w:cstheme="majorHAnsi"/>
          <w:color w:val="000000"/>
        </w:rPr>
        <w:t xml:space="preserve">przypadkach uzasadnionych specyfiką działalności przedsiębiorstwa społecznego </w:t>
      </w:r>
      <w:r w:rsidR="0014455E" w:rsidRPr="00FD01F1">
        <w:rPr>
          <w:rFonts w:asciiTheme="majorHAnsi" w:hAnsiTheme="majorHAnsi" w:cstheme="majorHAnsi"/>
          <w:color w:val="000000"/>
        </w:rPr>
        <w:t xml:space="preserve">na </w:t>
      </w:r>
      <w:r w:rsidR="00FF5FA9" w:rsidRPr="00FD01F1">
        <w:rPr>
          <w:rFonts w:asciiTheme="majorHAnsi" w:hAnsiTheme="majorHAnsi" w:cstheme="majorHAnsi"/>
          <w:color w:val="000000"/>
        </w:rPr>
        <w:t>żądanie</w:t>
      </w:r>
      <w:r w:rsidR="0014455E" w:rsidRPr="00FD01F1">
        <w:rPr>
          <w:rFonts w:asciiTheme="majorHAnsi" w:hAnsiTheme="majorHAnsi" w:cstheme="majorHAnsi"/>
          <w:color w:val="000000"/>
        </w:rPr>
        <w:t xml:space="preserve"> Realizatora</w:t>
      </w:r>
      <w:r w:rsidR="003759B4" w:rsidRPr="00FD01F1">
        <w:rPr>
          <w:rFonts w:asciiTheme="majorHAnsi" w:hAnsiTheme="majorHAnsi" w:cstheme="majorHAnsi"/>
          <w:color w:val="000000"/>
        </w:rPr>
        <w:t xml:space="preserve"> </w:t>
      </w:r>
      <w:r w:rsidR="00CF289C" w:rsidRPr="00FD01F1">
        <w:rPr>
          <w:rFonts w:asciiTheme="majorHAnsi" w:hAnsiTheme="majorHAnsi" w:cstheme="majorHAnsi"/>
          <w:color w:val="000000"/>
        </w:rPr>
        <w:t>– dokumenty i dodatkowe wyjaśnienia związane z planowaną działalnością (w szczególności w zakresie zagadnień związanych z lokalem, zezwoleniami, pozwoleniami i koncesjami na działalność),</w:t>
      </w:r>
      <w:r w:rsidR="00C46CD1" w:rsidRPr="00FD01F1">
        <w:rPr>
          <w:rFonts w:asciiTheme="majorHAnsi" w:hAnsiTheme="majorHAnsi" w:cstheme="majorHAnsi"/>
          <w:color w:val="000000"/>
        </w:rPr>
        <w:t xml:space="preserve"> </w:t>
      </w:r>
    </w:p>
    <w:p w14:paraId="2064ECAE" w14:textId="0F52CB74" w:rsidR="00285574" w:rsidRPr="00B717CA" w:rsidRDefault="002F3D47" w:rsidP="003D7351">
      <w:pPr>
        <w:pStyle w:val="Akapitzlist"/>
        <w:numPr>
          <w:ilvl w:val="0"/>
          <w:numId w:val="38"/>
        </w:numPr>
        <w:autoSpaceDE w:val="0"/>
        <w:autoSpaceDN w:val="0"/>
        <w:spacing w:before="120" w:after="120"/>
        <w:rPr>
          <w:rFonts w:asciiTheme="majorHAnsi" w:hAnsiTheme="majorHAnsi" w:cstheme="majorHAnsi"/>
        </w:rPr>
      </w:pPr>
      <w:r w:rsidRPr="00FD01F1">
        <w:rPr>
          <w:rFonts w:asciiTheme="majorHAnsi" w:hAnsiTheme="majorHAnsi" w:cstheme="majorHAnsi"/>
          <w:color w:val="000000"/>
        </w:rPr>
        <w:t>z</w:t>
      </w:r>
      <w:r w:rsidR="00E0176C" w:rsidRPr="00FD01F1">
        <w:rPr>
          <w:rFonts w:asciiTheme="majorHAnsi" w:hAnsiTheme="majorHAnsi" w:cstheme="majorHAnsi"/>
          <w:color w:val="000000"/>
        </w:rPr>
        <w:t>obowiązanie osób, dla których tworzone będą miejsca pracy, do pozostawania bez zatrudnienia na dzień podjęcia pracy w nowo</w:t>
      </w:r>
      <w:r w:rsidR="00A3434F" w:rsidRPr="00FD01F1">
        <w:rPr>
          <w:rFonts w:asciiTheme="majorHAnsi" w:hAnsiTheme="majorHAnsi" w:cstheme="majorHAnsi"/>
          <w:color w:val="000000"/>
        </w:rPr>
        <w:t xml:space="preserve"> </w:t>
      </w:r>
      <w:r w:rsidR="00E0176C" w:rsidRPr="00FD01F1">
        <w:rPr>
          <w:rFonts w:asciiTheme="majorHAnsi" w:hAnsiTheme="majorHAnsi" w:cstheme="majorHAnsi"/>
          <w:color w:val="000000"/>
        </w:rPr>
        <w:t>tworzonych PS</w:t>
      </w:r>
      <w:r w:rsidRPr="00FD01F1">
        <w:rPr>
          <w:rFonts w:asciiTheme="majorHAnsi" w:hAnsiTheme="majorHAnsi" w:cstheme="majorHAnsi"/>
          <w:color w:val="000000"/>
        </w:rPr>
        <w:t>,</w:t>
      </w:r>
      <w:r w:rsidR="00E0176C" w:rsidRPr="00FD01F1">
        <w:rPr>
          <w:rFonts w:asciiTheme="majorHAnsi" w:hAnsiTheme="majorHAnsi" w:cstheme="majorHAnsi"/>
          <w:color w:val="000000"/>
        </w:rPr>
        <w:t xml:space="preserve"> tj. niewykonywania </w:t>
      </w:r>
      <w:r w:rsidR="000330C7" w:rsidRPr="00FD01F1">
        <w:rPr>
          <w:rFonts w:asciiTheme="majorHAnsi" w:hAnsiTheme="majorHAnsi" w:cstheme="majorHAnsi"/>
          <w:color w:val="000000"/>
        </w:rPr>
        <w:t>pracy na</w:t>
      </w:r>
      <w:r w:rsidR="00E0176C" w:rsidRPr="00FD01F1">
        <w:rPr>
          <w:rFonts w:asciiTheme="majorHAnsi" w:hAnsiTheme="majorHAnsi" w:cstheme="majorHAnsi"/>
          <w:color w:val="000000"/>
        </w:rPr>
        <w:t xml:space="preserve"> podstawie umowy o pracę, spółdzielczej umowy o pracę lub umowy cywilnoprawnej, lub </w:t>
      </w:r>
      <w:r w:rsidR="00C374B4" w:rsidRPr="00FD01F1">
        <w:rPr>
          <w:rFonts w:asciiTheme="majorHAnsi" w:hAnsiTheme="majorHAnsi" w:cstheme="majorHAnsi"/>
          <w:color w:val="000000"/>
        </w:rPr>
        <w:t>nie</w:t>
      </w:r>
      <w:r w:rsidR="00E0176C" w:rsidRPr="00FD01F1">
        <w:rPr>
          <w:rFonts w:asciiTheme="majorHAnsi" w:hAnsiTheme="majorHAnsi" w:cstheme="majorHAnsi"/>
          <w:color w:val="000000"/>
        </w:rPr>
        <w:t>prowadzenia działalności gospodarczej, w momencie podejmowania zatrudnienia w PS</w:t>
      </w:r>
      <w:r w:rsidRPr="00FD01F1">
        <w:rPr>
          <w:rFonts w:asciiTheme="majorHAnsi" w:hAnsiTheme="majorHAnsi" w:cstheme="majorHAnsi"/>
          <w:color w:val="000000"/>
        </w:rPr>
        <w:t>,</w:t>
      </w:r>
      <w:r w:rsidR="00227D20" w:rsidRPr="00FD01F1">
        <w:rPr>
          <w:rFonts w:asciiTheme="majorHAnsi" w:hAnsiTheme="majorHAnsi" w:cstheme="majorHAnsi"/>
          <w:color w:val="000000"/>
        </w:rPr>
        <w:t xml:space="preserve"> </w:t>
      </w:r>
    </w:p>
    <w:p w14:paraId="0E9DB26D" w14:textId="62A649AA" w:rsidR="00C374B4" w:rsidRPr="00FD01F1" w:rsidRDefault="00C374B4" w:rsidP="003D7351">
      <w:pPr>
        <w:pStyle w:val="Akapitzlist"/>
        <w:numPr>
          <w:ilvl w:val="0"/>
          <w:numId w:val="38"/>
        </w:numPr>
        <w:autoSpaceDE w:val="0"/>
        <w:autoSpaceDN w:val="0"/>
        <w:spacing w:before="120" w:after="120"/>
        <w:rPr>
          <w:rFonts w:asciiTheme="majorHAnsi" w:hAnsiTheme="majorHAnsi" w:cstheme="majorHAnsi"/>
        </w:rPr>
      </w:pPr>
      <w:r w:rsidRPr="00FD01F1">
        <w:rPr>
          <w:rFonts w:asciiTheme="majorHAnsi" w:hAnsiTheme="majorHAnsi" w:cstheme="majorHAnsi"/>
          <w:color w:val="000000"/>
        </w:rPr>
        <w:t>złożenie oświadczenia osoby, dla której będzie tworzone miejsce pracy, że nie pracowała w danym PES lub PES przekształcanym w PS (na podstawie umowy o pracę lub umów cywilnoprawnych) w terminie 12 miesięcy poprzedzających złożenie wniosku o udzielenie wsparcia finansowego (zapis nie dotyczy osób odbywających staż w PS, rozumiany jako nabywanie umiejętności praktycznych istotnych dla wykonywania pracy o określonej specyfice bez nawiązania stosunku pracy z pracodawcą, mające za zadanie przygotować osobę wchodzącą, powracającą na rynek pracy, planującą zmianę miejsca zatrudnienia lub podnoszącą swoje kwalifikacje do podjęcia, zmiany lub poprawy warunków zatrudnienia),</w:t>
      </w:r>
      <w:r w:rsidR="006B36BA">
        <w:rPr>
          <w:rFonts w:asciiTheme="majorHAnsi" w:hAnsiTheme="majorHAnsi" w:cstheme="majorHAnsi"/>
          <w:color w:val="000000"/>
        </w:rPr>
        <w:t xml:space="preserve"> </w:t>
      </w:r>
      <w:r w:rsidR="000132D5" w:rsidRPr="00FD01F1">
        <w:rPr>
          <w:rFonts w:asciiTheme="majorHAnsi" w:hAnsiTheme="majorHAnsi" w:cstheme="majorHAnsi"/>
          <w:color w:val="000000"/>
        </w:rPr>
        <w:t>złożenie</w:t>
      </w:r>
      <w:r w:rsidR="000132D5" w:rsidRPr="00FD01F1">
        <w:rPr>
          <w:rFonts w:asciiTheme="majorHAnsi" w:hAnsiTheme="majorHAnsi" w:cstheme="majorHAnsi"/>
        </w:rPr>
        <w:t xml:space="preserve"> </w:t>
      </w:r>
      <w:r w:rsidRPr="00FD01F1">
        <w:rPr>
          <w:rFonts w:asciiTheme="majorHAnsi" w:hAnsiTheme="majorHAnsi" w:cstheme="majorHAnsi"/>
        </w:rPr>
        <w:t>oświadczeni</w:t>
      </w:r>
      <w:r w:rsidR="000132D5" w:rsidRPr="00FD01F1">
        <w:rPr>
          <w:rFonts w:asciiTheme="majorHAnsi" w:hAnsiTheme="majorHAnsi" w:cstheme="majorHAnsi"/>
        </w:rPr>
        <w:t>a</w:t>
      </w:r>
      <w:r w:rsidRPr="00FD01F1">
        <w:rPr>
          <w:rFonts w:asciiTheme="majorHAnsi" w:hAnsiTheme="majorHAnsi" w:cstheme="majorHAnsi"/>
        </w:rPr>
        <w:t xml:space="preserve"> o zakaz</w:t>
      </w:r>
      <w:r w:rsidR="00BD120F" w:rsidRPr="00FD01F1">
        <w:rPr>
          <w:rFonts w:asciiTheme="majorHAnsi" w:hAnsiTheme="majorHAnsi" w:cstheme="majorHAnsi"/>
        </w:rPr>
        <w:t>ie</w:t>
      </w:r>
      <w:r w:rsidRPr="00FD01F1">
        <w:rPr>
          <w:rFonts w:asciiTheme="majorHAnsi" w:hAnsiTheme="majorHAnsi" w:cstheme="majorHAnsi"/>
        </w:rPr>
        <w:t xml:space="preserve"> dostępu do środków publicznych,</w:t>
      </w:r>
    </w:p>
    <w:p w14:paraId="2EDD3769" w14:textId="5983CF50" w:rsidR="0016744E" w:rsidRPr="00FD01F1" w:rsidRDefault="00FB5CA2" w:rsidP="003D7351">
      <w:pPr>
        <w:pStyle w:val="Akapitzlist"/>
        <w:numPr>
          <w:ilvl w:val="0"/>
          <w:numId w:val="38"/>
        </w:numPr>
        <w:autoSpaceDE w:val="0"/>
        <w:autoSpaceDN w:val="0"/>
        <w:spacing w:before="120" w:after="120"/>
        <w:rPr>
          <w:rFonts w:asciiTheme="majorHAnsi" w:hAnsiTheme="majorHAnsi" w:cstheme="majorHAnsi"/>
        </w:rPr>
      </w:pPr>
      <w:r w:rsidRPr="00FD01F1">
        <w:rPr>
          <w:rFonts w:asciiTheme="majorHAnsi" w:hAnsiTheme="majorHAnsi" w:cstheme="majorHAnsi"/>
          <w:color w:val="000000"/>
        </w:rPr>
        <w:t>zaświadczeni</w:t>
      </w:r>
      <w:r w:rsidR="002F3D47" w:rsidRPr="00FD01F1">
        <w:rPr>
          <w:rFonts w:asciiTheme="majorHAnsi" w:hAnsiTheme="majorHAnsi" w:cstheme="majorHAnsi"/>
          <w:color w:val="000000"/>
        </w:rPr>
        <w:t>e</w:t>
      </w:r>
      <w:r w:rsidR="00EB2D73" w:rsidRPr="00FD01F1">
        <w:rPr>
          <w:rFonts w:asciiTheme="majorHAnsi" w:hAnsiTheme="majorHAnsi" w:cstheme="majorHAnsi"/>
        </w:rPr>
        <w:t xml:space="preserve"> o niezaleganiu z opłatami publicznoprawnymi, tj. opłatami na ubezpieczenia społeczne (ZUS), podatkowymi (US)</w:t>
      </w:r>
      <w:r w:rsidR="002F3D47" w:rsidRPr="00FD01F1">
        <w:rPr>
          <w:rFonts w:asciiTheme="majorHAnsi" w:hAnsiTheme="majorHAnsi" w:cstheme="majorHAnsi"/>
        </w:rPr>
        <w:t>,</w:t>
      </w:r>
    </w:p>
    <w:p w14:paraId="77A379FA" w14:textId="6FBCEA6A" w:rsidR="00D820E5" w:rsidRPr="00FD01F1" w:rsidRDefault="002F3D47" w:rsidP="003D7351">
      <w:pPr>
        <w:pStyle w:val="Akapitzlist"/>
        <w:numPr>
          <w:ilvl w:val="0"/>
          <w:numId w:val="38"/>
        </w:numPr>
        <w:autoSpaceDE w:val="0"/>
        <w:autoSpaceDN w:val="0"/>
        <w:spacing w:before="120" w:after="120"/>
        <w:rPr>
          <w:rFonts w:asciiTheme="majorHAnsi" w:hAnsiTheme="majorHAnsi" w:cstheme="majorHAnsi"/>
        </w:rPr>
      </w:pPr>
      <w:r w:rsidRPr="00FD01F1">
        <w:rPr>
          <w:rFonts w:asciiTheme="majorHAnsi" w:hAnsiTheme="majorHAnsi" w:cstheme="majorHAnsi"/>
          <w:color w:val="000000"/>
        </w:rPr>
        <w:t>o</w:t>
      </w:r>
      <w:r w:rsidR="00D820E5" w:rsidRPr="00FD01F1">
        <w:rPr>
          <w:rFonts w:asciiTheme="majorHAnsi" w:hAnsiTheme="majorHAnsi" w:cstheme="majorHAnsi"/>
          <w:color w:val="000000"/>
        </w:rPr>
        <w:t>świadczenia</w:t>
      </w:r>
      <w:r w:rsidR="00D820E5" w:rsidRPr="00FD01F1">
        <w:rPr>
          <w:rFonts w:asciiTheme="majorHAnsi" w:hAnsiTheme="majorHAnsi" w:cstheme="majorHAnsi"/>
        </w:rPr>
        <w:t xml:space="preserve"> o pomocy de </w:t>
      </w:r>
      <w:proofErr w:type="spellStart"/>
      <w:r w:rsidR="00D820E5" w:rsidRPr="00FD01F1">
        <w:rPr>
          <w:rFonts w:asciiTheme="majorHAnsi" w:hAnsiTheme="majorHAnsi" w:cstheme="majorHAnsi"/>
        </w:rPr>
        <w:t>minimis</w:t>
      </w:r>
      <w:proofErr w:type="spellEnd"/>
      <w:r w:rsidR="00D820E5" w:rsidRPr="00FD01F1">
        <w:rPr>
          <w:rFonts w:asciiTheme="majorHAnsi" w:hAnsiTheme="majorHAnsi" w:cstheme="majorHAnsi"/>
        </w:rPr>
        <w:t xml:space="preserve"> wraz wydrukiem z SUDOP</w:t>
      </w:r>
      <w:r w:rsidRPr="00FD01F1">
        <w:rPr>
          <w:rFonts w:asciiTheme="majorHAnsi" w:hAnsiTheme="majorHAnsi" w:cstheme="majorHAnsi"/>
        </w:rPr>
        <w:t>,</w:t>
      </w:r>
    </w:p>
    <w:p w14:paraId="3796DC6D" w14:textId="62D8DDBB" w:rsidR="00C374B4" w:rsidRPr="00A4405C" w:rsidRDefault="002F3D47" w:rsidP="00873CFE">
      <w:pPr>
        <w:pStyle w:val="Akapitzlist"/>
        <w:numPr>
          <w:ilvl w:val="0"/>
          <w:numId w:val="38"/>
        </w:numPr>
        <w:autoSpaceDE w:val="0"/>
        <w:autoSpaceDN w:val="0"/>
        <w:spacing w:before="120" w:after="120"/>
        <w:rPr>
          <w:rFonts w:asciiTheme="majorHAnsi" w:hAnsiTheme="majorHAnsi" w:cstheme="majorHAnsi"/>
        </w:rPr>
      </w:pPr>
      <w:r w:rsidRPr="00A4405C">
        <w:rPr>
          <w:rFonts w:asciiTheme="majorHAnsi" w:hAnsiTheme="majorHAnsi" w:cstheme="majorHAnsi"/>
          <w:color w:val="000000"/>
        </w:rPr>
        <w:t>o</w:t>
      </w:r>
      <w:r w:rsidR="00A56413" w:rsidRPr="00A4405C">
        <w:rPr>
          <w:rFonts w:asciiTheme="majorHAnsi" w:hAnsiTheme="majorHAnsi" w:cstheme="majorHAnsi"/>
          <w:color w:val="000000"/>
        </w:rPr>
        <w:t>świadczenie</w:t>
      </w:r>
      <w:r w:rsidR="00A56413" w:rsidRPr="00A4405C">
        <w:rPr>
          <w:rFonts w:asciiTheme="majorHAnsi" w:hAnsiTheme="majorHAnsi" w:cstheme="majorHAnsi"/>
        </w:rPr>
        <w:t>, że PES nie wnioskował ani nie otrzymał środków w ramach KPO, lub</w:t>
      </w:r>
      <w:r w:rsidR="00873CFE" w:rsidRPr="00A4405C">
        <w:rPr>
          <w:rFonts w:asciiTheme="majorHAnsi" w:hAnsiTheme="majorHAnsi" w:cstheme="majorHAnsi"/>
        </w:rPr>
        <w:t xml:space="preserve"> </w:t>
      </w:r>
      <w:r w:rsidR="00C374B4" w:rsidRPr="00A4405C">
        <w:rPr>
          <w:rFonts w:asciiTheme="majorHAnsi" w:hAnsiTheme="majorHAnsi" w:cstheme="majorHAnsi"/>
        </w:rPr>
        <w:t>oświadczeni</w:t>
      </w:r>
      <w:r w:rsidR="003915A4" w:rsidRPr="00A4405C">
        <w:rPr>
          <w:rFonts w:asciiTheme="majorHAnsi" w:hAnsiTheme="majorHAnsi" w:cstheme="majorHAnsi"/>
        </w:rPr>
        <w:t>e</w:t>
      </w:r>
      <w:r w:rsidR="00C374B4" w:rsidRPr="00A4405C">
        <w:rPr>
          <w:rFonts w:asciiTheme="majorHAnsi" w:hAnsiTheme="majorHAnsi" w:cstheme="majorHAnsi"/>
        </w:rPr>
        <w:t>, że PES:</w:t>
      </w:r>
    </w:p>
    <w:p w14:paraId="319323E8" w14:textId="77777777" w:rsidR="00C374B4" w:rsidRPr="00FD01F1" w:rsidRDefault="00C374B4" w:rsidP="003D7351">
      <w:pPr>
        <w:pStyle w:val="Akapitzlist"/>
        <w:autoSpaceDE w:val="0"/>
        <w:autoSpaceDN w:val="0"/>
        <w:spacing w:before="120" w:after="120"/>
        <w:ind w:left="1778"/>
        <w:rPr>
          <w:rFonts w:asciiTheme="majorHAnsi" w:hAnsiTheme="majorHAnsi" w:cstheme="majorHAnsi"/>
        </w:rPr>
      </w:pPr>
      <w:r w:rsidRPr="00FD01F1">
        <w:rPr>
          <w:rFonts w:asciiTheme="majorHAnsi" w:hAnsiTheme="majorHAnsi" w:cstheme="majorHAnsi"/>
        </w:rPr>
        <w:t>- nie wnioskował ani nie otrzymał środków w ramach KPO lub FERS, lub</w:t>
      </w:r>
    </w:p>
    <w:p w14:paraId="74D53ABE" w14:textId="77777777" w:rsidR="00C374B4" w:rsidRPr="00FD01F1" w:rsidRDefault="00C374B4" w:rsidP="003D7351">
      <w:pPr>
        <w:pStyle w:val="Akapitzlist"/>
        <w:autoSpaceDE w:val="0"/>
        <w:autoSpaceDN w:val="0"/>
        <w:spacing w:before="120" w:after="120"/>
        <w:ind w:left="1778"/>
        <w:rPr>
          <w:rFonts w:asciiTheme="majorHAnsi" w:hAnsiTheme="majorHAnsi" w:cstheme="majorHAnsi"/>
          <w:color w:val="000000"/>
        </w:rPr>
      </w:pPr>
      <w:r w:rsidRPr="00FD01F1">
        <w:rPr>
          <w:rFonts w:asciiTheme="majorHAnsi" w:hAnsiTheme="majorHAnsi" w:cstheme="majorHAnsi"/>
        </w:rPr>
        <w:t>- w</w:t>
      </w:r>
      <w:r w:rsidRPr="00FD01F1">
        <w:rPr>
          <w:rFonts w:asciiTheme="majorHAnsi" w:hAnsiTheme="majorHAnsi" w:cstheme="majorHAnsi"/>
          <w:color w:val="000000"/>
        </w:rPr>
        <w:t xml:space="preserve"> przypadku PES, które uzyskało środki z KPO lub FERS, a który wnioskuje o wsparcie finansowe do OWES po upływie 6 miesięcy od dnia zatwierdzenia wniosku o środki w ramach KPO, a wsparcie w ramach KPO zostało rozliczone przez ministra właściwego do spraw zabezpieczenia społecznego, PES składa zatwierdzony przez ministra wniosek o środki KPO oraz rozliczenie wsparcia z KPO, lub</w:t>
      </w:r>
    </w:p>
    <w:p w14:paraId="333B8575" w14:textId="5E0DFB3A" w:rsidR="00C374B4" w:rsidRPr="00FD01F1" w:rsidRDefault="00C374B4" w:rsidP="003D7351">
      <w:pPr>
        <w:pStyle w:val="Akapitzlist"/>
        <w:autoSpaceDE w:val="0"/>
        <w:autoSpaceDN w:val="0"/>
        <w:spacing w:before="120" w:after="120"/>
        <w:ind w:left="1778"/>
        <w:rPr>
          <w:rFonts w:asciiTheme="majorHAnsi" w:hAnsiTheme="majorHAnsi" w:cstheme="majorHAnsi"/>
          <w:color w:val="000000"/>
        </w:rPr>
      </w:pPr>
      <w:r w:rsidRPr="00FD01F1">
        <w:rPr>
          <w:rFonts w:asciiTheme="majorHAnsi" w:hAnsiTheme="majorHAnsi" w:cstheme="majorHAnsi"/>
          <w:color w:val="000000"/>
        </w:rPr>
        <w:t>- w przypadku PES, które uzyskało środki z KPO, a które wnioskuje o wsparcie finansowe do OWES przed upływem 6 miesięcy od dnia zatwierdzenia wniosku o środki w ramach KPO, PES przedkłada wyniki audytu zewnętrznego (tj. raport z opinii biegłego rewidenta) w ramach rozliczenia środków KPO i EFS</w:t>
      </w:r>
      <w:r w:rsidR="00873CFE">
        <w:rPr>
          <w:rFonts w:asciiTheme="majorHAnsi" w:hAnsiTheme="majorHAnsi" w:cstheme="majorHAnsi"/>
          <w:color w:val="000000"/>
        </w:rPr>
        <w:t xml:space="preserve"> Plus</w:t>
      </w:r>
      <w:r w:rsidRPr="00FD01F1">
        <w:rPr>
          <w:rFonts w:asciiTheme="majorHAnsi" w:hAnsiTheme="majorHAnsi" w:cstheme="majorHAnsi"/>
          <w:color w:val="000000"/>
        </w:rPr>
        <w:t>, zleconego przez PES i na jego koszt, potwierdzający brak podwójnego finansowania, pod warunkiem niekwalifikowania wsparcia bezzwrotnego ze środków EFS</w:t>
      </w:r>
      <w:r w:rsidR="00873CFE">
        <w:rPr>
          <w:rFonts w:asciiTheme="majorHAnsi" w:hAnsiTheme="majorHAnsi" w:cstheme="majorHAnsi"/>
          <w:color w:val="000000"/>
        </w:rPr>
        <w:t xml:space="preserve"> Plus</w:t>
      </w:r>
      <w:r w:rsidRPr="00FD01F1">
        <w:rPr>
          <w:rFonts w:asciiTheme="majorHAnsi" w:hAnsiTheme="majorHAnsi" w:cstheme="majorHAnsi"/>
          <w:color w:val="000000"/>
        </w:rPr>
        <w:t>, lub</w:t>
      </w:r>
    </w:p>
    <w:p w14:paraId="16E8B2B3" w14:textId="1B4FDD2F" w:rsidR="00C374B4" w:rsidRPr="00FD01F1" w:rsidRDefault="00C374B4" w:rsidP="003D7351">
      <w:pPr>
        <w:pStyle w:val="Akapitzlist"/>
        <w:autoSpaceDE w:val="0"/>
        <w:autoSpaceDN w:val="0"/>
        <w:spacing w:before="120" w:after="120"/>
        <w:ind w:left="1778"/>
        <w:rPr>
          <w:rFonts w:asciiTheme="majorHAnsi" w:hAnsiTheme="majorHAnsi" w:cstheme="majorHAnsi"/>
          <w:color w:val="000000"/>
        </w:rPr>
      </w:pPr>
      <w:r w:rsidRPr="00FD01F1">
        <w:rPr>
          <w:rFonts w:asciiTheme="majorHAnsi" w:hAnsiTheme="majorHAnsi" w:cstheme="majorHAnsi"/>
          <w:color w:val="000000"/>
        </w:rPr>
        <w:t xml:space="preserve">- w przypadku zawarcia umowy pożyczki w ramach FERS po upływie 6 miesięcy od dnia zawarcia umowy pożyczki w ramach FERS lub w przypadku wcześniejszego otrzymania środków w zakresie innym niż w ramach FERS, nie wystąpiło podwójne </w:t>
      </w:r>
      <w:r w:rsidRPr="00FD01F1">
        <w:rPr>
          <w:rFonts w:asciiTheme="majorHAnsi" w:hAnsiTheme="majorHAnsi" w:cstheme="majorHAnsi"/>
          <w:color w:val="000000"/>
        </w:rPr>
        <w:lastRenderedPageBreak/>
        <w:t>finansowanie, a na potwierdzenie załącza umowę pożyczki FERS lub inny dokument określający cel lub zakres inwestycji, zatwierdzony przez właściwego pośrednika finansowego</w:t>
      </w:r>
      <w:r w:rsidR="00F25FC2" w:rsidRPr="00FD01F1">
        <w:rPr>
          <w:rFonts w:asciiTheme="majorHAnsi" w:hAnsiTheme="majorHAnsi" w:cstheme="majorHAnsi"/>
          <w:color w:val="000000"/>
        </w:rPr>
        <w:t>,</w:t>
      </w:r>
    </w:p>
    <w:p w14:paraId="68D88ED7" w14:textId="725A0F6B" w:rsidR="00F25FC2" w:rsidRPr="00FD01F1" w:rsidRDefault="00F25FC2" w:rsidP="003D7351">
      <w:pPr>
        <w:pStyle w:val="Akapitzlist"/>
        <w:numPr>
          <w:ilvl w:val="0"/>
          <w:numId w:val="38"/>
        </w:numPr>
        <w:autoSpaceDE w:val="0"/>
        <w:autoSpaceDN w:val="0"/>
        <w:spacing w:before="120" w:after="120"/>
        <w:rPr>
          <w:rFonts w:asciiTheme="majorHAnsi" w:hAnsiTheme="majorHAnsi" w:cstheme="majorHAnsi"/>
        </w:rPr>
      </w:pPr>
      <w:r w:rsidRPr="00FD01F1">
        <w:rPr>
          <w:rFonts w:asciiTheme="majorHAnsi" w:hAnsiTheme="majorHAnsi" w:cstheme="majorHAnsi"/>
        </w:rPr>
        <w:t>oświadczenie o zakazie dostępu do środków publicznych</w:t>
      </w:r>
      <w:r w:rsidR="00D62334" w:rsidRPr="00FD01F1">
        <w:rPr>
          <w:rFonts w:asciiTheme="majorHAnsi" w:hAnsiTheme="majorHAnsi" w:cstheme="majorHAnsi"/>
        </w:rPr>
        <w:t xml:space="preserve"> – składane przez wszystkich członków Zarządu podmiotu</w:t>
      </w:r>
      <w:r w:rsidRPr="00FD01F1">
        <w:rPr>
          <w:rFonts w:asciiTheme="majorHAnsi" w:hAnsiTheme="majorHAnsi" w:cstheme="majorHAnsi"/>
        </w:rPr>
        <w:t>,</w:t>
      </w:r>
    </w:p>
    <w:p w14:paraId="0D7BABDA" w14:textId="2F02233B" w:rsidR="00C374B4" w:rsidRPr="00FD01F1" w:rsidRDefault="00C374B4" w:rsidP="003D7351">
      <w:pPr>
        <w:pStyle w:val="Akapitzlist"/>
        <w:numPr>
          <w:ilvl w:val="0"/>
          <w:numId w:val="38"/>
        </w:numPr>
        <w:autoSpaceDE w:val="0"/>
        <w:autoSpaceDN w:val="0"/>
        <w:spacing w:before="120" w:after="120"/>
        <w:rPr>
          <w:rFonts w:asciiTheme="majorHAnsi" w:hAnsiTheme="majorHAnsi" w:cstheme="majorHAnsi"/>
          <w:color w:val="000000"/>
        </w:rPr>
      </w:pPr>
      <w:r w:rsidRPr="00FD01F1">
        <w:rPr>
          <w:rFonts w:asciiTheme="majorHAnsi" w:hAnsiTheme="majorHAnsi" w:cstheme="majorHAnsi"/>
          <w:color w:val="000000"/>
        </w:rPr>
        <w:t>zobowiązanie PES do uzyskania statusu przedsiębiorstwa społecznego przed upływem 6 miesięcy od dnia utworzenia pierwszego miejsca pracy objętego wsparciem finansowym.</w:t>
      </w:r>
    </w:p>
    <w:p w14:paraId="5517340A" w14:textId="31F277C3" w:rsidR="00576E8D" w:rsidRPr="00FD01F1" w:rsidRDefault="00576E8D" w:rsidP="00F17C6B">
      <w:pPr>
        <w:numPr>
          <w:ilvl w:val="1"/>
          <w:numId w:val="7"/>
        </w:numPr>
        <w:tabs>
          <w:tab w:val="clear" w:pos="1491"/>
        </w:tabs>
        <w:spacing w:before="120" w:after="0"/>
        <w:ind w:left="723"/>
        <w:rPr>
          <w:rFonts w:asciiTheme="majorHAnsi" w:hAnsiTheme="majorHAnsi" w:cstheme="majorHAnsi"/>
          <w:color w:val="000000"/>
        </w:rPr>
      </w:pPr>
      <w:r w:rsidRPr="00FD01F1">
        <w:rPr>
          <w:rFonts w:asciiTheme="majorHAnsi" w:hAnsiTheme="majorHAnsi" w:cstheme="majorHAnsi"/>
          <w:color w:val="000000"/>
        </w:rPr>
        <w:t xml:space="preserve">Po publikacji </w:t>
      </w:r>
      <w:r w:rsidR="003F3884" w:rsidRPr="00FD01F1">
        <w:rPr>
          <w:rFonts w:asciiTheme="majorHAnsi" w:hAnsiTheme="majorHAnsi" w:cstheme="majorHAnsi"/>
          <w:color w:val="000000"/>
        </w:rPr>
        <w:t>wyników oceny wniosków</w:t>
      </w:r>
      <w:r w:rsidRPr="00FD01F1">
        <w:rPr>
          <w:rFonts w:asciiTheme="majorHAnsi" w:hAnsiTheme="majorHAnsi" w:cstheme="majorHAnsi"/>
          <w:color w:val="000000"/>
        </w:rPr>
        <w:t xml:space="preserve">, </w:t>
      </w:r>
      <w:r w:rsidR="0098569A" w:rsidRPr="00FD01F1">
        <w:rPr>
          <w:rFonts w:asciiTheme="majorHAnsi" w:hAnsiTheme="majorHAnsi" w:cstheme="majorHAnsi"/>
          <w:color w:val="000000"/>
        </w:rPr>
        <w:t>PES/PS</w:t>
      </w:r>
      <w:r w:rsidRPr="00FD01F1">
        <w:rPr>
          <w:rFonts w:asciiTheme="majorHAnsi" w:hAnsiTheme="majorHAnsi" w:cstheme="majorHAnsi"/>
          <w:color w:val="000000"/>
        </w:rPr>
        <w:t xml:space="preserve"> niezwłocznie </w:t>
      </w:r>
      <w:r w:rsidR="002F3D47" w:rsidRPr="00FD01F1">
        <w:rPr>
          <w:rFonts w:asciiTheme="majorHAnsi" w:hAnsiTheme="majorHAnsi" w:cstheme="majorHAnsi"/>
          <w:color w:val="000000"/>
        </w:rPr>
        <w:t>(</w:t>
      </w:r>
      <w:r w:rsidRPr="00FD01F1">
        <w:rPr>
          <w:rFonts w:asciiTheme="majorHAnsi" w:hAnsiTheme="majorHAnsi" w:cstheme="majorHAnsi"/>
          <w:color w:val="000000"/>
        </w:rPr>
        <w:t xml:space="preserve">nie później niż w dniu zawarcia Umowy o udzielenie wsparcia </w:t>
      </w:r>
      <w:r w:rsidR="002D56F3" w:rsidRPr="00FD01F1">
        <w:rPr>
          <w:rFonts w:asciiTheme="majorHAnsi" w:hAnsiTheme="majorHAnsi" w:cstheme="majorHAnsi"/>
          <w:color w:val="000000"/>
        </w:rPr>
        <w:t>finansowego</w:t>
      </w:r>
      <w:r w:rsidR="002F3D47" w:rsidRPr="00FD01F1">
        <w:rPr>
          <w:rFonts w:asciiTheme="majorHAnsi" w:hAnsiTheme="majorHAnsi" w:cstheme="majorHAnsi"/>
          <w:color w:val="000000"/>
        </w:rPr>
        <w:t>)</w:t>
      </w:r>
      <w:r w:rsidRPr="00FD01F1">
        <w:rPr>
          <w:rFonts w:asciiTheme="majorHAnsi" w:hAnsiTheme="majorHAnsi" w:cstheme="majorHAnsi"/>
          <w:color w:val="000000"/>
        </w:rPr>
        <w:t>, przedkłada:</w:t>
      </w:r>
    </w:p>
    <w:p w14:paraId="76345239" w14:textId="77777777" w:rsidR="001B07B9" w:rsidRPr="00FD01F1" w:rsidRDefault="00C47AEA" w:rsidP="003D7351">
      <w:pPr>
        <w:numPr>
          <w:ilvl w:val="1"/>
          <w:numId w:val="15"/>
        </w:numPr>
        <w:tabs>
          <w:tab w:val="clear" w:pos="1440"/>
          <w:tab w:val="num" w:pos="1134"/>
        </w:tabs>
        <w:autoSpaceDE w:val="0"/>
        <w:autoSpaceDN w:val="0"/>
        <w:spacing w:before="120" w:after="120"/>
        <w:ind w:left="1134" w:hanging="425"/>
        <w:contextualSpacing/>
        <w:rPr>
          <w:rFonts w:asciiTheme="majorHAnsi" w:hAnsiTheme="majorHAnsi" w:cstheme="majorHAnsi"/>
        </w:rPr>
      </w:pPr>
      <w:r w:rsidRPr="00FD01F1">
        <w:rPr>
          <w:rFonts w:asciiTheme="majorHAnsi" w:hAnsiTheme="majorHAnsi" w:cstheme="majorHAnsi"/>
        </w:rPr>
        <w:t>dokument potwierdzający rejestrację podmiotu</w:t>
      </w:r>
      <w:r w:rsidR="00457548" w:rsidRPr="00FD01F1">
        <w:rPr>
          <w:rFonts w:asciiTheme="majorHAnsi" w:hAnsiTheme="majorHAnsi" w:cstheme="majorHAnsi"/>
        </w:rPr>
        <w:t xml:space="preserve"> w rejestrze </w:t>
      </w:r>
      <w:r w:rsidR="00C60468" w:rsidRPr="00FD01F1">
        <w:rPr>
          <w:rFonts w:asciiTheme="majorHAnsi" w:hAnsiTheme="majorHAnsi" w:cstheme="majorHAnsi"/>
        </w:rPr>
        <w:t xml:space="preserve">wraz </w:t>
      </w:r>
      <w:r w:rsidR="002A2CF2" w:rsidRPr="00FD01F1">
        <w:rPr>
          <w:rFonts w:asciiTheme="majorHAnsi" w:hAnsiTheme="majorHAnsi" w:cstheme="majorHAnsi"/>
        </w:rPr>
        <w:t>z NIP</w:t>
      </w:r>
      <w:r w:rsidRPr="00FD01F1">
        <w:rPr>
          <w:rFonts w:asciiTheme="majorHAnsi" w:hAnsiTheme="majorHAnsi" w:cstheme="majorHAnsi"/>
        </w:rPr>
        <w:t>,</w:t>
      </w:r>
    </w:p>
    <w:p w14:paraId="504358CE" w14:textId="10C26E18" w:rsidR="001B07B9" w:rsidRPr="00FD01F1" w:rsidRDefault="00C66E85" w:rsidP="003D7351">
      <w:pPr>
        <w:numPr>
          <w:ilvl w:val="1"/>
          <w:numId w:val="15"/>
        </w:numPr>
        <w:tabs>
          <w:tab w:val="clear" w:pos="1440"/>
          <w:tab w:val="num" w:pos="1134"/>
        </w:tabs>
        <w:autoSpaceDE w:val="0"/>
        <w:autoSpaceDN w:val="0"/>
        <w:spacing w:before="120" w:after="120"/>
        <w:ind w:left="1134" w:hanging="425"/>
        <w:contextualSpacing/>
        <w:rPr>
          <w:rFonts w:asciiTheme="majorHAnsi" w:hAnsiTheme="majorHAnsi" w:cstheme="majorHAnsi"/>
        </w:rPr>
      </w:pPr>
      <w:r w:rsidRPr="00FD01F1">
        <w:rPr>
          <w:rFonts w:asciiTheme="majorHAnsi" w:hAnsiTheme="majorHAnsi" w:cstheme="majorHAnsi"/>
          <w:color w:val="000000"/>
        </w:rPr>
        <w:t>statut</w:t>
      </w:r>
      <w:r w:rsidR="008A5BFF" w:rsidRPr="00FD01F1">
        <w:rPr>
          <w:rFonts w:asciiTheme="majorHAnsi" w:hAnsiTheme="majorHAnsi" w:cstheme="majorHAnsi"/>
          <w:color w:val="000000"/>
        </w:rPr>
        <w:t>/umowę spółki</w:t>
      </w:r>
      <w:r w:rsidR="00743D03" w:rsidRPr="00FD01F1">
        <w:rPr>
          <w:rFonts w:asciiTheme="majorHAnsi" w:hAnsiTheme="majorHAnsi" w:cstheme="majorHAnsi"/>
          <w:color w:val="000000"/>
        </w:rPr>
        <w:t>,</w:t>
      </w:r>
    </w:p>
    <w:p w14:paraId="42B2B9AB" w14:textId="77777777" w:rsidR="001B07B9" w:rsidRPr="00FD01F1" w:rsidRDefault="002A2CF2" w:rsidP="003D7351">
      <w:pPr>
        <w:numPr>
          <w:ilvl w:val="1"/>
          <w:numId w:val="15"/>
        </w:numPr>
        <w:tabs>
          <w:tab w:val="clear" w:pos="1440"/>
          <w:tab w:val="num" w:pos="1134"/>
        </w:tabs>
        <w:autoSpaceDE w:val="0"/>
        <w:autoSpaceDN w:val="0"/>
        <w:spacing w:before="120" w:after="120"/>
        <w:ind w:left="1134" w:hanging="425"/>
        <w:contextualSpacing/>
        <w:rPr>
          <w:rFonts w:asciiTheme="majorHAnsi" w:hAnsiTheme="majorHAnsi" w:cstheme="majorHAnsi"/>
        </w:rPr>
      </w:pPr>
      <w:r w:rsidRPr="00FD01F1">
        <w:rPr>
          <w:rFonts w:asciiTheme="majorHAnsi" w:hAnsiTheme="majorHAnsi" w:cstheme="majorHAnsi"/>
          <w:color w:val="000000"/>
        </w:rPr>
        <w:t>kopię umowy rachunku ba</w:t>
      </w:r>
      <w:r w:rsidR="005433B4" w:rsidRPr="00FD01F1">
        <w:rPr>
          <w:rFonts w:asciiTheme="majorHAnsi" w:hAnsiTheme="majorHAnsi" w:cstheme="majorHAnsi"/>
          <w:color w:val="000000"/>
        </w:rPr>
        <w:t>n</w:t>
      </w:r>
      <w:r w:rsidRPr="00FD01F1">
        <w:rPr>
          <w:rFonts w:asciiTheme="majorHAnsi" w:hAnsiTheme="majorHAnsi" w:cstheme="majorHAnsi"/>
          <w:color w:val="000000"/>
        </w:rPr>
        <w:t>kowego lub potwierdzenie prowadzenia rachunku bankowego,</w:t>
      </w:r>
    </w:p>
    <w:p w14:paraId="5D899F00" w14:textId="62D4976F" w:rsidR="002A2CF2" w:rsidRPr="00FD01F1" w:rsidRDefault="002A2CF2" w:rsidP="003D7351">
      <w:pPr>
        <w:numPr>
          <w:ilvl w:val="1"/>
          <w:numId w:val="15"/>
        </w:numPr>
        <w:tabs>
          <w:tab w:val="clear" w:pos="1440"/>
          <w:tab w:val="num" w:pos="1134"/>
        </w:tabs>
        <w:autoSpaceDE w:val="0"/>
        <w:autoSpaceDN w:val="0"/>
        <w:spacing w:before="120" w:after="120"/>
        <w:ind w:left="1134" w:hanging="425"/>
        <w:contextualSpacing/>
        <w:rPr>
          <w:rFonts w:asciiTheme="majorHAnsi" w:hAnsiTheme="majorHAnsi" w:cstheme="majorHAnsi"/>
        </w:rPr>
      </w:pPr>
      <w:r w:rsidRPr="00FD01F1">
        <w:rPr>
          <w:rFonts w:asciiTheme="majorHAnsi" w:hAnsiTheme="majorHAnsi" w:cstheme="majorHAnsi"/>
          <w:color w:val="000000"/>
        </w:rPr>
        <w:t>oświadczenie o w</w:t>
      </w:r>
      <w:r w:rsidR="00B541E3" w:rsidRPr="00FD01F1">
        <w:rPr>
          <w:rFonts w:asciiTheme="majorHAnsi" w:hAnsiTheme="majorHAnsi" w:cstheme="majorHAnsi"/>
          <w:color w:val="000000"/>
        </w:rPr>
        <w:t>ysokości otrzymanej</w:t>
      </w:r>
      <w:r w:rsidR="00011FB5" w:rsidRPr="00FD01F1">
        <w:rPr>
          <w:rFonts w:asciiTheme="majorHAnsi" w:hAnsiTheme="majorHAnsi" w:cstheme="majorHAnsi"/>
          <w:color w:val="000000"/>
        </w:rPr>
        <w:t xml:space="preserve"> pomocy de </w:t>
      </w:r>
      <w:proofErr w:type="spellStart"/>
      <w:r w:rsidR="00011FB5" w:rsidRPr="00FD01F1">
        <w:rPr>
          <w:rFonts w:asciiTheme="majorHAnsi" w:hAnsiTheme="majorHAnsi" w:cstheme="majorHAnsi"/>
          <w:color w:val="000000"/>
        </w:rPr>
        <w:t>minimis</w:t>
      </w:r>
      <w:proofErr w:type="spellEnd"/>
      <w:r w:rsidR="00343D60" w:rsidRPr="00FD01F1">
        <w:rPr>
          <w:rFonts w:asciiTheme="majorHAnsi" w:hAnsiTheme="majorHAnsi" w:cstheme="majorHAnsi"/>
          <w:color w:val="000000"/>
        </w:rPr>
        <w:t xml:space="preserve"> wraz z wydrukiem z SUDOP</w:t>
      </w:r>
      <w:r w:rsidR="00011FB5" w:rsidRPr="00FD01F1">
        <w:rPr>
          <w:rFonts w:asciiTheme="majorHAnsi" w:hAnsiTheme="majorHAnsi" w:cstheme="majorHAnsi"/>
          <w:color w:val="000000"/>
        </w:rPr>
        <w:t>.</w:t>
      </w:r>
    </w:p>
    <w:p w14:paraId="03A5A097" w14:textId="0E06505C" w:rsidR="003A2CCD" w:rsidRPr="00FD01F1" w:rsidRDefault="00EB2D73" w:rsidP="003D7351">
      <w:pPr>
        <w:pStyle w:val="Akapitzlist"/>
        <w:numPr>
          <w:ilvl w:val="2"/>
          <w:numId w:val="9"/>
        </w:numPr>
        <w:tabs>
          <w:tab w:val="clear" w:pos="2211"/>
          <w:tab w:val="num" w:pos="426"/>
        </w:tabs>
        <w:spacing w:after="120"/>
        <w:ind w:left="789" w:hanging="426"/>
        <w:rPr>
          <w:rFonts w:asciiTheme="majorHAnsi" w:hAnsiTheme="majorHAnsi" w:cstheme="majorHAnsi"/>
          <w:color w:val="000000"/>
          <w:lang w:eastAsia="en-US"/>
        </w:rPr>
      </w:pPr>
      <w:r w:rsidRPr="00FD01F1">
        <w:rPr>
          <w:rFonts w:asciiTheme="majorHAnsi" w:hAnsiTheme="majorHAnsi" w:cstheme="majorHAnsi"/>
          <w:color w:val="000000"/>
          <w:lang w:eastAsia="en-US"/>
        </w:rPr>
        <w:t xml:space="preserve">Decyzja o udzieleniu </w:t>
      </w:r>
      <w:r w:rsidR="00836AD7" w:rsidRPr="00FD01F1">
        <w:rPr>
          <w:rFonts w:asciiTheme="majorHAnsi" w:hAnsiTheme="majorHAnsi" w:cstheme="majorHAnsi"/>
          <w:color w:val="000000"/>
          <w:lang w:eastAsia="en-US"/>
        </w:rPr>
        <w:t>W</w:t>
      </w:r>
      <w:r w:rsidRPr="00FD01F1">
        <w:rPr>
          <w:rFonts w:asciiTheme="majorHAnsi" w:hAnsiTheme="majorHAnsi" w:cstheme="majorHAnsi"/>
          <w:color w:val="000000"/>
          <w:lang w:eastAsia="en-US"/>
        </w:rPr>
        <w:t>sparcia finansowego</w:t>
      </w:r>
      <w:r w:rsidR="003759B4" w:rsidRPr="00FD01F1">
        <w:rPr>
          <w:rFonts w:asciiTheme="majorHAnsi" w:hAnsiTheme="majorHAnsi" w:cstheme="majorHAnsi"/>
          <w:color w:val="000000"/>
          <w:lang w:eastAsia="en-US"/>
        </w:rPr>
        <w:t xml:space="preserve"> </w:t>
      </w:r>
      <w:r w:rsidRPr="00FD01F1">
        <w:rPr>
          <w:rFonts w:asciiTheme="majorHAnsi" w:hAnsiTheme="majorHAnsi" w:cstheme="majorHAnsi"/>
          <w:color w:val="000000"/>
          <w:lang w:eastAsia="en-US"/>
        </w:rPr>
        <w:t xml:space="preserve">ważna jest </w:t>
      </w:r>
      <w:r w:rsidR="00DA2A2B" w:rsidRPr="00FD01F1">
        <w:rPr>
          <w:rFonts w:asciiTheme="majorHAnsi" w:hAnsiTheme="majorHAnsi" w:cstheme="majorHAnsi"/>
          <w:color w:val="000000"/>
          <w:lang w:eastAsia="en-US"/>
        </w:rPr>
        <w:t xml:space="preserve">sześć </w:t>
      </w:r>
      <w:r w:rsidRPr="00FD01F1">
        <w:rPr>
          <w:rFonts w:asciiTheme="majorHAnsi" w:hAnsiTheme="majorHAnsi" w:cstheme="majorHAnsi"/>
          <w:color w:val="000000"/>
          <w:lang w:eastAsia="en-US"/>
        </w:rPr>
        <w:t>miesi</w:t>
      </w:r>
      <w:r w:rsidR="00DA2A2B" w:rsidRPr="00FD01F1">
        <w:rPr>
          <w:rFonts w:asciiTheme="majorHAnsi" w:hAnsiTheme="majorHAnsi" w:cstheme="majorHAnsi"/>
          <w:color w:val="000000"/>
          <w:lang w:eastAsia="en-US"/>
        </w:rPr>
        <w:t>ęcy</w:t>
      </w:r>
      <w:r w:rsidR="00135282" w:rsidRPr="00FD01F1">
        <w:rPr>
          <w:rFonts w:asciiTheme="majorHAnsi" w:hAnsiTheme="majorHAnsi" w:cstheme="majorHAnsi"/>
          <w:color w:val="000000"/>
          <w:lang w:eastAsia="en-US"/>
        </w:rPr>
        <w:t xml:space="preserve"> od dnia </w:t>
      </w:r>
      <w:r w:rsidR="00DA2A2B" w:rsidRPr="00FD01F1">
        <w:rPr>
          <w:rFonts w:asciiTheme="majorHAnsi" w:hAnsiTheme="majorHAnsi" w:cstheme="majorHAnsi"/>
          <w:color w:val="000000"/>
          <w:lang w:eastAsia="en-US"/>
        </w:rPr>
        <w:t>opublikowania listy rankingowej</w:t>
      </w:r>
      <w:r w:rsidRPr="00FD01F1">
        <w:rPr>
          <w:rFonts w:asciiTheme="majorHAnsi" w:hAnsiTheme="majorHAnsi" w:cstheme="majorHAnsi"/>
          <w:color w:val="000000"/>
          <w:lang w:eastAsia="en-US"/>
        </w:rPr>
        <w:t>. Po tym terminie – na pisemny uzasadniony wniosek Wnioskodawcy – Realizator może wydłużyć jej ważność</w:t>
      </w:r>
      <w:r w:rsidR="006C544C" w:rsidRPr="00FD01F1">
        <w:rPr>
          <w:rFonts w:asciiTheme="majorHAnsi" w:hAnsiTheme="majorHAnsi" w:cstheme="majorHAnsi"/>
          <w:color w:val="000000"/>
          <w:lang w:eastAsia="en-US"/>
        </w:rPr>
        <w:t xml:space="preserve"> w celu zawarcia umowy</w:t>
      </w:r>
      <w:r w:rsidRPr="00FD01F1">
        <w:rPr>
          <w:rFonts w:asciiTheme="majorHAnsi" w:hAnsiTheme="majorHAnsi" w:cstheme="majorHAnsi"/>
          <w:color w:val="000000"/>
          <w:lang w:eastAsia="en-US"/>
        </w:rPr>
        <w:t>, jeżeli zachodzą uprawdopodobnione przesłanki, że wydłużenie ważności decyzji doprowadzi do realizacji celów określonych we Wniosku o udzielenie wsparcia finansowego</w:t>
      </w:r>
      <w:r w:rsidR="00D42FE7" w:rsidRPr="00FD01F1">
        <w:rPr>
          <w:rFonts w:asciiTheme="majorHAnsi" w:hAnsiTheme="majorHAnsi" w:cstheme="majorHAnsi"/>
          <w:color w:val="000000"/>
          <w:lang w:eastAsia="en-US"/>
        </w:rPr>
        <w:t xml:space="preserve"> na utworzenie i utrzymanie miejsc pracy.</w:t>
      </w:r>
    </w:p>
    <w:p w14:paraId="47830581" w14:textId="09D89926" w:rsidR="00D42FE7" w:rsidRPr="00FD01F1" w:rsidRDefault="00A106B0" w:rsidP="003D7351">
      <w:pPr>
        <w:pStyle w:val="Akapitzlist"/>
        <w:numPr>
          <w:ilvl w:val="2"/>
          <w:numId w:val="9"/>
        </w:numPr>
        <w:tabs>
          <w:tab w:val="clear" w:pos="2211"/>
          <w:tab w:val="num" w:pos="426"/>
        </w:tabs>
        <w:spacing w:after="120"/>
        <w:ind w:left="789" w:hanging="426"/>
        <w:rPr>
          <w:rFonts w:asciiTheme="majorHAnsi" w:hAnsiTheme="majorHAnsi" w:cstheme="majorHAnsi"/>
          <w:color w:val="000000"/>
        </w:rPr>
      </w:pPr>
      <w:r w:rsidRPr="00FD01F1">
        <w:rPr>
          <w:rFonts w:asciiTheme="majorHAnsi" w:hAnsiTheme="majorHAnsi" w:cstheme="majorHAnsi"/>
          <w:color w:val="000000"/>
          <w:lang w:eastAsia="en-US"/>
        </w:rPr>
        <w:t xml:space="preserve">Na każdym etapie Realizator może podjąć decyzję o odstąpieniu </w:t>
      </w:r>
      <w:r w:rsidR="00F949B0" w:rsidRPr="00FD01F1">
        <w:rPr>
          <w:rFonts w:asciiTheme="majorHAnsi" w:hAnsiTheme="majorHAnsi" w:cstheme="majorHAnsi"/>
          <w:color w:val="000000"/>
          <w:lang w:eastAsia="en-US"/>
        </w:rPr>
        <w:t xml:space="preserve">od </w:t>
      </w:r>
      <w:r w:rsidRPr="00FD01F1">
        <w:rPr>
          <w:rFonts w:asciiTheme="majorHAnsi" w:hAnsiTheme="majorHAnsi" w:cstheme="majorHAnsi"/>
          <w:color w:val="000000"/>
          <w:lang w:eastAsia="en-US"/>
        </w:rPr>
        <w:t>podpisania umowy</w:t>
      </w:r>
      <w:r w:rsidR="00AA4131" w:rsidRPr="00FD01F1">
        <w:rPr>
          <w:rFonts w:asciiTheme="majorHAnsi" w:hAnsiTheme="majorHAnsi" w:cstheme="majorHAnsi"/>
          <w:color w:val="000000"/>
          <w:lang w:eastAsia="en-US"/>
        </w:rPr>
        <w:t>.</w:t>
      </w:r>
    </w:p>
    <w:p w14:paraId="366DEBAD" w14:textId="6C664DCF" w:rsidR="00337FA6" w:rsidRPr="00FD01F1" w:rsidRDefault="00D35B0C" w:rsidP="003D7351">
      <w:pPr>
        <w:pStyle w:val="Nagwek1"/>
        <w:spacing w:line="276" w:lineRule="auto"/>
        <w:rPr>
          <w:rFonts w:asciiTheme="majorHAnsi" w:hAnsiTheme="majorHAnsi" w:cstheme="majorHAnsi"/>
          <w:sz w:val="22"/>
          <w:szCs w:val="22"/>
        </w:rPr>
      </w:pPr>
      <w:r w:rsidRPr="00FD01F1">
        <w:rPr>
          <w:rFonts w:asciiTheme="majorHAnsi" w:hAnsiTheme="majorHAnsi" w:cstheme="majorHAnsi"/>
          <w:sz w:val="22"/>
          <w:szCs w:val="22"/>
        </w:rPr>
        <w:t xml:space="preserve">§ 6 </w:t>
      </w:r>
      <w:r w:rsidR="00B6556A" w:rsidRPr="00FD01F1">
        <w:rPr>
          <w:rFonts w:asciiTheme="majorHAnsi" w:hAnsiTheme="majorHAnsi" w:cstheme="majorHAnsi"/>
          <w:sz w:val="22"/>
          <w:szCs w:val="22"/>
        </w:rPr>
        <w:t>Wsparcie finansowe na utworzenie i utrzymanie miejsca pracy</w:t>
      </w:r>
      <w:r w:rsidR="00DE1D64" w:rsidRPr="00FD01F1">
        <w:rPr>
          <w:rFonts w:asciiTheme="majorHAnsi" w:hAnsiTheme="majorHAnsi" w:cstheme="majorHAnsi"/>
          <w:sz w:val="22"/>
          <w:szCs w:val="22"/>
        </w:rPr>
        <w:t xml:space="preserve"> </w:t>
      </w:r>
      <w:r w:rsidRPr="00FD01F1">
        <w:rPr>
          <w:rFonts w:asciiTheme="majorHAnsi" w:hAnsiTheme="majorHAnsi" w:cstheme="majorHAnsi"/>
          <w:sz w:val="22"/>
          <w:szCs w:val="22"/>
        </w:rPr>
        <w:t>–</w:t>
      </w:r>
      <w:r w:rsidR="00DE1D64" w:rsidRPr="00FD01F1">
        <w:rPr>
          <w:rFonts w:asciiTheme="majorHAnsi" w:hAnsiTheme="majorHAnsi" w:cstheme="majorHAnsi"/>
          <w:sz w:val="22"/>
          <w:szCs w:val="22"/>
        </w:rPr>
        <w:t xml:space="preserve"> </w:t>
      </w:r>
      <w:r w:rsidRPr="00FD01F1">
        <w:rPr>
          <w:rFonts w:asciiTheme="majorHAnsi" w:hAnsiTheme="majorHAnsi" w:cstheme="majorHAnsi"/>
          <w:sz w:val="22"/>
          <w:szCs w:val="22"/>
        </w:rPr>
        <w:t>ocena wniosków</w:t>
      </w:r>
    </w:p>
    <w:p w14:paraId="31F71D5F" w14:textId="77777777" w:rsidR="004F69AE" w:rsidRPr="00FD01F1" w:rsidRDefault="00B6556A" w:rsidP="003D7351">
      <w:pPr>
        <w:numPr>
          <w:ilvl w:val="0"/>
          <w:numId w:val="13"/>
        </w:numPr>
        <w:spacing w:before="120" w:after="120"/>
        <w:ind w:left="723"/>
        <w:contextualSpacing/>
        <w:rPr>
          <w:rFonts w:asciiTheme="majorHAnsi" w:hAnsiTheme="majorHAnsi" w:cstheme="majorHAnsi"/>
        </w:rPr>
      </w:pPr>
      <w:r w:rsidRPr="00FD01F1">
        <w:rPr>
          <w:rFonts w:asciiTheme="majorHAnsi" w:hAnsiTheme="majorHAnsi" w:cstheme="majorHAnsi"/>
          <w:color w:val="000000"/>
        </w:rPr>
        <w:t>W</w:t>
      </w:r>
      <w:r w:rsidR="004F69AE" w:rsidRPr="00FD01F1">
        <w:rPr>
          <w:rFonts w:asciiTheme="majorHAnsi" w:hAnsiTheme="majorHAnsi" w:cstheme="majorHAnsi"/>
          <w:color w:val="000000"/>
        </w:rPr>
        <w:t>sparcie finansowe</w:t>
      </w:r>
      <w:r w:rsidR="00FF3F88" w:rsidRPr="00FD01F1">
        <w:rPr>
          <w:rFonts w:asciiTheme="majorHAnsi" w:hAnsiTheme="majorHAnsi" w:cstheme="majorHAnsi"/>
          <w:color w:val="000000"/>
        </w:rPr>
        <w:t xml:space="preserve"> </w:t>
      </w:r>
      <w:r w:rsidRPr="00FD01F1">
        <w:rPr>
          <w:rFonts w:asciiTheme="majorHAnsi" w:hAnsiTheme="majorHAnsi" w:cstheme="majorHAnsi"/>
          <w:color w:val="000000"/>
        </w:rPr>
        <w:t>na utworzenie i utrzymanie miejsc pracy</w:t>
      </w:r>
      <w:r w:rsidR="007802ED" w:rsidRPr="00FD01F1">
        <w:rPr>
          <w:rFonts w:asciiTheme="majorHAnsi" w:hAnsiTheme="majorHAnsi" w:cstheme="majorHAnsi"/>
          <w:color w:val="000000"/>
        </w:rPr>
        <w:t xml:space="preserve"> </w:t>
      </w:r>
      <w:r w:rsidR="006D3F21" w:rsidRPr="00FD01F1">
        <w:rPr>
          <w:rFonts w:asciiTheme="majorHAnsi" w:hAnsiTheme="majorHAnsi" w:cstheme="majorHAnsi"/>
          <w:color w:val="000000"/>
        </w:rPr>
        <w:t xml:space="preserve">udzielane jest na </w:t>
      </w:r>
      <w:r w:rsidR="00265386" w:rsidRPr="00FD01F1">
        <w:rPr>
          <w:rFonts w:asciiTheme="majorHAnsi" w:hAnsiTheme="majorHAnsi" w:cstheme="majorHAnsi"/>
          <w:color w:val="000000"/>
        </w:rPr>
        <w:t>podstawie Wniosku</w:t>
      </w:r>
      <w:r w:rsidR="004F69AE" w:rsidRPr="00FD01F1">
        <w:rPr>
          <w:rFonts w:asciiTheme="majorHAnsi" w:hAnsiTheme="majorHAnsi" w:cstheme="majorHAnsi"/>
          <w:color w:val="000000"/>
        </w:rPr>
        <w:t>.</w:t>
      </w:r>
      <w:r w:rsidR="00A24323" w:rsidRPr="00FD01F1">
        <w:rPr>
          <w:rFonts w:asciiTheme="majorHAnsi" w:hAnsiTheme="majorHAnsi" w:cstheme="majorHAnsi"/>
          <w:color w:val="000000"/>
        </w:rPr>
        <w:t xml:space="preserve"> Realizator zapewnia konkurencyjny, transparentny i oparty na merytorycznych przesłankach sposób przyznawania </w:t>
      </w:r>
      <w:r w:rsidR="0059113D" w:rsidRPr="00FD01F1">
        <w:rPr>
          <w:rFonts w:asciiTheme="majorHAnsi" w:hAnsiTheme="majorHAnsi" w:cstheme="majorHAnsi"/>
          <w:color w:val="000000"/>
        </w:rPr>
        <w:t>wsparcia</w:t>
      </w:r>
      <w:r w:rsidR="0083349B" w:rsidRPr="00FD01F1">
        <w:rPr>
          <w:rFonts w:asciiTheme="majorHAnsi" w:hAnsiTheme="majorHAnsi" w:cstheme="majorHAnsi"/>
          <w:color w:val="000000"/>
        </w:rPr>
        <w:t xml:space="preserve"> </w:t>
      </w:r>
      <w:r w:rsidR="0083349B" w:rsidRPr="00FD01F1">
        <w:rPr>
          <w:rFonts w:asciiTheme="majorHAnsi" w:hAnsiTheme="majorHAnsi" w:cstheme="majorHAnsi"/>
        </w:rPr>
        <w:t>z zachowaniem zasady bezstronności i rzetelności oraz przejrzystości zastosowanych procedur</w:t>
      </w:r>
      <w:r w:rsidR="00A24323" w:rsidRPr="00FD01F1">
        <w:rPr>
          <w:rFonts w:asciiTheme="majorHAnsi" w:hAnsiTheme="majorHAnsi" w:cstheme="majorHAnsi"/>
          <w:color w:val="000000"/>
        </w:rPr>
        <w:t>.</w:t>
      </w:r>
    </w:p>
    <w:p w14:paraId="702E90F6" w14:textId="25F15C67" w:rsidR="00453D18" w:rsidRPr="00FD01F1" w:rsidRDefault="00265386" w:rsidP="003D7351">
      <w:pPr>
        <w:widowControl w:val="0"/>
        <w:numPr>
          <w:ilvl w:val="0"/>
          <w:numId w:val="13"/>
        </w:numPr>
        <w:autoSpaceDE w:val="0"/>
        <w:autoSpaceDN w:val="0"/>
        <w:adjustRightInd w:val="0"/>
        <w:spacing w:before="120" w:after="120"/>
        <w:ind w:left="723"/>
        <w:contextualSpacing/>
        <w:rPr>
          <w:rFonts w:asciiTheme="majorHAnsi" w:hAnsiTheme="majorHAnsi" w:cstheme="majorHAnsi"/>
          <w:color w:val="000000"/>
          <w:spacing w:val="-5"/>
        </w:rPr>
      </w:pPr>
      <w:r w:rsidRPr="00FD01F1">
        <w:rPr>
          <w:rFonts w:asciiTheme="majorHAnsi" w:hAnsiTheme="majorHAnsi" w:cstheme="majorHAnsi"/>
          <w:b/>
          <w:iCs/>
          <w:color w:val="000000"/>
        </w:rPr>
        <w:t xml:space="preserve">Wniosek wraz z </w:t>
      </w:r>
      <w:r w:rsidR="0083349B" w:rsidRPr="00FD01F1">
        <w:rPr>
          <w:rFonts w:asciiTheme="majorHAnsi" w:hAnsiTheme="majorHAnsi" w:cstheme="majorHAnsi"/>
          <w:b/>
          <w:iCs/>
          <w:color w:val="000000"/>
        </w:rPr>
        <w:t>załącznikami</w:t>
      </w:r>
      <w:r w:rsidR="00C47AEA" w:rsidRPr="00FD01F1">
        <w:rPr>
          <w:rFonts w:asciiTheme="majorHAnsi" w:hAnsiTheme="majorHAnsi" w:cstheme="majorHAnsi"/>
          <w:i/>
          <w:color w:val="000000"/>
        </w:rPr>
        <w:t xml:space="preserve"> </w:t>
      </w:r>
      <w:r w:rsidR="003F7CBE" w:rsidRPr="00FD01F1">
        <w:rPr>
          <w:rFonts w:asciiTheme="majorHAnsi" w:hAnsiTheme="majorHAnsi" w:cstheme="majorHAnsi"/>
          <w:color w:val="000000"/>
        </w:rPr>
        <w:t xml:space="preserve">przygotowywany jest przez </w:t>
      </w:r>
      <w:r w:rsidR="001B07B9" w:rsidRPr="00FD01F1">
        <w:rPr>
          <w:rFonts w:asciiTheme="majorHAnsi" w:hAnsiTheme="majorHAnsi" w:cstheme="majorHAnsi"/>
          <w:color w:val="000000"/>
        </w:rPr>
        <w:t>U</w:t>
      </w:r>
      <w:r w:rsidR="00C92649" w:rsidRPr="00FD01F1">
        <w:rPr>
          <w:rFonts w:asciiTheme="majorHAnsi" w:hAnsiTheme="majorHAnsi" w:cstheme="majorHAnsi"/>
          <w:color w:val="000000"/>
        </w:rPr>
        <w:t>czestników</w:t>
      </w:r>
      <w:r w:rsidR="00AC5468" w:rsidRPr="00FD01F1">
        <w:rPr>
          <w:rFonts w:asciiTheme="majorHAnsi" w:hAnsiTheme="majorHAnsi" w:cstheme="majorHAnsi"/>
          <w:color w:val="000000"/>
        </w:rPr>
        <w:t>,</w:t>
      </w:r>
      <w:r w:rsidR="00C92649" w:rsidRPr="00FD01F1">
        <w:rPr>
          <w:rFonts w:asciiTheme="majorHAnsi" w:hAnsiTheme="majorHAnsi" w:cstheme="majorHAnsi"/>
          <w:color w:val="000000"/>
        </w:rPr>
        <w:t xml:space="preserve"> którzy </w:t>
      </w:r>
      <w:r w:rsidR="004F69AE" w:rsidRPr="00FD01F1">
        <w:rPr>
          <w:rFonts w:asciiTheme="majorHAnsi" w:hAnsiTheme="majorHAnsi" w:cstheme="majorHAnsi"/>
          <w:color w:val="000000"/>
        </w:rPr>
        <w:t xml:space="preserve">ubiegają się </w:t>
      </w:r>
      <w:r w:rsidR="00276503" w:rsidRPr="00FD01F1">
        <w:rPr>
          <w:rFonts w:asciiTheme="majorHAnsi" w:hAnsiTheme="majorHAnsi" w:cstheme="majorHAnsi"/>
          <w:color w:val="000000"/>
        </w:rPr>
        <w:t>o</w:t>
      </w:r>
      <w:r w:rsidR="00FF3F88" w:rsidRPr="00FD01F1">
        <w:rPr>
          <w:rFonts w:asciiTheme="majorHAnsi" w:hAnsiTheme="majorHAnsi" w:cstheme="majorHAnsi"/>
          <w:color w:val="000000"/>
        </w:rPr>
        <w:t xml:space="preserve"> </w:t>
      </w:r>
      <w:r w:rsidR="006F1BD2" w:rsidRPr="00FD01F1">
        <w:rPr>
          <w:rFonts w:asciiTheme="majorHAnsi" w:hAnsiTheme="majorHAnsi" w:cstheme="majorHAnsi"/>
          <w:color w:val="000000"/>
        </w:rPr>
        <w:t>udzielenie wsparcia finansowego</w:t>
      </w:r>
      <w:r w:rsidR="003658E7" w:rsidRPr="00FD01F1">
        <w:rPr>
          <w:rFonts w:asciiTheme="majorHAnsi" w:hAnsiTheme="majorHAnsi" w:cstheme="majorHAnsi"/>
          <w:color w:val="000000"/>
        </w:rPr>
        <w:t xml:space="preserve"> na utworzenie i utrzymanie miejsc pracy</w:t>
      </w:r>
      <w:r w:rsidR="00FF3F88" w:rsidRPr="00FD01F1">
        <w:rPr>
          <w:rFonts w:asciiTheme="majorHAnsi" w:hAnsiTheme="majorHAnsi" w:cstheme="majorHAnsi"/>
          <w:color w:val="000000"/>
        </w:rPr>
        <w:t>.</w:t>
      </w:r>
    </w:p>
    <w:p w14:paraId="457C2A33" w14:textId="2BC3FFE7" w:rsidR="00BF2D6D" w:rsidRPr="00FD01F1" w:rsidRDefault="00BF2D6D" w:rsidP="003D7351">
      <w:pPr>
        <w:widowControl w:val="0"/>
        <w:numPr>
          <w:ilvl w:val="0"/>
          <w:numId w:val="13"/>
        </w:numPr>
        <w:autoSpaceDE w:val="0"/>
        <w:autoSpaceDN w:val="0"/>
        <w:adjustRightInd w:val="0"/>
        <w:spacing w:before="120" w:after="120"/>
        <w:ind w:left="723"/>
        <w:contextualSpacing/>
        <w:rPr>
          <w:rFonts w:asciiTheme="majorHAnsi" w:hAnsiTheme="majorHAnsi" w:cstheme="majorHAnsi"/>
          <w:color w:val="000000"/>
          <w:spacing w:val="-5"/>
        </w:rPr>
      </w:pPr>
      <w:r w:rsidRPr="00FD01F1">
        <w:rPr>
          <w:rFonts w:asciiTheme="majorHAnsi" w:hAnsiTheme="majorHAnsi" w:cstheme="majorHAnsi"/>
          <w:color w:val="000000"/>
          <w:spacing w:val="-5"/>
        </w:rPr>
        <w:t>Wnios</w:t>
      </w:r>
      <w:r w:rsidR="006154B7" w:rsidRPr="00FD01F1">
        <w:rPr>
          <w:rFonts w:asciiTheme="majorHAnsi" w:hAnsiTheme="majorHAnsi" w:cstheme="majorHAnsi"/>
          <w:color w:val="000000"/>
          <w:spacing w:val="-5"/>
        </w:rPr>
        <w:t>ek</w:t>
      </w:r>
      <w:r w:rsidRPr="00FD01F1">
        <w:rPr>
          <w:rFonts w:asciiTheme="majorHAnsi" w:hAnsiTheme="majorHAnsi" w:cstheme="majorHAnsi"/>
          <w:color w:val="000000"/>
          <w:spacing w:val="-5"/>
        </w:rPr>
        <w:t xml:space="preserve"> o udzielenie wsparcia finansowego</w:t>
      </w:r>
      <w:r w:rsidR="003658E7" w:rsidRPr="00FD01F1">
        <w:rPr>
          <w:rFonts w:asciiTheme="majorHAnsi" w:hAnsiTheme="majorHAnsi" w:cstheme="majorHAnsi"/>
          <w:color w:val="000000"/>
          <w:spacing w:val="-5"/>
        </w:rPr>
        <w:t xml:space="preserve"> na utworzenie i utrzymanie miejsc pracy</w:t>
      </w:r>
      <w:r w:rsidR="00FF3F88" w:rsidRPr="00FD01F1">
        <w:rPr>
          <w:rFonts w:asciiTheme="majorHAnsi" w:hAnsiTheme="majorHAnsi" w:cstheme="majorHAnsi"/>
          <w:color w:val="000000"/>
          <w:spacing w:val="-5"/>
        </w:rPr>
        <w:t xml:space="preserve"> </w:t>
      </w:r>
      <w:r w:rsidR="0034452B" w:rsidRPr="00FD01F1">
        <w:rPr>
          <w:rFonts w:asciiTheme="majorHAnsi" w:hAnsiTheme="majorHAnsi" w:cstheme="majorHAnsi"/>
          <w:color w:val="000000"/>
          <w:spacing w:val="-5"/>
        </w:rPr>
        <w:t>podlega ocenie</w:t>
      </w:r>
      <w:r w:rsidRPr="00FD01F1">
        <w:rPr>
          <w:rFonts w:asciiTheme="majorHAnsi" w:hAnsiTheme="majorHAnsi" w:cstheme="majorHAnsi"/>
          <w:color w:val="000000"/>
          <w:spacing w:val="-5"/>
        </w:rPr>
        <w:t xml:space="preserve"> formalnej oraz merytorycznej.</w:t>
      </w:r>
    </w:p>
    <w:p w14:paraId="476BB1AE" w14:textId="3EE79D78" w:rsidR="00E54CA6" w:rsidRPr="00FD01F1" w:rsidRDefault="007802ED" w:rsidP="003D7351">
      <w:pPr>
        <w:widowControl w:val="0"/>
        <w:numPr>
          <w:ilvl w:val="0"/>
          <w:numId w:val="13"/>
        </w:numPr>
        <w:autoSpaceDE w:val="0"/>
        <w:autoSpaceDN w:val="0"/>
        <w:adjustRightInd w:val="0"/>
        <w:spacing w:before="120" w:after="120"/>
        <w:ind w:left="723"/>
        <w:contextualSpacing/>
        <w:rPr>
          <w:rFonts w:asciiTheme="majorHAnsi" w:hAnsiTheme="majorHAnsi" w:cstheme="majorHAnsi"/>
          <w:color w:val="000000"/>
        </w:rPr>
      </w:pPr>
      <w:r w:rsidRPr="00FD01F1">
        <w:rPr>
          <w:rFonts w:asciiTheme="majorHAnsi" w:hAnsiTheme="majorHAnsi" w:cstheme="majorHAnsi"/>
          <w:b/>
        </w:rPr>
        <w:t>Ocena formalna odbywa się</w:t>
      </w:r>
      <w:r w:rsidR="00F22CC4" w:rsidRPr="00FD01F1">
        <w:rPr>
          <w:rFonts w:asciiTheme="majorHAnsi" w:hAnsiTheme="majorHAnsi" w:cstheme="majorHAnsi"/>
          <w:b/>
        </w:rPr>
        <w:t xml:space="preserve"> </w:t>
      </w:r>
      <w:r w:rsidRPr="00FD01F1">
        <w:rPr>
          <w:rFonts w:asciiTheme="majorHAnsi" w:hAnsiTheme="majorHAnsi" w:cstheme="majorHAnsi"/>
        </w:rPr>
        <w:t xml:space="preserve">zgodnie z </w:t>
      </w:r>
      <w:r w:rsidR="00141C94" w:rsidRPr="00FD01F1">
        <w:rPr>
          <w:rFonts w:asciiTheme="majorHAnsi" w:hAnsiTheme="majorHAnsi" w:cstheme="majorHAnsi"/>
        </w:rPr>
        <w:t xml:space="preserve">Kartą oceny formalnej </w:t>
      </w:r>
      <w:r w:rsidR="000E4DA5" w:rsidRPr="00FD01F1">
        <w:rPr>
          <w:rFonts w:asciiTheme="majorHAnsi" w:hAnsiTheme="majorHAnsi" w:cstheme="majorHAnsi"/>
        </w:rPr>
        <w:t xml:space="preserve">wsparcia </w:t>
      </w:r>
      <w:r w:rsidR="00D473CE" w:rsidRPr="00FD01F1">
        <w:rPr>
          <w:rFonts w:asciiTheme="majorHAnsi" w:hAnsiTheme="majorHAnsi" w:cstheme="majorHAnsi"/>
          <w:color w:val="000000"/>
          <w:spacing w:val="-5"/>
        </w:rPr>
        <w:t xml:space="preserve">finansowego na utworzenie i utrzymanie miejsc pracy </w:t>
      </w:r>
      <w:r w:rsidRPr="00FD01F1">
        <w:rPr>
          <w:rFonts w:asciiTheme="majorHAnsi" w:hAnsiTheme="majorHAnsi" w:cstheme="majorHAnsi"/>
        </w:rPr>
        <w:t>stanowiąc</w:t>
      </w:r>
      <w:r w:rsidR="000E4DA5" w:rsidRPr="00FD01F1">
        <w:rPr>
          <w:rFonts w:asciiTheme="majorHAnsi" w:hAnsiTheme="majorHAnsi" w:cstheme="majorHAnsi"/>
        </w:rPr>
        <w:t>ą</w:t>
      </w:r>
      <w:r w:rsidRPr="00FD01F1">
        <w:rPr>
          <w:rFonts w:asciiTheme="majorHAnsi" w:hAnsiTheme="majorHAnsi" w:cstheme="majorHAnsi"/>
        </w:rPr>
        <w:t xml:space="preserve"> </w:t>
      </w:r>
      <w:r w:rsidRPr="00FD01F1">
        <w:rPr>
          <w:rFonts w:asciiTheme="majorHAnsi" w:hAnsiTheme="majorHAnsi" w:cstheme="majorHAnsi"/>
          <w:b/>
        </w:rPr>
        <w:t>Załącznik n</w:t>
      </w:r>
      <w:r w:rsidR="00CD6B37" w:rsidRPr="00FD01F1">
        <w:rPr>
          <w:rFonts w:asciiTheme="majorHAnsi" w:hAnsiTheme="majorHAnsi" w:cstheme="majorHAnsi"/>
          <w:b/>
        </w:rPr>
        <w:t xml:space="preserve">r </w:t>
      </w:r>
      <w:r w:rsidR="008B0C6A">
        <w:rPr>
          <w:rFonts w:asciiTheme="majorHAnsi" w:hAnsiTheme="majorHAnsi" w:cstheme="majorHAnsi"/>
          <w:b/>
        </w:rPr>
        <w:t>6</w:t>
      </w:r>
      <w:r w:rsidR="00D42FE7" w:rsidRPr="00FD01F1">
        <w:rPr>
          <w:rFonts w:asciiTheme="majorHAnsi" w:hAnsiTheme="majorHAnsi" w:cstheme="majorHAnsi"/>
        </w:rPr>
        <w:t xml:space="preserve"> </w:t>
      </w:r>
      <w:r w:rsidR="005E1134" w:rsidRPr="00FD01F1">
        <w:rPr>
          <w:rFonts w:asciiTheme="majorHAnsi" w:hAnsiTheme="majorHAnsi" w:cstheme="majorHAnsi"/>
        </w:rPr>
        <w:t>do Regulaminu</w:t>
      </w:r>
      <w:r w:rsidR="00034B12" w:rsidRPr="00FD01F1">
        <w:rPr>
          <w:rFonts w:asciiTheme="majorHAnsi" w:hAnsiTheme="majorHAnsi" w:cstheme="majorHAnsi"/>
        </w:rPr>
        <w:t>.</w:t>
      </w:r>
    </w:p>
    <w:p w14:paraId="098C412C" w14:textId="5690CCE6" w:rsidR="00E54CA6" w:rsidRPr="00FD01F1" w:rsidRDefault="00842377" w:rsidP="003D7351">
      <w:pPr>
        <w:widowControl w:val="0"/>
        <w:numPr>
          <w:ilvl w:val="0"/>
          <w:numId w:val="13"/>
        </w:numPr>
        <w:autoSpaceDE w:val="0"/>
        <w:autoSpaceDN w:val="0"/>
        <w:adjustRightInd w:val="0"/>
        <w:spacing w:before="120" w:after="120"/>
        <w:ind w:left="723"/>
        <w:contextualSpacing/>
        <w:rPr>
          <w:rFonts w:asciiTheme="majorHAnsi" w:hAnsiTheme="majorHAnsi" w:cstheme="majorHAnsi"/>
          <w:color w:val="000000"/>
        </w:rPr>
      </w:pPr>
      <w:r w:rsidRPr="00FD01F1">
        <w:rPr>
          <w:rFonts w:asciiTheme="majorHAnsi" w:hAnsiTheme="majorHAnsi" w:cstheme="majorHAnsi"/>
          <w:iCs/>
          <w:color w:val="000000"/>
        </w:rPr>
        <w:t>Oceny formalnej wniosku dokonuje zespół OWES</w:t>
      </w:r>
      <w:r w:rsidR="00814839" w:rsidRPr="00FD01F1">
        <w:rPr>
          <w:rFonts w:asciiTheme="majorHAnsi" w:hAnsiTheme="majorHAnsi" w:cstheme="majorHAnsi"/>
          <w:iCs/>
          <w:color w:val="000000"/>
        </w:rPr>
        <w:t>.</w:t>
      </w:r>
    </w:p>
    <w:p w14:paraId="66E986C6" w14:textId="62E0CA9F" w:rsidR="004863B8" w:rsidRPr="00FD01F1" w:rsidRDefault="004863B8" w:rsidP="003D7351">
      <w:pPr>
        <w:widowControl w:val="0"/>
        <w:numPr>
          <w:ilvl w:val="0"/>
          <w:numId w:val="13"/>
        </w:numPr>
        <w:autoSpaceDE w:val="0"/>
        <w:autoSpaceDN w:val="0"/>
        <w:adjustRightInd w:val="0"/>
        <w:spacing w:before="120" w:after="120"/>
        <w:ind w:left="723"/>
        <w:contextualSpacing/>
        <w:rPr>
          <w:rFonts w:asciiTheme="majorHAnsi" w:hAnsiTheme="majorHAnsi" w:cstheme="majorHAnsi"/>
          <w:color w:val="000000"/>
        </w:rPr>
      </w:pPr>
      <w:r w:rsidRPr="00FD01F1">
        <w:rPr>
          <w:rFonts w:asciiTheme="majorHAnsi" w:hAnsiTheme="majorHAnsi" w:cstheme="majorHAnsi"/>
          <w:iCs/>
          <w:color w:val="000000"/>
        </w:rPr>
        <w:t>Błędy formalne w dokumentach niezbędnych do wsparcia mogą być poprawiane przez Uczestnika (grupę inicjatywną, przedsiębiorstwo społeczne bądź podmiot ekonomii społecznej) w terminie wskazanym przez OWES. O konieczności dokonania poprawek osoba wskazana we wniosku przez Uczestnika informowana jest niezwłocznie po ich ujawnieniu.</w:t>
      </w:r>
    </w:p>
    <w:p w14:paraId="589E05B1" w14:textId="77777777" w:rsidR="00E54CA6" w:rsidRPr="00FD01F1" w:rsidRDefault="00CB12CF" w:rsidP="003D7351">
      <w:pPr>
        <w:widowControl w:val="0"/>
        <w:numPr>
          <w:ilvl w:val="0"/>
          <w:numId w:val="13"/>
        </w:numPr>
        <w:autoSpaceDE w:val="0"/>
        <w:autoSpaceDN w:val="0"/>
        <w:adjustRightInd w:val="0"/>
        <w:spacing w:before="120" w:after="120"/>
        <w:ind w:left="723"/>
        <w:contextualSpacing/>
        <w:rPr>
          <w:rFonts w:asciiTheme="majorHAnsi" w:hAnsiTheme="majorHAnsi" w:cstheme="majorHAnsi"/>
          <w:color w:val="000000"/>
        </w:rPr>
      </w:pPr>
      <w:r w:rsidRPr="00FD01F1">
        <w:rPr>
          <w:rFonts w:asciiTheme="majorHAnsi" w:hAnsiTheme="majorHAnsi" w:cstheme="majorHAnsi"/>
          <w:iCs/>
          <w:color w:val="000000"/>
        </w:rPr>
        <w:t xml:space="preserve">Oceny </w:t>
      </w:r>
      <w:r w:rsidR="00503FC0" w:rsidRPr="00FD01F1">
        <w:rPr>
          <w:rFonts w:asciiTheme="majorHAnsi" w:hAnsiTheme="majorHAnsi" w:cstheme="majorHAnsi"/>
          <w:iCs/>
          <w:color w:val="000000"/>
        </w:rPr>
        <w:t xml:space="preserve">merytorycznej </w:t>
      </w:r>
      <w:r w:rsidRPr="00FD01F1">
        <w:rPr>
          <w:rFonts w:asciiTheme="majorHAnsi" w:hAnsiTheme="majorHAnsi" w:cstheme="majorHAnsi"/>
          <w:iCs/>
          <w:color w:val="000000"/>
        </w:rPr>
        <w:t>w</w:t>
      </w:r>
      <w:r w:rsidR="00C47AEA" w:rsidRPr="00FD01F1">
        <w:rPr>
          <w:rFonts w:asciiTheme="majorHAnsi" w:hAnsiTheme="majorHAnsi" w:cstheme="majorHAnsi"/>
          <w:iCs/>
          <w:color w:val="000000"/>
        </w:rPr>
        <w:t>niosków</w:t>
      </w:r>
      <w:r w:rsidR="00C47AEA" w:rsidRPr="00FD01F1">
        <w:rPr>
          <w:rFonts w:asciiTheme="majorHAnsi" w:hAnsiTheme="majorHAnsi" w:cstheme="majorHAnsi"/>
        </w:rPr>
        <w:t xml:space="preserve"> </w:t>
      </w:r>
      <w:r w:rsidRPr="00FD01F1">
        <w:rPr>
          <w:rFonts w:asciiTheme="majorHAnsi" w:hAnsiTheme="majorHAnsi" w:cstheme="majorHAnsi"/>
        </w:rPr>
        <w:t xml:space="preserve">wraz z </w:t>
      </w:r>
      <w:r w:rsidR="00814839" w:rsidRPr="00FD01F1">
        <w:rPr>
          <w:rFonts w:asciiTheme="majorHAnsi" w:hAnsiTheme="majorHAnsi" w:cstheme="majorHAnsi"/>
        </w:rPr>
        <w:t xml:space="preserve">załącznikami </w:t>
      </w:r>
      <w:r w:rsidR="00C47AEA" w:rsidRPr="00FD01F1">
        <w:rPr>
          <w:rFonts w:asciiTheme="majorHAnsi" w:hAnsiTheme="majorHAnsi" w:cstheme="majorHAnsi"/>
        </w:rPr>
        <w:t>dokonuje Komisja Oceny Wniosków (KOW)</w:t>
      </w:r>
      <w:r w:rsidR="00141C94" w:rsidRPr="00FD01F1">
        <w:rPr>
          <w:rFonts w:asciiTheme="majorHAnsi" w:hAnsiTheme="majorHAnsi" w:cstheme="majorHAnsi"/>
        </w:rPr>
        <w:t xml:space="preserve"> zgodnie z Regulaminem </w:t>
      </w:r>
      <w:r w:rsidR="007A0DCC" w:rsidRPr="00FD01F1">
        <w:rPr>
          <w:rFonts w:asciiTheme="majorHAnsi" w:hAnsiTheme="majorHAnsi" w:cstheme="majorHAnsi"/>
        </w:rPr>
        <w:t>Komisji Oceny Wniosków</w:t>
      </w:r>
      <w:r w:rsidR="00141C94" w:rsidRPr="00FD01F1">
        <w:rPr>
          <w:rFonts w:asciiTheme="majorHAnsi" w:hAnsiTheme="majorHAnsi" w:cstheme="majorHAnsi"/>
        </w:rPr>
        <w:t xml:space="preserve"> stanowiącym</w:t>
      </w:r>
      <w:r w:rsidR="00141C94" w:rsidRPr="00FD01F1">
        <w:rPr>
          <w:rFonts w:asciiTheme="majorHAnsi" w:hAnsiTheme="majorHAnsi" w:cstheme="majorHAnsi"/>
          <w:b/>
        </w:rPr>
        <w:t xml:space="preserve"> </w:t>
      </w:r>
      <w:r w:rsidR="001C0C1D" w:rsidRPr="00FD01F1">
        <w:rPr>
          <w:rFonts w:asciiTheme="majorHAnsi" w:hAnsiTheme="majorHAnsi" w:cstheme="majorHAnsi"/>
          <w:b/>
        </w:rPr>
        <w:t xml:space="preserve">Załącznik </w:t>
      </w:r>
      <w:r w:rsidR="00141C94" w:rsidRPr="00FD01F1">
        <w:rPr>
          <w:rFonts w:asciiTheme="majorHAnsi" w:hAnsiTheme="majorHAnsi" w:cstheme="majorHAnsi"/>
          <w:b/>
        </w:rPr>
        <w:t>nr</w:t>
      </w:r>
      <w:r w:rsidR="001C0C1D" w:rsidRPr="00FD01F1">
        <w:rPr>
          <w:rFonts w:asciiTheme="majorHAnsi" w:hAnsiTheme="majorHAnsi" w:cstheme="majorHAnsi"/>
          <w:b/>
        </w:rPr>
        <w:t xml:space="preserve"> 1 </w:t>
      </w:r>
      <w:r w:rsidR="007F1CA4" w:rsidRPr="00FD01F1">
        <w:rPr>
          <w:rFonts w:asciiTheme="majorHAnsi" w:hAnsiTheme="majorHAnsi" w:cstheme="majorHAnsi"/>
        </w:rPr>
        <w:t>do Regulaminu</w:t>
      </w:r>
      <w:r w:rsidR="001C0C1D" w:rsidRPr="00FD01F1">
        <w:rPr>
          <w:rFonts w:asciiTheme="majorHAnsi" w:hAnsiTheme="majorHAnsi" w:cstheme="majorHAnsi"/>
        </w:rPr>
        <w:t>.</w:t>
      </w:r>
    </w:p>
    <w:p w14:paraId="414D491E" w14:textId="77777777" w:rsidR="00E54CA6" w:rsidRPr="00FD01F1" w:rsidRDefault="001020ED" w:rsidP="003D7351">
      <w:pPr>
        <w:widowControl w:val="0"/>
        <w:numPr>
          <w:ilvl w:val="0"/>
          <w:numId w:val="13"/>
        </w:numPr>
        <w:autoSpaceDE w:val="0"/>
        <w:autoSpaceDN w:val="0"/>
        <w:adjustRightInd w:val="0"/>
        <w:spacing w:before="120" w:after="120"/>
        <w:ind w:left="723"/>
        <w:contextualSpacing/>
        <w:rPr>
          <w:rFonts w:asciiTheme="majorHAnsi" w:hAnsiTheme="majorHAnsi" w:cstheme="majorHAnsi"/>
          <w:color w:val="000000"/>
        </w:rPr>
      </w:pPr>
      <w:r w:rsidRPr="00FD01F1">
        <w:rPr>
          <w:rFonts w:asciiTheme="majorHAnsi" w:hAnsiTheme="majorHAnsi" w:cstheme="majorHAnsi"/>
          <w:color w:val="000000"/>
        </w:rPr>
        <w:t xml:space="preserve">Ocena formalna i merytoryczna dokonywana jest w terminie </w:t>
      </w:r>
      <w:r w:rsidR="00F24A45" w:rsidRPr="00FD01F1">
        <w:rPr>
          <w:rFonts w:asciiTheme="majorHAnsi" w:hAnsiTheme="majorHAnsi" w:cstheme="majorHAnsi"/>
          <w:color w:val="000000"/>
        </w:rPr>
        <w:t xml:space="preserve">do </w:t>
      </w:r>
      <w:r w:rsidRPr="00FD01F1">
        <w:rPr>
          <w:rFonts w:asciiTheme="majorHAnsi" w:hAnsiTheme="majorHAnsi" w:cstheme="majorHAnsi"/>
          <w:color w:val="000000"/>
        </w:rPr>
        <w:t xml:space="preserve">45 dni od daty wpłynięcia </w:t>
      </w:r>
      <w:r w:rsidRPr="00FD01F1">
        <w:rPr>
          <w:rFonts w:asciiTheme="majorHAnsi" w:hAnsiTheme="majorHAnsi" w:cstheme="majorHAnsi"/>
          <w:color w:val="000000"/>
        </w:rPr>
        <w:lastRenderedPageBreak/>
        <w:t xml:space="preserve">Wniosku, przy czym wezwanie Realizatora do usunięcia braków we Wniosku przez </w:t>
      </w:r>
      <w:r w:rsidR="00E24760" w:rsidRPr="00FD01F1">
        <w:rPr>
          <w:rFonts w:asciiTheme="majorHAnsi" w:hAnsiTheme="majorHAnsi" w:cstheme="majorHAnsi"/>
          <w:color w:val="000000"/>
        </w:rPr>
        <w:t xml:space="preserve">Uczestnika </w:t>
      </w:r>
      <w:r w:rsidRPr="00FD01F1">
        <w:rPr>
          <w:rFonts w:asciiTheme="majorHAnsi" w:hAnsiTheme="majorHAnsi" w:cstheme="majorHAnsi"/>
          <w:color w:val="000000"/>
        </w:rPr>
        <w:t>wydłuża ten termin o czas konieczny do uzupełnienia Wniosku. W uzasadnionych przypadkach termin ten mo</w:t>
      </w:r>
      <w:r w:rsidR="007802ED" w:rsidRPr="00FD01F1">
        <w:rPr>
          <w:rFonts w:asciiTheme="majorHAnsi" w:hAnsiTheme="majorHAnsi" w:cstheme="majorHAnsi"/>
          <w:color w:val="000000"/>
        </w:rPr>
        <w:t>że zostać wydłużony</w:t>
      </w:r>
      <w:r w:rsidRPr="00FD01F1">
        <w:rPr>
          <w:rFonts w:asciiTheme="majorHAnsi" w:hAnsiTheme="majorHAnsi" w:cstheme="majorHAnsi"/>
          <w:color w:val="000000"/>
        </w:rPr>
        <w:t>.</w:t>
      </w:r>
    </w:p>
    <w:p w14:paraId="4CFADA5D" w14:textId="4B18E692" w:rsidR="00E54CA6" w:rsidRPr="00FD01F1" w:rsidRDefault="00C47AEA" w:rsidP="003D7351">
      <w:pPr>
        <w:widowControl w:val="0"/>
        <w:numPr>
          <w:ilvl w:val="0"/>
          <w:numId w:val="13"/>
        </w:numPr>
        <w:autoSpaceDE w:val="0"/>
        <w:autoSpaceDN w:val="0"/>
        <w:adjustRightInd w:val="0"/>
        <w:spacing w:before="120" w:after="120"/>
        <w:ind w:left="723"/>
        <w:contextualSpacing/>
        <w:rPr>
          <w:rFonts w:asciiTheme="majorHAnsi" w:hAnsiTheme="majorHAnsi" w:cstheme="majorHAnsi"/>
          <w:color w:val="000000"/>
        </w:rPr>
      </w:pPr>
      <w:r w:rsidRPr="00FD01F1">
        <w:rPr>
          <w:rFonts w:asciiTheme="majorHAnsi" w:hAnsiTheme="majorHAnsi" w:cstheme="majorHAnsi"/>
        </w:rPr>
        <w:t xml:space="preserve">W skład KOW wchodzą </w:t>
      </w:r>
      <w:r w:rsidR="001F300D" w:rsidRPr="00FD01F1">
        <w:rPr>
          <w:rFonts w:asciiTheme="majorHAnsi" w:hAnsiTheme="majorHAnsi" w:cstheme="majorHAnsi"/>
        </w:rPr>
        <w:t>członkowie</w:t>
      </w:r>
      <w:r w:rsidR="009A6425" w:rsidRPr="00FD01F1">
        <w:rPr>
          <w:rFonts w:asciiTheme="majorHAnsi" w:hAnsiTheme="majorHAnsi" w:cstheme="majorHAnsi"/>
        </w:rPr>
        <w:t xml:space="preserve">, </w:t>
      </w:r>
      <w:r w:rsidRPr="00FD01F1">
        <w:rPr>
          <w:rFonts w:asciiTheme="majorHAnsi" w:hAnsiTheme="majorHAnsi" w:cstheme="majorHAnsi"/>
        </w:rPr>
        <w:t>powołani przez Realizatora</w:t>
      </w:r>
      <w:r w:rsidR="005A14F9" w:rsidRPr="00FD01F1">
        <w:rPr>
          <w:rFonts w:asciiTheme="majorHAnsi" w:hAnsiTheme="majorHAnsi" w:cstheme="majorHAnsi"/>
        </w:rPr>
        <w:t xml:space="preserve"> przy zachowaniu zasady bezstronności</w:t>
      </w:r>
      <w:r w:rsidRPr="00FD01F1">
        <w:rPr>
          <w:rFonts w:asciiTheme="majorHAnsi" w:hAnsiTheme="majorHAnsi" w:cstheme="majorHAnsi"/>
        </w:rPr>
        <w:t>.</w:t>
      </w:r>
      <w:r w:rsidR="00575E02" w:rsidRPr="00FD01F1">
        <w:rPr>
          <w:rFonts w:asciiTheme="majorHAnsi" w:hAnsiTheme="majorHAnsi" w:cstheme="majorHAnsi"/>
        </w:rPr>
        <w:t xml:space="preserve"> </w:t>
      </w:r>
      <w:r w:rsidR="00386F2A" w:rsidRPr="00FD01F1">
        <w:rPr>
          <w:rFonts w:asciiTheme="majorHAnsi" w:hAnsiTheme="majorHAnsi" w:cstheme="majorHAnsi"/>
        </w:rPr>
        <w:t xml:space="preserve">Wszelkie udokumentowane przypadki naruszenia przez Realizatora albo </w:t>
      </w:r>
      <w:r w:rsidR="007B7CC3" w:rsidRPr="00FD01F1">
        <w:rPr>
          <w:rFonts w:asciiTheme="majorHAnsi" w:hAnsiTheme="majorHAnsi" w:cstheme="majorHAnsi"/>
        </w:rPr>
        <w:t>U</w:t>
      </w:r>
      <w:r w:rsidR="00FF3F88" w:rsidRPr="00FD01F1">
        <w:rPr>
          <w:rFonts w:asciiTheme="majorHAnsi" w:hAnsiTheme="majorHAnsi" w:cstheme="majorHAnsi"/>
        </w:rPr>
        <w:t>czestników</w:t>
      </w:r>
      <w:r w:rsidR="00D217B9" w:rsidRPr="00FD01F1">
        <w:rPr>
          <w:rFonts w:asciiTheme="majorHAnsi" w:hAnsiTheme="majorHAnsi" w:cstheme="majorHAnsi"/>
        </w:rPr>
        <w:t xml:space="preserve"> </w:t>
      </w:r>
      <w:r w:rsidR="00386F2A" w:rsidRPr="00FD01F1">
        <w:rPr>
          <w:rFonts w:asciiTheme="majorHAnsi" w:hAnsiTheme="majorHAnsi" w:cstheme="majorHAnsi"/>
        </w:rPr>
        <w:t>zasad rzetelności i bezstronności stwierdzone w trakcie procesu przyznawania środków mogą skutkować</w:t>
      </w:r>
      <w:r w:rsidR="00932A74" w:rsidRPr="00FD01F1">
        <w:rPr>
          <w:rFonts w:asciiTheme="majorHAnsi" w:hAnsiTheme="majorHAnsi" w:cstheme="majorHAnsi"/>
        </w:rPr>
        <w:t xml:space="preserve"> nieprzyznaniem lub</w:t>
      </w:r>
      <w:r w:rsidR="00386F2A" w:rsidRPr="00FD01F1">
        <w:rPr>
          <w:rFonts w:asciiTheme="majorHAnsi" w:hAnsiTheme="majorHAnsi" w:cstheme="majorHAnsi"/>
        </w:rPr>
        <w:t xml:space="preserve"> rozwiązaniem </w:t>
      </w:r>
      <w:r w:rsidR="000F4050" w:rsidRPr="00FD01F1">
        <w:rPr>
          <w:rFonts w:asciiTheme="majorHAnsi" w:hAnsiTheme="majorHAnsi" w:cstheme="majorHAnsi"/>
        </w:rPr>
        <w:t xml:space="preserve">Umowy </w:t>
      </w:r>
      <w:r w:rsidR="00D42FE7" w:rsidRPr="00FD01F1">
        <w:rPr>
          <w:rFonts w:asciiTheme="majorHAnsi" w:hAnsiTheme="majorHAnsi" w:cstheme="majorHAnsi"/>
        </w:rPr>
        <w:t xml:space="preserve">o udzielenie wsparcia finansowego </w:t>
      </w:r>
      <w:r w:rsidR="00FF3F88" w:rsidRPr="00FD01F1">
        <w:rPr>
          <w:rFonts w:asciiTheme="majorHAnsi" w:hAnsiTheme="majorHAnsi" w:cstheme="majorHAnsi"/>
        </w:rPr>
        <w:t xml:space="preserve">na utworzenie </w:t>
      </w:r>
      <w:r w:rsidR="00D42FE7" w:rsidRPr="00FD01F1">
        <w:rPr>
          <w:rFonts w:asciiTheme="majorHAnsi" w:hAnsiTheme="majorHAnsi" w:cstheme="majorHAnsi"/>
        </w:rPr>
        <w:t xml:space="preserve">i utrzymanie miejsc pracy w PS. </w:t>
      </w:r>
    </w:p>
    <w:p w14:paraId="4E981327" w14:textId="60B3D6D3" w:rsidR="00E54CA6" w:rsidRPr="00FD01F1" w:rsidRDefault="001A2708" w:rsidP="003D7351">
      <w:pPr>
        <w:widowControl w:val="0"/>
        <w:numPr>
          <w:ilvl w:val="0"/>
          <w:numId w:val="13"/>
        </w:numPr>
        <w:autoSpaceDE w:val="0"/>
        <w:autoSpaceDN w:val="0"/>
        <w:adjustRightInd w:val="0"/>
        <w:spacing w:before="120" w:after="120"/>
        <w:ind w:left="723"/>
        <w:contextualSpacing/>
        <w:rPr>
          <w:rFonts w:asciiTheme="majorHAnsi" w:hAnsiTheme="majorHAnsi" w:cstheme="majorHAnsi"/>
          <w:color w:val="000000"/>
        </w:rPr>
      </w:pPr>
      <w:r w:rsidRPr="00FD01F1">
        <w:rPr>
          <w:rFonts w:asciiTheme="majorHAnsi" w:hAnsiTheme="majorHAnsi" w:cstheme="majorHAnsi"/>
        </w:rPr>
        <w:t xml:space="preserve">W wyniku oceny </w:t>
      </w:r>
      <w:r w:rsidR="0026719C" w:rsidRPr="00FD01F1">
        <w:rPr>
          <w:rFonts w:asciiTheme="majorHAnsi" w:hAnsiTheme="majorHAnsi" w:cstheme="majorHAnsi"/>
        </w:rPr>
        <w:t xml:space="preserve">Wniosek może uzyskać maksymalnie </w:t>
      </w:r>
      <w:r w:rsidR="0026719C" w:rsidRPr="00FD01F1">
        <w:rPr>
          <w:rFonts w:asciiTheme="majorHAnsi" w:hAnsiTheme="majorHAnsi" w:cstheme="majorHAnsi"/>
          <w:b/>
        </w:rPr>
        <w:t>1</w:t>
      </w:r>
      <w:r w:rsidR="00C47E4D" w:rsidRPr="00FD01F1">
        <w:rPr>
          <w:rFonts w:asciiTheme="majorHAnsi" w:hAnsiTheme="majorHAnsi" w:cstheme="majorHAnsi"/>
          <w:b/>
        </w:rPr>
        <w:t>0</w:t>
      </w:r>
      <w:r w:rsidR="0026719C" w:rsidRPr="00FD01F1">
        <w:rPr>
          <w:rFonts w:asciiTheme="majorHAnsi" w:hAnsiTheme="majorHAnsi" w:cstheme="majorHAnsi"/>
          <w:b/>
        </w:rPr>
        <w:t>0 p</w:t>
      </w:r>
      <w:r w:rsidRPr="00FD01F1">
        <w:rPr>
          <w:rFonts w:asciiTheme="majorHAnsi" w:hAnsiTheme="majorHAnsi" w:cstheme="majorHAnsi"/>
          <w:b/>
        </w:rPr>
        <w:t>unktów</w:t>
      </w:r>
      <w:r w:rsidR="0026719C" w:rsidRPr="00FD01F1">
        <w:rPr>
          <w:rFonts w:asciiTheme="majorHAnsi" w:hAnsiTheme="majorHAnsi" w:cstheme="majorHAnsi"/>
          <w:b/>
        </w:rPr>
        <w:t>.</w:t>
      </w:r>
      <w:r w:rsidR="0026719C" w:rsidRPr="00FD01F1">
        <w:rPr>
          <w:rFonts w:asciiTheme="majorHAnsi" w:hAnsiTheme="majorHAnsi" w:cstheme="majorHAnsi"/>
        </w:rPr>
        <w:t xml:space="preserve"> </w:t>
      </w:r>
      <w:r w:rsidR="00D74114" w:rsidRPr="00FD01F1">
        <w:rPr>
          <w:rFonts w:asciiTheme="majorHAnsi" w:hAnsiTheme="majorHAnsi" w:cstheme="majorHAnsi"/>
        </w:rPr>
        <w:t>W</w:t>
      </w:r>
      <w:r w:rsidR="0026719C" w:rsidRPr="00FD01F1">
        <w:rPr>
          <w:rFonts w:asciiTheme="majorHAnsi" w:hAnsiTheme="majorHAnsi" w:cstheme="majorHAnsi"/>
        </w:rPr>
        <w:t>sparcie finansowe</w:t>
      </w:r>
      <w:r w:rsidR="00347C2D" w:rsidRPr="00FD01F1">
        <w:rPr>
          <w:rFonts w:asciiTheme="majorHAnsi" w:hAnsiTheme="majorHAnsi" w:cstheme="majorHAnsi"/>
        </w:rPr>
        <w:t xml:space="preserve"> </w:t>
      </w:r>
      <w:r w:rsidR="0026719C" w:rsidRPr="00FD01F1">
        <w:rPr>
          <w:rFonts w:asciiTheme="majorHAnsi" w:hAnsiTheme="majorHAnsi" w:cstheme="majorHAnsi"/>
        </w:rPr>
        <w:t>jest przyznawane</w:t>
      </w:r>
      <w:r w:rsidRPr="00FD01F1">
        <w:rPr>
          <w:rFonts w:asciiTheme="majorHAnsi" w:hAnsiTheme="majorHAnsi" w:cstheme="majorHAnsi"/>
        </w:rPr>
        <w:t xml:space="preserve"> </w:t>
      </w:r>
      <w:r w:rsidR="00E24760" w:rsidRPr="00FD01F1">
        <w:rPr>
          <w:rFonts w:asciiTheme="majorHAnsi" w:hAnsiTheme="majorHAnsi" w:cstheme="majorHAnsi"/>
        </w:rPr>
        <w:t>Uczestnikom</w:t>
      </w:r>
      <w:r w:rsidR="0026719C" w:rsidRPr="00FD01F1">
        <w:rPr>
          <w:rFonts w:asciiTheme="majorHAnsi" w:hAnsiTheme="majorHAnsi" w:cstheme="majorHAnsi"/>
        </w:rPr>
        <w:t>, których wnioski uzyskały min</w:t>
      </w:r>
      <w:r w:rsidRPr="00FD01F1">
        <w:rPr>
          <w:rFonts w:asciiTheme="majorHAnsi" w:hAnsiTheme="majorHAnsi" w:cstheme="majorHAnsi"/>
        </w:rPr>
        <w:t>imum</w:t>
      </w:r>
      <w:r w:rsidR="0026719C" w:rsidRPr="00FD01F1">
        <w:rPr>
          <w:rFonts w:asciiTheme="majorHAnsi" w:hAnsiTheme="majorHAnsi" w:cstheme="majorHAnsi"/>
        </w:rPr>
        <w:t xml:space="preserve"> </w:t>
      </w:r>
      <w:r w:rsidR="003828FD" w:rsidRPr="00FD01F1">
        <w:rPr>
          <w:rFonts w:asciiTheme="majorHAnsi" w:hAnsiTheme="majorHAnsi" w:cstheme="majorHAnsi"/>
        </w:rPr>
        <w:t xml:space="preserve">60 punktów </w:t>
      </w:r>
      <w:r w:rsidRPr="00FD01F1">
        <w:rPr>
          <w:rFonts w:asciiTheme="majorHAnsi" w:hAnsiTheme="majorHAnsi" w:cstheme="majorHAnsi"/>
        </w:rPr>
        <w:t xml:space="preserve">oraz </w:t>
      </w:r>
      <w:r w:rsidR="0026719C" w:rsidRPr="00FD01F1">
        <w:rPr>
          <w:rFonts w:asciiTheme="majorHAnsi" w:hAnsiTheme="majorHAnsi" w:cstheme="majorHAnsi"/>
        </w:rPr>
        <w:t>minimum 60</w:t>
      </w:r>
      <w:r w:rsidRPr="00FD01F1">
        <w:rPr>
          <w:rFonts w:asciiTheme="majorHAnsi" w:hAnsiTheme="majorHAnsi" w:cstheme="majorHAnsi"/>
        </w:rPr>
        <w:t xml:space="preserve">% punktów </w:t>
      </w:r>
      <w:r w:rsidR="0026719C" w:rsidRPr="00FD01F1">
        <w:rPr>
          <w:rFonts w:asciiTheme="majorHAnsi" w:hAnsiTheme="majorHAnsi" w:cstheme="majorHAnsi"/>
        </w:rPr>
        <w:t xml:space="preserve">możliwych do uzyskania w </w:t>
      </w:r>
      <w:r w:rsidRPr="00FD01F1">
        <w:rPr>
          <w:rFonts w:asciiTheme="majorHAnsi" w:hAnsiTheme="majorHAnsi" w:cstheme="majorHAnsi"/>
        </w:rPr>
        <w:t xml:space="preserve">każdej kategorii </w:t>
      </w:r>
      <w:r w:rsidR="0026719C" w:rsidRPr="00FD01F1">
        <w:rPr>
          <w:rFonts w:asciiTheme="majorHAnsi" w:hAnsiTheme="majorHAnsi" w:cstheme="majorHAnsi"/>
        </w:rPr>
        <w:t>oceny</w:t>
      </w:r>
      <w:r w:rsidR="00C162ED" w:rsidRPr="00FD01F1">
        <w:rPr>
          <w:rFonts w:asciiTheme="majorHAnsi" w:hAnsiTheme="majorHAnsi" w:cstheme="majorHAnsi"/>
        </w:rPr>
        <w:t xml:space="preserve"> pod warunkiem posiadania przez Realizatora środków finansowych</w:t>
      </w:r>
      <w:r w:rsidR="001F300D" w:rsidRPr="00FD01F1">
        <w:rPr>
          <w:rFonts w:asciiTheme="majorHAnsi" w:hAnsiTheme="majorHAnsi" w:cstheme="majorHAnsi"/>
        </w:rPr>
        <w:t xml:space="preserve"> na ten cel</w:t>
      </w:r>
      <w:r w:rsidR="00C162ED" w:rsidRPr="00FD01F1">
        <w:rPr>
          <w:rFonts w:asciiTheme="majorHAnsi" w:hAnsiTheme="majorHAnsi" w:cstheme="majorHAnsi"/>
        </w:rPr>
        <w:t xml:space="preserve">. </w:t>
      </w:r>
    </w:p>
    <w:p w14:paraId="3B239230" w14:textId="35829286" w:rsidR="00E54CA6" w:rsidRPr="00FD01F1" w:rsidRDefault="00C162ED" w:rsidP="003D7351">
      <w:pPr>
        <w:widowControl w:val="0"/>
        <w:numPr>
          <w:ilvl w:val="0"/>
          <w:numId w:val="13"/>
        </w:numPr>
        <w:autoSpaceDE w:val="0"/>
        <w:autoSpaceDN w:val="0"/>
        <w:adjustRightInd w:val="0"/>
        <w:spacing w:before="120" w:after="120"/>
        <w:ind w:left="723"/>
        <w:contextualSpacing/>
        <w:rPr>
          <w:rFonts w:asciiTheme="majorHAnsi" w:hAnsiTheme="majorHAnsi" w:cstheme="majorHAnsi"/>
          <w:color w:val="000000"/>
        </w:rPr>
      </w:pPr>
      <w:r w:rsidRPr="00FD01F1">
        <w:rPr>
          <w:rFonts w:asciiTheme="majorHAnsi" w:hAnsiTheme="majorHAnsi" w:cstheme="majorHAnsi"/>
        </w:rPr>
        <w:t>Po przeprowadzeniu oceny Komi</w:t>
      </w:r>
      <w:r w:rsidR="008961CE" w:rsidRPr="00FD01F1">
        <w:rPr>
          <w:rFonts w:asciiTheme="majorHAnsi" w:hAnsiTheme="majorHAnsi" w:cstheme="majorHAnsi"/>
        </w:rPr>
        <w:t>sji</w:t>
      </w:r>
      <w:r w:rsidRPr="00FD01F1">
        <w:rPr>
          <w:rFonts w:asciiTheme="majorHAnsi" w:hAnsiTheme="majorHAnsi" w:cstheme="majorHAnsi"/>
        </w:rPr>
        <w:t xml:space="preserve"> Oceny Wniosków</w:t>
      </w:r>
      <w:r w:rsidR="008961CE" w:rsidRPr="00FD01F1">
        <w:rPr>
          <w:rFonts w:asciiTheme="majorHAnsi" w:hAnsiTheme="majorHAnsi" w:cstheme="majorHAnsi"/>
        </w:rPr>
        <w:t xml:space="preserve"> Realizator</w:t>
      </w:r>
      <w:r w:rsidRPr="00FD01F1">
        <w:rPr>
          <w:rFonts w:asciiTheme="majorHAnsi" w:hAnsiTheme="majorHAnsi" w:cstheme="majorHAnsi"/>
        </w:rPr>
        <w:t xml:space="preserve"> </w:t>
      </w:r>
      <w:r w:rsidR="008961CE" w:rsidRPr="00FD01F1">
        <w:rPr>
          <w:rFonts w:asciiTheme="majorHAnsi" w:hAnsiTheme="majorHAnsi" w:cstheme="majorHAnsi"/>
        </w:rPr>
        <w:t xml:space="preserve">na jej podstawie </w:t>
      </w:r>
      <w:r w:rsidRPr="00FD01F1">
        <w:rPr>
          <w:rFonts w:asciiTheme="majorHAnsi" w:hAnsiTheme="majorHAnsi" w:cstheme="majorHAnsi"/>
        </w:rPr>
        <w:t>może podjąć decyzję o</w:t>
      </w:r>
      <w:r w:rsidR="00D74114" w:rsidRPr="00FD01F1">
        <w:rPr>
          <w:rFonts w:asciiTheme="majorHAnsi" w:hAnsiTheme="majorHAnsi" w:cstheme="majorHAnsi"/>
        </w:rPr>
        <w:t xml:space="preserve"> </w:t>
      </w:r>
      <w:r w:rsidR="00FF3F88" w:rsidRPr="00FD01F1">
        <w:rPr>
          <w:rFonts w:asciiTheme="majorHAnsi" w:hAnsiTheme="majorHAnsi" w:cstheme="majorHAnsi"/>
        </w:rPr>
        <w:t>udzieleniu lub nie</w:t>
      </w:r>
      <w:r w:rsidR="008961CE" w:rsidRPr="00FD01F1">
        <w:rPr>
          <w:rFonts w:asciiTheme="majorHAnsi" w:hAnsiTheme="majorHAnsi" w:cstheme="majorHAnsi"/>
        </w:rPr>
        <w:t>udzieleniu wsparcia finansowego</w:t>
      </w:r>
      <w:r w:rsidR="00285574">
        <w:rPr>
          <w:rFonts w:asciiTheme="majorHAnsi" w:hAnsiTheme="majorHAnsi" w:cstheme="majorHAnsi"/>
        </w:rPr>
        <w:t xml:space="preserve"> lub o udzieleniu wsparcia finansowego w niepełnej wysokości w związku z uznaniem za nieracjonalne przyznanie </w:t>
      </w:r>
      <w:r w:rsidR="008A4075">
        <w:rPr>
          <w:rFonts w:asciiTheme="majorHAnsi" w:hAnsiTheme="majorHAnsi" w:cstheme="majorHAnsi"/>
        </w:rPr>
        <w:t>wsparcia finansowego na jedno lub więcej miejsc pracy objętych wnioskiem</w:t>
      </w:r>
      <w:r w:rsidR="00FE3A1B" w:rsidRPr="00FD01F1">
        <w:rPr>
          <w:rFonts w:asciiTheme="majorHAnsi" w:hAnsiTheme="majorHAnsi" w:cstheme="majorHAnsi"/>
        </w:rPr>
        <w:t>.</w:t>
      </w:r>
    </w:p>
    <w:p w14:paraId="5EAC1F2A" w14:textId="77777777" w:rsidR="00E54CA6" w:rsidRPr="00FD01F1" w:rsidRDefault="00C47AEA" w:rsidP="003D7351">
      <w:pPr>
        <w:widowControl w:val="0"/>
        <w:numPr>
          <w:ilvl w:val="0"/>
          <w:numId w:val="13"/>
        </w:numPr>
        <w:autoSpaceDE w:val="0"/>
        <w:autoSpaceDN w:val="0"/>
        <w:adjustRightInd w:val="0"/>
        <w:spacing w:before="120" w:after="120"/>
        <w:ind w:left="723"/>
        <w:contextualSpacing/>
        <w:rPr>
          <w:rFonts w:asciiTheme="majorHAnsi" w:hAnsiTheme="majorHAnsi" w:cstheme="majorHAnsi"/>
          <w:color w:val="000000"/>
        </w:rPr>
      </w:pPr>
      <w:r w:rsidRPr="00FD01F1">
        <w:rPr>
          <w:rFonts w:asciiTheme="majorHAnsi" w:hAnsiTheme="majorHAnsi" w:cstheme="majorHAnsi"/>
        </w:rPr>
        <w:t xml:space="preserve">Komisja </w:t>
      </w:r>
      <w:r w:rsidR="00424C06" w:rsidRPr="00FD01F1">
        <w:rPr>
          <w:rFonts w:asciiTheme="majorHAnsi" w:hAnsiTheme="majorHAnsi" w:cstheme="majorHAnsi"/>
        </w:rPr>
        <w:t xml:space="preserve">Oceny Wniosków </w:t>
      </w:r>
      <w:r w:rsidRPr="00FD01F1">
        <w:rPr>
          <w:rFonts w:asciiTheme="majorHAnsi" w:hAnsiTheme="majorHAnsi" w:cstheme="majorHAnsi"/>
        </w:rPr>
        <w:t xml:space="preserve">dokonuje oceny </w:t>
      </w:r>
      <w:r w:rsidR="00265386" w:rsidRPr="00FD01F1">
        <w:rPr>
          <w:rFonts w:asciiTheme="majorHAnsi" w:hAnsiTheme="majorHAnsi" w:cstheme="majorHAnsi"/>
          <w:color w:val="000000"/>
        </w:rPr>
        <w:t>Wniosku</w:t>
      </w:r>
      <w:r w:rsidR="005A1A9A" w:rsidRPr="00FD01F1">
        <w:rPr>
          <w:rFonts w:asciiTheme="majorHAnsi" w:hAnsiTheme="majorHAnsi" w:cstheme="majorHAnsi"/>
          <w:color w:val="000000"/>
        </w:rPr>
        <w:t xml:space="preserve"> </w:t>
      </w:r>
      <w:r w:rsidR="00392973" w:rsidRPr="00FD01F1">
        <w:rPr>
          <w:rFonts w:asciiTheme="majorHAnsi" w:hAnsiTheme="majorHAnsi" w:cstheme="majorHAnsi"/>
        </w:rPr>
        <w:t>zgodnie z Regulaminem Komisji Oceny Wniosków</w:t>
      </w:r>
      <w:r w:rsidR="0043329E" w:rsidRPr="00FD01F1">
        <w:rPr>
          <w:rFonts w:asciiTheme="majorHAnsi" w:hAnsiTheme="majorHAnsi" w:cstheme="majorHAnsi"/>
        </w:rPr>
        <w:t>.</w:t>
      </w:r>
    </w:p>
    <w:p w14:paraId="0C348566" w14:textId="15525971" w:rsidR="00E54CA6" w:rsidRPr="00FD01F1" w:rsidRDefault="00EB4F6A" w:rsidP="003D7351">
      <w:pPr>
        <w:widowControl w:val="0"/>
        <w:numPr>
          <w:ilvl w:val="0"/>
          <w:numId w:val="13"/>
        </w:numPr>
        <w:autoSpaceDE w:val="0"/>
        <w:autoSpaceDN w:val="0"/>
        <w:adjustRightInd w:val="0"/>
        <w:spacing w:before="120" w:after="120"/>
        <w:ind w:left="723"/>
        <w:contextualSpacing/>
        <w:rPr>
          <w:rFonts w:asciiTheme="majorHAnsi" w:hAnsiTheme="majorHAnsi" w:cstheme="majorHAnsi"/>
          <w:color w:val="000000"/>
        </w:rPr>
      </w:pPr>
      <w:r w:rsidRPr="00FD01F1">
        <w:rPr>
          <w:rFonts w:asciiTheme="majorHAnsi" w:hAnsiTheme="majorHAnsi" w:cstheme="majorHAnsi"/>
          <w:lang w:eastAsia="pl-PL"/>
        </w:rPr>
        <w:t xml:space="preserve">Realizator zastrzega sobie prawo do </w:t>
      </w:r>
      <w:r w:rsidR="00A979B5" w:rsidRPr="00FD01F1">
        <w:rPr>
          <w:rFonts w:asciiTheme="majorHAnsi" w:hAnsiTheme="majorHAnsi" w:cstheme="majorHAnsi"/>
          <w:lang w:eastAsia="pl-PL"/>
        </w:rPr>
        <w:t xml:space="preserve">żądania </w:t>
      </w:r>
      <w:r w:rsidRPr="00FD01F1">
        <w:rPr>
          <w:rFonts w:asciiTheme="majorHAnsi" w:hAnsiTheme="majorHAnsi" w:cstheme="majorHAnsi"/>
          <w:lang w:eastAsia="pl-PL"/>
        </w:rPr>
        <w:t>od Uczestnika</w:t>
      </w:r>
      <w:r w:rsidR="003850AD" w:rsidRPr="00FD01F1">
        <w:rPr>
          <w:rFonts w:asciiTheme="majorHAnsi" w:hAnsiTheme="majorHAnsi" w:cstheme="majorHAnsi"/>
          <w:lang w:eastAsia="pl-PL"/>
        </w:rPr>
        <w:t xml:space="preserve"> dodatkowych wyjaśnień</w:t>
      </w:r>
      <w:r w:rsidRPr="00FD01F1">
        <w:rPr>
          <w:rFonts w:asciiTheme="majorHAnsi" w:hAnsiTheme="majorHAnsi" w:cstheme="majorHAnsi"/>
          <w:lang w:eastAsia="pl-PL"/>
        </w:rPr>
        <w:t xml:space="preserve"> dotyczących </w:t>
      </w:r>
      <w:r w:rsidR="00F947E6" w:rsidRPr="00FD01F1">
        <w:rPr>
          <w:rFonts w:asciiTheme="majorHAnsi" w:hAnsiTheme="majorHAnsi" w:cstheme="majorHAnsi"/>
          <w:lang w:eastAsia="pl-PL"/>
        </w:rPr>
        <w:t>złożonego wniosku o udzielenie wsparcia</w:t>
      </w:r>
      <w:r w:rsidR="001F72DA" w:rsidRPr="00FD01F1">
        <w:rPr>
          <w:rFonts w:asciiTheme="majorHAnsi" w:hAnsiTheme="majorHAnsi" w:cstheme="majorHAnsi"/>
          <w:lang w:eastAsia="pl-PL"/>
        </w:rPr>
        <w:t>.</w:t>
      </w:r>
    </w:p>
    <w:p w14:paraId="55EE4630" w14:textId="2A35DE5E" w:rsidR="00E54CA6" w:rsidRPr="00FD01F1" w:rsidRDefault="001F72DA" w:rsidP="003D7351">
      <w:pPr>
        <w:widowControl w:val="0"/>
        <w:numPr>
          <w:ilvl w:val="0"/>
          <w:numId w:val="13"/>
        </w:numPr>
        <w:autoSpaceDE w:val="0"/>
        <w:autoSpaceDN w:val="0"/>
        <w:adjustRightInd w:val="0"/>
        <w:spacing w:before="120" w:after="120"/>
        <w:ind w:left="723"/>
        <w:contextualSpacing/>
        <w:rPr>
          <w:rFonts w:asciiTheme="majorHAnsi" w:hAnsiTheme="majorHAnsi" w:cstheme="majorHAnsi"/>
          <w:color w:val="000000"/>
        </w:rPr>
      </w:pPr>
      <w:r w:rsidRPr="00FD01F1">
        <w:rPr>
          <w:rFonts w:asciiTheme="majorHAnsi" w:hAnsiTheme="majorHAnsi" w:cstheme="majorHAnsi"/>
          <w:lang w:eastAsia="pl-PL"/>
        </w:rPr>
        <w:t xml:space="preserve">Realizator publikuje na swojej stronie internetowej </w:t>
      </w:r>
      <w:r w:rsidR="004066D2" w:rsidRPr="00FD01F1">
        <w:rPr>
          <w:rFonts w:asciiTheme="majorHAnsi" w:hAnsiTheme="majorHAnsi" w:cstheme="majorHAnsi"/>
          <w:lang w:eastAsia="pl-PL"/>
        </w:rPr>
        <w:t>wyniki oceny wniosków.</w:t>
      </w:r>
    </w:p>
    <w:p w14:paraId="310778C1" w14:textId="61AD744C" w:rsidR="00E54CA6" w:rsidRPr="00FD01F1" w:rsidRDefault="000F4BE5" w:rsidP="003D7351">
      <w:pPr>
        <w:widowControl w:val="0"/>
        <w:numPr>
          <w:ilvl w:val="0"/>
          <w:numId w:val="13"/>
        </w:numPr>
        <w:autoSpaceDE w:val="0"/>
        <w:autoSpaceDN w:val="0"/>
        <w:adjustRightInd w:val="0"/>
        <w:spacing w:before="120" w:after="120"/>
        <w:ind w:left="723"/>
        <w:contextualSpacing/>
        <w:rPr>
          <w:rFonts w:asciiTheme="majorHAnsi" w:hAnsiTheme="majorHAnsi" w:cstheme="majorHAnsi"/>
          <w:color w:val="000000"/>
        </w:rPr>
      </w:pPr>
      <w:r w:rsidRPr="00FD01F1">
        <w:rPr>
          <w:rFonts w:asciiTheme="majorHAnsi" w:hAnsiTheme="majorHAnsi" w:cstheme="majorHAnsi"/>
        </w:rPr>
        <w:t>Realizator zawiera</w:t>
      </w:r>
      <w:r w:rsidR="006A1F22" w:rsidRPr="00FD01F1">
        <w:rPr>
          <w:rFonts w:asciiTheme="majorHAnsi" w:hAnsiTheme="majorHAnsi" w:cstheme="majorHAnsi"/>
        </w:rPr>
        <w:t xml:space="preserve"> </w:t>
      </w:r>
      <w:r w:rsidR="00D42FE7" w:rsidRPr="00FD01F1">
        <w:rPr>
          <w:rFonts w:asciiTheme="majorHAnsi" w:hAnsiTheme="majorHAnsi" w:cstheme="majorHAnsi"/>
        </w:rPr>
        <w:t>Umow</w:t>
      </w:r>
      <w:r w:rsidR="008A4075">
        <w:rPr>
          <w:rFonts w:asciiTheme="majorHAnsi" w:hAnsiTheme="majorHAnsi" w:cstheme="majorHAnsi"/>
        </w:rPr>
        <w:t>ę</w:t>
      </w:r>
      <w:r w:rsidR="00D42FE7" w:rsidRPr="00FD01F1">
        <w:rPr>
          <w:rFonts w:asciiTheme="majorHAnsi" w:hAnsiTheme="majorHAnsi" w:cstheme="majorHAnsi"/>
        </w:rPr>
        <w:t xml:space="preserve"> o udzielenie wsparcia finansowego na utworzenie i utrzymanie miejsc pracy w PS</w:t>
      </w:r>
      <w:r w:rsidR="00D42FE7" w:rsidRPr="00FD01F1" w:rsidDel="00D42FE7">
        <w:rPr>
          <w:rFonts w:asciiTheme="majorHAnsi" w:hAnsiTheme="majorHAnsi" w:cstheme="majorHAnsi"/>
        </w:rPr>
        <w:t xml:space="preserve"> </w:t>
      </w:r>
      <w:r w:rsidR="000E2946" w:rsidRPr="00FD01F1">
        <w:rPr>
          <w:rFonts w:asciiTheme="majorHAnsi" w:hAnsiTheme="majorHAnsi" w:cstheme="majorHAnsi"/>
        </w:rPr>
        <w:t xml:space="preserve">stanowiącej </w:t>
      </w:r>
      <w:r w:rsidR="000E2946" w:rsidRPr="00FD01F1">
        <w:rPr>
          <w:rFonts w:asciiTheme="majorHAnsi" w:hAnsiTheme="majorHAnsi" w:cstheme="majorHAnsi"/>
          <w:b/>
        </w:rPr>
        <w:t xml:space="preserve">Załącznik nr </w:t>
      </w:r>
      <w:r w:rsidR="008B0C6A">
        <w:rPr>
          <w:rFonts w:asciiTheme="majorHAnsi" w:hAnsiTheme="majorHAnsi" w:cstheme="majorHAnsi"/>
          <w:b/>
        </w:rPr>
        <w:t>3</w:t>
      </w:r>
      <w:r w:rsidR="00806127" w:rsidRPr="00FD01F1">
        <w:rPr>
          <w:rFonts w:asciiTheme="majorHAnsi" w:hAnsiTheme="majorHAnsi" w:cstheme="majorHAnsi"/>
          <w:b/>
        </w:rPr>
        <w:t xml:space="preserve"> </w:t>
      </w:r>
      <w:r w:rsidR="00806127" w:rsidRPr="00FD01F1">
        <w:rPr>
          <w:rFonts w:asciiTheme="majorHAnsi" w:hAnsiTheme="majorHAnsi" w:cstheme="majorHAnsi"/>
        </w:rPr>
        <w:t>do Regulaminu</w:t>
      </w:r>
      <w:r w:rsidR="001B07B9" w:rsidRPr="00FD01F1">
        <w:rPr>
          <w:rFonts w:asciiTheme="majorHAnsi" w:hAnsiTheme="majorHAnsi" w:cstheme="majorHAnsi"/>
          <w:bCs/>
        </w:rPr>
        <w:t>.</w:t>
      </w:r>
    </w:p>
    <w:p w14:paraId="06B04B60" w14:textId="565362B9" w:rsidR="00E54CA6" w:rsidRPr="00FD01F1" w:rsidRDefault="00011D2B" w:rsidP="003D7351">
      <w:pPr>
        <w:widowControl w:val="0"/>
        <w:numPr>
          <w:ilvl w:val="0"/>
          <w:numId w:val="13"/>
        </w:numPr>
        <w:autoSpaceDE w:val="0"/>
        <w:autoSpaceDN w:val="0"/>
        <w:adjustRightInd w:val="0"/>
        <w:spacing w:before="120" w:after="120"/>
        <w:ind w:left="723"/>
        <w:contextualSpacing/>
        <w:rPr>
          <w:rFonts w:asciiTheme="majorHAnsi" w:hAnsiTheme="majorHAnsi" w:cstheme="majorHAnsi"/>
          <w:color w:val="000000"/>
        </w:rPr>
      </w:pPr>
      <w:r w:rsidRPr="00FD01F1">
        <w:rPr>
          <w:rFonts w:asciiTheme="majorHAnsi" w:hAnsiTheme="majorHAnsi" w:cstheme="majorHAnsi"/>
        </w:rPr>
        <w:t>Umow</w:t>
      </w:r>
      <w:r w:rsidR="008A4075">
        <w:rPr>
          <w:rFonts w:asciiTheme="majorHAnsi" w:hAnsiTheme="majorHAnsi" w:cstheme="majorHAnsi"/>
        </w:rPr>
        <w:t>a</w:t>
      </w:r>
      <w:r w:rsidRPr="00FD01F1">
        <w:rPr>
          <w:rFonts w:asciiTheme="majorHAnsi" w:hAnsiTheme="majorHAnsi" w:cstheme="majorHAnsi"/>
        </w:rPr>
        <w:t xml:space="preserve"> o udzielenie wsparcia finansowego na utworzenie i utrzymanie miejsc pracy w PS</w:t>
      </w:r>
      <w:r w:rsidRPr="00FD01F1" w:rsidDel="00011D2B">
        <w:rPr>
          <w:rFonts w:asciiTheme="majorHAnsi" w:hAnsiTheme="majorHAnsi" w:cstheme="majorHAnsi"/>
        </w:rPr>
        <w:t xml:space="preserve"> </w:t>
      </w:r>
      <w:r w:rsidR="004C7752" w:rsidRPr="00FD01F1">
        <w:rPr>
          <w:rFonts w:asciiTheme="majorHAnsi" w:hAnsiTheme="majorHAnsi" w:cstheme="majorHAnsi"/>
        </w:rPr>
        <w:t xml:space="preserve">określa w szczególności wartość i warunki wypłaty </w:t>
      </w:r>
      <w:r w:rsidR="004C5255" w:rsidRPr="00FD01F1">
        <w:rPr>
          <w:rFonts w:asciiTheme="majorHAnsi" w:hAnsiTheme="majorHAnsi" w:cstheme="majorHAnsi"/>
        </w:rPr>
        <w:t>wsparcia finansowego</w:t>
      </w:r>
      <w:r w:rsidR="004C7752" w:rsidRPr="00FD01F1">
        <w:rPr>
          <w:rFonts w:asciiTheme="majorHAnsi" w:hAnsiTheme="majorHAnsi" w:cstheme="majorHAnsi"/>
        </w:rPr>
        <w:t>, w tym okres je</w:t>
      </w:r>
      <w:r w:rsidR="0062583A" w:rsidRPr="00FD01F1">
        <w:rPr>
          <w:rFonts w:asciiTheme="majorHAnsi" w:hAnsiTheme="majorHAnsi" w:cstheme="majorHAnsi"/>
        </w:rPr>
        <w:t>go</w:t>
      </w:r>
      <w:r w:rsidR="004C7752" w:rsidRPr="00FD01F1">
        <w:rPr>
          <w:rFonts w:asciiTheme="majorHAnsi" w:hAnsiTheme="majorHAnsi" w:cstheme="majorHAnsi"/>
        </w:rPr>
        <w:t xml:space="preserve"> wydatkowania, obowiązki kontrolne i zasadę trwałości przedsięwzięcia.</w:t>
      </w:r>
    </w:p>
    <w:p w14:paraId="5480E091" w14:textId="353FEE9B" w:rsidR="0038459C" w:rsidRPr="00FD01F1" w:rsidRDefault="00EB4F6A" w:rsidP="003D7351">
      <w:pPr>
        <w:widowControl w:val="0"/>
        <w:numPr>
          <w:ilvl w:val="0"/>
          <w:numId w:val="13"/>
        </w:numPr>
        <w:autoSpaceDE w:val="0"/>
        <w:autoSpaceDN w:val="0"/>
        <w:adjustRightInd w:val="0"/>
        <w:spacing w:before="120" w:after="120"/>
        <w:ind w:left="723"/>
        <w:contextualSpacing/>
        <w:rPr>
          <w:rFonts w:asciiTheme="majorHAnsi" w:hAnsiTheme="majorHAnsi" w:cstheme="majorHAnsi"/>
          <w:b/>
        </w:rPr>
      </w:pPr>
      <w:r w:rsidRPr="00FD01F1">
        <w:rPr>
          <w:rFonts w:asciiTheme="majorHAnsi" w:hAnsiTheme="majorHAnsi" w:cstheme="majorHAnsi"/>
          <w:lang w:eastAsia="pl-PL"/>
        </w:rPr>
        <w:t>Rekomendacja K</w:t>
      </w:r>
      <w:r w:rsidR="00526545" w:rsidRPr="00FD01F1">
        <w:rPr>
          <w:rFonts w:asciiTheme="majorHAnsi" w:hAnsiTheme="majorHAnsi" w:cstheme="majorHAnsi"/>
          <w:lang w:eastAsia="pl-PL"/>
        </w:rPr>
        <w:t>omisji Oceny Wniosków</w:t>
      </w:r>
      <w:r w:rsidRPr="00FD01F1">
        <w:rPr>
          <w:rFonts w:asciiTheme="majorHAnsi" w:hAnsiTheme="majorHAnsi" w:cstheme="majorHAnsi"/>
          <w:lang w:eastAsia="pl-PL"/>
        </w:rPr>
        <w:t xml:space="preserve"> nie jest wiążąca dla Realizatora Projektu</w:t>
      </w:r>
      <w:r w:rsidR="003850AD" w:rsidRPr="00FD01F1">
        <w:rPr>
          <w:rFonts w:asciiTheme="majorHAnsi" w:hAnsiTheme="majorHAnsi" w:cstheme="majorHAnsi"/>
          <w:lang w:eastAsia="pl-PL"/>
        </w:rPr>
        <w:t>,</w:t>
      </w:r>
      <w:r w:rsidRPr="00FD01F1">
        <w:rPr>
          <w:rFonts w:asciiTheme="majorHAnsi" w:hAnsiTheme="majorHAnsi" w:cstheme="majorHAnsi"/>
          <w:lang w:eastAsia="pl-PL"/>
        </w:rPr>
        <w:t xml:space="preserve"> w związku z czym </w:t>
      </w:r>
      <w:r w:rsidR="000E2946" w:rsidRPr="00FD01F1">
        <w:rPr>
          <w:rFonts w:asciiTheme="majorHAnsi" w:hAnsiTheme="majorHAnsi" w:cstheme="majorHAnsi"/>
          <w:lang w:eastAsia="pl-PL"/>
        </w:rPr>
        <w:t>w uzasadnionych przypadkach</w:t>
      </w:r>
      <w:r w:rsidRPr="00FD01F1">
        <w:rPr>
          <w:rFonts w:asciiTheme="majorHAnsi" w:hAnsiTheme="majorHAnsi" w:cstheme="majorHAnsi"/>
          <w:lang w:eastAsia="pl-PL"/>
        </w:rPr>
        <w:t xml:space="preserve">, pomimo pozytywnej rekomendacji </w:t>
      </w:r>
      <w:r w:rsidR="00F76431" w:rsidRPr="00FD01F1">
        <w:rPr>
          <w:rFonts w:asciiTheme="majorHAnsi" w:hAnsiTheme="majorHAnsi" w:cstheme="majorHAnsi"/>
          <w:lang w:eastAsia="pl-PL"/>
        </w:rPr>
        <w:t xml:space="preserve">KOW </w:t>
      </w:r>
      <w:r w:rsidRPr="00FD01F1">
        <w:rPr>
          <w:rFonts w:asciiTheme="majorHAnsi" w:hAnsiTheme="majorHAnsi" w:cstheme="majorHAnsi"/>
          <w:lang w:eastAsia="pl-PL"/>
        </w:rPr>
        <w:t>będącej wynikiem zakończenia etapu oceny merytorycznej, Uczestnik, któr</w:t>
      </w:r>
      <w:r w:rsidR="00DC7D2F" w:rsidRPr="00FD01F1">
        <w:rPr>
          <w:rFonts w:asciiTheme="majorHAnsi" w:hAnsiTheme="majorHAnsi" w:cstheme="majorHAnsi"/>
          <w:lang w:eastAsia="pl-PL"/>
        </w:rPr>
        <w:t>y uzyskał pozytywną rekomendację</w:t>
      </w:r>
      <w:r w:rsidRPr="00FD01F1">
        <w:rPr>
          <w:rFonts w:asciiTheme="majorHAnsi" w:hAnsiTheme="majorHAnsi" w:cstheme="majorHAnsi"/>
          <w:lang w:eastAsia="pl-PL"/>
        </w:rPr>
        <w:t xml:space="preserve"> w zakresie oceny </w:t>
      </w:r>
      <w:r w:rsidR="008A4075">
        <w:rPr>
          <w:rFonts w:asciiTheme="majorHAnsi" w:hAnsiTheme="majorHAnsi" w:cstheme="majorHAnsi"/>
          <w:lang w:eastAsia="pl-PL"/>
        </w:rPr>
        <w:t xml:space="preserve">Wniosku </w:t>
      </w:r>
      <w:r w:rsidRPr="00FD01F1">
        <w:rPr>
          <w:rFonts w:asciiTheme="majorHAnsi" w:hAnsiTheme="majorHAnsi" w:cstheme="majorHAnsi"/>
          <w:lang w:eastAsia="pl-PL"/>
        </w:rPr>
        <w:t>może nie uzyskać</w:t>
      </w:r>
      <w:r w:rsidR="00DA0B54" w:rsidRPr="00FD01F1">
        <w:rPr>
          <w:rFonts w:asciiTheme="majorHAnsi" w:hAnsiTheme="majorHAnsi" w:cstheme="majorHAnsi"/>
          <w:lang w:eastAsia="pl-PL"/>
        </w:rPr>
        <w:t xml:space="preserve"> dofinansowania</w:t>
      </w:r>
      <w:r w:rsidR="00347C2D" w:rsidRPr="00FD01F1">
        <w:rPr>
          <w:rFonts w:asciiTheme="majorHAnsi" w:hAnsiTheme="majorHAnsi" w:cstheme="majorHAnsi"/>
          <w:lang w:eastAsia="pl-PL"/>
        </w:rPr>
        <w:t>.</w:t>
      </w:r>
      <w:r w:rsidRPr="00FD01F1">
        <w:rPr>
          <w:rFonts w:asciiTheme="majorHAnsi" w:hAnsiTheme="majorHAnsi" w:cstheme="majorHAnsi"/>
          <w:lang w:eastAsia="pl-PL"/>
        </w:rPr>
        <w:t xml:space="preserve"> W takim przypadku Realizator Projektu przekaże Uczestnikowi </w:t>
      </w:r>
      <w:r w:rsidR="00E67469" w:rsidRPr="00FD01F1">
        <w:rPr>
          <w:rFonts w:asciiTheme="majorHAnsi" w:hAnsiTheme="majorHAnsi" w:cstheme="majorHAnsi"/>
        </w:rPr>
        <w:t xml:space="preserve">drogą elektroniczną (e-mail), </w:t>
      </w:r>
      <w:r w:rsidRPr="00FD01F1">
        <w:rPr>
          <w:rFonts w:asciiTheme="majorHAnsi" w:hAnsiTheme="majorHAnsi" w:cstheme="majorHAnsi"/>
          <w:lang w:eastAsia="pl-PL"/>
        </w:rPr>
        <w:t xml:space="preserve">uzasadnienie decyzji o </w:t>
      </w:r>
      <w:r w:rsidR="002C5816" w:rsidRPr="00FD01F1">
        <w:rPr>
          <w:rFonts w:asciiTheme="majorHAnsi" w:hAnsiTheme="majorHAnsi" w:cstheme="majorHAnsi"/>
          <w:lang w:eastAsia="pl-PL"/>
        </w:rPr>
        <w:t xml:space="preserve">odstąpieniu od podpisania umowy </w:t>
      </w:r>
      <w:r w:rsidR="006F1BD2" w:rsidRPr="00FD01F1">
        <w:rPr>
          <w:rFonts w:asciiTheme="majorHAnsi" w:hAnsiTheme="majorHAnsi" w:cstheme="majorHAnsi"/>
          <w:lang w:eastAsia="pl-PL"/>
        </w:rPr>
        <w:t>o udzielenie wsparcia</w:t>
      </w:r>
      <w:r w:rsidR="00DA0B54" w:rsidRPr="00FD01F1">
        <w:rPr>
          <w:rFonts w:asciiTheme="majorHAnsi" w:hAnsiTheme="majorHAnsi" w:cstheme="majorHAnsi"/>
          <w:lang w:eastAsia="pl-PL"/>
        </w:rPr>
        <w:t xml:space="preserve"> finansowego</w:t>
      </w:r>
      <w:r w:rsidR="00927B39" w:rsidRPr="00FD01F1">
        <w:rPr>
          <w:rFonts w:asciiTheme="majorHAnsi" w:hAnsiTheme="majorHAnsi" w:cstheme="majorHAnsi"/>
          <w:lang w:eastAsia="pl-PL"/>
        </w:rPr>
        <w:t>.</w:t>
      </w:r>
      <w:r w:rsidRPr="00FD01F1">
        <w:rPr>
          <w:rFonts w:asciiTheme="majorHAnsi" w:hAnsiTheme="majorHAnsi" w:cstheme="majorHAnsi"/>
          <w:lang w:eastAsia="pl-PL"/>
        </w:rPr>
        <w:t xml:space="preserve"> </w:t>
      </w:r>
    </w:p>
    <w:p w14:paraId="38CD8B64" w14:textId="682C3AA3" w:rsidR="00450398" w:rsidRPr="00FD01F1" w:rsidRDefault="00512514" w:rsidP="003D7351">
      <w:pPr>
        <w:pStyle w:val="Nagwek1"/>
        <w:spacing w:line="276" w:lineRule="auto"/>
        <w:rPr>
          <w:rFonts w:asciiTheme="majorHAnsi" w:hAnsiTheme="majorHAnsi" w:cstheme="majorHAnsi"/>
          <w:sz w:val="22"/>
          <w:szCs w:val="22"/>
        </w:rPr>
      </w:pPr>
      <w:r w:rsidRPr="00FD01F1">
        <w:rPr>
          <w:rFonts w:asciiTheme="majorHAnsi" w:hAnsiTheme="majorHAnsi" w:cstheme="majorHAnsi"/>
          <w:sz w:val="22"/>
          <w:szCs w:val="22"/>
        </w:rPr>
        <w:t xml:space="preserve">§ 7 </w:t>
      </w:r>
      <w:r w:rsidR="00DA0B54" w:rsidRPr="00FD01F1">
        <w:rPr>
          <w:rFonts w:asciiTheme="majorHAnsi" w:hAnsiTheme="majorHAnsi" w:cstheme="majorHAnsi"/>
          <w:sz w:val="22"/>
          <w:szCs w:val="22"/>
        </w:rPr>
        <w:t>Wsparcie finansowe na utworzenie i utrzymanie miejsc pracy</w:t>
      </w:r>
      <w:r w:rsidR="00EE3C49" w:rsidRPr="00FD01F1">
        <w:rPr>
          <w:rFonts w:asciiTheme="majorHAnsi" w:hAnsiTheme="majorHAnsi" w:cstheme="majorHAnsi"/>
          <w:sz w:val="22"/>
          <w:szCs w:val="22"/>
        </w:rPr>
        <w:t xml:space="preserve"> </w:t>
      </w:r>
      <w:r w:rsidRPr="00FD01F1">
        <w:rPr>
          <w:rFonts w:asciiTheme="majorHAnsi" w:hAnsiTheme="majorHAnsi" w:cstheme="majorHAnsi"/>
          <w:sz w:val="22"/>
          <w:szCs w:val="22"/>
        </w:rPr>
        <w:t>– zabezpieczenie prawidłowej realizacji Umowy</w:t>
      </w:r>
    </w:p>
    <w:p w14:paraId="1E478963" w14:textId="57664CF1" w:rsidR="00011D2B" w:rsidRPr="00FD01F1" w:rsidRDefault="00C47AEA" w:rsidP="003D7351">
      <w:pPr>
        <w:widowControl w:val="0"/>
        <w:numPr>
          <w:ilvl w:val="0"/>
          <w:numId w:val="14"/>
        </w:numPr>
        <w:shd w:val="clear" w:color="auto" w:fill="FFFFFF"/>
        <w:tabs>
          <w:tab w:val="clear" w:pos="720"/>
        </w:tabs>
        <w:autoSpaceDE w:val="0"/>
        <w:autoSpaceDN w:val="0"/>
        <w:adjustRightInd w:val="0"/>
        <w:spacing w:before="120" w:after="120"/>
        <w:ind w:left="709" w:hanging="346"/>
        <w:contextualSpacing/>
        <w:rPr>
          <w:rFonts w:asciiTheme="majorHAnsi" w:hAnsiTheme="majorHAnsi" w:cstheme="majorHAnsi"/>
          <w:b/>
        </w:rPr>
      </w:pPr>
      <w:r w:rsidRPr="00FD01F1">
        <w:rPr>
          <w:rFonts w:asciiTheme="majorHAnsi" w:hAnsiTheme="majorHAnsi" w:cstheme="majorHAnsi"/>
        </w:rPr>
        <w:t xml:space="preserve">W przypadku </w:t>
      </w:r>
      <w:r w:rsidR="002240D5" w:rsidRPr="00FD01F1">
        <w:rPr>
          <w:rFonts w:asciiTheme="majorHAnsi" w:hAnsiTheme="majorHAnsi" w:cstheme="majorHAnsi"/>
        </w:rPr>
        <w:t xml:space="preserve">podpisania Umowy </w:t>
      </w:r>
      <w:r w:rsidR="00CE7298" w:rsidRPr="00FD01F1">
        <w:rPr>
          <w:rFonts w:asciiTheme="majorHAnsi" w:hAnsiTheme="majorHAnsi" w:cstheme="majorHAnsi"/>
          <w:color w:val="000000"/>
        </w:rPr>
        <w:t>o udzielenie</w:t>
      </w:r>
      <w:r w:rsidR="002240D5" w:rsidRPr="00FD01F1">
        <w:rPr>
          <w:rFonts w:asciiTheme="majorHAnsi" w:hAnsiTheme="majorHAnsi" w:cstheme="majorHAnsi"/>
          <w:color w:val="000000"/>
        </w:rPr>
        <w:t xml:space="preserve"> wsparcia finansowego</w:t>
      </w:r>
      <w:r w:rsidR="00820B7C" w:rsidRPr="00FD01F1">
        <w:rPr>
          <w:rFonts w:asciiTheme="majorHAnsi" w:hAnsiTheme="majorHAnsi" w:cstheme="majorHAnsi"/>
          <w:color w:val="000000"/>
        </w:rPr>
        <w:t xml:space="preserve"> </w:t>
      </w:r>
      <w:r w:rsidR="00F77561" w:rsidRPr="00FD01F1">
        <w:rPr>
          <w:rFonts w:asciiTheme="majorHAnsi" w:hAnsiTheme="majorHAnsi" w:cstheme="majorHAnsi"/>
        </w:rPr>
        <w:t>Uczestnik</w:t>
      </w:r>
      <w:r w:rsidR="002240D5" w:rsidRPr="00FD01F1">
        <w:rPr>
          <w:rFonts w:asciiTheme="majorHAnsi" w:hAnsiTheme="majorHAnsi" w:cstheme="majorHAnsi"/>
        </w:rPr>
        <w:t xml:space="preserve"> zobowiązany</w:t>
      </w:r>
      <w:r w:rsidRPr="00FD01F1">
        <w:rPr>
          <w:rFonts w:asciiTheme="majorHAnsi" w:hAnsiTheme="majorHAnsi" w:cstheme="majorHAnsi"/>
        </w:rPr>
        <w:t xml:space="preserve"> jest do wniesienia zabezpieczenia </w:t>
      </w:r>
      <w:r w:rsidR="002240D5" w:rsidRPr="00FD01F1">
        <w:rPr>
          <w:rFonts w:asciiTheme="majorHAnsi" w:hAnsiTheme="majorHAnsi" w:cstheme="majorHAnsi"/>
        </w:rPr>
        <w:t xml:space="preserve">wykonania Umowy </w:t>
      </w:r>
      <w:r w:rsidRPr="00FD01F1">
        <w:rPr>
          <w:rFonts w:asciiTheme="majorHAnsi" w:hAnsiTheme="majorHAnsi" w:cstheme="majorHAnsi"/>
        </w:rPr>
        <w:t xml:space="preserve">w formie weksla in blanco </w:t>
      </w:r>
      <w:r w:rsidRPr="00FD01F1">
        <w:rPr>
          <w:rFonts w:asciiTheme="majorHAnsi" w:hAnsiTheme="majorHAnsi" w:cstheme="majorHAnsi"/>
          <w:bCs/>
          <w:iCs/>
        </w:rPr>
        <w:t>wraz z deklaracją</w:t>
      </w:r>
      <w:r w:rsidRPr="00FD01F1">
        <w:rPr>
          <w:rFonts w:asciiTheme="majorHAnsi" w:hAnsiTheme="majorHAnsi" w:cstheme="majorHAnsi"/>
        </w:rPr>
        <w:t xml:space="preserve"> </w:t>
      </w:r>
      <w:r w:rsidRPr="00FD01F1">
        <w:rPr>
          <w:rFonts w:asciiTheme="majorHAnsi" w:hAnsiTheme="majorHAnsi" w:cstheme="majorHAnsi"/>
          <w:bCs/>
          <w:iCs/>
        </w:rPr>
        <w:t>wekslową (wzór weksla i deklaracji wekslowej</w:t>
      </w:r>
      <w:r w:rsidRPr="00FD01F1">
        <w:rPr>
          <w:rFonts w:asciiTheme="majorHAnsi" w:hAnsiTheme="majorHAnsi" w:cstheme="majorHAnsi"/>
        </w:rPr>
        <w:t xml:space="preserve"> </w:t>
      </w:r>
      <w:r w:rsidR="002240D5" w:rsidRPr="00FD01F1">
        <w:rPr>
          <w:rFonts w:asciiTheme="majorHAnsi" w:hAnsiTheme="majorHAnsi" w:cstheme="majorHAnsi"/>
          <w:bCs/>
        </w:rPr>
        <w:t>stanowią</w:t>
      </w:r>
      <w:r w:rsidR="002240D5" w:rsidRPr="00FD01F1">
        <w:rPr>
          <w:rFonts w:asciiTheme="majorHAnsi" w:hAnsiTheme="majorHAnsi" w:cstheme="majorHAnsi"/>
          <w:bCs/>
          <w:i/>
          <w:iCs/>
        </w:rPr>
        <w:t xml:space="preserve"> </w:t>
      </w:r>
      <w:r w:rsidRPr="00FD01F1">
        <w:rPr>
          <w:rFonts w:asciiTheme="majorHAnsi" w:hAnsiTheme="majorHAnsi" w:cstheme="majorHAnsi"/>
          <w:b/>
          <w:bCs/>
          <w:iCs/>
        </w:rPr>
        <w:t>Załączniki nr</w:t>
      </w:r>
      <w:r w:rsidR="00766063" w:rsidRPr="00FD01F1">
        <w:rPr>
          <w:rFonts w:asciiTheme="majorHAnsi" w:hAnsiTheme="majorHAnsi" w:cstheme="majorHAnsi"/>
          <w:b/>
          <w:bCs/>
          <w:iCs/>
        </w:rPr>
        <w:t xml:space="preserve"> </w:t>
      </w:r>
      <w:r w:rsidR="008B0C6A">
        <w:rPr>
          <w:rFonts w:asciiTheme="majorHAnsi" w:hAnsiTheme="majorHAnsi" w:cstheme="majorHAnsi"/>
          <w:b/>
          <w:bCs/>
          <w:iCs/>
        </w:rPr>
        <w:t>4</w:t>
      </w:r>
      <w:r w:rsidR="00766063" w:rsidRPr="00FD01F1">
        <w:rPr>
          <w:rFonts w:asciiTheme="majorHAnsi" w:hAnsiTheme="majorHAnsi" w:cstheme="majorHAnsi"/>
          <w:b/>
          <w:bCs/>
          <w:iCs/>
        </w:rPr>
        <w:t xml:space="preserve"> </w:t>
      </w:r>
      <w:r w:rsidR="002240D5" w:rsidRPr="00FD01F1">
        <w:rPr>
          <w:rFonts w:asciiTheme="majorHAnsi" w:hAnsiTheme="majorHAnsi" w:cstheme="majorHAnsi"/>
          <w:b/>
          <w:bCs/>
          <w:iCs/>
        </w:rPr>
        <w:t>oraz</w:t>
      </w:r>
      <w:r w:rsidRPr="00FD01F1">
        <w:rPr>
          <w:rFonts w:asciiTheme="majorHAnsi" w:hAnsiTheme="majorHAnsi" w:cstheme="majorHAnsi"/>
          <w:b/>
          <w:bCs/>
          <w:iCs/>
        </w:rPr>
        <w:t xml:space="preserve"> nr </w:t>
      </w:r>
      <w:r w:rsidR="008B0C6A">
        <w:rPr>
          <w:rFonts w:asciiTheme="majorHAnsi" w:hAnsiTheme="majorHAnsi" w:cstheme="majorHAnsi"/>
          <w:b/>
          <w:bCs/>
          <w:iCs/>
        </w:rPr>
        <w:t>5</w:t>
      </w:r>
      <w:r w:rsidR="00011D2B" w:rsidRPr="00FD01F1">
        <w:rPr>
          <w:rFonts w:asciiTheme="majorHAnsi" w:hAnsiTheme="majorHAnsi" w:cstheme="majorHAnsi"/>
          <w:b/>
          <w:bCs/>
          <w:iCs/>
        </w:rPr>
        <w:t xml:space="preserve"> </w:t>
      </w:r>
      <w:r w:rsidR="00CE7298" w:rsidRPr="00FD01F1">
        <w:rPr>
          <w:rFonts w:asciiTheme="majorHAnsi" w:hAnsiTheme="majorHAnsi" w:cstheme="majorHAnsi"/>
          <w:bCs/>
          <w:iCs/>
        </w:rPr>
        <w:t>do Regulaminu</w:t>
      </w:r>
      <w:r w:rsidR="002240D5" w:rsidRPr="00FD01F1">
        <w:rPr>
          <w:rFonts w:asciiTheme="majorHAnsi" w:hAnsiTheme="majorHAnsi" w:cstheme="majorHAnsi"/>
          <w:bCs/>
          <w:i/>
          <w:iCs/>
        </w:rPr>
        <w:t xml:space="preserve">), </w:t>
      </w:r>
      <w:r w:rsidR="002240D5" w:rsidRPr="00FD01F1">
        <w:rPr>
          <w:rFonts w:asciiTheme="majorHAnsi" w:hAnsiTheme="majorHAnsi" w:cstheme="majorHAnsi"/>
          <w:bCs/>
          <w:iCs/>
        </w:rPr>
        <w:t xml:space="preserve">które winno zostać wniesione najpóźniej </w:t>
      </w:r>
      <w:r w:rsidR="00011D2B" w:rsidRPr="00FD01F1">
        <w:rPr>
          <w:rFonts w:asciiTheme="majorHAnsi" w:hAnsiTheme="majorHAnsi" w:cstheme="majorHAnsi"/>
          <w:bCs/>
          <w:iCs/>
        </w:rPr>
        <w:t>w terminie do 20 dni kalendarzowych od dnia podpisania umowy.</w:t>
      </w:r>
    </w:p>
    <w:p w14:paraId="230F2EA4" w14:textId="0AA29D82" w:rsidR="00C47AEA" w:rsidRPr="00FD01F1" w:rsidRDefault="00C47AEA" w:rsidP="004E5083">
      <w:pPr>
        <w:widowControl w:val="0"/>
        <w:numPr>
          <w:ilvl w:val="0"/>
          <w:numId w:val="14"/>
        </w:numPr>
        <w:autoSpaceDE w:val="0"/>
        <w:autoSpaceDN w:val="0"/>
        <w:adjustRightInd w:val="0"/>
        <w:spacing w:before="120" w:after="120"/>
        <w:ind w:left="709" w:hanging="346"/>
        <w:contextualSpacing/>
        <w:rPr>
          <w:rFonts w:asciiTheme="majorHAnsi" w:hAnsiTheme="majorHAnsi" w:cstheme="majorHAnsi"/>
        </w:rPr>
      </w:pPr>
      <w:r w:rsidRPr="00FD01F1">
        <w:rPr>
          <w:rFonts w:asciiTheme="majorHAnsi" w:hAnsiTheme="majorHAnsi" w:cstheme="majorHAnsi"/>
          <w:bCs/>
        </w:rPr>
        <w:t xml:space="preserve">W przypadku weksla in blanco i deklaracji wekslowej, </w:t>
      </w:r>
      <w:r w:rsidR="00F02052" w:rsidRPr="00FD01F1">
        <w:rPr>
          <w:rFonts w:asciiTheme="majorHAnsi" w:hAnsiTheme="majorHAnsi" w:cstheme="majorHAnsi"/>
          <w:bCs/>
        </w:rPr>
        <w:t>Uczestnik</w:t>
      </w:r>
      <w:r w:rsidR="00580E3E" w:rsidRPr="00FD01F1">
        <w:rPr>
          <w:rFonts w:asciiTheme="majorHAnsi" w:hAnsiTheme="majorHAnsi" w:cstheme="majorHAnsi"/>
          <w:bCs/>
        </w:rPr>
        <w:t xml:space="preserve"> </w:t>
      </w:r>
      <w:r w:rsidRPr="00FD01F1">
        <w:rPr>
          <w:rFonts w:asciiTheme="majorHAnsi" w:hAnsiTheme="majorHAnsi" w:cstheme="majorHAnsi"/>
          <w:bCs/>
        </w:rPr>
        <w:t xml:space="preserve">dokumenty </w:t>
      </w:r>
      <w:r w:rsidR="00580E3E" w:rsidRPr="00FD01F1">
        <w:rPr>
          <w:rFonts w:asciiTheme="majorHAnsi" w:hAnsiTheme="majorHAnsi" w:cstheme="majorHAnsi"/>
          <w:bCs/>
        </w:rPr>
        <w:t>podpisuje</w:t>
      </w:r>
      <w:r w:rsidRPr="00FD01F1">
        <w:rPr>
          <w:rFonts w:asciiTheme="majorHAnsi" w:hAnsiTheme="majorHAnsi" w:cstheme="majorHAnsi"/>
          <w:bCs/>
        </w:rPr>
        <w:t xml:space="preserve"> osobiście w siedzibie i w obecności Realizatora lub podpisy na tych dokumentach </w:t>
      </w:r>
      <w:r w:rsidR="002240D5" w:rsidRPr="00FD01F1">
        <w:rPr>
          <w:rFonts w:asciiTheme="majorHAnsi" w:hAnsiTheme="majorHAnsi" w:cstheme="majorHAnsi"/>
          <w:bCs/>
        </w:rPr>
        <w:t xml:space="preserve">winny </w:t>
      </w:r>
      <w:r w:rsidRPr="00FD01F1">
        <w:rPr>
          <w:rFonts w:asciiTheme="majorHAnsi" w:hAnsiTheme="majorHAnsi" w:cstheme="majorHAnsi"/>
          <w:bCs/>
        </w:rPr>
        <w:t>być poświadczone notarialnie.</w:t>
      </w:r>
    </w:p>
    <w:p w14:paraId="187D1363" w14:textId="57FF2840" w:rsidR="0079557E" w:rsidRPr="00FD01F1" w:rsidRDefault="00450398" w:rsidP="003D7351">
      <w:pPr>
        <w:numPr>
          <w:ilvl w:val="0"/>
          <w:numId w:val="14"/>
        </w:numPr>
        <w:tabs>
          <w:tab w:val="clear" w:pos="720"/>
        </w:tabs>
        <w:spacing w:before="120" w:after="120"/>
        <w:ind w:left="709" w:hanging="346"/>
        <w:contextualSpacing/>
        <w:rPr>
          <w:rFonts w:asciiTheme="majorHAnsi" w:hAnsiTheme="majorHAnsi" w:cstheme="majorHAnsi"/>
        </w:rPr>
      </w:pPr>
      <w:r w:rsidRPr="00FD01F1">
        <w:rPr>
          <w:rFonts w:asciiTheme="majorHAnsi" w:hAnsiTheme="majorHAnsi" w:cstheme="majorHAnsi"/>
        </w:rPr>
        <w:lastRenderedPageBreak/>
        <w:t xml:space="preserve">Niezależnie od powyższego </w:t>
      </w:r>
      <w:r w:rsidR="00C47AEA" w:rsidRPr="00FD01F1">
        <w:rPr>
          <w:rFonts w:asciiTheme="majorHAnsi" w:hAnsiTheme="majorHAnsi" w:cstheme="majorHAnsi"/>
        </w:rPr>
        <w:t xml:space="preserve">Realizator ma prawo wezwać </w:t>
      </w:r>
      <w:r w:rsidR="00F02052" w:rsidRPr="00FD01F1">
        <w:rPr>
          <w:rFonts w:asciiTheme="majorHAnsi" w:hAnsiTheme="majorHAnsi" w:cstheme="majorHAnsi"/>
        </w:rPr>
        <w:t>Uczestnika</w:t>
      </w:r>
      <w:r w:rsidR="00C47AEA" w:rsidRPr="00FD01F1">
        <w:rPr>
          <w:rFonts w:asciiTheme="majorHAnsi" w:hAnsiTheme="majorHAnsi" w:cstheme="majorHAnsi"/>
        </w:rPr>
        <w:t xml:space="preserve"> do </w:t>
      </w:r>
      <w:r w:rsidR="007D2E24" w:rsidRPr="00FD01F1">
        <w:rPr>
          <w:rFonts w:asciiTheme="majorHAnsi" w:hAnsiTheme="majorHAnsi" w:cstheme="majorHAnsi"/>
        </w:rPr>
        <w:t xml:space="preserve">złożenia </w:t>
      </w:r>
      <w:r w:rsidR="00C47AEA" w:rsidRPr="00FD01F1">
        <w:rPr>
          <w:rFonts w:asciiTheme="majorHAnsi" w:hAnsiTheme="majorHAnsi" w:cstheme="majorHAnsi"/>
        </w:rPr>
        <w:t>dodatkow</w:t>
      </w:r>
      <w:r w:rsidR="007E288B" w:rsidRPr="00FD01F1">
        <w:rPr>
          <w:rFonts w:asciiTheme="majorHAnsi" w:hAnsiTheme="majorHAnsi" w:cstheme="majorHAnsi"/>
        </w:rPr>
        <w:t>ych</w:t>
      </w:r>
      <w:r w:rsidR="00C47AEA" w:rsidRPr="00FD01F1">
        <w:rPr>
          <w:rFonts w:asciiTheme="majorHAnsi" w:hAnsiTheme="majorHAnsi" w:cstheme="majorHAnsi"/>
        </w:rPr>
        <w:t xml:space="preserve"> zabezpiecze</w:t>
      </w:r>
      <w:r w:rsidR="007E288B" w:rsidRPr="00FD01F1">
        <w:rPr>
          <w:rFonts w:asciiTheme="majorHAnsi" w:hAnsiTheme="majorHAnsi" w:cstheme="majorHAnsi"/>
        </w:rPr>
        <w:t>ń</w:t>
      </w:r>
      <w:r w:rsidR="00C47AEA" w:rsidRPr="00FD01F1">
        <w:rPr>
          <w:rFonts w:asciiTheme="majorHAnsi" w:hAnsiTheme="majorHAnsi" w:cstheme="majorHAnsi"/>
        </w:rPr>
        <w:t xml:space="preserve"> </w:t>
      </w:r>
      <w:r w:rsidR="00714F34" w:rsidRPr="00FD01F1">
        <w:rPr>
          <w:rFonts w:asciiTheme="majorHAnsi" w:hAnsiTheme="majorHAnsi" w:cstheme="majorHAnsi"/>
        </w:rPr>
        <w:t xml:space="preserve">prawidłowej realizacji </w:t>
      </w:r>
      <w:r w:rsidR="00011D2B" w:rsidRPr="00FD01F1">
        <w:rPr>
          <w:rFonts w:asciiTheme="majorHAnsi" w:hAnsiTheme="majorHAnsi" w:cstheme="majorHAnsi"/>
        </w:rPr>
        <w:t>Umowy o udzielenie wsparcia finansowego na utworzenie i utrzymanie miejsc pracy w PS</w:t>
      </w:r>
      <w:r w:rsidR="00820B7C" w:rsidRPr="00FD01F1">
        <w:rPr>
          <w:rFonts w:asciiTheme="majorHAnsi" w:hAnsiTheme="majorHAnsi" w:cstheme="majorHAnsi"/>
          <w:color w:val="000000"/>
        </w:rPr>
        <w:t xml:space="preserve">, </w:t>
      </w:r>
      <w:r w:rsidR="002240D5" w:rsidRPr="00FD01F1">
        <w:rPr>
          <w:rFonts w:asciiTheme="majorHAnsi" w:hAnsiTheme="majorHAnsi" w:cstheme="majorHAnsi"/>
        </w:rPr>
        <w:t xml:space="preserve">które należy wnieść najpóźniej </w:t>
      </w:r>
      <w:r w:rsidR="00A16EF3" w:rsidRPr="00FD01F1">
        <w:rPr>
          <w:rFonts w:asciiTheme="majorHAnsi" w:hAnsiTheme="majorHAnsi" w:cstheme="majorHAnsi"/>
        </w:rPr>
        <w:t xml:space="preserve">w terminie wskazanym </w:t>
      </w:r>
      <w:r w:rsidR="003B6F65" w:rsidRPr="00FD01F1">
        <w:rPr>
          <w:rFonts w:asciiTheme="majorHAnsi" w:hAnsiTheme="majorHAnsi" w:cstheme="majorHAnsi"/>
        </w:rPr>
        <w:br/>
      </w:r>
      <w:r w:rsidR="00A16EF3" w:rsidRPr="00FD01F1">
        <w:rPr>
          <w:rFonts w:asciiTheme="majorHAnsi" w:hAnsiTheme="majorHAnsi" w:cstheme="majorHAnsi"/>
        </w:rPr>
        <w:t>w Umowie o udzieleni</w:t>
      </w:r>
      <w:r w:rsidR="00E9715E">
        <w:rPr>
          <w:rFonts w:asciiTheme="majorHAnsi" w:hAnsiTheme="majorHAnsi" w:cstheme="majorHAnsi"/>
        </w:rPr>
        <w:t>e</w:t>
      </w:r>
      <w:r w:rsidR="00A16EF3" w:rsidRPr="00FD01F1">
        <w:rPr>
          <w:rFonts w:asciiTheme="majorHAnsi" w:hAnsiTheme="majorHAnsi" w:cstheme="majorHAnsi"/>
        </w:rPr>
        <w:t xml:space="preserve"> wsparcia finansowego</w:t>
      </w:r>
      <w:r w:rsidR="0079557E" w:rsidRPr="00FD01F1">
        <w:rPr>
          <w:rFonts w:asciiTheme="majorHAnsi" w:hAnsiTheme="majorHAnsi" w:cstheme="majorHAnsi"/>
        </w:rPr>
        <w:t>.</w:t>
      </w:r>
    </w:p>
    <w:p w14:paraId="115D6D39" w14:textId="7A73469C" w:rsidR="00C47AEA" w:rsidRPr="00FD01F1" w:rsidRDefault="007E288B" w:rsidP="003D7351">
      <w:pPr>
        <w:spacing w:before="120" w:after="120"/>
        <w:ind w:left="425" w:firstLine="284"/>
        <w:contextualSpacing/>
        <w:rPr>
          <w:rFonts w:asciiTheme="majorHAnsi" w:hAnsiTheme="majorHAnsi" w:cstheme="majorHAnsi"/>
        </w:rPr>
      </w:pPr>
      <w:r w:rsidRPr="00FD01F1">
        <w:rPr>
          <w:rFonts w:asciiTheme="majorHAnsi" w:hAnsiTheme="majorHAnsi" w:cstheme="majorHAnsi"/>
        </w:rPr>
        <w:t>Zabezpieczeniami</w:t>
      </w:r>
      <w:r w:rsidR="00C47AEA" w:rsidRPr="00FD01F1">
        <w:rPr>
          <w:rFonts w:asciiTheme="majorHAnsi" w:hAnsiTheme="majorHAnsi" w:cstheme="majorHAnsi"/>
        </w:rPr>
        <w:t xml:space="preserve"> tym</w:t>
      </w:r>
      <w:r w:rsidRPr="00FD01F1">
        <w:rPr>
          <w:rFonts w:asciiTheme="majorHAnsi" w:hAnsiTheme="majorHAnsi" w:cstheme="majorHAnsi"/>
        </w:rPr>
        <w:t>i</w:t>
      </w:r>
      <w:r w:rsidR="00C47AEA" w:rsidRPr="00FD01F1">
        <w:rPr>
          <w:rFonts w:asciiTheme="majorHAnsi" w:hAnsiTheme="majorHAnsi" w:cstheme="majorHAnsi"/>
        </w:rPr>
        <w:t xml:space="preserve"> mogą być</w:t>
      </w:r>
      <w:r w:rsidR="00714F34" w:rsidRPr="00FD01F1">
        <w:rPr>
          <w:rFonts w:asciiTheme="majorHAnsi" w:hAnsiTheme="majorHAnsi" w:cstheme="majorHAnsi"/>
        </w:rPr>
        <w:t xml:space="preserve"> w szczególności</w:t>
      </w:r>
      <w:r w:rsidR="00C47AEA" w:rsidRPr="00FD01F1">
        <w:rPr>
          <w:rFonts w:asciiTheme="majorHAnsi" w:hAnsiTheme="majorHAnsi" w:cstheme="majorHAnsi"/>
        </w:rPr>
        <w:t>:</w:t>
      </w:r>
    </w:p>
    <w:p w14:paraId="4833D649" w14:textId="63793A8A" w:rsidR="00C47AEA" w:rsidRPr="00FD01F1" w:rsidRDefault="003B6F65" w:rsidP="003D7351">
      <w:pPr>
        <w:numPr>
          <w:ilvl w:val="2"/>
          <w:numId w:val="5"/>
        </w:numPr>
        <w:spacing w:before="120" w:after="120"/>
        <w:ind w:left="1145" w:hanging="425"/>
        <w:contextualSpacing/>
        <w:rPr>
          <w:rFonts w:asciiTheme="majorHAnsi" w:hAnsiTheme="majorHAnsi" w:cstheme="majorHAnsi"/>
        </w:rPr>
      </w:pPr>
      <w:r w:rsidRPr="00FD01F1">
        <w:rPr>
          <w:rFonts w:asciiTheme="majorHAnsi" w:hAnsiTheme="majorHAnsi" w:cstheme="majorHAnsi"/>
        </w:rPr>
        <w:t>p</w:t>
      </w:r>
      <w:r w:rsidR="00C47AEA" w:rsidRPr="00FD01F1">
        <w:rPr>
          <w:rFonts w:asciiTheme="majorHAnsi" w:hAnsiTheme="majorHAnsi" w:cstheme="majorHAnsi"/>
        </w:rPr>
        <w:t>oręczenia wniesione przez:</w:t>
      </w:r>
    </w:p>
    <w:p w14:paraId="07B0794D" w14:textId="77777777" w:rsidR="00C47AEA" w:rsidRPr="00FD01F1" w:rsidRDefault="00C47AEA" w:rsidP="003D7351">
      <w:pPr>
        <w:numPr>
          <w:ilvl w:val="0"/>
          <w:numId w:val="6"/>
        </w:numPr>
        <w:spacing w:before="120" w:after="120"/>
        <w:ind w:left="1443"/>
        <w:contextualSpacing/>
        <w:rPr>
          <w:rFonts w:asciiTheme="majorHAnsi" w:hAnsiTheme="majorHAnsi" w:cstheme="majorHAnsi"/>
        </w:rPr>
      </w:pPr>
      <w:r w:rsidRPr="00FD01F1">
        <w:rPr>
          <w:rFonts w:asciiTheme="majorHAnsi" w:hAnsiTheme="majorHAnsi" w:cstheme="majorHAnsi"/>
        </w:rPr>
        <w:t xml:space="preserve">osoby prawne – </w:t>
      </w:r>
      <w:r w:rsidR="00B25D5E" w:rsidRPr="00FD01F1">
        <w:rPr>
          <w:rFonts w:asciiTheme="majorHAnsi" w:hAnsiTheme="majorHAnsi" w:cstheme="majorHAnsi"/>
        </w:rPr>
        <w:t xml:space="preserve">pod warunkiem dokonania oceny </w:t>
      </w:r>
      <w:r w:rsidRPr="00FD01F1">
        <w:rPr>
          <w:rFonts w:asciiTheme="majorHAnsi" w:hAnsiTheme="majorHAnsi" w:cstheme="majorHAnsi"/>
        </w:rPr>
        <w:t>sytuacj</w:t>
      </w:r>
      <w:r w:rsidR="002240D5" w:rsidRPr="00FD01F1">
        <w:rPr>
          <w:rFonts w:asciiTheme="majorHAnsi" w:hAnsiTheme="majorHAnsi" w:cstheme="majorHAnsi"/>
        </w:rPr>
        <w:t>i</w:t>
      </w:r>
      <w:r w:rsidRPr="00FD01F1">
        <w:rPr>
          <w:rFonts w:asciiTheme="majorHAnsi" w:hAnsiTheme="majorHAnsi" w:cstheme="majorHAnsi"/>
        </w:rPr>
        <w:t xml:space="preserve"> finansow</w:t>
      </w:r>
      <w:r w:rsidR="00B25D5E" w:rsidRPr="00FD01F1">
        <w:rPr>
          <w:rFonts w:asciiTheme="majorHAnsi" w:hAnsiTheme="majorHAnsi" w:cstheme="majorHAnsi"/>
        </w:rPr>
        <w:t>ej</w:t>
      </w:r>
      <w:r w:rsidRPr="00FD01F1">
        <w:rPr>
          <w:rFonts w:asciiTheme="majorHAnsi" w:hAnsiTheme="majorHAnsi" w:cstheme="majorHAnsi"/>
        </w:rPr>
        <w:t xml:space="preserve"> </w:t>
      </w:r>
      <w:r w:rsidR="00B25D5E" w:rsidRPr="00FD01F1">
        <w:rPr>
          <w:rFonts w:asciiTheme="majorHAnsi" w:hAnsiTheme="majorHAnsi" w:cstheme="majorHAnsi"/>
        </w:rPr>
        <w:t xml:space="preserve">w oparciu </w:t>
      </w:r>
      <w:r w:rsidR="006D47DB" w:rsidRPr="00FD01F1">
        <w:rPr>
          <w:rFonts w:asciiTheme="majorHAnsi" w:hAnsiTheme="majorHAnsi" w:cstheme="majorHAnsi"/>
        </w:rPr>
        <w:br/>
      </w:r>
      <w:r w:rsidR="00B25D5E" w:rsidRPr="00FD01F1">
        <w:rPr>
          <w:rFonts w:asciiTheme="majorHAnsi" w:hAnsiTheme="majorHAnsi" w:cstheme="majorHAnsi"/>
        </w:rPr>
        <w:t>o</w:t>
      </w:r>
      <w:r w:rsidRPr="00FD01F1">
        <w:rPr>
          <w:rFonts w:asciiTheme="majorHAnsi" w:hAnsiTheme="majorHAnsi" w:cstheme="majorHAnsi"/>
        </w:rPr>
        <w:t xml:space="preserve"> dokument</w:t>
      </w:r>
      <w:r w:rsidR="00B25D5E" w:rsidRPr="00FD01F1">
        <w:rPr>
          <w:rFonts w:asciiTheme="majorHAnsi" w:hAnsiTheme="majorHAnsi" w:cstheme="majorHAnsi"/>
        </w:rPr>
        <w:t>y</w:t>
      </w:r>
      <w:r w:rsidRPr="00FD01F1">
        <w:rPr>
          <w:rFonts w:asciiTheme="majorHAnsi" w:hAnsiTheme="majorHAnsi" w:cstheme="majorHAnsi"/>
        </w:rPr>
        <w:t xml:space="preserve"> finansow</w:t>
      </w:r>
      <w:r w:rsidR="00B25D5E" w:rsidRPr="00FD01F1">
        <w:rPr>
          <w:rFonts w:asciiTheme="majorHAnsi" w:hAnsiTheme="majorHAnsi" w:cstheme="majorHAnsi"/>
        </w:rPr>
        <w:t>e</w:t>
      </w:r>
      <w:r w:rsidRPr="00FD01F1">
        <w:rPr>
          <w:rFonts w:asciiTheme="majorHAnsi" w:hAnsiTheme="majorHAnsi" w:cstheme="majorHAnsi"/>
        </w:rPr>
        <w:t>,</w:t>
      </w:r>
    </w:p>
    <w:p w14:paraId="182A3D17" w14:textId="77777777" w:rsidR="00C47AEA" w:rsidRPr="00FD01F1" w:rsidRDefault="00C47AEA" w:rsidP="003D7351">
      <w:pPr>
        <w:numPr>
          <w:ilvl w:val="0"/>
          <w:numId w:val="6"/>
        </w:numPr>
        <w:spacing w:before="120" w:after="120"/>
        <w:ind w:left="1443"/>
        <w:contextualSpacing/>
        <w:rPr>
          <w:rFonts w:asciiTheme="majorHAnsi" w:hAnsiTheme="majorHAnsi" w:cstheme="majorHAnsi"/>
        </w:rPr>
      </w:pPr>
      <w:r w:rsidRPr="00FD01F1">
        <w:rPr>
          <w:rFonts w:asciiTheme="majorHAnsi" w:hAnsiTheme="majorHAnsi" w:cstheme="majorHAnsi"/>
        </w:rPr>
        <w:t>jednostki samorządu terytorialnego – sytuacja finansowa j</w:t>
      </w:r>
      <w:r w:rsidR="00A92D61" w:rsidRPr="00FD01F1">
        <w:rPr>
          <w:rFonts w:asciiTheme="majorHAnsi" w:hAnsiTheme="majorHAnsi" w:cstheme="majorHAnsi"/>
        </w:rPr>
        <w:t>ednostki samorządu terytorialnego</w:t>
      </w:r>
      <w:r w:rsidRPr="00FD01F1">
        <w:rPr>
          <w:rFonts w:asciiTheme="majorHAnsi" w:hAnsiTheme="majorHAnsi" w:cstheme="majorHAnsi"/>
        </w:rPr>
        <w:t xml:space="preserve"> nie podlega ocenie, </w:t>
      </w:r>
    </w:p>
    <w:p w14:paraId="27766516" w14:textId="77777777" w:rsidR="00C47AEA" w:rsidRPr="00FD01F1" w:rsidRDefault="00C47AEA" w:rsidP="003D7351">
      <w:pPr>
        <w:numPr>
          <w:ilvl w:val="0"/>
          <w:numId w:val="6"/>
        </w:numPr>
        <w:spacing w:before="120" w:after="120"/>
        <w:ind w:left="1443"/>
        <w:contextualSpacing/>
        <w:jc w:val="both"/>
        <w:rPr>
          <w:rFonts w:asciiTheme="majorHAnsi" w:hAnsiTheme="majorHAnsi" w:cstheme="majorHAnsi"/>
        </w:rPr>
      </w:pPr>
      <w:r w:rsidRPr="00FD01F1">
        <w:rPr>
          <w:rFonts w:asciiTheme="majorHAnsi" w:hAnsiTheme="majorHAnsi" w:cstheme="majorHAnsi"/>
        </w:rPr>
        <w:t>fundusz poręczeń,</w:t>
      </w:r>
    </w:p>
    <w:p w14:paraId="0410CCA5" w14:textId="3FA19E93" w:rsidR="00C47AEA" w:rsidRPr="00FD01F1" w:rsidRDefault="00C47AEA" w:rsidP="003D7351">
      <w:pPr>
        <w:numPr>
          <w:ilvl w:val="0"/>
          <w:numId w:val="6"/>
        </w:numPr>
        <w:spacing w:before="120" w:after="120"/>
        <w:ind w:left="1443"/>
        <w:contextualSpacing/>
        <w:rPr>
          <w:rFonts w:asciiTheme="majorHAnsi" w:hAnsiTheme="majorHAnsi" w:cstheme="majorHAnsi"/>
        </w:rPr>
      </w:pPr>
      <w:r w:rsidRPr="00FD01F1">
        <w:rPr>
          <w:rFonts w:asciiTheme="majorHAnsi" w:hAnsiTheme="majorHAnsi" w:cstheme="majorHAnsi"/>
        </w:rPr>
        <w:t>osoby fizyczne –</w:t>
      </w:r>
      <w:r w:rsidR="00B25D5E" w:rsidRPr="00FD01F1">
        <w:rPr>
          <w:rFonts w:asciiTheme="majorHAnsi" w:hAnsiTheme="majorHAnsi" w:cstheme="majorHAnsi"/>
        </w:rPr>
        <w:t xml:space="preserve"> </w:t>
      </w:r>
      <w:r w:rsidR="00A92D61" w:rsidRPr="00FD01F1">
        <w:rPr>
          <w:rFonts w:asciiTheme="majorHAnsi" w:hAnsiTheme="majorHAnsi" w:cstheme="majorHAnsi"/>
        </w:rPr>
        <w:t>pod warunkiem dokonania oceny</w:t>
      </w:r>
      <w:r w:rsidR="00C27C19" w:rsidRPr="00FD01F1">
        <w:rPr>
          <w:rFonts w:asciiTheme="majorHAnsi" w:hAnsiTheme="majorHAnsi" w:cstheme="majorHAnsi"/>
        </w:rPr>
        <w:t xml:space="preserve"> spełnienia kryteriów dla poręczycieli określonych indywidualnie przez Realizatora</w:t>
      </w:r>
      <w:r w:rsidR="00A92D61" w:rsidRPr="00FD01F1">
        <w:rPr>
          <w:rFonts w:asciiTheme="majorHAnsi" w:hAnsiTheme="majorHAnsi" w:cstheme="majorHAnsi"/>
        </w:rPr>
        <w:t>, przy czym</w:t>
      </w:r>
      <w:r w:rsidRPr="00FD01F1">
        <w:rPr>
          <w:rFonts w:asciiTheme="majorHAnsi" w:hAnsiTheme="majorHAnsi" w:cstheme="majorHAnsi"/>
        </w:rPr>
        <w:t xml:space="preserve"> wymagane </w:t>
      </w:r>
      <w:r w:rsidR="00B25D5E" w:rsidRPr="00FD01F1">
        <w:rPr>
          <w:rFonts w:asciiTheme="majorHAnsi" w:hAnsiTheme="majorHAnsi" w:cstheme="majorHAnsi"/>
        </w:rPr>
        <w:t>jest</w:t>
      </w:r>
      <w:r w:rsidR="00A92D61" w:rsidRPr="00FD01F1">
        <w:rPr>
          <w:rFonts w:asciiTheme="majorHAnsi" w:hAnsiTheme="majorHAnsi" w:cstheme="majorHAnsi"/>
        </w:rPr>
        <w:t xml:space="preserve"> </w:t>
      </w:r>
      <w:r w:rsidRPr="00FD01F1">
        <w:rPr>
          <w:rFonts w:asciiTheme="majorHAnsi" w:hAnsiTheme="majorHAnsi" w:cstheme="majorHAnsi"/>
        </w:rPr>
        <w:t>stałe źródło dochodów. Wiarygodność poręczyciela oceniana jest na podstawi</w:t>
      </w:r>
      <w:r w:rsidR="00A92D61" w:rsidRPr="00FD01F1">
        <w:rPr>
          <w:rFonts w:asciiTheme="majorHAnsi" w:hAnsiTheme="majorHAnsi" w:cstheme="majorHAnsi"/>
        </w:rPr>
        <w:t>e jego sytuacji majątkowo</w:t>
      </w:r>
      <w:r w:rsidR="003850AD" w:rsidRPr="00FD01F1">
        <w:rPr>
          <w:rFonts w:asciiTheme="majorHAnsi" w:hAnsiTheme="majorHAnsi" w:cstheme="majorHAnsi"/>
        </w:rPr>
        <w:t>-</w:t>
      </w:r>
      <w:r w:rsidRPr="00FD01F1">
        <w:rPr>
          <w:rFonts w:asciiTheme="majorHAnsi" w:hAnsiTheme="majorHAnsi" w:cstheme="majorHAnsi"/>
        </w:rPr>
        <w:t>finansowej. W przypadku, gdy poręczyciel/</w:t>
      </w:r>
      <w:r w:rsidR="003850AD" w:rsidRPr="00FD01F1">
        <w:rPr>
          <w:rFonts w:asciiTheme="majorHAnsi" w:hAnsiTheme="majorHAnsi" w:cstheme="majorHAnsi"/>
        </w:rPr>
        <w:t>-</w:t>
      </w:r>
      <w:r w:rsidRPr="00FD01F1">
        <w:rPr>
          <w:rFonts w:asciiTheme="majorHAnsi" w:hAnsiTheme="majorHAnsi" w:cstheme="majorHAnsi"/>
        </w:rPr>
        <w:t xml:space="preserve">le posiadają wspólnotę majątkową ze współmałżonkiem – </w:t>
      </w:r>
      <w:r w:rsidR="00011D2B" w:rsidRPr="00FD01F1">
        <w:rPr>
          <w:rFonts w:asciiTheme="majorHAnsi" w:hAnsiTheme="majorHAnsi" w:cstheme="majorHAnsi"/>
        </w:rPr>
        <w:t>zabezpieczenia</w:t>
      </w:r>
      <w:r w:rsidRPr="00FD01F1">
        <w:rPr>
          <w:rFonts w:asciiTheme="majorHAnsi" w:hAnsiTheme="majorHAnsi" w:cstheme="majorHAnsi"/>
        </w:rPr>
        <w:t xml:space="preserve"> muszą być podpisane również przez współmałżonka.</w:t>
      </w:r>
    </w:p>
    <w:p w14:paraId="13878CA4" w14:textId="3B865387" w:rsidR="00C47AEA" w:rsidRPr="00FD01F1" w:rsidRDefault="003850AD" w:rsidP="003D7351">
      <w:pPr>
        <w:numPr>
          <w:ilvl w:val="2"/>
          <w:numId w:val="5"/>
        </w:numPr>
        <w:spacing w:before="120" w:after="120"/>
        <w:ind w:left="1145" w:hanging="425"/>
        <w:contextualSpacing/>
        <w:rPr>
          <w:rFonts w:asciiTheme="majorHAnsi" w:hAnsiTheme="majorHAnsi" w:cstheme="majorHAnsi"/>
        </w:rPr>
      </w:pPr>
      <w:r w:rsidRPr="00FD01F1">
        <w:rPr>
          <w:rFonts w:asciiTheme="majorHAnsi" w:hAnsiTheme="majorHAnsi" w:cstheme="majorHAnsi"/>
        </w:rPr>
        <w:t>w</w:t>
      </w:r>
      <w:r w:rsidR="00C47AEA" w:rsidRPr="00FD01F1">
        <w:rPr>
          <w:rFonts w:asciiTheme="majorHAnsi" w:hAnsiTheme="majorHAnsi" w:cstheme="majorHAnsi"/>
        </w:rPr>
        <w:t>eksel własny,</w:t>
      </w:r>
    </w:p>
    <w:p w14:paraId="522B39FB" w14:textId="2B3F4579" w:rsidR="00C47AEA" w:rsidRPr="00FD01F1" w:rsidRDefault="003850AD" w:rsidP="003D7351">
      <w:pPr>
        <w:numPr>
          <w:ilvl w:val="2"/>
          <w:numId w:val="5"/>
        </w:numPr>
        <w:spacing w:before="120" w:after="120"/>
        <w:ind w:left="1145" w:hanging="425"/>
        <w:contextualSpacing/>
        <w:rPr>
          <w:rFonts w:asciiTheme="majorHAnsi" w:hAnsiTheme="majorHAnsi" w:cstheme="majorHAnsi"/>
        </w:rPr>
      </w:pPr>
      <w:r w:rsidRPr="00FD01F1">
        <w:rPr>
          <w:rFonts w:asciiTheme="majorHAnsi" w:hAnsiTheme="majorHAnsi" w:cstheme="majorHAnsi"/>
        </w:rPr>
        <w:t>w</w:t>
      </w:r>
      <w:r w:rsidR="00C47AEA" w:rsidRPr="00FD01F1">
        <w:rPr>
          <w:rFonts w:asciiTheme="majorHAnsi" w:hAnsiTheme="majorHAnsi" w:cstheme="majorHAnsi"/>
        </w:rPr>
        <w:t>eksel z poręczeniem wekslowym (</w:t>
      </w:r>
      <w:proofErr w:type="spellStart"/>
      <w:r w:rsidR="00C47AEA" w:rsidRPr="00FD01F1">
        <w:rPr>
          <w:rFonts w:asciiTheme="majorHAnsi" w:hAnsiTheme="majorHAnsi" w:cstheme="majorHAnsi"/>
        </w:rPr>
        <w:t>aval</w:t>
      </w:r>
      <w:proofErr w:type="spellEnd"/>
      <w:r w:rsidR="00C47AEA" w:rsidRPr="00FD01F1">
        <w:rPr>
          <w:rFonts w:asciiTheme="majorHAnsi" w:hAnsiTheme="majorHAnsi" w:cstheme="majorHAnsi"/>
        </w:rPr>
        <w:t>),</w:t>
      </w:r>
    </w:p>
    <w:p w14:paraId="5F5C3A2F" w14:textId="35590E38" w:rsidR="00C47AEA" w:rsidRPr="00FD01F1" w:rsidRDefault="003850AD" w:rsidP="003D7351">
      <w:pPr>
        <w:numPr>
          <w:ilvl w:val="2"/>
          <w:numId w:val="5"/>
        </w:numPr>
        <w:spacing w:before="120" w:after="120"/>
        <w:ind w:left="1145" w:hanging="425"/>
        <w:contextualSpacing/>
        <w:rPr>
          <w:rFonts w:asciiTheme="majorHAnsi" w:hAnsiTheme="majorHAnsi" w:cstheme="majorHAnsi"/>
        </w:rPr>
      </w:pPr>
      <w:r w:rsidRPr="00FD01F1">
        <w:rPr>
          <w:rFonts w:asciiTheme="majorHAnsi" w:hAnsiTheme="majorHAnsi" w:cstheme="majorHAnsi"/>
        </w:rPr>
        <w:t xml:space="preserve">gwarancja </w:t>
      </w:r>
      <w:r w:rsidR="00C47AEA" w:rsidRPr="00FD01F1">
        <w:rPr>
          <w:rFonts w:asciiTheme="majorHAnsi" w:hAnsiTheme="majorHAnsi" w:cstheme="majorHAnsi"/>
        </w:rPr>
        <w:t>bankowa</w:t>
      </w:r>
      <w:r w:rsidR="00714F34" w:rsidRPr="00FD01F1">
        <w:rPr>
          <w:rFonts w:asciiTheme="majorHAnsi" w:hAnsiTheme="majorHAnsi" w:cstheme="majorHAnsi"/>
        </w:rPr>
        <w:t xml:space="preserve"> lub ubezpieczeniowa</w:t>
      </w:r>
      <w:r w:rsidR="00C47AEA" w:rsidRPr="00FD01F1">
        <w:rPr>
          <w:rFonts w:asciiTheme="majorHAnsi" w:hAnsiTheme="majorHAnsi" w:cstheme="majorHAnsi"/>
        </w:rPr>
        <w:t>,</w:t>
      </w:r>
    </w:p>
    <w:p w14:paraId="7030FB68" w14:textId="34835D53" w:rsidR="00C47AEA" w:rsidRPr="00FD01F1" w:rsidRDefault="003850AD" w:rsidP="003D7351">
      <w:pPr>
        <w:numPr>
          <w:ilvl w:val="2"/>
          <w:numId w:val="5"/>
        </w:numPr>
        <w:spacing w:before="120" w:after="120"/>
        <w:ind w:left="1145" w:hanging="425"/>
        <w:contextualSpacing/>
        <w:rPr>
          <w:rFonts w:asciiTheme="majorHAnsi" w:hAnsiTheme="majorHAnsi" w:cstheme="majorHAnsi"/>
        </w:rPr>
      </w:pPr>
      <w:r w:rsidRPr="00FD01F1">
        <w:rPr>
          <w:rFonts w:asciiTheme="majorHAnsi" w:hAnsiTheme="majorHAnsi" w:cstheme="majorHAnsi"/>
        </w:rPr>
        <w:t xml:space="preserve">zastaw </w:t>
      </w:r>
      <w:r w:rsidR="00C47AEA" w:rsidRPr="00FD01F1">
        <w:rPr>
          <w:rFonts w:asciiTheme="majorHAnsi" w:hAnsiTheme="majorHAnsi" w:cstheme="majorHAnsi"/>
        </w:rPr>
        <w:t>na prawach lub rzeczach,</w:t>
      </w:r>
    </w:p>
    <w:p w14:paraId="2229B8EC" w14:textId="2EA010F8" w:rsidR="00C47AEA" w:rsidRPr="00FD01F1" w:rsidRDefault="003850AD" w:rsidP="003D7351">
      <w:pPr>
        <w:numPr>
          <w:ilvl w:val="2"/>
          <w:numId w:val="5"/>
        </w:numPr>
        <w:spacing w:before="120" w:after="120"/>
        <w:ind w:left="1145" w:hanging="425"/>
        <w:contextualSpacing/>
        <w:rPr>
          <w:rFonts w:asciiTheme="majorHAnsi" w:hAnsiTheme="majorHAnsi" w:cstheme="majorHAnsi"/>
        </w:rPr>
      </w:pPr>
      <w:r w:rsidRPr="00FD01F1">
        <w:rPr>
          <w:rFonts w:asciiTheme="majorHAnsi" w:hAnsiTheme="majorHAnsi" w:cstheme="majorHAnsi"/>
        </w:rPr>
        <w:t>hipoteka</w:t>
      </w:r>
      <w:r w:rsidR="00C47AEA" w:rsidRPr="00FD01F1">
        <w:rPr>
          <w:rFonts w:asciiTheme="majorHAnsi" w:hAnsiTheme="majorHAnsi" w:cstheme="majorHAnsi"/>
        </w:rPr>
        <w:t>,</w:t>
      </w:r>
    </w:p>
    <w:p w14:paraId="35A7FE31" w14:textId="4DB7CF70" w:rsidR="00C47AEA" w:rsidRPr="00FD01F1" w:rsidRDefault="003850AD" w:rsidP="003D7351">
      <w:pPr>
        <w:numPr>
          <w:ilvl w:val="2"/>
          <w:numId w:val="5"/>
        </w:numPr>
        <w:spacing w:before="120" w:after="120"/>
        <w:ind w:left="1145" w:hanging="425"/>
        <w:contextualSpacing/>
        <w:rPr>
          <w:rFonts w:asciiTheme="majorHAnsi" w:hAnsiTheme="majorHAnsi" w:cstheme="majorHAnsi"/>
        </w:rPr>
      </w:pPr>
      <w:r w:rsidRPr="00FD01F1">
        <w:rPr>
          <w:rFonts w:asciiTheme="majorHAnsi" w:hAnsiTheme="majorHAnsi" w:cstheme="majorHAnsi"/>
        </w:rPr>
        <w:t xml:space="preserve">blokada </w:t>
      </w:r>
      <w:r w:rsidR="00C47AEA" w:rsidRPr="00FD01F1">
        <w:rPr>
          <w:rFonts w:asciiTheme="majorHAnsi" w:hAnsiTheme="majorHAnsi" w:cstheme="majorHAnsi"/>
        </w:rPr>
        <w:t>rachunku bankowego,</w:t>
      </w:r>
    </w:p>
    <w:p w14:paraId="08CF6A15" w14:textId="1F9DD142" w:rsidR="005F68CC" w:rsidRPr="00FD01F1" w:rsidRDefault="003850AD" w:rsidP="003D7351">
      <w:pPr>
        <w:numPr>
          <w:ilvl w:val="2"/>
          <w:numId w:val="5"/>
        </w:numPr>
        <w:spacing w:before="120" w:after="120"/>
        <w:ind w:left="1145" w:hanging="425"/>
        <w:contextualSpacing/>
        <w:rPr>
          <w:rFonts w:asciiTheme="majorHAnsi" w:hAnsiTheme="majorHAnsi" w:cstheme="majorHAnsi"/>
        </w:rPr>
      </w:pPr>
      <w:r w:rsidRPr="00FD01F1">
        <w:rPr>
          <w:rFonts w:asciiTheme="majorHAnsi" w:hAnsiTheme="majorHAnsi" w:cstheme="majorHAnsi"/>
        </w:rPr>
        <w:t xml:space="preserve">akt </w:t>
      </w:r>
      <w:r w:rsidR="00C47AEA" w:rsidRPr="00FD01F1">
        <w:rPr>
          <w:rFonts w:asciiTheme="majorHAnsi" w:hAnsiTheme="majorHAnsi" w:cstheme="majorHAnsi"/>
        </w:rPr>
        <w:t>notarialny o dob</w:t>
      </w:r>
      <w:r w:rsidR="00B04099" w:rsidRPr="00FD01F1">
        <w:rPr>
          <w:rFonts w:asciiTheme="majorHAnsi" w:hAnsiTheme="majorHAnsi" w:cstheme="majorHAnsi"/>
        </w:rPr>
        <w:t>rowolnym poddaniu się egzekucji,</w:t>
      </w:r>
    </w:p>
    <w:p w14:paraId="182557A9" w14:textId="04719517" w:rsidR="007E288B" w:rsidRPr="00FD01F1" w:rsidRDefault="003850AD" w:rsidP="003D7351">
      <w:pPr>
        <w:numPr>
          <w:ilvl w:val="2"/>
          <w:numId w:val="5"/>
        </w:numPr>
        <w:spacing w:before="120" w:after="120"/>
        <w:ind w:left="1145" w:hanging="425"/>
        <w:contextualSpacing/>
        <w:rPr>
          <w:rFonts w:asciiTheme="majorHAnsi" w:hAnsiTheme="majorHAnsi" w:cstheme="majorHAnsi"/>
        </w:rPr>
      </w:pPr>
      <w:r w:rsidRPr="00FD01F1">
        <w:rPr>
          <w:rFonts w:asciiTheme="majorHAnsi" w:hAnsiTheme="majorHAnsi" w:cstheme="majorHAnsi"/>
        </w:rPr>
        <w:t xml:space="preserve">inne </w:t>
      </w:r>
      <w:r w:rsidR="007E288B" w:rsidRPr="00FD01F1">
        <w:rPr>
          <w:rFonts w:asciiTheme="majorHAnsi" w:hAnsiTheme="majorHAnsi" w:cstheme="majorHAnsi"/>
        </w:rPr>
        <w:t xml:space="preserve">indywidualnie ustalone i zaakceptowane przez </w:t>
      </w:r>
      <w:r w:rsidR="0076311A" w:rsidRPr="00FD01F1">
        <w:rPr>
          <w:rFonts w:asciiTheme="majorHAnsi" w:hAnsiTheme="majorHAnsi" w:cstheme="majorHAnsi"/>
        </w:rPr>
        <w:t>R</w:t>
      </w:r>
      <w:r w:rsidR="007E288B" w:rsidRPr="00FD01F1">
        <w:rPr>
          <w:rFonts w:asciiTheme="majorHAnsi" w:hAnsiTheme="majorHAnsi" w:cstheme="majorHAnsi"/>
        </w:rPr>
        <w:t>ealizatora</w:t>
      </w:r>
      <w:r w:rsidR="009522C9" w:rsidRPr="00FD01F1">
        <w:rPr>
          <w:rFonts w:asciiTheme="majorHAnsi" w:hAnsiTheme="majorHAnsi" w:cstheme="majorHAnsi"/>
        </w:rPr>
        <w:t>.</w:t>
      </w:r>
    </w:p>
    <w:p w14:paraId="6BA0B26D" w14:textId="77777777" w:rsidR="005F68CC" w:rsidRPr="00FD01F1" w:rsidRDefault="005F68CC" w:rsidP="003D7351">
      <w:pPr>
        <w:numPr>
          <w:ilvl w:val="0"/>
          <w:numId w:val="14"/>
        </w:numPr>
        <w:tabs>
          <w:tab w:val="clear" w:pos="720"/>
        </w:tabs>
        <w:spacing w:before="120" w:after="120"/>
        <w:ind w:left="723"/>
        <w:contextualSpacing/>
        <w:rPr>
          <w:rFonts w:asciiTheme="majorHAnsi" w:hAnsiTheme="majorHAnsi" w:cstheme="majorHAnsi"/>
        </w:rPr>
      </w:pPr>
      <w:r w:rsidRPr="00FD01F1">
        <w:rPr>
          <w:rFonts w:asciiTheme="majorHAnsi" w:hAnsiTheme="majorHAnsi" w:cstheme="majorHAnsi"/>
        </w:rPr>
        <w:t>Realizator może w każdym czasie trwania</w:t>
      </w:r>
      <w:r w:rsidR="0076311A" w:rsidRPr="00FD01F1">
        <w:rPr>
          <w:rFonts w:asciiTheme="majorHAnsi" w:hAnsiTheme="majorHAnsi" w:cstheme="majorHAnsi"/>
        </w:rPr>
        <w:t xml:space="preserve"> </w:t>
      </w:r>
      <w:r w:rsidRPr="00FD01F1">
        <w:rPr>
          <w:rFonts w:asciiTheme="majorHAnsi" w:hAnsiTheme="majorHAnsi" w:cstheme="majorHAnsi"/>
        </w:rPr>
        <w:t>Umowy</w:t>
      </w:r>
      <w:r w:rsidR="00071BE7" w:rsidRPr="00FD01F1">
        <w:rPr>
          <w:rFonts w:asciiTheme="majorHAnsi" w:hAnsiTheme="majorHAnsi" w:cstheme="majorHAnsi"/>
        </w:rPr>
        <w:t xml:space="preserve"> </w:t>
      </w:r>
      <w:r w:rsidR="0076311A" w:rsidRPr="00FD01F1">
        <w:rPr>
          <w:rFonts w:asciiTheme="majorHAnsi" w:hAnsiTheme="majorHAnsi" w:cstheme="majorHAnsi"/>
        </w:rPr>
        <w:t>o udzielenie wsparcia finansowego</w:t>
      </w:r>
      <w:r w:rsidR="0098012E" w:rsidRPr="00FD01F1">
        <w:rPr>
          <w:rFonts w:asciiTheme="majorHAnsi" w:hAnsiTheme="majorHAnsi" w:cstheme="majorHAnsi"/>
        </w:rPr>
        <w:t xml:space="preserve"> </w:t>
      </w:r>
      <w:r w:rsidR="0076311A" w:rsidRPr="00FD01F1">
        <w:rPr>
          <w:rFonts w:asciiTheme="majorHAnsi" w:hAnsiTheme="majorHAnsi" w:cstheme="majorHAnsi"/>
        </w:rPr>
        <w:t xml:space="preserve">wezwać Beneficjenta pomocy </w:t>
      </w:r>
      <w:r w:rsidRPr="00FD01F1">
        <w:rPr>
          <w:rFonts w:asciiTheme="majorHAnsi" w:hAnsiTheme="majorHAnsi" w:cstheme="majorHAnsi"/>
        </w:rPr>
        <w:t>do wniesienia, zmiany formy zabezpieczenia prawidłowej realizacji Umowy bądź do podniesienia wartości wniesionego zabezpieczenia.</w:t>
      </w:r>
    </w:p>
    <w:p w14:paraId="419FB1E0" w14:textId="595B03AE" w:rsidR="0007437D" w:rsidRPr="00FD01F1" w:rsidRDefault="00F40F9F" w:rsidP="003D7351">
      <w:pPr>
        <w:numPr>
          <w:ilvl w:val="0"/>
          <w:numId w:val="14"/>
        </w:numPr>
        <w:tabs>
          <w:tab w:val="clear" w:pos="720"/>
          <w:tab w:val="num" w:pos="426"/>
        </w:tabs>
        <w:ind w:left="723"/>
        <w:rPr>
          <w:rFonts w:asciiTheme="majorHAnsi" w:hAnsiTheme="majorHAnsi" w:cstheme="majorHAnsi"/>
        </w:rPr>
      </w:pPr>
      <w:r w:rsidRPr="00FD01F1">
        <w:rPr>
          <w:rFonts w:asciiTheme="majorHAnsi" w:hAnsiTheme="majorHAnsi" w:cstheme="majorHAnsi"/>
        </w:rPr>
        <w:t xml:space="preserve">Ostateczna akceptacja proponowanych przez Uczestnika zabezpieczeń </w:t>
      </w:r>
      <w:r w:rsidR="00005C30" w:rsidRPr="00FD01F1">
        <w:rPr>
          <w:rFonts w:asciiTheme="majorHAnsi" w:hAnsiTheme="majorHAnsi" w:cstheme="majorHAnsi"/>
        </w:rPr>
        <w:t>prawidłowej realizacji Umowy</w:t>
      </w:r>
      <w:r w:rsidRPr="00FD01F1">
        <w:rPr>
          <w:rFonts w:asciiTheme="majorHAnsi" w:hAnsiTheme="majorHAnsi" w:cstheme="majorHAnsi"/>
        </w:rPr>
        <w:t xml:space="preserve"> należy do Realizatora. Realizator ma prawo do niewyrażenia zgody na proponowane zabezpieczenia</w:t>
      </w:r>
      <w:r w:rsidR="00976F97" w:rsidRPr="00FD01F1">
        <w:rPr>
          <w:rFonts w:asciiTheme="majorHAnsi" w:hAnsiTheme="majorHAnsi" w:cstheme="majorHAnsi"/>
        </w:rPr>
        <w:t xml:space="preserve"> i tym samym</w:t>
      </w:r>
      <w:r w:rsidRPr="00FD01F1">
        <w:rPr>
          <w:rFonts w:asciiTheme="majorHAnsi" w:hAnsiTheme="majorHAnsi" w:cstheme="majorHAnsi"/>
        </w:rPr>
        <w:t xml:space="preserve"> wymagać innej formy</w:t>
      </w:r>
      <w:r w:rsidR="009B6711" w:rsidRPr="00FD01F1">
        <w:rPr>
          <w:rFonts w:asciiTheme="majorHAnsi" w:hAnsiTheme="majorHAnsi" w:cstheme="majorHAnsi"/>
        </w:rPr>
        <w:t xml:space="preserve"> ich wniesienia</w:t>
      </w:r>
      <w:r w:rsidRPr="00FD01F1">
        <w:rPr>
          <w:rFonts w:asciiTheme="majorHAnsi" w:hAnsiTheme="majorHAnsi" w:cstheme="majorHAnsi"/>
        </w:rPr>
        <w:t>.</w:t>
      </w:r>
    </w:p>
    <w:p w14:paraId="5A198532" w14:textId="2EC39860" w:rsidR="00450398" w:rsidRPr="00FD01F1" w:rsidRDefault="00586AD8" w:rsidP="003D7351">
      <w:pPr>
        <w:pStyle w:val="Nagwek1"/>
        <w:spacing w:line="276" w:lineRule="auto"/>
        <w:rPr>
          <w:rFonts w:asciiTheme="majorHAnsi" w:hAnsiTheme="majorHAnsi" w:cstheme="majorHAnsi"/>
          <w:sz w:val="22"/>
          <w:szCs w:val="22"/>
        </w:rPr>
      </w:pPr>
      <w:r w:rsidRPr="00FD01F1">
        <w:rPr>
          <w:rFonts w:asciiTheme="majorHAnsi" w:hAnsiTheme="majorHAnsi" w:cstheme="majorHAnsi"/>
          <w:sz w:val="22"/>
          <w:szCs w:val="22"/>
        </w:rPr>
        <w:t xml:space="preserve">§ 8 </w:t>
      </w:r>
      <w:r w:rsidR="0016744E" w:rsidRPr="00FD01F1">
        <w:rPr>
          <w:rFonts w:asciiTheme="majorHAnsi" w:hAnsiTheme="majorHAnsi" w:cstheme="majorHAnsi"/>
          <w:sz w:val="22"/>
          <w:szCs w:val="22"/>
        </w:rPr>
        <w:t>W</w:t>
      </w:r>
      <w:r w:rsidR="00521AA4" w:rsidRPr="00FD01F1">
        <w:rPr>
          <w:rFonts w:asciiTheme="majorHAnsi" w:hAnsiTheme="majorHAnsi" w:cstheme="majorHAnsi"/>
          <w:sz w:val="22"/>
          <w:szCs w:val="22"/>
        </w:rPr>
        <w:t>sparcie na utworzenie</w:t>
      </w:r>
      <w:r w:rsidR="00C306D9" w:rsidRPr="00FD01F1">
        <w:rPr>
          <w:rFonts w:asciiTheme="majorHAnsi" w:hAnsiTheme="majorHAnsi" w:cstheme="majorHAnsi"/>
          <w:sz w:val="22"/>
          <w:szCs w:val="22"/>
        </w:rPr>
        <w:t xml:space="preserve"> miejsc pracy</w:t>
      </w:r>
      <w:r w:rsidR="0094239A" w:rsidRPr="00FD01F1">
        <w:rPr>
          <w:rFonts w:asciiTheme="majorHAnsi" w:hAnsiTheme="majorHAnsi" w:cstheme="majorHAnsi"/>
          <w:sz w:val="22"/>
          <w:szCs w:val="22"/>
        </w:rPr>
        <w:t xml:space="preserve"> </w:t>
      </w:r>
      <w:r w:rsidRPr="00FD01F1">
        <w:rPr>
          <w:rFonts w:asciiTheme="majorHAnsi" w:hAnsiTheme="majorHAnsi" w:cstheme="majorHAnsi"/>
          <w:sz w:val="22"/>
          <w:szCs w:val="22"/>
        </w:rPr>
        <w:t>– zasady i warunki wypłaty</w:t>
      </w:r>
    </w:p>
    <w:p w14:paraId="2017A6FB" w14:textId="49FE2834" w:rsidR="00E54CA6" w:rsidRPr="00FD01F1" w:rsidRDefault="00521AA4" w:rsidP="003D7351">
      <w:pPr>
        <w:numPr>
          <w:ilvl w:val="0"/>
          <w:numId w:val="2"/>
        </w:numPr>
        <w:tabs>
          <w:tab w:val="clear" w:pos="360"/>
          <w:tab w:val="num" w:pos="426"/>
        </w:tabs>
        <w:spacing w:before="120" w:after="120"/>
        <w:ind w:left="788" w:hanging="425"/>
        <w:contextualSpacing/>
        <w:rPr>
          <w:rFonts w:asciiTheme="majorHAnsi" w:hAnsiTheme="majorHAnsi" w:cstheme="majorHAnsi"/>
        </w:rPr>
      </w:pPr>
      <w:r w:rsidRPr="00FD01F1">
        <w:rPr>
          <w:rFonts w:asciiTheme="majorHAnsi" w:hAnsiTheme="majorHAnsi" w:cstheme="majorHAnsi"/>
          <w:color w:val="000000"/>
        </w:rPr>
        <w:t>W</w:t>
      </w:r>
      <w:r w:rsidR="002949EB" w:rsidRPr="00FD01F1">
        <w:rPr>
          <w:rFonts w:asciiTheme="majorHAnsi" w:hAnsiTheme="majorHAnsi" w:cstheme="majorHAnsi"/>
          <w:color w:val="000000"/>
        </w:rPr>
        <w:t>sparcie finansowe</w:t>
      </w:r>
      <w:r w:rsidR="003759B4" w:rsidRPr="00FD01F1">
        <w:rPr>
          <w:rFonts w:asciiTheme="majorHAnsi" w:hAnsiTheme="majorHAnsi" w:cstheme="majorHAnsi"/>
          <w:color w:val="000000"/>
        </w:rPr>
        <w:t xml:space="preserve"> </w:t>
      </w:r>
      <w:r w:rsidR="002949EB" w:rsidRPr="00FD01F1">
        <w:rPr>
          <w:rFonts w:asciiTheme="majorHAnsi" w:hAnsiTheme="majorHAnsi" w:cstheme="majorHAnsi"/>
        </w:rPr>
        <w:t>wypłacane</w:t>
      </w:r>
      <w:r w:rsidR="00C47AEA" w:rsidRPr="00FD01F1">
        <w:rPr>
          <w:rFonts w:asciiTheme="majorHAnsi" w:hAnsiTheme="majorHAnsi" w:cstheme="majorHAnsi"/>
        </w:rPr>
        <w:t xml:space="preserve"> jest </w:t>
      </w:r>
      <w:r w:rsidR="001B07B9" w:rsidRPr="00FD01F1">
        <w:rPr>
          <w:rFonts w:asciiTheme="majorHAnsi" w:hAnsiTheme="majorHAnsi" w:cstheme="majorHAnsi"/>
        </w:rPr>
        <w:t xml:space="preserve">Beneficjentowi </w:t>
      </w:r>
      <w:r w:rsidR="00011D2B" w:rsidRPr="00FD01F1">
        <w:rPr>
          <w:rFonts w:asciiTheme="majorHAnsi" w:hAnsiTheme="majorHAnsi" w:cstheme="majorHAnsi"/>
        </w:rPr>
        <w:t>pomocy</w:t>
      </w:r>
      <w:r w:rsidR="00C47AEA" w:rsidRPr="00FD01F1">
        <w:rPr>
          <w:rFonts w:asciiTheme="majorHAnsi" w:hAnsiTheme="majorHAnsi" w:cstheme="majorHAnsi"/>
        </w:rPr>
        <w:t xml:space="preserve"> </w:t>
      </w:r>
      <w:r w:rsidR="00A612E1" w:rsidRPr="00FD01F1">
        <w:rPr>
          <w:rFonts w:asciiTheme="majorHAnsi" w:hAnsiTheme="majorHAnsi" w:cstheme="majorHAnsi"/>
        </w:rPr>
        <w:t xml:space="preserve">w </w:t>
      </w:r>
      <w:r w:rsidR="00011D2B" w:rsidRPr="00FD01F1">
        <w:rPr>
          <w:rFonts w:asciiTheme="majorHAnsi" w:hAnsiTheme="majorHAnsi" w:cstheme="majorHAnsi"/>
        </w:rPr>
        <w:t xml:space="preserve">pełnej </w:t>
      </w:r>
      <w:r w:rsidR="001F5244" w:rsidRPr="00FD01F1">
        <w:rPr>
          <w:rFonts w:asciiTheme="majorHAnsi" w:hAnsiTheme="majorHAnsi" w:cstheme="majorHAnsi"/>
        </w:rPr>
        <w:t>wysokości</w:t>
      </w:r>
      <w:r w:rsidR="00011D2B" w:rsidRPr="00FD01F1">
        <w:rPr>
          <w:rFonts w:asciiTheme="majorHAnsi" w:hAnsiTheme="majorHAnsi" w:cstheme="majorHAnsi"/>
        </w:rPr>
        <w:t>.</w:t>
      </w:r>
      <w:r w:rsidR="001F5244" w:rsidRPr="00FD01F1">
        <w:rPr>
          <w:rFonts w:asciiTheme="majorHAnsi" w:hAnsiTheme="majorHAnsi" w:cstheme="majorHAnsi"/>
        </w:rPr>
        <w:t xml:space="preserve">  </w:t>
      </w:r>
    </w:p>
    <w:p w14:paraId="466DC087" w14:textId="25C71C99" w:rsidR="00E54CA6" w:rsidRPr="00FD01F1" w:rsidRDefault="00C47AEA" w:rsidP="003D7351">
      <w:pPr>
        <w:numPr>
          <w:ilvl w:val="0"/>
          <w:numId w:val="2"/>
        </w:numPr>
        <w:tabs>
          <w:tab w:val="clear" w:pos="360"/>
          <w:tab w:val="num" w:pos="426"/>
        </w:tabs>
        <w:spacing w:before="120" w:after="120"/>
        <w:ind w:left="788" w:hanging="425"/>
        <w:contextualSpacing/>
        <w:rPr>
          <w:rFonts w:asciiTheme="majorHAnsi" w:hAnsiTheme="majorHAnsi" w:cstheme="majorHAnsi"/>
        </w:rPr>
      </w:pPr>
      <w:r w:rsidRPr="00FD01F1">
        <w:rPr>
          <w:rFonts w:asciiTheme="majorHAnsi" w:hAnsiTheme="majorHAnsi" w:cstheme="majorHAnsi"/>
        </w:rPr>
        <w:t>Prawidłowość realizac</w:t>
      </w:r>
      <w:r w:rsidR="002949EB" w:rsidRPr="00FD01F1">
        <w:rPr>
          <w:rFonts w:asciiTheme="majorHAnsi" w:hAnsiTheme="majorHAnsi" w:cstheme="majorHAnsi"/>
        </w:rPr>
        <w:t xml:space="preserve">ji </w:t>
      </w:r>
      <w:r w:rsidR="008E0E38" w:rsidRPr="00FD01F1">
        <w:rPr>
          <w:rFonts w:asciiTheme="majorHAnsi" w:hAnsiTheme="majorHAnsi" w:cstheme="majorHAnsi"/>
        </w:rPr>
        <w:t>Umowy</w:t>
      </w:r>
      <w:r w:rsidR="002949EB" w:rsidRPr="00FD01F1">
        <w:rPr>
          <w:rFonts w:asciiTheme="majorHAnsi" w:hAnsiTheme="majorHAnsi" w:cstheme="majorHAnsi"/>
        </w:rPr>
        <w:t xml:space="preserve"> i jej rozliczenia</w:t>
      </w:r>
      <w:r w:rsidRPr="00FD01F1">
        <w:rPr>
          <w:rFonts w:asciiTheme="majorHAnsi" w:hAnsiTheme="majorHAnsi" w:cstheme="majorHAnsi"/>
        </w:rPr>
        <w:t xml:space="preserve"> badana jest </w:t>
      </w:r>
      <w:r w:rsidR="00CF5051">
        <w:rPr>
          <w:rFonts w:asciiTheme="majorHAnsi" w:hAnsiTheme="majorHAnsi" w:cstheme="majorHAnsi"/>
        </w:rPr>
        <w:t xml:space="preserve">przez Realizatora </w:t>
      </w:r>
      <w:r w:rsidRPr="00FD01F1">
        <w:rPr>
          <w:rFonts w:asciiTheme="majorHAnsi" w:hAnsiTheme="majorHAnsi" w:cstheme="majorHAnsi"/>
        </w:rPr>
        <w:t xml:space="preserve">podczas </w:t>
      </w:r>
      <w:r w:rsidR="004A1FAE" w:rsidRPr="00FD01F1">
        <w:rPr>
          <w:rFonts w:asciiTheme="majorHAnsi" w:hAnsiTheme="majorHAnsi" w:cstheme="majorHAnsi"/>
        </w:rPr>
        <w:t>kontroli w</w:t>
      </w:r>
      <w:r w:rsidRPr="00FD01F1">
        <w:rPr>
          <w:rFonts w:asciiTheme="majorHAnsi" w:hAnsiTheme="majorHAnsi" w:cstheme="majorHAnsi"/>
        </w:rPr>
        <w:t xml:space="preserve"> miejscu prowadzenia działalności </w:t>
      </w:r>
      <w:r w:rsidR="00692A1E" w:rsidRPr="00FD01F1">
        <w:rPr>
          <w:rFonts w:asciiTheme="majorHAnsi" w:hAnsiTheme="majorHAnsi" w:cstheme="majorHAnsi"/>
        </w:rPr>
        <w:t xml:space="preserve">przez </w:t>
      </w:r>
      <w:r w:rsidR="001B07B9" w:rsidRPr="00FD01F1">
        <w:rPr>
          <w:rFonts w:asciiTheme="majorHAnsi" w:hAnsiTheme="majorHAnsi" w:cstheme="majorHAnsi"/>
        </w:rPr>
        <w:t xml:space="preserve">Beneficjenta </w:t>
      </w:r>
      <w:r w:rsidR="00011D2B" w:rsidRPr="00FD01F1">
        <w:rPr>
          <w:rFonts w:asciiTheme="majorHAnsi" w:hAnsiTheme="majorHAnsi" w:cstheme="majorHAnsi"/>
        </w:rPr>
        <w:t>pomocy</w:t>
      </w:r>
      <w:r w:rsidRPr="00FD01F1">
        <w:rPr>
          <w:rFonts w:asciiTheme="majorHAnsi" w:hAnsiTheme="majorHAnsi" w:cstheme="majorHAnsi"/>
        </w:rPr>
        <w:t xml:space="preserve">. </w:t>
      </w:r>
    </w:p>
    <w:p w14:paraId="7B7FD09C" w14:textId="5546E151" w:rsidR="00C47AEA" w:rsidRPr="00FD01F1" w:rsidRDefault="00C47AEA" w:rsidP="003D7351">
      <w:pPr>
        <w:numPr>
          <w:ilvl w:val="0"/>
          <w:numId w:val="2"/>
        </w:numPr>
        <w:tabs>
          <w:tab w:val="clear" w:pos="360"/>
          <w:tab w:val="num" w:pos="426"/>
        </w:tabs>
        <w:spacing w:before="120" w:after="120"/>
        <w:ind w:left="788" w:hanging="425"/>
        <w:contextualSpacing/>
        <w:rPr>
          <w:rFonts w:asciiTheme="majorHAnsi" w:hAnsiTheme="majorHAnsi" w:cstheme="majorHAnsi"/>
        </w:rPr>
      </w:pPr>
      <w:r w:rsidRPr="00FD01F1">
        <w:rPr>
          <w:rFonts w:asciiTheme="majorHAnsi" w:hAnsiTheme="majorHAnsi" w:cstheme="majorHAnsi"/>
          <w:color w:val="000000"/>
        </w:rPr>
        <w:t xml:space="preserve">Realizator kontroluje prawidłowość wykonania </w:t>
      </w:r>
      <w:r w:rsidR="00A10135" w:rsidRPr="00FD01F1">
        <w:rPr>
          <w:rFonts w:asciiTheme="majorHAnsi" w:hAnsiTheme="majorHAnsi" w:cstheme="majorHAnsi"/>
          <w:color w:val="000000"/>
        </w:rPr>
        <w:t xml:space="preserve">postanowień </w:t>
      </w:r>
      <w:r w:rsidR="009C4E0F" w:rsidRPr="00FD01F1">
        <w:rPr>
          <w:rFonts w:asciiTheme="majorHAnsi" w:hAnsiTheme="majorHAnsi" w:cstheme="majorHAnsi"/>
          <w:color w:val="000000"/>
        </w:rPr>
        <w:t>U</w:t>
      </w:r>
      <w:r w:rsidRPr="00FD01F1">
        <w:rPr>
          <w:rFonts w:asciiTheme="majorHAnsi" w:hAnsiTheme="majorHAnsi" w:cstheme="majorHAnsi"/>
          <w:color w:val="000000"/>
        </w:rPr>
        <w:t xml:space="preserve">mowy </w:t>
      </w:r>
      <w:r w:rsidR="006E46DE" w:rsidRPr="00FD01F1">
        <w:rPr>
          <w:rFonts w:asciiTheme="majorHAnsi" w:hAnsiTheme="majorHAnsi" w:cstheme="majorHAnsi"/>
          <w:color w:val="000000"/>
        </w:rPr>
        <w:t>co najmniej jeden raz</w:t>
      </w:r>
      <w:r w:rsidR="005F68CC" w:rsidRPr="00FD01F1">
        <w:rPr>
          <w:rFonts w:asciiTheme="majorHAnsi" w:hAnsiTheme="majorHAnsi" w:cstheme="majorHAnsi"/>
        </w:rPr>
        <w:t xml:space="preserve">, </w:t>
      </w:r>
      <w:r w:rsidRPr="00FD01F1">
        <w:rPr>
          <w:rFonts w:asciiTheme="majorHAnsi" w:hAnsiTheme="majorHAnsi" w:cstheme="majorHAnsi"/>
          <w:color w:val="000000"/>
        </w:rPr>
        <w:t>w tym poprzez weryfikację spełnienia warunków, o których mowa w Umowie, w szczególności:</w:t>
      </w:r>
    </w:p>
    <w:p w14:paraId="7172DB24" w14:textId="77777777" w:rsidR="00A60818" w:rsidRPr="00FD01F1" w:rsidRDefault="003541E5" w:rsidP="003D7351">
      <w:pPr>
        <w:widowControl w:val="0"/>
        <w:numPr>
          <w:ilvl w:val="1"/>
          <w:numId w:val="4"/>
        </w:numPr>
        <w:tabs>
          <w:tab w:val="clear" w:pos="1440"/>
          <w:tab w:val="left" w:pos="851"/>
        </w:tabs>
        <w:autoSpaceDE w:val="0"/>
        <w:autoSpaceDN w:val="0"/>
        <w:adjustRightInd w:val="0"/>
        <w:spacing w:before="120" w:after="120"/>
        <w:ind w:left="1134"/>
        <w:contextualSpacing/>
        <w:rPr>
          <w:rFonts w:asciiTheme="majorHAnsi" w:hAnsiTheme="majorHAnsi" w:cstheme="majorHAnsi"/>
        </w:rPr>
      </w:pPr>
      <w:r w:rsidRPr="00FD01F1">
        <w:rPr>
          <w:rFonts w:asciiTheme="majorHAnsi" w:hAnsiTheme="majorHAnsi" w:cstheme="majorHAnsi"/>
        </w:rPr>
        <w:t>zapewnienie</w:t>
      </w:r>
      <w:r w:rsidR="005F68CC" w:rsidRPr="00FD01F1">
        <w:rPr>
          <w:rFonts w:asciiTheme="majorHAnsi" w:hAnsiTheme="majorHAnsi" w:cstheme="majorHAnsi"/>
        </w:rPr>
        <w:t xml:space="preserve"> trwałości utworzonych miejsc pracy. Okres trwałości wynosi co najmniej</w:t>
      </w:r>
      <w:r w:rsidR="00A60818" w:rsidRPr="00FD01F1">
        <w:rPr>
          <w:rFonts w:asciiTheme="majorHAnsi" w:hAnsiTheme="majorHAnsi" w:cstheme="majorHAnsi"/>
        </w:rPr>
        <w:t>:</w:t>
      </w:r>
    </w:p>
    <w:p w14:paraId="0CCBC6E5" w14:textId="311138BE" w:rsidR="003B6F65" w:rsidRPr="00FD01F1" w:rsidRDefault="00A60818" w:rsidP="003B6F65">
      <w:pPr>
        <w:pStyle w:val="Tekstpodstawowy2"/>
        <w:numPr>
          <w:ilvl w:val="2"/>
          <w:numId w:val="4"/>
        </w:numPr>
        <w:tabs>
          <w:tab w:val="clear" w:pos="2160"/>
          <w:tab w:val="num" w:pos="1701"/>
        </w:tabs>
        <w:spacing w:line="276" w:lineRule="auto"/>
        <w:ind w:hanging="884"/>
        <w:contextualSpacing/>
        <w:rPr>
          <w:rFonts w:asciiTheme="majorHAnsi" w:hAnsiTheme="majorHAnsi" w:cstheme="majorHAnsi"/>
          <w:sz w:val="22"/>
          <w:szCs w:val="22"/>
        </w:rPr>
      </w:pPr>
      <w:r w:rsidRPr="00FD01F1">
        <w:rPr>
          <w:rFonts w:asciiTheme="majorHAnsi" w:hAnsiTheme="majorHAnsi" w:cstheme="majorHAnsi"/>
          <w:color w:val="000000"/>
          <w:spacing w:val="-4"/>
          <w:sz w:val="22"/>
          <w:szCs w:val="22"/>
        </w:rPr>
        <w:t>12 miesięcy, od dnia zatrudnienia osób na nowo</w:t>
      </w:r>
      <w:r w:rsidR="007A504D" w:rsidRPr="00FD01F1">
        <w:rPr>
          <w:rFonts w:asciiTheme="majorHAnsi" w:hAnsiTheme="majorHAnsi" w:cstheme="majorHAnsi"/>
          <w:color w:val="000000"/>
          <w:spacing w:val="-4"/>
          <w:sz w:val="22"/>
          <w:szCs w:val="22"/>
        </w:rPr>
        <w:t xml:space="preserve"> </w:t>
      </w:r>
      <w:r w:rsidRPr="00FD01F1">
        <w:rPr>
          <w:rFonts w:asciiTheme="majorHAnsi" w:hAnsiTheme="majorHAnsi" w:cstheme="majorHAnsi"/>
          <w:color w:val="000000"/>
          <w:spacing w:val="-4"/>
          <w:sz w:val="22"/>
          <w:szCs w:val="22"/>
        </w:rPr>
        <w:t>tworzonych miejscach pracy,</w:t>
      </w:r>
      <w:r w:rsidR="00CF5051">
        <w:rPr>
          <w:rFonts w:asciiTheme="majorHAnsi" w:hAnsiTheme="majorHAnsi" w:cstheme="majorHAnsi"/>
          <w:color w:val="000000"/>
          <w:spacing w:val="-4"/>
          <w:sz w:val="22"/>
          <w:szCs w:val="22"/>
        </w:rPr>
        <w:t xml:space="preserve"> oraz</w:t>
      </w:r>
    </w:p>
    <w:p w14:paraId="7047F866" w14:textId="1631BA7B" w:rsidR="005F68CC" w:rsidRPr="00FD01F1" w:rsidRDefault="00A60818" w:rsidP="003B6F65">
      <w:pPr>
        <w:pStyle w:val="Tekstpodstawowy2"/>
        <w:numPr>
          <w:ilvl w:val="2"/>
          <w:numId w:val="4"/>
        </w:numPr>
        <w:tabs>
          <w:tab w:val="clear" w:pos="2160"/>
          <w:tab w:val="num" w:pos="1701"/>
        </w:tabs>
        <w:spacing w:line="276" w:lineRule="auto"/>
        <w:ind w:hanging="884"/>
        <w:contextualSpacing/>
        <w:rPr>
          <w:rFonts w:asciiTheme="majorHAnsi" w:hAnsiTheme="majorHAnsi" w:cstheme="majorHAnsi"/>
          <w:sz w:val="22"/>
          <w:szCs w:val="22"/>
        </w:rPr>
      </w:pPr>
      <w:r w:rsidRPr="00FD01F1">
        <w:rPr>
          <w:rFonts w:asciiTheme="majorHAnsi" w:hAnsiTheme="majorHAnsi" w:cstheme="majorHAnsi"/>
          <w:color w:val="000000"/>
          <w:spacing w:val="-4"/>
          <w:sz w:val="22"/>
          <w:szCs w:val="22"/>
        </w:rPr>
        <w:t xml:space="preserve">6 miesięcy od </w:t>
      </w:r>
      <w:r w:rsidRPr="00FD01F1">
        <w:rPr>
          <w:rFonts w:asciiTheme="majorHAnsi" w:hAnsiTheme="majorHAnsi" w:cstheme="majorHAnsi"/>
          <w:spacing w:val="-4"/>
          <w:sz w:val="22"/>
          <w:szCs w:val="22"/>
        </w:rPr>
        <w:t>zakończenia okresu utrzymania miejsca pracy (mierzone od momentu upływu okresu 12 miesięcy finansowania utrzymania miejsca pracy).</w:t>
      </w:r>
    </w:p>
    <w:p w14:paraId="14115EF0" w14:textId="154701EE" w:rsidR="00EF7D33" w:rsidRPr="00FD01F1" w:rsidRDefault="003541E5" w:rsidP="003D7351">
      <w:pPr>
        <w:widowControl w:val="0"/>
        <w:numPr>
          <w:ilvl w:val="1"/>
          <w:numId w:val="4"/>
        </w:numPr>
        <w:tabs>
          <w:tab w:val="clear" w:pos="1440"/>
          <w:tab w:val="left" w:pos="851"/>
        </w:tabs>
        <w:autoSpaceDE w:val="0"/>
        <w:autoSpaceDN w:val="0"/>
        <w:adjustRightInd w:val="0"/>
        <w:spacing w:before="120" w:after="120"/>
        <w:ind w:left="1134"/>
        <w:contextualSpacing/>
        <w:rPr>
          <w:rFonts w:asciiTheme="majorHAnsi" w:hAnsiTheme="majorHAnsi" w:cstheme="majorHAnsi"/>
        </w:rPr>
      </w:pPr>
      <w:r w:rsidRPr="00FD01F1">
        <w:rPr>
          <w:rFonts w:asciiTheme="majorHAnsi" w:hAnsiTheme="majorHAnsi" w:cstheme="majorHAnsi"/>
        </w:rPr>
        <w:t>zapewnienie</w:t>
      </w:r>
      <w:r w:rsidR="005F68CC" w:rsidRPr="00FD01F1">
        <w:rPr>
          <w:rFonts w:asciiTheme="majorHAnsi" w:hAnsiTheme="majorHAnsi" w:cstheme="majorHAnsi"/>
        </w:rPr>
        <w:t xml:space="preserve"> trwałości przedsiębiorstwa społecznego</w:t>
      </w:r>
      <w:r w:rsidR="003850AD" w:rsidRPr="00FD01F1">
        <w:rPr>
          <w:rFonts w:asciiTheme="majorHAnsi" w:hAnsiTheme="majorHAnsi" w:cstheme="majorHAnsi"/>
        </w:rPr>
        <w:t>,</w:t>
      </w:r>
      <w:r w:rsidR="005F68CC" w:rsidRPr="00FD01F1">
        <w:rPr>
          <w:rFonts w:asciiTheme="majorHAnsi" w:hAnsiTheme="majorHAnsi" w:cstheme="majorHAnsi"/>
        </w:rPr>
        <w:t xml:space="preserve"> tj.</w:t>
      </w:r>
      <w:r w:rsidR="008B4260">
        <w:rPr>
          <w:rFonts w:asciiTheme="majorHAnsi" w:hAnsiTheme="majorHAnsi" w:cstheme="majorHAnsi"/>
        </w:rPr>
        <w:t>:</w:t>
      </w:r>
      <w:r w:rsidR="005F68CC" w:rsidRPr="00FD01F1">
        <w:rPr>
          <w:rFonts w:asciiTheme="majorHAnsi" w:hAnsiTheme="majorHAnsi" w:cstheme="majorHAnsi"/>
        </w:rPr>
        <w:t xml:space="preserve"> </w:t>
      </w:r>
    </w:p>
    <w:p w14:paraId="7973D6A8" w14:textId="08B43EDF" w:rsidR="00EF7D33" w:rsidRPr="00FD01F1" w:rsidRDefault="00EF7D33" w:rsidP="003B6F65">
      <w:pPr>
        <w:pStyle w:val="Akapitzlist"/>
        <w:widowControl w:val="0"/>
        <w:numPr>
          <w:ilvl w:val="2"/>
          <w:numId w:val="4"/>
        </w:numPr>
        <w:tabs>
          <w:tab w:val="clear" w:pos="2160"/>
          <w:tab w:val="left" w:pos="360"/>
          <w:tab w:val="num" w:pos="1701"/>
        </w:tabs>
        <w:autoSpaceDE w:val="0"/>
        <w:autoSpaceDN w:val="0"/>
        <w:adjustRightInd w:val="0"/>
        <w:spacing w:before="120" w:after="120"/>
        <w:ind w:left="1701" w:hanging="425"/>
        <w:rPr>
          <w:rFonts w:asciiTheme="majorHAnsi" w:hAnsiTheme="majorHAnsi" w:cstheme="majorHAnsi"/>
          <w:spacing w:val="-4"/>
        </w:rPr>
      </w:pPr>
      <w:r w:rsidRPr="00FD01F1">
        <w:rPr>
          <w:rFonts w:asciiTheme="majorHAnsi" w:hAnsiTheme="majorHAnsi" w:cstheme="majorHAnsi"/>
          <w:spacing w:val="-4"/>
        </w:rPr>
        <w:lastRenderedPageBreak/>
        <w:t xml:space="preserve">w przypadku istniejących PS – utrzymanie statusu PS </w:t>
      </w:r>
      <w:r w:rsidRPr="00FD01F1">
        <w:rPr>
          <w:rFonts w:asciiTheme="majorHAnsi" w:hAnsiTheme="majorHAnsi" w:cstheme="majorHAnsi"/>
          <w:color w:val="000000"/>
          <w:spacing w:val="-4"/>
        </w:rPr>
        <w:t>zgodnie z ustawą z dnia 5 sierpnia 2022 r. o ekonomii społecznej</w:t>
      </w:r>
      <w:r w:rsidRPr="00FD01F1">
        <w:rPr>
          <w:rFonts w:asciiTheme="majorHAnsi" w:hAnsiTheme="majorHAnsi" w:cstheme="majorHAnsi"/>
          <w:spacing w:val="-4"/>
        </w:rPr>
        <w:t xml:space="preserve"> przez cały okres obowiązywania </w:t>
      </w:r>
      <w:r w:rsidRPr="00FD01F1">
        <w:rPr>
          <w:rFonts w:asciiTheme="majorHAnsi" w:hAnsiTheme="majorHAnsi" w:cstheme="majorHAnsi"/>
          <w:color w:val="000000"/>
          <w:spacing w:val="-4"/>
        </w:rPr>
        <w:t>umowy o udzieleni</w:t>
      </w:r>
      <w:r w:rsidR="00011D2B" w:rsidRPr="00FD01F1">
        <w:rPr>
          <w:rFonts w:asciiTheme="majorHAnsi" w:hAnsiTheme="majorHAnsi" w:cstheme="majorHAnsi"/>
          <w:color w:val="000000"/>
          <w:spacing w:val="-4"/>
        </w:rPr>
        <w:t>e</w:t>
      </w:r>
      <w:r w:rsidRPr="00FD01F1">
        <w:rPr>
          <w:rFonts w:asciiTheme="majorHAnsi" w:hAnsiTheme="majorHAnsi" w:cstheme="majorHAnsi"/>
          <w:color w:val="000000"/>
          <w:spacing w:val="-4"/>
        </w:rPr>
        <w:t xml:space="preserve"> wsparcia finansowego na utworzenie i utrzymanie miejsca pracy</w:t>
      </w:r>
      <w:r w:rsidR="00011D2B" w:rsidRPr="00FD01F1">
        <w:rPr>
          <w:rFonts w:asciiTheme="majorHAnsi" w:hAnsiTheme="majorHAnsi" w:cstheme="majorHAnsi"/>
          <w:color w:val="000000"/>
          <w:spacing w:val="-4"/>
        </w:rPr>
        <w:t xml:space="preserve"> w PS</w:t>
      </w:r>
      <w:r w:rsidR="003850AD" w:rsidRPr="00FD01F1">
        <w:rPr>
          <w:rFonts w:asciiTheme="majorHAnsi" w:hAnsiTheme="majorHAnsi" w:cstheme="majorHAnsi"/>
          <w:color w:val="000000"/>
          <w:spacing w:val="-4"/>
        </w:rPr>
        <w:t>,</w:t>
      </w:r>
      <w:r w:rsidRPr="00FD01F1">
        <w:rPr>
          <w:rFonts w:asciiTheme="majorHAnsi" w:hAnsiTheme="majorHAnsi" w:cstheme="majorHAnsi"/>
          <w:color w:val="000000"/>
          <w:spacing w:val="-4"/>
        </w:rPr>
        <w:t xml:space="preserve"> tj. 18 miesięcy od dnia utworzenia miejsca pracy</w:t>
      </w:r>
      <w:r w:rsidR="008B4260">
        <w:rPr>
          <w:rFonts w:asciiTheme="majorHAnsi" w:hAnsiTheme="majorHAnsi" w:cstheme="majorHAnsi"/>
          <w:color w:val="000000"/>
          <w:spacing w:val="-4"/>
        </w:rPr>
        <w:t>,</w:t>
      </w:r>
    </w:p>
    <w:p w14:paraId="6BFED115" w14:textId="79E069DF" w:rsidR="00EF7D33" w:rsidRPr="00FD01F1" w:rsidRDefault="0016744E" w:rsidP="003B6F65">
      <w:pPr>
        <w:pStyle w:val="Akapitzlist"/>
        <w:widowControl w:val="0"/>
        <w:numPr>
          <w:ilvl w:val="2"/>
          <w:numId w:val="4"/>
        </w:numPr>
        <w:tabs>
          <w:tab w:val="clear" w:pos="2160"/>
          <w:tab w:val="left" w:pos="360"/>
          <w:tab w:val="num" w:pos="1701"/>
        </w:tabs>
        <w:autoSpaceDE w:val="0"/>
        <w:autoSpaceDN w:val="0"/>
        <w:adjustRightInd w:val="0"/>
        <w:spacing w:before="120" w:after="0"/>
        <w:ind w:left="1701" w:hanging="425"/>
        <w:rPr>
          <w:rFonts w:asciiTheme="majorHAnsi" w:hAnsiTheme="majorHAnsi" w:cstheme="majorHAnsi"/>
          <w:color w:val="000000"/>
          <w:spacing w:val="-4"/>
        </w:rPr>
      </w:pPr>
      <w:r w:rsidRPr="00FD01F1">
        <w:rPr>
          <w:rFonts w:asciiTheme="majorHAnsi" w:hAnsiTheme="majorHAnsi" w:cstheme="majorHAnsi"/>
          <w:color w:val="000000"/>
          <w:spacing w:val="-4"/>
        </w:rPr>
        <w:t>w</w:t>
      </w:r>
      <w:r w:rsidR="00EF7D33" w:rsidRPr="00FD01F1">
        <w:rPr>
          <w:rFonts w:asciiTheme="majorHAnsi" w:hAnsiTheme="majorHAnsi" w:cstheme="majorHAnsi"/>
          <w:color w:val="000000"/>
          <w:spacing w:val="-4"/>
        </w:rPr>
        <w:t xml:space="preserve"> przypadku PES nowo</w:t>
      </w:r>
      <w:r w:rsidR="00FC283A" w:rsidRPr="00FD01F1">
        <w:rPr>
          <w:rFonts w:asciiTheme="majorHAnsi" w:hAnsiTheme="majorHAnsi" w:cstheme="majorHAnsi"/>
          <w:color w:val="000000"/>
          <w:spacing w:val="-4"/>
        </w:rPr>
        <w:t xml:space="preserve"> </w:t>
      </w:r>
      <w:r w:rsidR="00EF7D33" w:rsidRPr="00FD01F1">
        <w:rPr>
          <w:rFonts w:asciiTheme="majorHAnsi" w:hAnsiTheme="majorHAnsi" w:cstheme="majorHAnsi"/>
          <w:color w:val="000000"/>
          <w:spacing w:val="-4"/>
        </w:rPr>
        <w:t xml:space="preserve">tworzonych lub przekształcanych, PES musi uzyskać status </w:t>
      </w:r>
      <w:r w:rsidR="00011D2B" w:rsidRPr="00FD01F1">
        <w:rPr>
          <w:rFonts w:asciiTheme="majorHAnsi" w:hAnsiTheme="majorHAnsi" w:cstheme="majorHAnsi"/>
          <w:color w:val="000000"/>
          <w:spacing w:val="-4"/>
        </w:rPr>
        <w:t xml:space="preserve">przedsiębiorstwa </w:t>
      </w:r>
      <w:r w:rsidR="006C3740" w:rsidRPr="00FD01F1">
        <w:rPr>
          <w:rFonts w:asciiTheme="majorHAnsi" w:hAnsiTheme="majorHAnsi" w:cstheme="majorHAnsi"/>
          <w:color w:val="000000"/>
          <w:spacing w:val="-4"/>
        </w:rPr>
        <w:t>społecznego</w:t>
      </w:r>
      <w:r w:rsidR="00011D2B" w:rsidRPr="00FD01F1">
        <w:rPr>
          <w:rFonts w:asciiTheme="majorHAnsi" w:hAnsiTheme="majorHAnsi" w:cstheme="majorHAnsi"/>
          <w:color w:val="000000"/>
          <w:spacing w:val="-4"/>
        </w:rPr>
        <w:t xml:space="preserve"> </w:t>
      </w:r>
      <w:r w:rsidR="00EF7D33" w:rsidRPr="00FD01F1">
        <w:rPr>
          <w:rFonts w:asciiTheme="majorHAnsi" w:hAnsiTheme="majorHAnsi" w:cstheme="majorHAnsi"/>
          <w:color w:val="000000"/>
          <w:spacing w:val="-4"/>
        </w:rPr>
        <w:t xml:space="preserve">zgodnie z ustawą z dnia 5 sierpnia 2022 r. o ekonomii społecznej) przed upływem 6 miesięcy od dnia utworzenia </w:t>
      </w:r>
      <w:r w:rsidR="00011D2B" w:rsidRPr="00FD01F1">
        <w:rPr>
          <w:rFonts w:asciiTheme="majorHAnsi" w:hAnsiTheme="majorHAnsi" w:cstheme="majorHAnsi"/>
          <w:color w:val="000000"/>
          <w:spacing w:val="-4"/>
        </w:rPr>
        <w:t xml:space="preserve">pierwszego </w:t>
      </w:r>
      <w:r w:rsidR="00EF7D33" w:rsidRPr="00FD01F1">
        <w:rPr>
          <w:rFonts w:asciiTheme="majorHAnsi" w:hAnsiTheme="majorHAnsi" w:cstheme="majorHAnsi"/>
          <w:color w:val="000000"/>
          <w:spacing w:val="-4"/>
        </w:rPr>
        <w:t>miejsca pracy</w:t>
      </w:r>
      <w:r w:rsidR="00011D2B" w:rsidRPr="00FD01F1">
        <w:rPr>
          <w:rFonts w:asciiTheme="majorHAnsi" w:hAnsiTheme="majorHAnsi" w:cstheme="majorHAnsi"/>
          <w:color w:val="000000"/>
          <w:spacing w:val="-4"/>
        </w:rPr>
        <w:t xml:space="preserve"> objętego wsparciem finansowym</w:t>
      </w:r>
      <w:r w:rsidR="00EF7D33" w:rsidRPr="00FD01F1">
        <w:rPr>
          <w:rFonts w:asciiTheme="majorHAnsi" w:hAnsiTheme="majorHAnsi" w:cstheme="majorHAnsi"/>
          <w:color w:val="000000"/>
          <w:spacing w:val="-4"/>
        </w:rPr>
        <w:t>.</w:t>
      </w:r>
    </w:p>
    <w:p w14:paraId="29A7FBC1" w14:textId="267730F8" w:rsidR="008A2386" w:rsidRPr="00B717CA" w:rsidRDefault="00C47AEA" w:rsidP="003B6F65">
      <w:pPr>
        <w:widowControl w:val="0"/>
        <w:numPr>
          <w:ilvl w:val="1"/>
          <w:numId w:val="4"/>
        </w:numPr>
        <w:tabs>
          <w:tab w:val="clear" w:pos="1440"/>
        </w:tabs>
        <w:autoSpaceDE w:val="0"/>
        <w:autoSpaceDN w:val="0"/>
        <w:adjustRightInd w:val="0"/>
        <w:spacing w:after="120"/>
        <w:ind w:left="1105" w:hanging="425"/>
        <w:contextualSpacing/>
        <w:rPr>
          <w:rFonts w:asciiTheme="majorHAnsi" w:hAnsiTheme="majorHAnsi" w:cstheme="majorHAnsi"/>
        </w:rPr>
      </w:pPr>
      <w:r w:rsidRPr="00FD01F1">
        <w:rPr>
          <w:rFonts w:asciiTheme="majorHAnsi" w:hAnsiTheme="majorHAnsi" w:cstheme="majorHAnsi"/>
        </w:rPr>
        <w:t>fakt prowadzenia działalności prz</w:t>
      </w:r>
      <w:r w:rsidR="00484491" w:rsidRPr="00FD01F1">
        <w:rPr>
          <w:rFonts w:asciiTheme="majorHAnsi" w:hAnsiTheme="majorHAnsi" w:cstheme="majorHAnsi"/>
        </w:rPr>
        <w:t xml:space="preserve">ez przedsiębiorstwo społeczne oraz utrzymania </w:t>
      </w:r>
      <w:r w:rsidRPr="00FD01F1">
        <w:rPr>
          <w:rFonts w:asciiTheme="majorHAnsi" w:hAnsiTheme="majorHAnsi" w:cstheme="majorHAnsi"/>
        </w:rPr>
        <w:t xml:space="preserve">określonych w </w:t>
      </w:r>
      <w:r w:rsidR="003541E5" w:rsidRPr="00FD01F1">
        <w:rPr>
          <w:rFonts w:asciiTheme="majorHAnsi" w:hAnsiTheme="majorHAnsi" w:cstheme="majorHAnsi"/>
        </w:rPr>
        <w:t xml:space="preserve">Umowie </w:t>
      </w:r>
      <w:r w:rsidR="001D0197" w:rsidRPr="00FD01F1">
        <w:rPr>
          <w:rFonts w:asciiTheme="majorHAnsi" w:hAnsiTheme="majorHAnsi" w:cstheme="majorHAnsi"/>
        </w:rPr>
        <w:t xml:space="preserve">o udzielenie wsparcia finansowego na utworzenie </w:t>
      </w:r>
      <w:r w:rsidR="00011D2B" w:rsidRPr="00FD01F1">
        <w:rPr>
          <w:rFonts w:asciiTheme="majorHAnsi" w:hAnsiTheme="majorHAnsi" w:cstheme="majorHAnsi"/>
        </w:rPr>
        <w:t xml:space="preserve">i utrzymanie </w:t>
      </w:r>
      <w:r w:rsidR="001D0197" w:rsidRPr="00FD01F1">
        <w:rPr>
          <w:rFonts w:asciiTheme="majorHAnsi" w:hAnsiTheme="majorHAnsi" w:cstheme="majorHAnsi"/>
        </w:rPr>
        <w:t xml:space="preserve">miejsc pracy </w:t>
      </w:r>
      <w:r w:rsidR="00A612E1" w:rsidRPr="00FD01F1">
        <w:rPr>
          <w:rFonts w:asciiTheme="majorHAnsi" w:hAnsiTheme="majorHAnsi" w:cstheme="majorHAnsi"/>
          <w:color w:val="000000"/>
        </w:rPr>
        <w:t xml:space="preserve">w </w:t>
      </w:r>
      <w:r w:rsidR="00011D2B" w:rsidRPr="00FD01F1">
        <w:rPr>
          <w:rFonts w:asciiTheme="majorHAnsi" w:hAnsiTheme="majorHAnsi" w:cstheme="majorHAnsi"/>
          <w:color w:val="000000"/>
        </w:rPr>
        <w:t>PS</w:t>
      </w:r>
      <w:r w:rsidR="00A612E1" w:rsidRPr="00FD01F1">
        <w:rPr>
          <w:rFonts w:asciiTheme="majorHAnsi" w:hAnsiTheme="majorHAnsi" w:cstheme="majorHAnsi"/>
          <w:color w:val="000000"/>
        </w:rPr>
        <w:t>, pod warunkiem przekształcenia tego podmiotu w przedsiębiorstwo społeczne</w:t>
      </w:r>
      <w:r w:rsidR="00CA17D0" w:rsidRPr="00FD01F1">
        <w:rPr>
          <w:rFonts w:asciiTheme="majorHAnsi" w:hAnsiTheme="majorHAnsi" w:cstheme="majorHAnsi"/>
          <w:color w:val="000000"/>
        </w:rPr>
        <w:t>,</w:t>
      </w:r>
      <w:r w:rsidRPr="00FD01F1">
        <w:rPr>
          <w:rFonts w:asciiTheme="majorHAnsi" w:hAnsiTheme="majorHAnsi" w:cstheme="majorHAnsi"/>
        </w:rPr>
        <w:t xml:space="preserve"> </w:t>
      </w:r>
      <w:r w:rsidR="00484491" w:rsidRPr="00FD01F1">
        <w:rPr>
          <w:rFonts w:asciiTheme="majorHAnsi" w:hAnsiTheme="majorHAnsi" w:cstheme="majorHAnsi"/>
          <w:color w:val="000000"/>
        </w:rPr>
        <w:t xml:space="preserve">miejsc pracy, </w:t>
      </w:r>
      <w:r w:rsidR="003541E5" w:rsidRPr="00FD01F1">
        <w:rPr>
          <w:rFonts w:asciiTheme="majorHAnsi" w:hAnsiTheme="majorHAnsi" w:cstheme="majorHAnsi"/>
          <w:color w:val="000000"/>
        </w:rPr>
        <w:t>przez okres</w:t>
      </w:r>
      <w:r w:rsidR="003850AD" w:rsidRPr="00FD01F1">
        <w:rPr>
          <w:rFonts w:asciiTheme="majorHAnsi" w:hAnsiTheme="majorHAnsi" w:cstheme="majorHAnsi"/>
          <w:color w:val="000000"/>
        </w:rPr>
        <w:t>,</w:t>
      </w:r>
      <w:r w:rsidR="003541E5" w:rsidRPr="00FD01F1">
        <w:rPr>
          <w:rFonts w:asciiTheme="majorHAnsi" w:hAnsiTheme="majorHAnsi" w:cstheme="majorHAnsi"/>
          <w:color w:val="000000"/>
        </w:rPr>
        <w:t xml:space="preserve"> o którym mowa w lit. a i b oraz spełnianie innych warunków określonych w przywołanej Umowie</w:t>
      </w:r>
      <w:r w:rsidR="002F5367" w:rsidRPr="00FD01F1">
        <w:rPr>
          <w:rFonts w:asciiTheme="majorHAnsi" w:hAnsiTheme="majorHAnsi" w:cstheme="majorHAnsi"/>
          <w:color w:val="000000"/>
        </w:rPr>
        <w:t>.</w:t>
      </w:r>
    </w:p>
    <w:p w14:paraId="2F770F91" w14:textId="48D860D3" w:rsidR="00CF5051" w:rsidRPr="007900CA" w:rsidRDefault="00CF5051" w:rsidP="003B6F65">
      <w:pPr>
        <w:widowControl w:val="0"/>
        <w:numPr>
          <w:ilvl w:val="1"/>
          <w:numId w:val="4"/>
        </w:numPr>
        <w:tabs>
          <w:tab w:val="clear" w:pos="1440"/>
        </w:tabs>
        <w:autoSpaceDE w:val="0"/>
        <w:autoSpaceDN w:val="0"/>
        <w:adjustRightInd w:val="0"/>
        <w:spacing w:after="120"/>
        <w:ind w:left="1105" w:hanging="425"/>
        <w:contextualSpacing/>
        <w:rPr>
          <w:rFonts w:asciiTheme="majorHAnsi" w:hAnsiTheme="majorHAnsi" w:cstheme="majorHAnsi"/>
        </w:rPr>
      </w:pPr>
      <w:r w:rsidRPr="007900CA">
        <w:rPr>
          <w:rFonts w:asciiTheme="majorHAnsi" w:hAnsiTheme="majorHAnsi" w:cstheme="majorHAnsi"/>
        </w:rPr>
        <w:t xml:space="preserve">zapewnienie zwiększenia ogólnej liczby miejsc pracy u Beneficjenta </w:t>
      </w:r>
      <w:r w:rsidR="00A64FDB" w:rsidRPr="007900CA">
        <w:rPr>
          <w:rFonts w:asciiTheme="majorHAnsi" w:hAnsiTheme="majorHAnsi" w:cstheme="majorHAnsi"/>
        </w:rPr>
        <w:t>p</w:t>
      </w:r>
      <w:r w:rsidRPr="007900CA">
        <w:rPr>
          <w:rFonts w:asciiTheme="majorHAnsi" w:hAnsiTheme="majorHAnsi" w:cstheme="majorHAnsi"/>
        </w:rPr>
        <w:t>omocy co najmniej o liczbę miejsc pracy, na którą przyznano dofinansowanie.</w:t>
      </w:r>
    </w:p>
    <w:p w14:paraId="2C71EEF6" w14:textId="05DCB0B4" w:rsidR="00E54CA6" w:rsidRPr="00FD01F1" w:rsidRDefault="0025439B" w:rsidP="003D7351">
      <w:pPr>
        <w:widowControl w:val="0"/>
        <w:numPr>
          <w:ilvl w:val="0"/>
          <w:numId w:val="2"/>
        </w:numPr>
        <w:tabs>
          <w:tab w:val="left" w:pos="851"/>
        </w:tabs>
        <w:autoSpaceDE w:val="0"/>
        <w:autoSpaceDN w:val="0"/>
        <w:adjustRightInd w:val="0"/>
        <w:spacing w:before="120" w:after="120"/>
        <w:ind w:left="723"/>
        <w:contextualSpacing/>
        <w:rPr>
          <w:rFonts w:asciiTheme="majorHAnsi" w:hAnsiTheme="majorHAnsi" w:cstheme="majorHAnsi"/>
          <w:color w:val="000000"/>
        </w:rPr>
      </w:pPr>
      <w:r w:rsidRPr="00FD01F1">
        <w:rPr>
          <w:rFonts w:asciiTheme="majorHAnsi" w:hAnsiTheme="majorHAnsi" w:cstheme="majorHAnsi"/>
          <w:color w:val="000000"/>
        </w:rPr>
        <w:t xml:space="preserve">Uniemożliwianie lub utrudnianie kontroli jest równoznaczne z niedotrzymaniem warunków </w:t>
      </w:r>
      <w:r w:rsidR="00484491" w:rsidRPr="00FD01F1">
        <w:rPr>
          <w:rFonts w:asciiTheme="majorHAnsi" w:hAnsiTheme="majorHAnsi" w:cstheme="majorHAnsi"/>
        </w:rPr>
        <w:t xml:space="preserve">Umowy </w:t>
      </w:r>
      <w:r w:rsidR="00484491" w:rsidRPr="00FD01F1">
        <w:rPr>
          <w:rFonts w:asciiTheme="majorHAnsi" w:hAnsiTheme="majorHAnsi" w:cstheme="majorHAnsi"/>
          <w:color w:val="000000"/>
        </w:rPr>
        <w:t xml:space="preserve">o udzielenie wsparcia finansowego </w:t>
      </w:r>
      <w:r w:rsidR="00F66655" w:rsidRPr="00FD01F1">
        <w:rPr>
          <w:rFonts w:asciiTheme="majorHAnsi" w:hAnsiTheme="majorHAnsi" w:cstheme="majorHAnsi"/>
          <w:color w:val="000000"/>
        </w:rPr>
        <w:t>i</w:t>
      </w:r>
      <w:r w:rsidR="00980350" w:rsidRPr="00FD01F1">
        <w:rPr>
          <w:rFonts w:asciiTheme="majorHAnsi" w:hAnsiTheme="majorHAnsi" w:cstheme="majorHAnsi"/>
          <w:color w:val="000000"/>
        </w:rPr>
        <w:t xml:space="preserve"> </w:t>
      </w:r>
      <w:r w:rsidRPr="00FD01F1">
        <w:rPr>
          <w:rFonts w:asciiTheme="majorHAnsi" w:hAnsiTheme="majorHAnsi" w:cstheme="majorHAnsi"/>
          <w:color w:val="000000"/>
        </w:rPr>
        <w:t>stanowi podstawę do żą</w:t>
      </w:r>
      <w:r w:rsidR="004A1FAE" w:rsidRPr="00FD01F1">
        <w:rPr>
          <w:rFonts w:asciiTheme="majorHAnsi" w:hAnsiTheme="majorHAnsi" w:cstheme="majorHAnsi"/>
          <w:color w:val="000000"/>
        </w:rPr>
        <w:t xml:space="preserve">dania </w:t>
      </w:r>
      <w:r w:rsidR="003541E5" w:rsidRPr="00FD01F1">
        <w:rPr>
          <w:rFonts w:asciiTheme="majorHAnsi" w:hAnsiTheme="majorHAnsi" w:cstheme="majorHAnsi"/>
          <w:color w:val="000000"/>
        </w:rPr>
        <w:t xml:space="preserve">przez Realizatora </w:t>
      </w:r>
      <w:r w:rsidR="004A1FAE" w:rsidRPr="00FD01F1">
        <w:rPr>
          <w:rFonts w:asciiTheme="majorHAnsi" w:hAnsiTheme="majorHAnsi" w:cstheme="majorHAnsi"/>
          <w:color w:val="000000"/>
        </w:rPr>
        <w:t>zwrotu otrzymane</w:t>
      </w:r>
      <w:r w:rsidR="003850AD" w:rsidRPr="00FD01F1">
        <w:rPr>
          <w:rFonts w:asciiTheme="majorHAnsi" w:hAnsiTheme="majorHAnsi" w:cstheme="majorHAnsi"/>
          <w:color w:val="000000"/>
        </w:rPr>
        <w:t>go</w:t>
      </w:r>
      <w:r w:rsidR="004A1FAE" w:rsidRPr="00FD01F1">
        <w:rPr>
          <w:rFonts w:asciiTheme="majorHAnsi" w:hAnsiTheme="majorHAnsi" w:cstheme="majorHAnsi"/>
          <w:color w:val="000000"/>
        </w:rPr>
        <w:t xml:space="preserve"> </w:t>
      </w:r>
      <w:r w:rsidR="00FC283A" w:rsidRPr="00FD01F1">
        <w:rPr>
          <w:rFonts w:asciiTheme="majorHAnsi" w:hAnsiTheme="majorHAnsi" w:cstheme="majorHAnsi"/>
          <w:color w:val="000000"/>
        </w:rPr>
        <w:t>wsparci</w:t>
      </w:r>
      <w:r w:rsidR="003850AD" w:rsidRPr="00FD01F1">
        <w:rPr>
          <w:rFonts w:asciiTheme="majorHAnsi" w:hAnsiTheme="majorHAnsi" w:cstheme="majorHAnsi"/>
          <w:color w:val="000000"/>
        </w:rPr>
        <w:t>a</w:t>
      </w:r>
      <w:r w:rsidR="00FC283A" w:rsidRPr="00FD01F1">
        <w:rPr>
          <w:rFonts w:asciiTheme="majorHAnsi" w:hAnsiTheme="majorHAnsi" w:cstheme="majorHAnsi"/>
          <w:color w:val="000000"/>
        </w:rPr>
        <w:t xml:space="preserve"> finansowe</w:t>
      </w:r>
      <w:r w:rsidR="003850AD" w:rsidRPr="00FD01F1">
        <w:rPr>
          <w:rFonts w:asciiTheme="majorHAnsi" w:hAnsiTheme="majorHAnsi" w:cstheme="majorHAnsi"/>
          <w:color w:val="000000"/>
        </w:rPr>
        <w:t>go</w:t>
      </w:r>
      <w:r w:rsidR="004A1FAE" w:rsidRPr="00FD01F1">
        <w:rPr>
          <w:rFonts w:asciiTheme="majorHAnsi" w:hAnsiTheme="majorHAnsi" w:cstheme="majorHAnsi"/>
          <w:color w:val="000000"/>
        </w:rPr>
        <w:t xml:space="preserve"> wraz z należnymi odsetkami.</w:t>
      </w:r>
    </w:p>
    <w:p w14:paraId="29E910A9" w14:textId="5B4EA365" w:rsidR="00E54CA6" w:rsidRPr="00FD01F1" w:rsidRDefault="00C47AEA" w:rsidP="003D7351">
      <w:pPr>
        <w:widowControl w:val="0"/>
        <w:numPr>
          <w:ilvl w:val="0"/>
          <w:numId w:val="2"/>
        </w:numPr>
        <w:tabs>
          <w:tab w:val="left" w:pos="851"/>
        </w:tabs>
        <w:autoSpaceDE w:val="0"/>
        <w:autoSpaceDN w:val="0"/>
        <w:adjustRightInd w:val="0"/>
        <w:spacing w:before="120" w:after="120"/>
        <w:ind w:left="723"/>
        <w:contextualSpacing/>
        <w:rPr>
          <w:rFonts w:asciiTheme="majorHAnsi" w:hAnsiTheme="majorHAnsi" w:cstheme="majorHAnsi"/>
          <w:color w:val="000000"/>
        </w:rPr>
      </w:pPr>
      <w:r w:rsidRPr="00FD01F1">
        <w:rPr>
          <w:rFonts w:asciiTheme="majorHAnsi" w:hAnsiTheme="majorHAnsi" w:cstheme="majorHAnsi"/>
        </w:rPr>
        <w:t>Z uwagi na procedur</w:t>
      </w:r>
      <w:r w:rsidR="009C4E0F" w:rsidRPr="00FD01F1">
        <w:rPr>
          <w:rFonts w:asciiTheme="majorHAnsi" w:hAnsiTheme="majorHAnsi" w:cstheme="majorHAnsi"/>
        </w:rPr>
        <w:t>y</w:t>
      </w:r>
      <w:r w:rsidRPr="00FD01F1">
        <w:rPr>
          <w:rFonts w:asciiTheme="majorHAnsi" w:hAnsiTheme="majorHAnsi" w:cstheme="majorHAnsi"/>
        </w:rPr>
        <w:t xml:space="preserve"> poprzedzając</w:t>
      </w:r>
      <w:r w:rsidR="009C4E0F" w:rsidRPr="00FD01F1">
        <w:rPr>
          <w:rFonts w:asciiTheme="majorHAnsi" w:hAnsiTheme="majorHAnsi" w:cstheme="majorHAnsi"/>
        </w:rPr>
        <w:t>e</w:t>
      </w:r>
      <w:r w:rsidRPr="00FD01F1">
        <w:rPr>
          <w:rFonts w:asciiTheme="majorHAnsi" w:hAnsiTheme="majorHAnsi" w:cstheme="majorHAnsi"/>
        </w:rPr>
        <w:t xml:space="preserve"> podpisanie umowy i</w:t>
      </w:r>
      <w:r w:rsidR="009C4E0F" w:rsidRPr="00FD01F1">
        <w:rPr>
          <w:rFonts w:asciiTheme="majorHAnsi" w:hAnsiTheme="majorHAnsi" w:cstheme="majorHAnsi"/>
        </w:rPr>
        <w:t xml:space="preserve"> wypłatę środków – </w:t>
      </w:r>
      <w:r w:rsidR="00FE58F7" w:rsidRPr="00FD01F1">
        <w:rPr>
          <w:rFonts w:asciiTheme="majorHAnsi" w:hAnsiTheme="majorHAnsi" w:cstheme="majorHAnsi"/>
        </w:rPr>
        <w:t>Beneficjent pomocy</w:t>
      </w:r>
      <w:r w:rsidR="00484491" w:rsidRPr="00FD01F1">
        <w:rPr>
          <w:rFonts w:asciiTheme="majorHAnsi" w:hAnsiTheme="majorHAnsi" w:cstheme="majorHAnsi"/>
        </w:rPr>
        <w:t xml:space="preserve"> </w:t>
      </w:r>
      <w:r w:rsidRPr="00FD01F1">
        <w:rPr>
          <w:rFonts w:asciiTheme="majorHAnsi" w:hAnsiTheme="majorHAnsi" w:cstheme="majorHAnsi"/>
        </w:rPr>
        <w:t xml:space="preserve">może sfinansować </w:t>
      </w:r>
      <w:r w:rsidR="00FE58F7" w:rsidRPr="00FD01F1">
        <w:rPr>
          <w:rFonts w:asciiTheme="majorHAnsi" w:hAnsiTheme="majorHAnsi" w:cstheme="majorHAnsi"/>
        </w:rPr>
        <w:t xml:space="preserve">wydatki </w:t>
      </w:r>
      <w:r w:rsidR="00EA12C9" w:rsidRPr="0000596F">
        <w:rPr>
          <w:rFonts w:asciiTheme="majorHAnsi" w:hAnsiTheme="majorHAnsi" w:cstheme="majorHAnsi"/>
        </w:rPr>
        <w:t>objęte wnioskiem o</w:t>
      </w:r>
      <w:r w:rsidR="00EA12C9" w:rsidRPr="00FD01F1">
        <w:rPr>
          <w:rFonts w:asciiTheme="majorHAnsi" w:hAnsiTheme="majorHAnsi" w:cstheme="majorHAnsi"/>
        </w:rPr>
        <w:t xml:space="preserve"> udzielenie wsparcia</w:t>
      </w:r>
      <w:r w:rsidRPr="00FD01F1">
        <w:rPr>
          <w:rFonts w:asciiTheme="majorHAnsi" w:hAnsiTheme="majorHAnsi" w:cstheme="majorHAnsi"/>
        </w:rPr>
        <w:t xml:space="preserve"> </w:t>
      </w:r>
      <w:r w:rsidR="00AB018C" w:rsidRPr="00FD01F1">
        <w:rPr>
          <w:rFonts w:asciiTheme="majorHAnsi" w:hAnsiTheme="majorHAnsi" w:cstheme="majorHAnsi"/>
        </w:rPr>
        <w:t xml:space="preserve">finansowego </w:t>
      </w:r>
      <w:r w:rsidRPr="00FD01F1">
        <w:rPr>
          <w:rFonts w:asciiTheme="majorHAnsi" w:hAnsiTheme="majorHAnsi" w:cstheme="majorHAnsi"/>
        </w:rPr>
        <w:t>ze środków własnych</w:t>
      </w:r>
      <w:r w:rsidR="00484491" w:rsidRPr="00FD01F1">
        <w:rPr>
          <w:rFonts w:asciiTheme="majorHAnsi" w:hAnsiTheme="majorHAnsi" w:cstheme="majorHAnsi"/>
        </w:rPr>
        <w:t xml:space="preserve">, nie wcześniej jednak niż </w:t>
      </w:r>
      <w:r w:rsidR="00857EFF" w:rsidRPr="00FD01F1">
        <w:rPr>
          <w:rFonts w:asciiTheme="majorHAnsi" w:hAnsiTheme="majorHAnsi" w:cstheme="majorHAnsi"/>
        </w:rPr>
        <w:t xml:space="preserve">od dnia opublikowania </w:t>
      </w:r>
      <w:r w:rsidR="003F3884" w:rsidRPr="00FD01F1">
        <w:rPr>
          <w:rFonts w:asciiTheme="majorHAnsi" w:hAnsiTheme="majorHAnsi" w:cstheme="majorHAnsi"/>
        </w:rPr>
        <w:t>wyników oceny wniosków</w:t>
      </w:r>
      <w:r w:rsidRPr="00FD01F1">
        <w:rPr>
          <w:rFonts w:asciiTheme="majorHAnsi" w:hAnsiTheme="majorHAnsi" w:cstheme="majorHAnsi"/>
        </w:rPr>
        <w:t xml:space="preserve">, na zasadach określonych </w:t>
      </w:r>
      <w:r w:rsidR="00C567B8" w:rsidRPr="00FD01F1">
        <w:rPr>
          <w:rFonts w:asciiTheme="majorHAnsi" w:hAnsiTheme="majorHAnsi" w:cstheme="majorHAnsi"/>
        </w:rPr>
        <w:t>powy</w:t>
      </w:r>
      <w:r w:rsidRPr="00FD01F1">
        <w:rPr>
          <w:rFonts w:asciiTheme="majorHAnsi" w:hAnsiTheme="majorHAnsi" w:cstheme="majorHAnsi"/>
        </w:rPr>
        <w:t>żej i otrzymać ich refundację po podpisaniu Umowy. Wszelkie koszt</w:t>
      </w:r>
      <w:r w:rsidR="00484491" w:rsidRPr="00FD01F1">
        <w:rPr>
          <w:rFonts w:asciiTheme="majorHAnsi" w:hAnsiTheme="majorHAnsi" w:cstheme="majorHAnsi"/>
        </w:rPr>
        <w:t>y poniesione przed podpisaniem U</w:t>
      </w:r>
      <w:r w:rsidRPr="00FD01F1">
        <w:rPr>
          <w:rFonts w:asciiTheme="majorHAnsi" w:hAnsiTheme="majorHAnsi" w:cstheme="majorHAnsi"/>
        </w:rPr>
        <w:t>mowy i przekazaniem środ</w:t>
      </w:r>
      <w:r w:rsidR="00C567B8" w:rsidRPr="00FD01F1">
        <w:rPr>
          <w:rFonts w:asciiTheme="majorHAnsi" w:hAnsiTheme="majorHAnsi" w:cstheme="majorHAnsi"/>
        </w:rPr>
        <w:t>ków Beneficjent p</w:t>
      </w:r>
      <w:r w:rsidRPr="00FD01F1">
        <w:rPr>
          <w:rFonts w:asciiTheme="majorHAnsi" w:hAnsiTheme="majorHAnsi" w:cstheme="majorHAnsi"/>
        </w:rPr>
        <w:t>omocy ponosi na własne ryzyko.</w:t>
      </w:r>
    </w:p>
    <w:p w14:paraId="6D30ED32" w14:textId="1007EE6E" w:rsidR="00454466" w:rsidRPr="00FD01F1" w:rsidRDefault="008576C6" w:rsidP="003D7351">
      <w:pPr>
        <w:widowControl w:val="0"/>
        <w:numPr>
          <w:ilvl w:val="0"/>
          <w:numId w:val="2"/>
        </w:numPr>
        <w:tabs>
          <w:tab w:val="left" w:pos="851"/>
        </w:tabs>
        <w:autoSpaceDE w:val="0"/>
        <w:autoSpaceDN w:val="0"/>
        <w:adjustRightInd w:val="0"/>
        <w:spacing w:before="120" w:after="120"/>
        <w:ind w:left="723"/>
        <w:contextualSpacing/>
        <w:rPr>
          <w:rFonts w:asciiTheme="majorHAnsi" w:hAnsiTheme="majorHAnsi" w:cstheme="majorHAnsi"/>
          <w:color w:val="000000"/>
        </w:rPr>
      </w:pPr>
      <w:r w:rsidRPr="00FD01F1">
        <w:rPr>
          <w:rFonts w:asciiTheme="majorHAnsi" w:hAnsiTheme="majorHAnsi" w:cstheme="majorHAnsi"/>
          <w:color w:val="000000"/>
        </w:rPr>
        <w:t xml:space="preserve">Beneficjent pomocy będzie zobowiązany do zwrotu przyznanych środków wraz z odsetkami naliczonymi od dnia ich otrzymania w terminie 30 dni od dnia otrzymania wezwania Realizatora lub właściwego organu kontrolnego: </w:t>
      </w:r>
    </w:p>
    <w:p w14:paraId="29282862" w14:textId="472A6FEF" w:rsidR="00C030E7" w:rsidRPr="00A64FDB" w:rsidRDefault="000147C7" w:rsidP="0098761E">
      <w:pPr>
        <w:numPr>
          <w:ilvl w:val="1"/>
          <w:numId w:val="8"/>
        </w:numPr>
        <w:autoSpaceDE w:val="0"/>
        <w:autoSpaceDN w:val="0"/>
        <w:adjustRightInd w:val="0"/>
        <w:spacing w:before="120" w:after="120"/>
        <w:contextualSpacing/>
        <w:rPr>
          <w:rFonts w:asciiTheme="majorHAnsi" w:hAnsiTheme="majorHAnsi" w:cstheme="majorHAnsi"/>
          <w:color w:val="000000"/>
        </w:rPr>
      </w:pPr>
      <w:r w:rsidRPr="00A64FDB">
        <w:rPr>
          <w:rFonts w:asciiTheme="majorHAnsi" w:hAnsiTheme="majorHAnsi" w:cstheme="majorHAnsi"/>
          <w:color w:val="000000"/>
        </w:rPr>
        <w:t>w</w:t>
      </w:r>
      <w:r w:rsidR="0074501D" w:rsidRPr="00A64FDB">
        <w:rPr>
          <w:rFonts w:asciiTheme="majorHAnsi" w:hAnsiTheme="majorHAnsi" w:cstheme="majorHAnsi"/>
          <w:color w:val="000000"/>
        </w:rPr>
        <w:t xml:space="preserve"> pełnej wysokości</w:t>
      </w:r>
      <w:r w:rsidRPr="00A64FDB">
        <w:rPr>
          <w:rFonts w:asciiTheme="majorHAnsi" w:hAnsiTheme="majorHAnsi" w:cstheme="majorHAnsi"/>
          <w:color w:val="000000"/>
        </w:rPr>
        <w:t>,</w:t>
      </w:r>
      <w:r w:rsidR="0074501D" w:rsidRPr="00A64FDB">
        <w:rPr>
          <w:rFonts w:asciiTheme="majorHAnsi" w:hAnsiTheme="majorHAnsi" w:cstheme="majorHAnsi"/>
          <w:color w:val="000000"/>
        </w:rPr>
        <w:t xml:space="preserve"> jeżeli </w:t>
      </w:r>
      <w:r w:rsidR="003541E5" w:rsidRPr="00A64FDB">
        <w:rPr>
          <w:rFonts w:asciiTheme="majorHAnsi" w:hAnsiTheme="majorHAnsi" w:cstheme="majorHAnsi"/>
          <w:color w:val="000000"/>
        </w:rPr>
        <w:t>zawiesił</w:t>
      </w:r>
      <w:r w:rsidR="005B30B6" w:rsidRPr="00A64FDB">
        <w:rPr>
          <w:rFonts w:asciiTheme="majorHAnsi" w:hAnsiTheme="majorHAnsi" w:cstheme="majorHAnsi"/>
          <w:color w:val="000000"/>
        </w:rPr>
        <w:t>/zakończył</w:t>
      </w:r>
      <w:r w:rsidR="003541E5" w:rsidRPr="00A64FDB">
        <w:rPr>
          <w:rFonts w:asciiTheme="majorHAnsi" w:hAnsiTheme="majorHAnsi" w:cstheme="majorHAnsi"/>
          <w:color w:val="000000"/>
        </w:rPr>
        <w:t xml:space="preserve"> prowadzenie działalności w okresie </w:t>
      </w:r>
      <w:r w:rsidR="005E3A2D">
        <w:rPr>
          <w:rFonts w:asciiTheme="majorHAnsi" w:hAnsiTheme="majorHAnsi" w:cstheme="majorHAnsi"/>
          <w:color w:val="000000"/>
        </w:rPr>
        <w:t xml:space="preserve">zachowania trwałości, o której mowa w </w:t>
      </w:r>
      <w:r w:rsidR="005E3A2D" w:rsidRPr="006636C7">
        <w:rPr>
          <w:rFonts w:asciiTheme="majorHAnsi" w:hAnsiTheme="majorHAnsi" w:cstheme="majorHAnsi"/>
          <w:color w:val="000000"/>
        </w:rPr>
        <w:t>§4 ust. 15</w:t>
      </w:r>
      <w:r w:rsidR="00F16306">
        <w:rPr>
          <w:rFonts w:asciiTheme="majorHAnsi" w:hAnsiTheme="majorHAnsi" w:cstheme="majorHAnsi"/>
          <w:color w:val="000000"/>
        </w:rPr>
        <w:t xml:space="preserve"> pkt. 1.</w:t>
      </w:r>
      <w:r w:rsidRPr="00A64FDB">
        <w:rPr>
          <w:rFonts w:asciiTheme="majorHAnsi" w:hAnsiTheme="majorHAnsi" w:cstheme="majorHAnsi"/>
          <w:color w:val="000000"/>
        </w:rPr>
        <w:t xml:space="preserve">w </w:t>
      </w:r>
      <w:r w:rsidR="00C030E7" w:rsidRPr="00A64FDB">
        <w:rPr>
          <w:rFonts w:asciiTheme="majorHAnsi" w:hAnsiTheme="majorHAnsi" w:cstheme="majorHAnsi"/>
          <w:color w:val="000000"/>
        </w:rPr>
        <w:t>pełnej wysokości w sytuacji niezachowania okresu trwałości</w:t>
      </w:r>
      <w:r w:rsidRPr="00A64FDB">
        <w:rPr>
          <w:rFonts w:asciiTheme="majorHAnsi" w:hAnsiTheme="majorHAnsi" w:cstheme="majorHAnsi"/>
          <w:color w:val="000000"/>
        </w:rPr>
        <w:t>,</w:t>
      </w:r>
      <w:r w:rsidR="00C030E7" w:rsidRPr="00A64FDB">
        <w:rPr>
          <w:rFonts w:asciiTheme="majorHAnsi" w:hAnsiTheme="majorHAnsi" w:cstheme="majorHAnsi"/>
          <w:color w:val="000000"/>
        </w:rPr>
        <w:t xml:space="preserve"> o którym mowa w </w:t>
      </w:r>
      <w:r w:rsidR="00CA0A64" w:rsidRPr="00A64FDB">
        <w:rPr>
          <w:rFonts w:asciiTheme="majorHAnsi" w:hAnsiTheme="majorHAnsi" w:cstheme="majorHAnsi"/>
          <w:color w:val="000000"/>
        </w:rPr>
        <w:t>§</w:t>
      </w:r>
      <w:r w:rsidR="00C030E7" w:rsidRPr="00A64FDB">
        <w:rPr>
          <w:rFonts w:asciiTheme="majorHAnsi" w:hAnsiTheme="majorHAnsi" w:cstheme="majorHAnsi"/>
          <w:color w:val="000000"/>
        </w:rPr>
        <w:t xml:space="preserve"> 4 ust. </w:t>
      </w:r>
      <w:r w:rsidR="005D48C6" w:rsidRPr="00A64FDB">
        <w:rPr>
          <w:rFonts w:asciiTheme="majorHAnsi" w:hAnsiTheme="majorHAnsi" w:cstheme="majorHAnsi"/>
          <w:color w:val="000000"/>
        </w:rPr>
        <w:t xml:space="preserve"> 15 </w:t>
      </w:r>
      <w:r w:rsidR="00C030E7" w:rsidRPr="00A64FDB">
        <w:rPr>
          <w:rFonts w:asciiTheme="majorHAnsi" w:hAnsiTheme="majorHAnsi" w:cstheme="majorHAnsi"/>
          <w:color w:val="000000"/>
        </w:rPr>
        <w:t>p</w:t>
      </w:r>
      <w:r w:rsidR="006636C7" w:rsidRPr="00A64FDB">
        <w:rPr>
          <w:rFonts w:asciiTheme="majorHAnsi" w:hAnsiTheme="majorHAnsi" w:cstheme="majorHAnsi"/>
          <w:color w:val="000000"/>
        </w:rPr>
        <w:t>kt</w:t>
      </w:r>
      <w:r w:rsidR="00C030E7" w:rsidRPr="00A64FDB">
        <w:rPr>
          <w:rFonts w:asciiTheme="majorHAnsi" w:hAnsiTheme="majorHAnsi" w:cstheme="majorHAnsi"/>
          <w:color w:val="000000"/>
        </w:rPr>
        <w:t>. 1 lit</w:t>
      </w:r>
      <w:r w:rsidR="006636C7" w:rsidRPr="00A64FDB">
        <w:rPr>
          <w:rFonts w:asciiTheme="majorHAnsi" w:hAnsiTheme="majorHAnsi" w:cstheme="majorHAnsi"/>
          <w:color w:val="000000"/>
        </w:rPr>
        <w:t>.</w:t>
      </w:r>
      <w:r w:rsidR="00C030E7" w:rsidRPr="00A64FDB">
        <w:rPr>
          <w:rFonts w:asciiTheme="majorHAnsi" w:hAnsiTheme="majorHAnsi" w:cstheme="majorHAnsi"/>
          <w:color w:val="000000"/>
        </w:rPr>
        <w:t xml:space="preserve"> </w:t>
      </w:r>
      <w:r w:rsidR="00B27A58" w:rsidRPr="00A64FDB">
        <w:rPr>
          <w:rFonts w:asciiTheme="majorHAnsi" w:hAnsiTheme="majorHAnsi" w:cstheme="majorHAnsi"/>
          <w:color w:val="000000"/>
        </w:rPr>
        <w:t>a</w:t>
      </w:r>
      <w:r w:rsidRPr="00A64FDB">
        <w:rPr>
          <w:rFonts w:asciiTheme="majorHAnsi" w:hAnsiTheme="majorHAnsi" w:cstheme="majorHAnsi"/>
          <w:color w:val="000000"/>
        </w:rPr>
        <w:t>,</w:t>
      </w:r>
    </w:p>
    <w:p w14:paraId="04A20262" w14:textId="35F72191" w:rsidR="001035B0" w:rsidRPr="00FD01F1" w:rsidRDefault="000147C7" w:rsidP="003D7351">
      <w:pPr>
        <w:numPr>
          <w:ilvl w:val="1"/>
          <w:numId w:val="8"/>
        </w:numPr>
        <w:autoSpaceDE w:val="0"/>
        <w:autoSpaceDN w:val="0"/>
        <w:adjustRightInd w:val="0"/>
        <w:spacing w:before="120" w:after="120"/>
        <w:contextualSpacing/>
        <w:rPr>
          <w:rFonts w:asciiTheme="majorHAnsi" w:hAnsiTheme="majorHAnsi" w:cstheme="majorHAnsi"/>
          <w:color w:val="000000"/>
        </w:rPr>
      </w:pPr>
      <w:r w:rsidRPr="00FD01F1">
        <w:rPr>
          <w:rFonts w:asciiTheme="majorHAnsi" w:hAnsiTheme="majorHAnsi" w:cstheme="majorHAnsi"/>
          <w:color w:val="000000"/>
        </w:rPr>
        <w:t>w</w:t>
      </w:r>
      <w:r w:rsidR="00773954" w:rsidRPr="00FD01F1">
        <w:rPr>
          <w:rFonts w:asciiTheme="majorHAnsi" w:hAnsiTheme="majorHAnsi" w:cstheme="majorHAnsi"/>
          <w:color w:val="000000"/>
        </w:rPr>
        <w:t xml:space="preserve"> przypadku niezachowania okresu trwałości</w:t>
      </w:r>
      <w:r w:rsidRPr="00FD01F1">
        <w:rPr>
          <w:rFonts w:asciiTheme="majorHAnsi" w:hAnsiTheme="majorHAnsi" w:cstheme="majorHAnsi"/>
          <w:color w:val="000000"/>
        </w:rPr>
        <w:t>,</w:t>
      </w:r>
      <w:r w:rsidR="005B30B6" w:rsidRPr="00FD01F1">
        <w:rPr>
          <w:rFonts w:asciiTheme="majorHAnsi" w:hAnsiTheme="majorHAnsi" w:cstheme="majorHAnsi"/>
          <w:color w:val="000000"/>
        </w:rPr>
        <w:t xml:space="preserve"> o którym mowa w </w:t>
      </w:r>
      <w:r w:rsidR="00CA0A64" w:rsidRPr="006636C7">
        <w:rPr>
          <w:rFonts w:asciiTheme="majorHAnsi" w:hAnsiTheme="majorHAnsi" w:cstheme="majorHAnsi"/>
          <w:color w:val="000000"/>
        </w:rPr>
        <w:t>§</w:t>
      </w:r>
      <w:r w:rsidR="0025287E" w:rsidRPr="006636C7">
        <w:rPr>
          <w:rFonts w:asciiTheme="majorHAnsi" w:hAnsiTheme="majorHAnsi" w:cstheme="majorHAnsi"/>
          <w:color w:val="000000"/>
        </w:rPr>
        <w:t>4 ust.</w:t>
      </w:r>
      <w:r w:rsidR="005D48C6" w:rsidRPr="006636C7">
        <w:rPr>
          <w:rFonts w:asciiTheme="majorHAnsi" w:hAnsiTheme="majorHAnsi" w:cstheme="majorHAnsi"/>
          <w:color w:val="000000"/>
        </w:rPr>
        <w:t xml:space="preserve"> 15</w:t>
      </w:r>
      <w:r w:rsidR="0025287E" w:rsidRPr="006636C7">
        <w:rPr>
          <w:rFonts w:asciiTheme="majorHAnsi" w:hAnsiTheme="majorHAnsi" w:cstheme="majorHAnsi"/>
          <w:color w:val="000000"/>
        </w:rPr>
        <w:t xml:space="preserve"> p</w:t>
      </w:r>
      <w:r w:rsidR="006636C7" w:rsidRPr="006636C7">
        <w:rPr>
          <w:rFonts w:asciiTheme="majorHAnsi" w:hAnsiTheme="majorHAnsi" w:cstheme="majorHAnsi"/>
          <w:color w:val="000000"/>
        </w:rPr>
        <w:t>kt</w:t>
      </w:r>
      <w:r w:rsidR="0025287E" w:rsidRPr="006636C7">
        <w:rPr>
          <w:rFonts w:asciiTheme="majorHAnsi" w:hAnsiTheme="majorHAnsi" w:cstheme="majorHAnsi"/>
          <w:color w:val="000000"/>
        </w:rPr>
        <w:t>. 1 lit</w:t>
      </w:r>
      <w:r w:rsidR="006636C7" w:rsidRPr="006636C7">
        <w:rPr>
          <w:rFonts w:asciiTheme="majorHAnsi" w:hAnsiTheme="majorHAnsi" w:cstheme="majorHAnsi"/>
          <w:color w:val="000000"/>
        </w:rPr>
        <w:t>.</w:t>
      </w:r>
      <w:r w:rsidR="0025287E" w:rsidRPr="006636C7">
        <w:rPr>
          <w:rFonts w:asciiTheme="majorHAnsi" w:hAnsiTheme="majorHAnsi" w:cstheme="majorHAnsi"/>
          <w:color w:val="000000"/>
        </w:rPr>
        <w:t xml:space="preserve"> b,</w:t>
      </w:r>
      <w:r w:rsidR="00773954" w:rsidRPr="00FD01F1">
        <w:rPr>
          <w:rFonts w:asciiTheme="majorHAnsi" w:hAnsiTheme="majorHAnsi" w:cstheme="majorHAnsi"/>
          <w:color w:val="000000"/>
        </w:rPr>
        <w:t xml:space="preserve"> naliczane będą korekty finansowe proporcjonalnie do okresu niezachowania trwałoś</w:t>
      </w:r>
      <w:r w:rsidR="00886A02" w:rsidRPr="00FD01F1">
        <w:rPr>
          <w:rFonts w:asciiTheme="majorHAnsi" w:hAnsiTheme="majorHAnsi" w:cstheme="majorHAnsi"/>
          <w:color w:val="000000"/>
        </w:rPr>
        <w:t>ci</w:t>
      </w:r>
      <w:r w:rsidR="00886A02" w:rsidRPr="00FD01F1">
        <w:rPr>
          <w:rStyle w:val="Odwoanieprzypisudolnego"/>
          <w:rFonts w:asciiTheme="majorHAnsi" w:hAnsiTheme="majorHAnsi" w:cstheme="majorHAnsi"/>
          <w:color w:val="000000"/>
        </w:rPr>
        <w:footnoteReference w:id="9"/>
      </w:r>
      <w:r w:rsidR="00773954" w:rsidRPr="00FD01F1">
        <w:rPr>
          <w:rFonts w:asciiTheme="majorHAnsi" w:hAnsiTheme="majorHAnsi" w:cstheme="majorHAnsi"/>
          <w:color w:val="000000"/>
        </w:rPr>
        <w:t>. W przypadku wystąpienia siły wyższej</w:t>
      </w:r>
      <w:r w:rsidR="00211FCF" w:rsidRPr="00FD01F1">
        <w:rPr>
          <w:rStyle w:val="Odwoanieprzypisudolnego"/>
          <w:rFonts w:asciiTheme="majorHAnsi" w:hAnsiTheme="majorHAnsi" w:cstheme="majorHAnsi"/>
          <w:color w:val="000000"/>
        </w:rPr>
        <w:footnoteReference w:id="10"/>
      </w:r>
      <w:r w:rsidR="00773954" w:rsidRPr="00FD01F1">
        <w:rPr>
          <w:rFonts w:asciiTheme="majorHAnsi" w:hAnsiTheme="majorHAnsi" w:cstheme="majorHAnsi"/>
          <w:color w:val="000000"/>
        </w:rPr>
        <w:t xml:space="preserve"> w okresie trwałości nie jest dochodzony zwrot środków</w:t>
      </w:r>
      <w:r w:rsidRPr="00FD01F1">
        <w:rPr>
          <w:rFonts w:asciiTheme="majorHAnsi" w:hAnsiTheme="majorHAnsi" w:cstheme="majorHAnsi"/>
          <w:color w:val="000000"/>
        </w:rPr>
        <w:t>,</w:t>
      </w:r>
      <w:r w:rsidR="00773954" w:rsidRPr="00FD01F1">
        <w:rPr>
          <w:rFonts w:asciiTheme="majorHAnsi" w:hAnsiTheme="majorHAnsi" w:cstheme="majorHAnsi"/>
          <w:color w:val="000000"/>
        </w:rPr>
        <w:t xml:space="preserve"> a stawka nadal uznawana jest za kwalifikowalną</w:t>
      </w:r>
      <w:r w:rsidRPr="00FD01F1">
        <w:rPr>
          <w:rFonts w:asciiTheme="majorHAnsi" w:hAnsiTheme="majorHAnsi" w:cstheme="majorHAnsi"/>
          <w:color w:val="000000"/>
        </w:rPr>
        <w:t>,</w:t>
      </w:r>
    </w:p>
    <w:p w14:paraId="564227B7" w14:textId="5F14DAE6" w:rsidR="003541E5" w:rsidRPr="00FD01F1" w:rsidRDefault="006C3740" w:rsidP="003D7351">
      <w:pPr>
        <w:numPr>
          <w:ilvl w:val="1"/>
          <w:numId w:val="8"/>
        </w:numPr>
        <w:autoSpaceDE w:val="0"/>
        <w:autoSpaceDN w:val="0"/>
        <w:adjustRightInd w:val="0"/>
        <w:spacing w:before="120" w:after="120"/>
        <w:contextualSpacing/>
        <w:rPr>
          <w:rFonts w:asciiTheme="majorHAnsi" w:hAnsiTheme="majorHAnsi" w:cstheme="majorHAnsi"/>
          <w:color w:val="000000"/>
        </w:rPr>
      </w:pPr>
      <w:r w:rsidRPr="00FD01F1">
        <w:rPr>
          <w:rFonts w:asciiTheme="majorHAnsi" w:hAnsiTheme="majorHAnsi" w:cstheme="majorHAnsi"/>
          <w:color w:val="000000"/>
        </w:rPr>
        <w:t xml:space="preserve">w pełnej wysokości, jeżeli </w:t>
      </w:r>
      <w:r w:rsidR="003541E5" w:rsidRPr="00FD01F1">
        <w:rPr>
          <w:rFonts w:asciiTheme="majorHAnsi" w:hAnsiTheme="majorHAnsi" w:cstheme="majorHAnsi"/>
          <w:color w:val="000000"/>
        </w:rPr>
        <w:t>złożył niezgodne z prawdą oświadczeni</w:t>
      </w:r>
      <w:r w:rsidR="00A36346" w:rsidRPr="00FD01F1">
        <w:rPr>
          <w:rFonts w:asciiTheme="majorHAnsi" w:hAnsiTheme="majorHAnsi" w:cstheme="majorHAnsi"/>
          <w:color w:val="000000"/>
        </w:rPr>
        <w:t>a</w:t>
      </w:r>
      <w:r w:rsidR="003541E5" w:rsidRPr="00FD01F1">
        <w:rPr>
          <w:rFonts w:asciiTheme="majorHAnsi" w:hAnsiTheme="majorHAnsi" w:cstheme="majorHAnsi"/>
          <w:color w:val="000000"/>
        </w:rPr>
        <w:t xml:space="preserve"> na etapie ubiegania się o środki lub na etapie realizacji </w:t>
      </w:r>
      <w:r w:rsidRPr="00FD01F1">
        <w:rPr>
          <w:rFonts w:asciiTheme="majorHAnsi" w:hAnsiTheme="majorHAnsi" w:cstheme="majorHAnsi"/>
          <w:color w:val="000000"/>
        </w:rPr>
        <w:t>Umowy o udzielenie wsparcia finansowego na utworzenie i utrzymanie miejsca pracy w PS</w:t>
      </w:r>
      <w:r w:rsidR="006F1BD2" w:rsidRPr="00FD01F1">
        <w:rPr>
          <w:rFonts w:asciiTheme="majorHAnsi" w:hAnsiTheme="majorHAnsi" w:cstheme="majorHAnsi"/>
          <w:color w:val="000000"/>
        </w:rPr>
        <w:t xml:space="preserve">, wyłącznie pod warunkiem </w:t>
      </w:r>
      <w:r w:rsidR="006F1BD2" w:rsidRPr="00FD01F1">
        <w:rPr>
          <w:rFonts w:asciiTheme="majorHAnsi" w:hAnsiTheme="majorHAnsi" w:cstheme="majorHAnsi"/>
          <w:color w:val="000000"/>
        </w:rPr>
        <w:lastRenderedPageBreak/>
        <w:t>przekształcenia tego podmiotu w</w:t>
      </w:r>
      <w:r w:rsidR="00AF2A1B" w:rsidRPr="00FD01F1">
        <w:rPr>
          <w:rFonts w:asciiTheme="majorHAnsi" w:hAnsiTheme="majorHAnsi" w:cstheme="majorHAnsi"/>
          <w:color w:val="000000"/>
        </w:rPr>
        <w:t xml:space="preserve"> </w:t>
      </w:r>
      <w:r w:rsidR="003541E5" w:rsidRPr="00FD01F1">
        <w:rPr>
          <w:rFonts w:asciiTheme="majorHAnsi" w:hAnsiTheme="majorHAnsi" w:cstheme="majorHAnsi"/>
          <w:color w:val="000000"/>
        </w:rPr>
        <w:t>przedsiębiorstwo społeczne,</w:t>
      </w:r>
      <w:r w:rsidR="00A36346" w:rsidRPr="00FD01F1">
        <w:rPr>
          <w:rFonts w:asciiTheme="majorHAnsi" w:hAnsiTheme="majorHAnsi" w:cstheme="majorHAnsi"/>
          <w:color w:val="000000"/>
        </w:rPr>
        <w:t xml:space="preserve"> w sposób mogący wpłynąć na przyznanie </w:t>
      </w:r>
      <w:r w:rsidR="00737B0D" w:rsidRPr="00FD01F1">
        <w:rPr>
          <w:rFonts w:asciiTheme="majorHAnsi" w:hAnsiTheme="majorHAnsi" w:cstheme="majorHAnsi"/>
          <w:color w:val="000000"/>
        </w:rPr>
        <w:t>wsparcia finansowego</w:t>
      </w:r>
      <w:r w:rsidR="00371BAA" w:rsidRPr="00FD01F1">
        <w:rPr>
          <w:rFonts w:asciiTheme="majorHAnsi" w:hAnsiTheme="majorHAnsi" w:cstheme="majorHAnsi"/>
          <w:color w:val="000000"/>
        </w:rPr>
        <w:t>,</w:t>
      </w:r>
      <w:r w:rsidR="00A36346" w:rsidRPr="00FD01F1">
        <w:rPr>
          <w:rFonts w:asciiTheme="majorHAnsi" w:hAnsiTheme="majorHAnsi" w:cstheme="majorHAnsi"/>
          <w:color w:val="000000"/>
        </w:rPr>
        <w:t xml:space="preserve"> </w:t>
      </w:r>
    </w:p>
    <w:p w14:paraId="42FA8793" w14:textId="76DE304C" w:rsidR="003541E5" w:rsidRPr="00FD01F1" w:rsidRDefault="006C3740" w:rsidP="003D7351">
      <w:pPr>
        <w:numPr>
          <w:ilvl w:val="1"/>
          <w:numId w:val="8"/>
        </w:numPr>
        <w:autoSpaceDE w:val="0"/>
        <w:autoSpaceDN w:val="0"/>
        <w:adjustRightInd w:val="0"/>
        <w:spacing w:before="120" w:after="120"/>
        <w:contextualSpacing/>
        <w:rPr>
          <w:rFonts w:asciiTheme="majorHAnsi" w:hAnsiTheme="majorHAnsi" w:cstheme="majorHAnsi"/>
          <w:color w:val="000000"/>
        </w:rPr>
      </w:pPr>
      <w:r w:rsidRPr="00FD01F1">
        <w:rPr>
          <w:rFonts w:asciiTheme="majorHAnsi" w:hAnsiTheme="majorHAnsi" w:cstheme="majorHAnsi"/>
          <w:color w:val="000000"/>
        </w:rPr>
        <w:t xml:space="preserve">w pełnej wysokości, jeżeli </w:t>
      </w:r>
      <w:r w:rsidR="003541E5" w:rsidRPr="00FD01F1">
        <w:rPr>
          <w:rFonts w:asciiTheme="majorHAnsi" w:hAnsiTheme="majorHAnsi" w:cstheme="majorHAnsi"/>
          <w:color w:val="000000"/>
        </w:rPr>
        <w:t xml:space="preserve">naruszył inne istotne warunki </w:t>
      </w:r>
      <w:r w:rsidRPr="00FD01F1">
        <w:rPr>
          <w:rFonts w:asciiTheme="majorHAnsi" w:hAnsiTheme="majorHAnsi" w:cstheme="majorHAnsi"/>
          <w:color w:val="000000"/>
        </w:rPr>
        <w:t>Umowy o udzielenie wsparcia finansowego na utworzenie i utrzymanie miejsca pracy</w:t>
      </w:r>
      <w:r w:rsidRPr="00FD01F1" w:rsidDel="006C3740">
        <w:rPr>
          <w:rFonts w:asciiTheme="majorHAnsi" w:hAnsiTheme="majorHAnsi" w:cstheme="majorHAnsi"/>
          <w:color w:val="000000"/>
        </w:rPr>
        <w:t xml:space="preserve"> </w:t>
      </w:r>
      <w:r w:rsidR="006F1BD2" w:rsidRPr="00FD01F1">
        <w:rPr>
          <w:rFonts w:asciiTheme="majorHAnsi" w:hAnsiTheme="majorHAnsi" w:cstheme="majorHAnsi"/>
          <w:color w:val="000000"/>
        </w:rPr>
        <w:t>wyłącznie pod warunkiem przekształcenia tego podmiotu w</w:t>
      </w:r>
      <w:r w:rsidR="00AF2A1B" w:rsidRPr="00FD01F1">
        <w:rPr>
          <w:rFonts w:asciiTheme="majorHAnsi" w:hAnsiTheme="majorHAnsi" w:cstheme="majorHAnsi"/>
          <w:color w:val="000000"/>
        </w:rPr>
        <w:t xml:space="preserve"> </w:t>
      </w:r>
      <w:r w:rsidR="003541E5" w:rsidRPr="00FD01F1">
        <w:rPr>
          <w:rFonts w:asciiTheme="majorHAnsi" w:hAnsiTheme="majorHAnsi" w:cstheme="majorHAnsi"/>
          <w:color w:val="000000"/>
        </w:rPr>
        <w:t>przedsiębiorstwo społeczne, bez zachowania odpowiednich procedur,</w:t>
      </w:r>
    </w:p>
    <w:p w14:paraId="202FE20E" w14:textId="08311AF9" w:rsidR="003541E5" w:rsidRPr="00FD01F1" w:rsidRDefault="006C3740" w:rsidP="003D7351">
      <w:pPr>
        <w:numPr>
          <w:ilvl w:val="1"/>
          <w:numId w:val="8"/>
        </w:numPr>
        <w:autoSpaceDE w:val="0"/>
        <w:autoSpaceDN w:val="0"/>
        <w:adjustRightInd w:val="0"/>
        <w:spacing w:before="120" w:after="120"/>
        <w:contextualSpacing/>
        <w:rPr>
          <w:rFonts w:asciiTheme="majorHAnsi" w:hAnsiTheme="majorHAnsi" w:cstheme="majorHAnsi"/>
          <w:color w:val="000000"/>
        </w:rPr>
      </w:pPr>
      <w:r w:rsidRPr="00FD01F1">
        <w:rPr>
          <w:rFonts w:asciiTheme="majorHAnsi" w:hAnsiTheme="majorHAnsi" w:cstheme="majorHAnsi"/>
          <w:color w:val="000000"/>
        </w:rPr>
        <w:t xml:space="preserve">w pełnej wysokości, jeżeli </w:t>
      </w:r>
      <w:r w:rsidR="003541E5" w:rsidRPr="00FD01F1">
        <w:rPr>
          <w:rFonts w:asciiTheme="majorHAnsi" w:hAnsiTheme="majorHAnsi" w:cstheme="majorHAnsi"/>
          <w:color w:val="000000"/>
        </w:rPr>
        <w:t xml:space="preserve">zmienił swoją formę prawną i ustały przesłanki do </w:t>
      </w:r>
      <w:r w:rsidRPr="00FD01F1">
        <w:rPr>
          <w:rFonts w:asciiTheme="majorHAnsi" w:hAnsiTheme="majorHAnsi" w:cstheme="majorHAnsi"/>
          <w:color w:val="000000"/>
        </w:rPr>
        <w:t xml:space="preserve">posiadania </w:t>
      </w:r>
      <w:r w:rsidR="003541E5" w:rsidRPr="00FD01F1">
        <w:rPr>
          <w:rFonts w:asciiTheme="majorHAnsi" w:hAnsiTheme="majorHAnsi" w:cstheme="majorHAnsi"/>
          <w:color w:val="000000"/>
        </w:rPr>
        <w:t>statu</w:t>
      </w:r>
      <w:r w:rsidR="00BD30FA" w:rsidRPr="00FD01F1">
        <w:rPr>
          <w:rFonts w:asciiTheme="majorHAnsi" w:hAnsiTheme="majorHAnsi" w:cstheme="majorHAnsi"/>
          <w:color w:val="000000"/>
        </w:rPr>
        <w:t>su przedsiębiorstwa</w:t>
      </w:r>
      <w:r w:rsidR="00D72DFF" w:rsidRPr="00FD01F1">
        <w:rPr>
          <w:rFonts w:asciiTheme="majorHAnsi" w:hAnsiTheme="majorHAnsi" w:cstheme="majorHAnsi"/>
          <w:color w:val="000000"/>
        </w:rPr>
        <w:t xml:space="preserve"> społecznego w okresie </w:t>
      </w:r>
      <w:r w:rsidRPr="00FD01F1">
        <w:rPr>
          <w:rFonts w:asciiTheme="majorHAnsi" w:hAnsiTheme="majorHAnsi" w:cstheme="majorHAnsi"/>
          <w:color w:val="000000"/>
        </w:rPr>
        <w:t xml:space="preserve">obowiązywania umowy </w:t>
      </w:r>
      <w:r w:rsidR="00F17C6B">
        <w:rPr>
          <w:rFonts w:asciiTheme="majorHAnsi" w:hAnsiTheme="majorHAnsi" w:cstheme="majorHAnsi"/>
          <w:color w:val="000000"/>
        </w:rPr>
        <w:br/>
      </w:r>
      <w:r w:rsidRPr="00FD01F1">
        <w:rPr>
          <w:rFonts w:asciiTheme="majorHAnsi" w:hAnsiTheme="majorHAnsi" w:cstheme="majorHAnsi"/>
          <w:color w:val="000000"/>
        </w:rPr>
        <w:t>o udzielenie wsparcia finansowego</w:t>
      </w:r>
      <w:r w:rsidR="00D72DFF" w:rsidRPr="00FD01F1">
        <w:rPr>
          <w:rFonts w:asciiTheme="majorHAnsi" w:hAnsiTheme="majorHAnsi" w:cstheme="majorHAnsi"/>
          <w:color w:val="000000"/>
        </w:rPr>
        <w:t>,</w:t>
      </w:r>
    </w:p>
    <w:p w14:paraId="67FFE9C8" w14:textId="5EE484C4" w:rsidR="00472A65" w:rsidRPr="00FD01F1" w:rsidRDefault="006C3740" w:rsidP="003D7351">
      <w:pPr>
        <w:numPr>
          <w:ilvl w:val="1"/>
          <w:numId w:val="8"/>
        </w:numPr>
        <w:autoSpaceDE w:val="0"/>
        <w:autoSpaceDN w:val="0"/>
        <w:adjustRightInd w:val="0"/>
        <w:spacing w:before="120" w:after="120"/>
        <w:contextualSpacing/>
        <w:rPr>
          <w:rFonts w:asciiTheme="majorHAnsi" w:hAnsiTheme="majorHAnsi" w:cstheme="majorHAnsi"/>
          <w:color w:val="000000"/>
        </w:rPr>
      </w:pPr>
      <w:r w:rsidRPr="00FD01F1">
        <w:rPr>
          <w:rFonts w:asciiTheme="majorHAnsi" w:hAnsiTheme="majorHAnsi" w:cstheme="majorHAnsi"/>
          <w:color w:val="000000"/>
        </w:rPr>
        <w:t>w pełnej wysokości, jeżeli utracił status PS w okresie obowiązywania umowy o udzielenie wsparcia finansowego,</w:t>
      </w:r>
    </w:p>
    <w:p w14:paraId="336DC0C9" w14:textId="7FC649E3" w:rsidR="006C3740" w:rsidRPr="00FD01F1" w:rsidRDefault="006C3740" w:rsidP="003D7351">
      <w:pPr>
        <w:numPr>
          <w:ilvl w:val="1"/>
          <w:numId w:val="8"/>
        </w:numPr>
        <w:autoSpaceDE w:val="0"/>
        <w:autoSpaceDN w:val="0"/>
        <w:adjustRightInd w:val="0"/>
        <w:spacing w:before="120" w:after="120"/>
        <w:contextualSpacing/>
        <w:rPr>
          <w:rFonts w:asciiTheme="majorHAnsi" w:hAnsiTheme="majorHAnsi" w:cstheme="majorHAnsi"/>
          <w:color w:val="000000"/>
        </w:rPr>
      </w:pPr>
      <w:r w:rsidRPr="00FD01F1">
        <w:rPr>
          <w:rFonts w:asciiTheme="majorHAnsi" w:hAnsiTheme="majorHAnsi" w:cstheme="majorHAnsi"/>
          <w:color w:val="000000"/>
        </w:rPr>
        <w:t xml:space="preserve">w pełnej wysokości, jeżeli </w:t>
      </w:r>
      <w:r w:rsidR="003541E5" w:rsidRPr="00FD01F1">
        <w:rPr>
          <w:rFonts w:asciiTheme="majorHAnsi" w:hAnsiTheme="majorHAnsi" w:cstheme="majorHAnsi"/>
          <w:color w:val="000000"/>
        </w:rPr>
        <w:t xml:space="preserve">pobrał całość lub część </w:t>
      </w:r>
      <w:r w:rsidR="00A268E1" w:rsidRPr="00FD01F1">
        <w:rPr>
          <w:rFonts w:asciiTheme="majorHAnsi" w:hAnsiTheme="majorHAnsi" w:cstheme="majorHAnsi"/>
          <w:color w:val="000000"/>
        </w:rPr>
        <w:t>w</w:t>
      </w:r>
      <w:r w:rsidRPr="00FD01F1">
        <w:rPr>
          <w:rFonts w:asciiTheme="majorHAnsi" w:hAnsiTheme="majorHAnsi" w:cstheme="majorHAnsi"/>
          <w:color w:val="000000"/>
        </w:rPr>
        <w:t>s</w:t>
      </w:r>
      <w:r w:rsidR="00A268E1" w:rsidRPr="00FD01F1">
        <w:rPr>
          <w:rFonts w:asciiTheme="majorHAnsi" w:hAnsiTheme="majorHAnsi" w:cstheme="majorHAnsi"/>
          <w:color w:val="000000"/>
        </w:rPr>
        <w:t>parcia finansowego</w:t>
      </w:r>
      <w:r w:rsidR="003541E5" w:rsidRPr="00FD01F1">
        <w:rPr>
          <w:rFonts w:asciiTheme="majorHAnsi" w:hAnsiTheme="majorHAnsi" w:cstheme="majorHAnsi"/>
          <w:color w:val="000000"/>
        </w:rPr>
        <w:t xml:space="preserve"> w sposób nienależny</w:t>
      </w:r>
      <w:r w:rsidRPr="00FD01F1">
        <w:rPr>
          <w:rFonts w:asciiTheme="majorHAnsi" w:hAnsiTheme="majorHAnsi" w:cstheme="majorHAnsi"/>
          <w:color w:val="000000"/>
        </w:rPr>
        <w:t>,</w:t>
      </w:r>
    </w:p>
    <w:p w14:paraId="4CA2C508" w14:textId="0A0E1513" w:rsidR="006C3740" w:rsidRPr="00FD01F1" w:rsidRDefault="00C45732" w:rsidP="003D7351">
      <w:pPr>
        <w:numPr>
          <w:ilvl w:val="1"/>
          <w:numId w:val="8"/>
        </w:numPr>
        <w:autoSpaceDE w:val="0"/>
        <w:autoSpaceDN w:val="0"/>
        <w:adjustRightInd w:val="0"/>
        <w:spacing w:before="120" w:after="120"/>
        <w:contextualSpacing/>
        <w:rPr>
          <w:rFonts w:asciiTheme="majorHAnsi" w:hAnsiTheme="majorHAnsi" w:cstheme="majorHAnsi"/>
          <w:color w:val="000000"/>
        </w:rPr>
      </w:pPr>
      <w:r w:rsidRPr="00FD01F1">
        <w:rPr>
          <w:rFonts w:asciiTheme="majorHAnsi" w:hAnsiTheme="majorHAnsi" w:cstheme="majorHAnsi"/>
          <w:color w:val="000000"/>
        </w:rPr>
        <w:t>w niepełnej wysokości, jeżeli</w:t>
      </w:r>
      <w:r w:rsidR="006C3740" w:rsidRPr="00FD01F1">
        <w:rPr>
          <w:rFonts w:asciiTheme="majorHAnsi" w:hAnsiTheme="majorHAnsi" w:cstheme="majorHAnsi"/>
          <w:color w:val="000000"/>
        </w:rPr>
        <w:t xml:space="preserve"> pobrał częś</w:t>
      </w:r>
      <w:r w:rsidRPr="00FD01F1">
        <w:rPr>
          <w:rFonts w:asciiTheme="majorHAnsi" w:hAnsiTheme="majorHAnsi" w:cstheme="majorHAnsi"/>
          <w:color w:val="000000"/>
        </w:rPr>
        <w:t>ć wsparcia finansowego w</w:t>
      </w:r>
      <w:r w:rsidR="003541E5" w:rsidRPr="00FD01F1">
        <w:rPr>
          <w:rFonts w:asciiTheme="majorHAnsi" w:hAnsiTheme="majorHAnsi" w:cstheme="majorHAnsi"/>
          <w:color w:val="000000"/>
        </w:rPr>
        <w:t xml:space="preserve"> nadmiernej wysokości</w:t>
      </w:r>
      <w:r w:rsidR="006C3740" w:rsidRPr="00FD01F1">
        <w:rPr>
          <w:rFonts w:asciiTheme="majorHAnsi" w:hAnsiTheme="majorHAnsi" w:cstheme="majorHAnsi"/>
          <w:color w:val="000000"/>
        </w:rPr>
        <w:t>,</w:t>
      </w:r>
    </w:p>
    <w:p w14:paraId="57C53129" w14:textId="77777777" w:rsidR="00D233F9" w:rsidRDefault="006C3740" w:rsidP="00D233F9">
      <w:pPr>
        <w:numPr>
          <w:ilvl w:val="1"/>
          <w:numId w:val="8"/>
        </w:numPr>
        <w:autoSpaceDE w:val="0"/>
        <w:autoSpaceDN w:val="0"/>
        <w:adjustRightInd w:val="0"/>
        <w:spacing w:before="120" w:after="120"/>
        <w:contextualSpacing/>
        <w:rPr>
          <w:rFonts w:asciiTheme="majorHAnsi" w:hAnsiTheme="majorHAnsi" w:cstheme="majorHAnsi"/>
          <w:color w:val="000000"/>
        </w:rPr>
      </w:pPr>
      <w:r w:rsidRPr="00FD01F1">
        <w:rPr>
          <w:rFonts w:asciiTheme="majorHAnsi" w:hAnsiTheme="majorHAnsi" w:cstheme="majorHAnsi"/>
          <w:color w:val="000000"/>
        </w:rPr>
        <w:t xml:space="preserve">w pełnej wysokości, jeżeli </w:t>
      </w:r>
      <w:r w:rsidRPr="00FD01F1">
        <w:rPr>
          <w:rFonts w:asciiTheme="majorHAnsi" w:hAnsiTheme="majorHAnsi" w:cstheme="majorHAnsi"/>
          <w:color w:val="000000"/>
          <w:spacing w:val="-4"/>
        </w:rPr>
        <w:t xml:space="preserve">przed </w:t>
      </w:r>
      <w:r w:rsidR="00D813FD" w:rsidRPr="00FD01F1">
        <w:rPr>
          <w:rFonts w:asciiTheme="majorHAnsi" w:hAnsiTheme="majorHAnsi" w:cstheme="majorHAnsi"/>
          <w:color w:val="000000"/>
          <w:spacing w:val="-4"/>
        </w:rPr>
        <w:t xml:space="preserve">upływem 3 lat od </w:t>
      </w:r>
      <w:r w:rsidR="003762DE" w:rsidRPr="00FD01F1">
        <w:rPr>
          <w:rFonts w:asciiTheme="majorHAnsi" w:hAnsiTheme="majorHAnsi" w:cstheme="majorHAnsi"/>
          <w:color w:val="000000"/>
          <w:spacing w:val="-4"/>
        </w:rPr>
        <w:t xml:space="preserve">rozliczenia wsparcia </w:t>
      </w:r>
      <w:r w:rsidR="00C45732" w:rsidRPr="00FD01F1">
        <w:rPr>
          <w:rFonts w:asciiTheme="majorHAnsi" w:hAnsiTheme="majorHAnsi" w:cstheme="majorHAnsi"/>
          <w:color w:val="000000"/>
          <w:spacing w:val="-4"/>
        </w:rPr>
        <w:t>finansowego</w:t>
      </w:r>
      <w:r w:rsidR="00D813FD" w:rsidRPr="00FD01F1">
        <w:rPr>
          <w:rFonts w:asciiTheme="majorHAnsi" w:hAnsiTheme="majorHAnsi" w:cstheme="majorHAnsi"/>
          <w:color w:val="000000"/>
          <w:spacing w:val="-4"/>
        </w:rPr>
        <w:t xml:space="preserve"> </w:t>
      </w:r>
      <w:r w:rsidR="00F17C6B">
        <w:rPr>
          <w:rFonts w:asciiTheme="majorHAnsi" w:hAnsiTheme="majorHAnsi" w:cstheme="majorHAnsi"/>
          <w:color w:val="000000"/>
          <w:spacing w:val="-4"/>
        </w:rPr>
        <w:br/>
      </w:r>
      <w:r w:rsidR="00D813FD" w:rsidRPr="00FD01F1">
        <w:rPr>
          <w:rFonts w:asciiTheme="majorHAnsi" w:hAnsiTheme="majorHAnsi" w:cstheme="majorHAnsi"/>
          <w:color w:val="000000"/>
          <w:spacing w:val="-4"/>
        </w:rPr>
        <w:t xml:space="preserve">w projekcie podmiot </w:t>
      </w:r>
      <w:r w:rsidR="009061B5" w:rsidRPr="00FD01F1">
        <w:rPr>
          <w:rFonts w:asciiTheme="majorHAnsi" w:hAnsiTheme="majorHAnsi" w:cstheme="majorHAnsi"/>
          <w:color w:val="000000"/>
          <w:spacing w:val="-4"/>
        </w:rPr>
        <w:t xml:space="preserve">przekształcił się w podmiot gospodarczy niespełniający definicji PES, </w:t>
      </w:r>
      <w:r w:rsidR="00F17C6B">
        <w:rPr>
          <w:rFonts w:asciiTheme="majorHAnsi" w:hAnsiTheme="majorHAnsi" w:cstheme="majorHAnsi"/>
          <w:color w:val="000000"/>
          <w:spacing w:val="-4"/>
        </w:rPr>
        <w:br/>
      </w:r>
      <w:r w:rsidR="009061B5" w:rsidRPr="00FD01F1">
        <w:rPr>
          <w:rFonts w:asciiTheme="majorHAnsi" w:hAnsiTheme="majorHAnsi" w:cstheme="majorHAnsi"/>
          <w:color w:val="000000"/>
          <w:spacing w:val="-4"/>
        </w:rPr>
        <w:t>a w przypadku likwidacji tego PES – nie zapewnił, że majątek zakupiony w związku z udzieleniem wsparcia finansowego na utworzenie i utrzymanie miejsc pracy zostanie ponownie wykorzystany na wsparcie PS, o ile przepisy prawa nie stanowią inaczej</w:t>
      </w:r>
      <w:r w:rsidR="00E54CA6" w:rsidRPr="00FD01F1">
        <w:rPr>
          <w:rFonts w:asciiTheme="majorHAnsi" w:hAnsiTheme="majorHAnsi" w:cstheme="majorHAnsi"/>
          <w:color w:val="000000"/>
        </w:rPr>
        <w:t>.</w:t>
      </w:r>
    </w:p>
    <w:p w14:paraId="1F399E63" w14:textId="2C79F25F" w:rsidR="00D233F9" w:rsidRPr="00D233F9" w:rsidRDefault="00D233F9" w:rsidP="00D233F9">
      <w:pPr>
        <w:numPr>
          <w:ilvl w:val="1"/>
          <w:numId w:val="8"/>
        </w:numPr>
        <w:autoSpaceDE w:val="0"/>
        <w:autoSpaceDN w:val="0"/>
        <w:adjustRightInd w:val="0"/>
        <w:spacing w:before="120" w:after="120"/>
        <w:contextualSpacing/>
        <w:rPr>
          <w:rStyle w:val="FontStyle42"/>
          <w:rFonts w:asciiTheme="majorHAnsi" w:hAnsiTheme="majorHAnsi" w:cstheme="majorHAnsi"/>
          <w:sz w:val="22"/>
          <w:szCs w:val="22"/>
        </w:rPr>
      </w:pPr>
      <w:r>
        <w:rPr>
          <w:rFonts w:asciiTheme="majorHAnsi" w:hAnsiTheme="majorHAnsi" w:cstheme="majorHAnsi"/>
        </w:rPr>
        <w:t>w pełnej wysokości, jeżeli nie zostanie spełniony</w:t>
      </w:r>
      <w:r w:rsidRPr="00D233F9">
        <w:rPr>
          <w:rFonts w:asciiTheme="majorHAnsi" w:hAnsiTheme="majorHAnsi" w:cstheme="majorHAnsi"/>
        </w:rPr>
        <w:t xml:space="preserve"> obowiązek zwiększenia ogólnej liczby miejsc pracy w tym podmiocie co najmniej o liczbę miejsc pracy, na którą przyznano dofinansowanie. Moment badania wzrostu liczby miejsc pracy następuje na koniec okresu trwałości ostatniego miejsca pracy, na które przyznano </w:t>
      </w:r>
      <w:r w:rsidR="004E5F09">
        <w:rPr>
          <w:rFonts w:asciiTheme="majorHAnsi" w:hAnsiTheme="majorHAnsi" w:cstheme="majorHAnsi"/>
        </w:rPr>
        <w:t xml:space="preserve">Beneficjentowi </w:t>
      </w:r>
      <w:r w:rsidR="00085D38">
        <w:rPr>
          <w:rFonts w:asciiTheme="majorHAnsi" w:hAnsiTheme="majorHAnsi" w:cstheme="majorHAnsi"/>
        </w:rPr>
        <w:t xml:space="preserve">pomocy </w:t>
      </w:r>
      <w:r w:rsidR="00085D38" w:rsidRPr="00D233F9">
        <w:rPr>
          <w:rFonts w:asciiTheme="majorHAnsi" w:hAnsiTheme="majorHAnsi" w:cstheme="majorHAnsi"/>
        </w:rPr>
        <w:t>wsparcie</w:t>
      </w:r>
      <w:r w:rsidRPr="00D233F9">
        <w:rPr>
          <w:rFonts w:asciiTheme="majorHAnsi" w:hAnsiTheme="majorHAnsi" w:cstheme="majorHAnsi"/>
        </w:rPr>
        <w:t xml:space="preserve"> finansowe. Momentem odniesienia jest data przyznania wsparcia finansowego (tj. przekazania środków na rachunek bankowy</w:t>
      </w:r>
      <w:r w:rsidR="003527BF">
        <w:rPr>
          <w:rFonts w:asciiTheme="majorHAnsi" w:hAnsiTheme="majorHAnsi" w:cstheme="majorHAnsi"/>
        </w:rPr>
        <w:t xml:space="preserve"> </w:t>
      </w:r>
      <w:r w:rsidR="004E5F09">
        <w:rPr>
          <w:rFonts w:asciiTheme="majorHAnsi" w:hAnsiTheme="majorHAnsi" w:cstheme="majorHAnsi"/>
        </w:rPr>
        <w:t xml:space="preserve">Beneficjenta </w:t>
      </w:r>
      <w:r w:rsidR="00085D38">
        <w:rPr>
          <w:rFonts w:asciiTheme="majorHAnsi" w:hAnsiTheme="majorHAnsi" w:cstheme="majorHAnsi"/>
        </w:rPr>
        <w:t>pomocy)</w:t>
      </w:r>
      <w:r w:rsidRPr="00D233F9">
        <w:rPr>
          <w:rFonts w:asciiTheme="majorHAnsi" w:hAnsiTheme="majorHAnsi" w:cstheme="majorHAnsi"/>
        </w:rPr>
        <w:t xml:space="preserve"> na utworzenie pierwszego miejsca pracy.</w:t>
      </w:r>
    </w:p>
    <w:p w14:paraId="3507A721" w14:textId="125575EE" w:rsidR="00C277EE" w:rsidRPr="00FD01F1" w:rsidRDefault="00BD30FA" w:rsidP="003D7351">
      <w:pPr>
        <w:numPr>
          <w:ilvl w:val="0"/>
          <w:numId w:val="2"/>
        </w:numPr>
        <w:autoSpaceDE w:val="0"/>
        <w:autoSpaceDN w:val="0"/>
        <w:adjustRightInd w:val="0"/>
        <w:spacing w:before="120" w:after="120"/>
        <w:ind w:left="723"/>
        <w:contextualSpacing/>
        <w:rPr>
          <w:rFonts w:asciiTheme="majorHAnsi" w:hAnsiTheme="majorHAnsi" w:cstheme="majorHAnsi"/>
          <w:color w:val="000000"/>
        </w:rPr>
      </w:pPr>
      <w:r w:rsidRPr="00FD01F1">
        <w:rPr>
          <w:rFonts w:asciiTheme="majorHAnsi" w:hAnsiTheme="majorHAnsi" w:cstheme="majorHAnsi"/>
        </w:rPr>
        <w:t>Monitoring trwałości utworzonych miejsc pracy oraz trwałości przedsiębiorstwa społecznego</w:t>
      </w:r>
      <w:r w:rsidR="00E26CB3" w:rsidRPr="00FD01F1">
        <w:rPr>
          <w:rFonts w:asciiTheme="majorHAnsi" w:hAnsiTheme="majorHAnsi" w:cstheme="majorHAnsi"/>
        </w:rPr>
        <w:t>,</w:t>
      </w:r>
      <w:r w:rsidR="00945035" w:rsidRPr="00FD01F1">
        <w:rPr>
          <w:rFonts w:asciiTheme="majorHAnsi" w:hAnsiTheme="majorHAnsi" w:cstheme="majorHAnsi"/>
        </w:rPr>
        <w:t xml:space="preserve"> o której mowa w </w:t>
      </w:r>
      <w:r w:rsidR="00945035" w:rsidRPr="00FD01F1">
        <w:rPr>
          <w:rFonts w:asciiTheme="majorHAnsi" w:hAnsiTheme="majorHAnsi" w:cstheme="majorHAnsi"/>
          <w:color w:val="000000"/>
        </w:rPr>
        <w:t>par</w:t>
      </w:r>
      <w:r w:rsidR="00945035" w:rsidRPr="006636C7">
        <w:rPr>
          <w:rFonts w:asciiTheme="majorHAnsi" w:hAnsiTheme="majorHAnsi" w:cstheme="majorHAnsi"/>
          <w:color w:val="000000"/>
        </w:rPr>
        <w:t>. 4 ust.</w:t>
      </w:r>
      <w:r w:rsidR="005D48C6" w:rsidRPr="006636C7">
        <w:rPr>
          <w:rFonts w:asciiTheme="majorHAnsi" w:hAnsiTheme="majorHAnsi" w:cstheme="majorHAnsi"/>
          <w:color w:val="000000"/>
        </w:rPr>
        <w:t xml:space="preserve"> 15</w:t>
      </w:r>
      <w:r w:rsidR="00945035" w:rsidRPr="006636C7">
        <w:rPr>
          <w:rFonts w:asciiTheme="majorHAnsi" w:hAnsiTheme="majorHAnsi" w:cstheme="majorHAnsi"/>
          <w:color w:val="000000"/>
        </w:rPr>
        <w:t>,</w:t>
      </w:r>
      <w:r w:rsidRPr="00FD01F1">
        <w:rPr>
          <w:rFonts w:asciiTheme="majorHAnsi" w:hAnsiTheme="majorHAnsi" w:cstheme="majorHAnsi"/>
        </w:rPr>
        <w:t xml:space="preserve"> może odbywać się po zakończeniu realizacji projektu. Trwałość podlega kontroli rezultatów zgodnie z postanowieniami umowy o </w:t>
      </w:r>
      <w:r w:rsidR="00655AFC" w:rsidRPr="00FD01F1">
        <w:rPr>
          <w:rFonts w:asciiTheme="majorHAnsi" w:hAnsiTheme="majorHAnsi" w:cstheme="majorHAnsi"/>
        </w:rPr>
        <w:t>dofinansowanie P</w:t>
      </w:r>
      <w:r w:rsidRPr="00FD01F1">
        <w:rPr>
          <w:rFonts w:asciiTheme="majorHAnsi" w:hAnsiTheme="majorHAnsi" w:cstheme="majorHAnsi"/>
        </w:rPr>
        <w:t xml:space="preserve">rojektu </w:t>
      </w:r>
      <w:r w:rsidR="00F17C6B">
        <w:rPr>
          <w:rFonts w:asciiTheme="majorHAnsi" w:hAnsiTheme="majorHAnsi" w:cstheme="majorHAnsi"/>
        </w:rPr>
        <w:br/>
      </w:r>
      <w:r w:rsidRPr="00FD01F1">
        <w:rPr>
          <w:rFonts w:asciiTheme="majorHAnsi" w:hAnsiTheme="majorHAnsi" w:cstheme="majorHAnsi"/>
        </w:rPr>
        <w:t xml:space="preserve">z </w:t>
      </w:r>
      <w:r w:rsidR="00CC76E5" w:rsidRPr="00FD01F1">
        <w:rPr>
          <w:rFonts w:asciiTheme="majorHAnsi" w:hAnsiTheme="majorHAnsi" w:cstheme="majorHAnsi"/>
        </w:rPr>
        <w:t>DWUP</w:t>
      </w:r>
      <w:r w:rsidR="00797974" w:rsidRPr="00FD01F1">
        <w:rPr>
          <w:rFonts w:asciiTheme="majorHAnsi" w:hAnsiTheme="majorHAnsi" w:cstheme="majorHAnsi"/>
        </w:rPr>
        <w:t>.</w:t>
      </w:r>
    </w:p>
    <w:p w14:paraId="01A3654C" w14:textId="316572FE" w:rsidR="006E0BA9" w:rsidRPr="00FD01F1" w:rsidRDefault="00C277EE" w:rsidP="003B6F65">
      <w:pPr>
        <w:pStyle w:val="Nagwek1"/>
        <w:spacing w:before="0" w:after="240" w:line="276" w:lineRule="auto"/>
        <w:rPr>
          <w:rFonts w:asciiTheme="majorHAnsi" w:hAnsiTheme="majorHAnsi" w:cstheme="majorHAnsi"/>
          <w:sz w:val="22"/>
          <w:szCs w:val="22"/>
        </w:rPr>
      </w:pPr>
      <w:r w:rsidRPr="00FD01F1">
        <w:rPr>
          <w:rFonts w:asciiTheme="majorHAnsi" w:hAnsiTheme="majorHAnsi" w:cstheme="majorHAnsi"/>
          <w:sz w:val="22"/>
          <w:szCs w:val="22"/>
        </w:rPr>
        <w:t xml:space="preserve">§ 9 Wsparcie na utrzymanie miejsca pracy – zasady i warunki wypłaty </w:t>
      </w:r>
    </w:p>
    <w:p w14:paraId="7471D2F2" w14:textId="1A52A26D" w:rsidR="00BA7D2D" w:rsidRPr="00FD01F1" w:rsidRDefault="00D014D2" w:rsidP="003D7351">
      <w:pPr>
        <w:pStyle w:val="Akapitzlist"/>
        <w:widowControl w:val="0"/>
        <w:numPr>
          <w:ilvl w:val="0"/>
          <w:numId w:val="33"/>
        </w:numPr>
        <w:tabs>
          <w:tab w:val="left" w:pos="284"/>
        </w:tabs>
        <w:autoSpaceDE w:val="0"/>
        <w:autoSpaceDN w:val="0"/>
        <w:adjustRightInd w:val="0"/>
        <w:rPr>
          <w:rFonts w:asciiTheme="majorHAnsi" w:hAnsiTheme="majorHAnsi" w:cstheme="majorHAnsi"/>
        </w:rPr>
      </w:pPr>
      <w:r w:rsidRPr="00FD01F1">
        <w:rPr>
          <w:rFonts w:asciiTheme="majorHAnsi" w:hAnsiTheme="majorHAnsi" w:cstheme="majorHAnsi"/>
        </w:rPr>
        <w:t xml:space="preserve">Stawka jednostkowa na utrzymanie miejsca pracy w PS przyznawana jest na wniosek, o którym mowa w </w:t>
      </w:r>
      <w:r w:rsidR="003762DE" w:rsidRPr="00FD01F1">
        <w:rPr>
          <w:rFonts w:asciiTheme="majorHAnsi" w:hAnsiTheme="majorHAnsi" w:cstheme="majorHAnsi"/>
        </w:rPr>
        <w:t xml:space="preserve">§1 ust. 13 </w:t>
      </w:r>
      <w:r w:rsidRPr="00FD01F1">
        <w:rPr>
          <w:rFonts w:asciiTheme="majorHAnsi" w:hAnsiTheme="majorHAnsi" w:cstheme="majorHAnsi"/>
        </w:rPr>
        <w:t>wraz ze stawką jednostkową na utworzenie miejsca pracy w PS.</w:t>
      </w:r>
    </w:p>
    <w:p w14:paraId="4DB692EA" w14:textId="77777777" w:rsidR="00BA7D2D" w:rsidRPr="00FD01F1" w:rsidRDefault="00D014D2" w:rsidP="003D7351">
      <w:pPr>
        <w:pStyle w:val="Akapitzlist"/>
        <w:widowControl w:val="0"/>
        <w:numPr>
          <w:ilvl w:val="0"/>
          <w:numId w:val="33"/>
        </w:numPr>
        <w:tabs>
          <w:tab w:val="left" w:pos="284"/>
        </w:tabs>
        <w:autoSpaceDE w:val="0"/>
        <w:autoSpaceDN w:val="0"/>
        <w:adjustRightInd w:val="0"/>
        <w:rPr>
          <w:rFonts w:asciiTheme="majorHAnsi" w:hAnsiTheme="majorHAnsi" w:cstheme="majorHAnsi"/>
        </w:rPr>
      </w:pPr>
      <w:r w:rsidRPr="00FD01F1">
        <w:rPr>
          <w:rFonts w:asciiTheme="majorHAnsi" w:hAnsiTheme="majorHAnsi" w:cstheme="majorHAnsi"/>
        </w:rPr>
        <w:t xml:space="preserve">Stawka na utrzymanie miejsca pracy obejmuje koszty funkcjonowania miejsca pracy w pierwszym okresie od utworzenia, tj. koszty zatrudnienia (w tym wynagrodzenia) osoby na nowo utworzonym miejscu pracy, koszty obowiązkowych opłat, takich jak np. składki na ubezpieczenie społeczne, zdrowotne, bieżące niezbędne wydatki dotyczące stanowiska pracy, bez których funkcjonowanie PS nie może się odbywać. </w:t>
      </w:r>
    </w:p>
    <w:p w14:paraId="702EE9E8" w14:textId="7482815E" w:rsidR="00BA7D2D" w:rsidRPr="00FD01F1" w:rsidRDefault="00D014D2" w:rsidP="003D7351">
      <w:pPr>
        <w:pStyle w:val="Akapitzlist"/>
        <w:widowControl w:val="0"/>
        <w:numPr>
          <w:ilvl w:val="0"/>
          <w:numId w:val="33"/>
        </w:numPr>
        <w:tabs>
          <w:tab w:val="left" w:pos="284"/>
        </w:tabs>
        <w:autoSpaceDE w:val="0"/>
        <w:autoSpaceDN w:val="0"/>
        <w:adjustRightInd w:val="0"/>
        <w:rPr>
          <w:rFonts w:asciiTheme="majorHAnsi" w:hAnsiTheme="majorHAnsi" w:cstheme="majorHAnsi"/>
        </w:rPr>
      </w:pPr>
      <w:r w:rsidRPr="00FD01F1">
        <w:rPr>
          <w:rFonts w:asciiTheme="majorHAnsi" w:hAnsiTheme="majorHAnsi" w:cstheme="majorHAnsi"/>
        </w:rPr>
        <w:t xml:space="preserve">Kategorie </w:t>
      </w:r>
      <w:r w:rsidR="00814A70" w:rsidRPr="00FD01F1">
        <w:rPr>
          <w:rFonts w:asciiTheme="majorHAnsi" w:hAnsiTheme="majorHAnsi" w:cstheme="majorHAnsi"/>
        </w:rPr>
        <w:t xml:space="preserve">kosztów </w:t>
      </w:r>
      <w:r w:rsidRPr="00FD01F1">
        <w:rPr>
          <w:rFonts w:asciiTheme="majorHAnsi" w:hAnsiTheme="majorHAnsi" w:cstheme="majorHAnsi"/>
        </w:rPr>
        <w:t>ponoszon</w:t>
      </w:r>
      <w:r w:rsidR="00814A70" w:rsidRPr="00FD01F1">
        <w:rPr>
          <w:rFonts w:asciiTheme="majorHAnsi" w:hAnsiTheme="majorHAnsi" w:cstheme="majorHAnsi"/>
        </w:rPr>
        <w:t>ych</w:t>
      </w:r>
      <w:r w:rsidRPr="00FD01F1">
        <w:rPr>
          <w:rFonts w:asciiTheme="majorHAnsi" w:hAnsiTheme="majorHAnsi" w:cstheme="majorHAnsi"/>
        </w:rPr>
        <w:t xml:space="preserve"> na utrzymanie miejsc/</w:t>
      </w:r>
      <w:r w:rsidR="00E26CB3" w:rsidRPr="00FD01F1">
        <w:rPr>
          <w:rFonts w:asciiTheme="majorHAnsi" w:hAnsiTheme="majorHAnsi" w:cstheme="majorHAnsi"/>
        </w:rPr>
        <w:t>-</w:t>
      </w:r>
      <w:r w:rsidRPr="00FD01F1">
        <w:rPr>
          <w:rFonts w:asciiTheme="majorHAnsi" w:hAnsiTheme="majorHAnsi" w:cstheme="majorHAnsi"/>
        </w:rPr>
        <w:t xml:space="preserve">a pracy mają być niezbędne i racjonalne. Kategorie te muszą zostać wskazane w pozytywnie ocenionym Biznesplanie będącym załącznikiem do Wniosku, o którym mowa w </w:t>
      </w:r>
      <w:r w:rsidR="00BA7D2D" w:rsidRPr="00FD01F1">
        <w:rPr>
          <w:rFonts w:asciiTheme="majorHAnsi" w:hAnsiTheme="majorHAnsi" w:cstheme="majorHAnsi"/>
          <w:b/>
          <w:bCs/>
        </w:rPr>
        <w:t>Załączniku nr 2.</w:t>
      </w:r>
    </w:p>
    <w:p w14:paraId="52D04D62" w14:textId="64E38D3B" w:rsidR="001A66DD" w:rsidRPr="00FD01F1" w:rsidRDefault="00D014D2" w:rsidP="003D7351">
      <w:pPr>
        <w:pStyle w:val="Akapitzlist"/>
        <w:widowControl w:val="0"/>
        <w:numPr>
          <w:ilvl w:val="0"/>
          <w:numId w:val="33"/>
        </w:numPr>
        <w:tabs>
          <w:tab w:val="left" w:pos="284"/>
        </w:tabs>
        <w:autoSpaceDE w:val="0"/>
        <w:autoSpaceDN w:val="0"/>
        <w:adjustRightInd w:val="0"/>
        <w:rPr>
          <w:rFonts w:asciiTheme="majorHAnsi" w:hAnsiTheme="majorHAnsi" w:cstheme="majorHAnsi"/>
        </w:rPr>
      </w:pPr>
      <w:r w:rsidRPr="00FD01F1">
        <w:rPr>
          <w:rFonts w:asciiTheme="majorHAnsi" w:hAnsiTheme="majorHAnsi" w:cstheme="majorHAnsi"/>
        </w:rPr>
        <w:t xml:space="preserve">Wysokość stawki na utrzymanie miejsca pracy jest zależna od wymiaru utworzonego miejsca </w:t>
      </w:r>
      <w:r w:rsidRPr="00FD01F1">
        <w:rPr>
          <w:rFonts w:asciiTheme="majorHAnsi" w:hAnsiTheme="majorHAnsi" w:cstheme="majorHAnsi"/>
        </w:rPr>
        <w:lastRenderedPageBreak/>
        <w:t>pracy</w:t>
      </w:r>
      <w:r w:rsidR="00814A70" w:rsidRPr="00FD01F1">
        <w:rPr>
          <w:rFonts w:asciiTheme="majorHAnsi" w:hAnsiTheme="majorHAnsi" w:cstheme="majorHAnsi"/>
        </w:rPr>
        <w:t>:</w:t>
      </w:r>
    </w:p>
    <w:p w14:paraId="19DEDBC9" w14:textId="670AD925" w:rsidR="00C45732" w:rsidRPr="00FD01F1" w:rsidRDefault="00C45732" w:rsidP="003D7351">
      <w:pPr>
        <w:pStyle w:val="Akapitzlist"/>
        <w:widowControl w:val="0"/>
        <w:numPr>
          <w:ilvl w:val="3"/>
          <w:numId w:val="19"/>
        </w:numPr>
        <w:shd w:val="clear" w:color="auto" w:fill="FFFFFF"/>
        <w:tabs>
          <w:tab w:val="left" w:pos="284"/>
        </w:tabs>
        <w:autoSpaceDE w:val="0"/>
        <w:autoSpaceDN w:val="0"/>
        <w:adjustRightInd w:val="0"/>
        <w:ind w:left="1080"/>
        <w:rPr>
          <w:rFonts w:asciiTheme="majorHAnsi" w:hAnsiTheme="majorHAnsi" w:cstheme="majorHAnsi"/>
        </w:rPr>
      </w:pPr>
      <w:r w:rsidRPr="00FD01F1">
        <w:rPr>
          <w:rFonts w:asciiTheme="majorHAnsi" w:hAnsiTheme="majorHAnsi" w:cstheme="majorHAnsi"/>
        </w:rPr>
        <w:t>w wymiarze pełnego etatu wypłacana jest pełna wysokość stawki na utrzymanie miejsca pracy,</w:t>
      </w:r>
    </w:p>
    <w:p w14:paraId="15A26818" w14:textId="77777777" w:rsidR="00C45732" w:rsidRPr="00FD01F1" w:rsidRDefault="00C45732" w:rsidP="003D7351">
      <w:pPr>
        <w:pStyle w:val="Akapitzlist"/>
        <w:widowControl w:val="0"/>
        <w:numPr>
          <w:ilvl w:val="3"/>
          <w:numId w:val="19"/>
        </w:numPr>
        <w:shd w:val="clear" w:color="auto" w:fill="FFFFFF"/>
        <w:tabs>
          <w:tab w:val="left" w:pos="284"/>
        </w:tabs>
        <w:autoSpaceDE w:val="0"/>
        <w:autoSpaceDN w:val="0"/>
        <w:adjustRightInd w:val="0"/>
        <w:ind w:left="1080"/>
        <w:rPr>
          <w:rFonts w:asciiTheme="majorHAnsi" w:hAnsiTheme="majorHAnsi" w:cstheme="majorHAnsi"/>
        </w:rPr>
      </w:pPr>
      <w:r w:rsidRPr="00FD01F1">
        <w:rPr>
          <w:rFonts w:asciiTheme="majorHAnsi" w:hAnsiTheme="majorHAnsi" w:cstheme="majorHAnsi"/>
          <w:bCs/>
        </w:rPr>
        <w:t xml:space="preserve">w </w:t>
      </w:r>
      <w:r w:rsidRPr="00FD01F1">
        <w:rPr>
          <w:rFonts w:asciiTheme="majorHAnsi" w:hAnsiTheme="majorHAnsi" w:cstheme="majorHAnsi"/>
        </w:rPr>
        <w:t>wymiarze minimum ¾ etatu wypłacana jest równowartość 3/4 stawki jednostkowej na utrzymanie miejsca pracy,</w:t>
      </w:r>
    </w:p>
    <w:p w14:paraId="12800B6E" w14:textId="771EDB9E" w:rsidR="00C45732" w:rsidRPr="00FD01F1" w:rsidRDefault="00C45732" w:rsidP="003D7351">
      <w:pPr>
        <w:pStyle w:val="Akapitzlist"/>
        <w:widowControl w:val="0"/>
        <w:numPr>
          <w:ilvl w:val="3"/>
          <w:numId w:val="19"/>
        </w:numPr>
        <w:shd w:val="clear" w:color="auto" w:fill="FFFFFF"/>
        <w:tabs>
          <w:tab w:val="left" w:pos="284"/>
        </w:tabs>
        <w:autoSpaceDE w:val="0"/>
        <w:autoSpaceDN w:val="0"/>
        <w:adjustRightInd w:val="0"/>
        <w:ind w:left="1080"/>
        <w:rPr>
          <w:rFonts w:asciiTheme="majorHAnsi" w:hAnsiTheme="majorHAnsi" w:cstheme="majorHAnsi"/>
          <w:bCs/>
        </w:rPr>
      </w:pPr>
      <w:r w:rsidRPr="00FD01F1">
        <w:rPr>
          <w:rFonts w:asciiTheme="majorHAnsi" w:hAnsiTheme="majorHAnsi" w:cstheme="majorHAnsi"/>
        </w:rPr>
        <w:t>w wymiarze</w:t>
      </w:r>
      <w:r w:rsidRPr="00FD01F1">
        <w:rPr>
          <w:rFonts w:asciiTheme="majorHAnsi" w:hAnsiTheme="majorHAnsi" w:cstheme="majorHAnsi"/>
          <w:bCs/>
        </w:rPr>
        <w:t xml:space="preserve"> minimum </w:t>
      </w:r>
      <w:r w:rsidR="008847F8" w:rsidRPr="00FD01F1">
        <w:rPr>
          <w:rFonts w:asciiTheme="majorHAnsi" w:hAnsiTheme="majorHAnsi" w:cstheme="majorHAnsi"/>
        </w:rPr>
        <w:t>½</w:t>
      </w:r>
      <w:r w:rsidR="008847F8">
        <w:rPr>
          <w:rFonts w:asciiTheme="majorHAnsi" w:hAnsiTheme="majorHAnsi" w:cstheme="majorHAnsi"/>
        </w:rPr>
        <w:t xml:space="preserve"> </w:t>
      </w:r>
      <w:r w:rsidRPr="00FD01F1">
        <w:rPr>
          <w:rFonts w:asciiTheme="majorHAnsi" w:hAnsiTheme="majorHAnsi" w:cstheme="majorHAnsi"/>
          <w:bCs/>
        </w:rPr>
        <w:t xml:space="preserve">etatu </w:t>
      </w:r>
      <w:r w:rsidRPr="00FD01F1">
        <w:rPr>
          <w:rFonts w:asciiTheme="majorHAnsi" w:hAnsiTheme="majorHAnsi" w:cstheme="majorHAnsi"/>
        </w:rPr>
        <w:t>wypłacana jest równowartość</w:t>
      </w:r>
      <w:r w:rsidRPr="00FD01F1">
        <w:rPr>
          <w:rFonts w:asciiTheme="majorHAnsi" w:hAnsiTheme="majorHAnsi" w:cstheme="majorHAnsi"/>
          <w:bCs/>
        </w:rPr>
        <w:t xml:space="preserve"> 1/2 stawki jednostkowej na utrzymanie miejsca pracy, </w:t>
      </w:r>
      <w:r w:rsidRPr="00FD01F1">
        <w:rPr>
          <w:rFonts w:asciiTheme="majorHAnsi" w:hAnsiTheme="majorHAnsi" w:cstheme="majorHAnsi"/>
        </w:rPr>
        <w:t>przy czym w celu ustalenia wysokości stawki wsparcia wymiar ¼ etatu osób z niepełnosprawnościami sprzężonymi lub ze znacznym stopniem niepełnosprawności uznaje się za równoznaczny z wymiarem ½ etatu innych osób objętych wsparciem.</w:t>
      </w:r>
    </w:p>
    <w:p w14:paraId="6ECFD58E" w14:textId="1C5179E6" w:rsidR="0021127D" w:rsidRPr="00FD01F1" w:rsidRDefault="00D014D2" w:rsidP="003527BF">
      <w:pPr>
        <w:pStyle w:val="Akapitzlist"/>
        <w:widowControl w:val="0"/>
        <w:numPr>
          <w:ilvl w:val="0"/>
          <w:numId w:val="33"/>
        </w:numPr>
        <w:tabs>
          <w:tab w:val="left" w:pos="284"/>
        </w:tabs>
        <w:autoSpaceDE w:val="0"/>
        <w:autoSpaceDN w:val="0"/>
        <w:adjustRightInd w:val="0"/>
        <w:rPr>
          <w:rFonts w:asciiTheme="majorHAnsi" w:hAnsiTheme="majorHAnsi" w:cstheme="majorHAnsi"/>
        </w:rPr>
      </w:pPr>
      <w:r w:rsidRPr="00FD01F1">
        <w:rPr>
          <w:rFonts w:asciiTheme="majorHAnsi" w:hAnsiTheme="majorHAnsi" w:cstheme="majorHAnsi"/>
        </w:rPr>
        <w:t xml:space="preserve">Stawka jednostkowa na utrzymanie miejsca pracy w PS obejmuje środki finansowe przyznane </w:t>
      </w:r>
      <w:r w:rsidR="00394939">
        <w:rPr>
          <w:rFonts w:asciiTheme="majorHAnsi" w:hAnsiTheme="majorHAnsi" w:cstheme="majorHAnsi"/>
        </w:rPr>
        <w:t xml:space="preserve"> Beneficjentowi pomocy</w:t>
      </w:r>
      <w:r w:rsidR="003527BF">
        <w:rPr>
          <w:rFonts w:asciiTheme="majorHAnsi" w:hAnsiTheme="majorHAnsi" w:cstheme="majorHAnsi"/>
        </w:rPr>
        <w:t xml:space="preserve"> </w:t>
      </w:r>
      <w:r w:rsidRPr="00FD01F1">
        <w:rPr>
          <w:rFonts w:asciiTheme="majorHAnsi" w:hAnsiTheme="majorHAnsi" w:cstheme="majorHAnsi"/>
        </w:rPr>
        <w:t>na utrzymanie przez 12 miesięcy (w pierwszym okresie od utworzenia</w:t>
      </w:r>
      <w:r w:rsidR="00E26CB3" w:rsidRPr="00FD01F1">
        <w:rPr>
          <w:rFonts w:asciiTheme="majorHAnsi" w:hAnsiTheme="majorHAnsi" w:cstheme="majorHAnsi"/>
        </w:rPr>
        <w:t>,</w:t>
      </w:r>
      <w:r w:rsidRPr="00FD01F1">
        <w:rPr>
          <w:rFonts w:asciiTheme="majorHAnsi" w:hAnsiTheme="majorHAnsi" w:cstheme="majorHAnsi"/>
        </w:rPr>
        <w:t xml:space="preserve"> tj. od 1 do 12 miesi</w:t>
      </w:r>
      <w:r w:rsidR="00814A70" w:rsidRPr="00FD01F1">
        <w:rPr>
          <w:rFonts w:asciiTheme="majorHAnsi" w:hAnsiTheme="majorHAnsi" w:cstheme="majorHAnsi"/>
        </w:rPr>
        <w:t>ąca</w:t>
      </w:r>
      <w:r w:rsidRPr="00FD01F1">
        <w:rPr>
          <w:rFonts w:asciiTheme="majorHAnsi" w:hAnsiTheme="majorHAnsi" w:cstheme="majorHAnsi"/>
        </w:rPr>
        <w:t>).</w:t>
      </w:r>
    </w:p>
    <w:p w14:paraId="3640AAE3" w14:textId="62C9FB31" w:rsidR="0021127D" w:rsidRDefault="00D014D2" w:rsidP="003527BF">
      <w:pPr>
        <w:pStyle w:val="Akapitzlist"/>
        <w:widowControl w:val="0"/>
        <w:numPr>
          <w:ilvl w:val="0"/>
          <w:numId w:val="33"/>
        </w:numPr>
        <w:tabs>
          <w:tab w:val="left" w:pos="284"/>
        </w:tabs>
        <w:autoSpaceDE w:val="0"/>
        <w:autoSpaceDN w:val="0"/>
        <w:adjustRightInd w:val="0"/>
        <w:rPr>
          <w:rFonts w:asciiTheme="majorHAnsi" w:hAnsiTheme="majorHAnsi" w:cstheme="majorHAnsi"/>
        </w:rPr>
      </w:pPr>
      <w:r w:rsidRPr="00FD01F1">
        <w:rPr>
          <w:rFonts w:asciiTheme="majorHAnsi" w:hAnsiTheme="majorHAnsi" w:cstheme="majorHAnsi"/>
        </w:rPr>
        <w:t>Dopuszcza się przerwy w zatrudnieniu na miejscach pracy objętych stawką jednostkową na utrzymanie miejsca pracy, jednak nie dłuższe niż łącznie 30 dni kalendarzow</w:t>
      </w:r>
      <w:r w:rsidR="00C45732" w:rsidRPr="00FD01F1">
        <w:rPr>
          <w:rFonts w:asciiTheme="majorHAnsi" w:hAnsiTheme="majorHAnsi" w:cstheme="majorHAnsi"/>
        </w:rPr>
        <w:t>ych</w:t>
      </w:r>
      <w:r w:rsidRPr="00FD01F1">
        <w:rPr>
          <w:rFonts w:asciiTheme="majorHAnsi" w:hAnsiTheme="majorHAnsi" w:cstheme="majorHAnsi"/>
        </w:rPr>
        <w:t xml:space="preserve"> w okresie</w:t>
      </w:r>
      <w:r w:rsidR="00394939">
        <w:rPr>
          <w:rFonts w:asciiTheme="majorHAnsi" w:hAnsiTheme="majorHAnsi" w:cstheme="majorHAnsi"/>
        </w:rPr>
        <w:t xml:space="preserve"> pierwszych</w:t>
      </w:r>
      <w:r w:rsidRPr="00FD01F1">
        <w:rPr>
          <w:rFonts w:asciiTheme="majorHAnsi" w:hAnsiTheme="majorHAnsi" w:cstheme="majorHAnsi"/>
        </w:rPr>
        <w:t xml:space="preserve"> 12 miesięcy</w:t>
      </w:r>
      <w:r w:rsidR="00394939">
        <w:rPr>
          <w:rFonts w:asciiTheme="majorHAnsi" w:hAnsiTheme="majorHAnsi" w:cstheme="majorHAnsi"/>
        </w:rPr>
        <w:t xml:space="preserve"> od utworzenia miejsca pracy</w:t>
      </w:r>
      <w:r w:rsidRPr="00FD01F1">
        <w:rPr>
          <w:rFonts w:asciiTheme="majorHAnsi" w:hAnsiTheme="majorHAnsi" w:cstheme="majorHAnsi"/>
        </w:rPr>
        <w:t>. Każdy kolejny dzień przerwy (ponad dopuszczalne 30 dni</w:t>
      </w:r>
      <w:r w:rsidR="00C45732" w:rsidRPr="00FD01F1">
        <w:rPr>
          <w:rFonts w:asciiTheme="majorHAnsi" w:hAnsiTheme="majorHAnsi" w:cstheme="majorHAnsi"/>
        </w:rPr>
        <w:t xml:space="preserve"> kalendarzowych</w:t>
      </w:r>
      <w:r w:rsidRPr="00FD01F1">
        <w:rPr>
          <w:rFonts w:asciiTheme="majorHAnsi" w:hAnsiTheme="majorHAnsi" w:cstheme="majorHAnsi"/>
        </w:rPr>
        <w:t xml:space="preserve">) odpowiednio wydłuża okres utrzymania miejsca pracy. </w:t>
      </w:r>
    </w:p>
    <w:p w14:paraId="567453D2" w14:textId="467D0C24" w:rsidR="005E3B37" w:rsidRPr="00FD01F1" w:rsidRDefault="005E3B37" w:rsidP="003527BF">
      <w:pPr>
        <w:pStyle w:val="Akapitzlist"/>
        <w:widowControl w:val="0"/>
        <w:numPr>
          <w:ilvl w:val="0"/>
          <w:numId w:val="33"/>
        </w:numPr>
        <w:tabs>
          <w:tab w:val="left" w:pos="284"/>
        </w:tabs>
        <w:autoSpaceDE w:val="0"/>
        <w:autoSpaceDN w:val="0"/>
        <w:adjustRightInd w:val="0"/>
        <w:rPr>
          <w:rFonts w:asciiTheme="majorHAnsi" w:hAnsiTheme="majorHAnsi" w:cstheme="majorHAnsi"/>
        </w:rPr>
      </w:pPr>
      <w:r w:rsidRPr="00FD01F1">
        <w:rPr>
          <w:rFonts w:asciiTheme="majorHAnsi" w:hAnsiTheme="majorHAnsi" w:cstheme="majorHAnsi"/>
        </w:rPr>
        <w:t>Dopuszcza się przerwy w zatrudnieniu na miejscach pracy objętych stawką jednostkową na utrzymanie miejsca pracy, jednak nie dłuższe niż łącznie 30 dni kalendarzowych w okresie</w:t>
      </w:r>
      <w:r>
        <w:rPr>
          <w:rFonts w:asciiTheme="majorHAnsi" w:hAnsiTheme="majorHAnsi" w:cstheme="majorHAnsi"/>
        </w:rPr>
        <w:t xml:space="preserve"> 6 miesięcy trwałości miejsca pracy</w:t>
      </w:r>
      <w:r w:rsidRPr="00FD01F1">
        <w:rPr>
          <w:rFonts w:asciiTheme="majorHAnsi" w:hAnsiTheme="majorHAnsi" w:cstheme="majorHAnsi"/>
        </w:rPr>
        <w:t xml:space="preserve">. Każdy kolejny dzień przerwy (ponad dopuszczalne 30 dni kalendarzowych) odpowiednio wydłuża okres </w:t>
      </w:r>
      <w:r>
        <w:rPr>
          <w:rFonts w:asciiTheme="majorHAnsi" w:hAnsiTheme="majorHAnsi" w:cstheme="majorHAnsi"/>
        </w:rPr>
        <w:t>trwałości</w:t>
      </w:r>
      <w:r w:rsidRPr="00FD01F1">
        <w:rPr>
          <w:rFonts w:asciiTheme="majorHAnsi" w:hAnsiTheme="majorHAnsi" w:cstheme="majorHAnsi"/>
        </w:rPr>
        <w:t xml:space="preserve"> miejsca pracy.</w:t>
      </w:r>
    </w:p>
    <w:p w14:paraId="69E89B82" w14:textId="022865CB" w:rsidR="0021127D" w:rsidRPr="00FD01F1" w:rsidRDefault="00D014D2" w:rsidP="003D7351">
      <w:pPr>
        <w:pStyle w:val="Akapitzlist"/>
        <w:widowControl w:val="0"/>
        <w:numPr>
          <w:ilvl w:val="0"/>
          <w:numId w:val="33"/>
        </w:numPr>
        <w:tabs>
          <w:tab w:val="left" w:pos="284"/>
        </w:tabs>
        <w:autoSpaceDE w:val="0"/>
        <w:autoSpaceDN w:val="0"/>
        <w:adjustRightInd w:val="0"/>
        <w:rPr>
          <w:rFonts w:asciiTheme="majorHAnsi" w:hAnsiTheme="majorHAnsi" w:cstheme="majorHAnsi"/>
        </w:rPr>
      </w:pPr>
      <w:r w:rsidRPr="00FD01F1">
        <w:rPr>
          <w:rFonts w:asciiTheme="majorHAnsi" w:hAnsiTheme="majorHAnsi" w:cstheme="majorHAnsi"/>
        </w:rPr>
        <w:t>W przypadku braku możliwości zastąpienia osoby z niepełnosprawnością sprzężoną lub ze znacznym stopniem niepełnosprawności, zatrudnionej w wymiarze ¼ etatu, możliwe jest zatrudnienie innej osoby niespełniającej tego kryterium w wymiarze co najmniej ½ etatu</w:t>
      </w:r>
      <w:r w:rsidR="00E26CB3" w:rsidRPr="00FD01F1">
        <w:rPr>
          <w:rFonts w:asciiTheme="majorHAnsi" w:hAnsiTheme="majorHAnsi" w:cstheme="majorHAnsi"/>
        </w:rPr>
        <w:t>,</w:t>
      </w:r>
      <w:r w:rsidRPr="00FD01F1">
        <w:rPr>
          <w:rFonts w:asciiTheme="majorHAnsi" w:hAnsiTheme="majorHAnsi" w:cstheme="majorHAnsi"/>
        </w:rPr>
        <w:t xml:space="preserve"> pod warunkiem spełnienia przez nią warunku, o którym mowa w podrozdziale 4.4 pkt 5 Wytycznych</w:t>
      </w:r>
      <w:r w:rsidR="00BF30F9" w:rsidRPr="00FD01F1">
        <w:rPr>
          <w:rFonts w:asciiTheme="majorHAnsi" w:hAnsiTheme="majorHAnsi" w:cstheme="majorHAnsi"/>
        </w:rPr>
        <w:t xml:space="preserve"> dotyczących realizacji projektów z udziałem środków Europejskiego Funduszu Społecznego Plus w regionalnych programach na lata 2021–2027</w:t>
      </w:r>
      <w:r w:rsidRPr="00FD01F1">
        <w:rPr>
          <w:rFonts w:asciiTheme="majorHAnsi" w:hAnsiTheme="majorHAnsi" w:cstheme="majorHAnsi"/>
        </w:rPr>
        <w:t xml:space="preserve">. </w:t>
      </w:r>
    </w:p>
    <w:p w14:paraId="1BA2AA4A" w14:textId="31C87047" w:rsidR="0021127D" w:rsidRPr="00FD01F1" w:rsidRDefault="00797974" w:rsidP="003D7351">
      <w:pPr>
        <w:pStyle w:val="Akapitzlist"/>
        <w:widowControl w:val="0"/>
        <w:numPr>
          <w:ilvl w:val="0"/>
          <w:numId w:val="33"/>
        </w:numPr>
        <w:tabs>
          <w:tab w:val="left" w:pos="284"/>
        </w:tabs>
        <w:autoSpaceDE w:val="0"/>
        <w:autoSpaceDN w:val="0"/>
        <w:adjustRightInd w:val="0"/>
        <w:rPr>
          <w:rFonts w:asciiTheme="majorHAnsi" w:hAnsiTheme="majorHAnsi" w:cstheme="majorHAnsi"/>
        </w:rPr>
      </w:pPr>
      <w:r w:rsidRPr="00FD01F1">
        <w:rPr>
          <w:rFonts w:asciiTheme="majorHAnsi" w:hAnsiTheme="majorHAnsi" w:cstheme="majorHAnsi"/>
        </w:rPr>
        <w:t>Aktualna wysokość stawek jednostkowych na utrzymanie miejsca pracy w PS będzie podana wraz z ogłoszeniem o naborze wniosków na stronie internetowej Realizatora. Wysokość stawki jednostkowej będzie podlegać indeksacji na zasadach zgodnych z obowiązującym Komunikatem Prezesa Głównego Urzędu Statystycznego, w miarę posiadania dostępnych środków na ten cel przez Realizatorów projektu po uzyskaniu akceptacji DWUP.</w:t>
      </w:r>
    </w:p>
    <w:p w14:paraId="4A6B871D" w14:textId="7CECAA3F" w:rsidR="0021127D" w:rsidRPr="00FD01F1" w:rsidRDefault="00D014D2" w:rsidP="003D7351">
      <w:pPr>
        <w:pStyle w:val="Akapitzlist"/>
        <w:widowControl w:val="0"/>
        <w:numPr>
          <w:ilvl w:val="0"/>
          <w:numId w:val="33"/>
        </w:numPr>
        <w:tabs>
          <w:tab w:val="left" w:pos="284"/>
        </w:tabs>
        <w:autoSpaceDE w:val="0"/>
        <w:autoSpaceDN w:val="0"/>
        <w:adjustRightInd w:val="0"/>
        <w:rPr>
          <w:rFonts w:asciiTheme="majorHAnsi" w:hAnsiTheme="majorHAnsi" w:cstheme="majorHAnsi"/>
        </w:rPr>
      </w:pPr>
      <w:r w:rsidRPr="00FD01F1">
        <w:rPr>
          <w:rFonts w:asciiTheme="majorHAnsi" w:hAnsiTheme="majorHAnsi" w:cstheme="majorHAnsi"/>
        </w:rPr>
        <w:t xml:space="preserve">Stawka na utrzymanie miejsca pracy wypłacana jest </w:t>
      </w:r>
      <w:r w:rsidR="00394939">
        <w:rPr>
          <w:rFonts w:asciiTheme="majorHAnsi" w:hAnsiTheme="majorHAnsi" w:cstheme="majorHAnsi"/>
        </w:rPr>
        <w:t xml:space="preserve">Beneficjentowi pomocy </w:t>
      </w:r>
      <w:r w:rsidRPr="00FD01F1">
        <w:rPr>
          <w:rFonts w:asciiTheme="majorHAnsi" w:hAnsiTheme="majorHAnsi" w:cstheme="majorHAnsi"/>
        </w:rPr>
        <w:t>w transzach od momentu zatrudnienia os</w:t>
      </w:r>
      <w:r w:rsidR="00636DC6" w:rsidRPr="00FD01F1">
        <w:rPr>
          <w:rFonts w:asciiTheme="majorHAnsi" w:hAnsiTheme="majorHAnsi" w:cstheme="majorHAnsi"/>
        </w:rPr>
        <w:t>oby/osób</w:t>
      </w:r>
      <w:r w:rsidRPr="00FD01F1">
        <w:rPr>
          <w:rFonts w:asciiTheme="majorHAnsi" w:hAnsiTheme="majorHAnsi" w:cstheme="majorHAnsi"/>
        </w:rPr>
        <w:t xml:space="preserve"> na miejsc</w:t>
      </w:r>
      <w:r w:rsidR="00B5121C" w:rsidRPr="00FD01F1">
        <w:rPr>
          <w:rFonts w:asciiTheme="majorHAnsi" w:hAnsiTheme="majorHAnsi" w:cstheme="majorHAnsi"/>
        </w:rPr>
        <w:t>u/-</w:t>
      </w:r>
      <w:r w:rsidRPr="00FD01F1">
        <w:rPr>
          <w:rFonts w:asciiTheme="majorHAnsi" w:hAnsiTheme="majorHAnsi" w:cstheme="majorHAnsi"/>
        </w:rPr>
        <w:t>ach pracy objętych stawką.</w:t>
      </w:r>
    </w:p>
    <w:p w14:paraId="1A2B4026" w14:textId="1E4C3869" w:rsidR="0021127D" w:rsidRPr="00FD01F1" w:rsidRDefault="00D014D2" w:rsidP="003D7351">
      <w:pPr>
        <w:pStyle w:val="Akapitzlist"/>
        <w:widowControl w:val="0"/>
        <w:numPr>
          <w:ilvl w:val="0"/>
          <w:numId w:val="33"/>
        </w:numPr>
        <w:tabs>
          <w:tab w:val="left" w:pos="284"/>
        </w:tabs>
        <w:autoSpaceDE w:val="0"/>
        <w:autoSpaceDN w:val="0"/>
        <w:adjustRightInd w:val="0"/>
        <w:rPr>
          <w:rFonts w:asciiTheme="majorHAnsi" w:hAnsiTheme="majorHAnsi" w:cstheme="majorHAnsi"/>
        </w:rPr>
      </w:pPr>
      <w:r w:rsidRPr="00FD01F1">
        <w:rPr>
          <w:rFonts w:asciiTheme="majorHAnsi" w:hAnsiTheme="majorHAnsi" w:cstheme="majorHAnsi"/>
        </w:rPr>
        <w:t>Wypłata pierwszej transzy stawki na utrzymanie miejsca pracy wypłacana jest po podpisaniu umowy</w:t>
      </w:r>
      <w:r w:rsidR="001E13EF" w:rsidRPr="00FD01F1">
        <w:rPr>
          <w:rFonts w:asciiTheme="majorHAnsi" w:hAnsiTheme="majorHAnsi" w:cstheme="majorHAnsi"/>
        </w:rPr>
        <w:t>,</w:t>
      </w:r>
      <w:r w:rsidRPr="00FD01F1">
        <w:rPr>
          <w:rFonts w:asciiTheme="majorHAnsi" w:hAnsiTheme="majorHAnsi" w:cstheme="majorHAnsi"/>
        </w:rPr>
        <w:t xml:space="preserve"> o której mowa w</w:t>
      </w:r>
      <w:r w:rsidR="00E26CB3" w:rsidRPr="00FD01F1">
        <w:rPr>
          <w:rFonts w:asciiTheme="majorHAnsi" w:hAnsiTheme="majorHAnsi" w:cstheme="majorHAnsi"/>
        </w:rPr>
        <w:t xml:space="preserve"> </w:t>
      </w:r>
      <w:r w:rsidR="00003DE8" w:rsidRPr="00FD01F1">
        <w:rPr>
          <w:rFonts w:asciiTheme="majorHAnsi" w:hAnsiTheme="majorHAnsi" w:cstheme="majorHAnsi"/>
        </w:rPr>
        <w:t>§</w:t>
      </w:r>
      <w:r w:rsidR="00C45732" w:rsidRPr="00FD01F1">
        <w:rPr>
          <w:rFonts w:asciiTheme="majorHAnsi" w:hAnsiTheme="majorHAnsi" w:cstheme="majorHAnsi"/>
        </w:rPr>
        <w:t>6 ust. 15</w:t>
      </w:r>
      <w:r w:rsidRPr="00FD01F1">
        <w:rPr>
          <w:rFonts w:asciiTheme="majorHAnsi" w:hAnsiTheme="majorHAnsi" w:cstheme="majorHAnsi"/>
        </w:rPr>
        <w:t xml:space="preserve"> oraz wniesieni</w:t>
      </w:r>
      <w:r w:rsidR="00E26CB3" w:rsidRPr="00FD01F1">
        <w:rPr>
          <w:rFonts w:asciiTheme="majorHAnsi" w:hAnsiTheme="majorHAnsi" w:cstheme="majorHAnsi"/>
        </w:rPr>
        <w:t>u</w:t>
      </w:r>
      <w:r w:rsidRPr="00FD01F1">
        <w:rPr>
          <w:rFonts w:asciiTheme="majorHAnsi" w:hAnsiTheme="majorHAnsi" w:cstheme="majorHAnsi"/>
        </w:rPr>
        <w:t xml:space="preserve"> zabezpieczenia</w:t>
      </w:r>
      <w:r w:rsidR="001E13EF" w:rsidRPr="00FD01F1">
        <w:rPr>
          <w:rFonts w:asciiTheme="majorHAnsi" w:hAnsiTheme="majorHAnsi" w:cstheme="majorHAnsi"/>
        </w:rPr>
        <w:t>,</w:t>
      </w:r>
      <w:r w:rsidRPr="00FD01F1">
        <w:rPr>
          <w:rFonts w:asciiTheme="majorHAnsi" w:hAnsiTheme="majorHAnsi" w:cstheme="majorHAnsi"/>
        </w:rPr>
        <w:t xml:space="preserve"> o którym mowa w </w:t>
      </w:r>
      <w:r w:rsidR="00003DE8" w:rsidRPr="00FD01F1">
        <w:rPr>
          <w:rFonts w:asciiTheme="majorHAnsi" w:hAnsiTheme="majorHAnsi" w:cstheme="majorHAnsi"/>
        </w:rPr>
        <w:t>§7.</w:t>
      </w:r>
    </w:p>
    <w:p w14:paraId="0848B8C4" w14:textId="3373B000" w:rsidR="00D014D2" w:rsidRPr="00FD01F1" w:rsidRDefault="00D014D2" w:rsidP="003D7351">
      <w:pPr>
        <w:pStyle w:val="Akapitzlist"/>
        <w:widowControl w:val="0"/>
        <w:numPr>
          <w:ilvl w:val="0"/>
          <w:numId w:val="33"/>
        </w:numPr>
        <w:tabs>
          <w:tab w:val="left" w:pos="284"/>
        </w:tabs>
        <w:autoSpaceDE w:val="0"/>
        <w:autoSpaceDN w:val="0"/>
        <w:adjustRightInd w:val="0"/>
        <w:rPr>
          <w:rFonts w:asciiTheme="majorHAnsi" w:hAnsiTheme="majorHAnsi" w:cstheme="majorHAnsi"/>
        </w:rPr>
      </w:pPr>
      <w:r w:rsidRPr="00FD01F1">
        <w:rPr>
          <w:rFonts w:asciiTheme="majorHAnsi" w:hAnsiTheme="majorHAnsi" w:cstheme="majorHAnsi"/>
        </w:rPr>
        <w:t>Beneficjent</w:t>
      </w:r>
      <w:r w:rsidR="006151AE" w:rsidRPr="00FD01F1">
        <w:rPr>
          <w:rFonts w:asciiTheme="majorHAnsi" w:hAnsiTheme="majorHAnsi" w:cstheme="majorHAnsi"/>
        </w:rPr>
        <w:t xml:space="preserve"> </w:t>
      </w:r>
      <w:r w:rsidR="001F4611" w:rsidRPr="00FD01F1">
        <w:rPr>
          <w:rFonts w:asciiTheme="majorHAnsi" w:hAnsiTheme="majorHAnsi" w:cstheme="majorHAnsi"/>
        </w:rPr>
        <w:t xml:space="preserve">Pomocy </w:t>
      </w:r>
      <w:r w:rsidR="006151AE" w:rsidRPr="00FD01F1">
        <w:rPr>
          <w:rFonts w:asciiTheme="majorHAnsi" w:hAnsiTheme="majorHAnsi" w:cstheme="majorHAnsi"/>
        </w:rPr>
        <w:t xml:space="preserve">ma obowiązek przedstawić następujące </w:t>
      </w:r>
      <w:r w:rsidRPr="00FD01F1">
        <w:rPr>
          <w:rFonts w:asciiTheme="majorHAnsi" w:hAnsiTheme="majorHAnsi" w:cstheme="majorHAnsi"/>
        </w:rPr>
        <w:t>dokument</w:t>
      </w:r>
      <w:r w:rsidR="006151AE" w:rsidRPr="00FD01F1">
        <w:rPr>
          <w:rFonts w:asciiTheme="majorHAnsi" w:hAnsiTheme="majorHAnsi" w:cstheme="majorHAnsi"/>
        </w:rPr>
        <w:t>y</w:t>
      </w:r>
      <w:r w:rsidR="00B5121C" w:rsidRPr="00FD01F1">
        <w:rPr>
          <w:rFonts w:asciiTheme="majorHAnsi" w:hAnsiTheme="majorHAnsi" w:cstheme="majorHAnsi"/>
        </w:rPr>
        <w:t xml:space="preserve"> określon</w:t>
      </w:r>
      <w:r w:rsidR="006151AE" w:rsidRPr="00FD01F1">
        <w:rPr>
          <w:rFonts w:asciiTheme="majorHAnsi" w:hAnsiTheme="majorHAnsi" w:cstheme="majorHAnsi"/>
        </w:rPr>
        <w:t>e</w:t>
      </w:r>
      <w:r w:rsidR="00B5121C" w:rsidRPr="00FD01F1">
        <w:rPr>
          <w:rFonts w:asciiTheme="majorHAnsi" w:hAnsiTheme="majorHAnsi" w:cstheme="majorHAnsi"/>
        </w:rPr>
        <w:t xml:space="preserve"> w umowie o </w:t>
      </w:r>
      <w:r w:rsidR="00314642" w:rsidRPr="00FD01F1">
        <w:rPr>
          <w:rFonts w:asciiTheme="majorHAnsi" w:hAnsiTheme="majorHAnsi" w:cstheme="majorHAnsi"/>
        </w:rPr>
        <w:t>udzielenie wsparcia finansowego</w:t>
      </w:r>
      <w:r w:rsidR="006151AE" w:rsidRPr="00FD01F1">
        <w:rPr>
          <w:rFonts w:asciiTheme="majorHAnsi" w:hAnsiTheme="majorHAnsi" w:cstheme="majorHAnsi"/>
        </w:rPr>
        <w:t>:</w:t>
      </w:r>
    </w:p>
    <w:p w14:paraId="0F5064C3" w14:textId="79982EA0" w:rsidR="00C45732" w:rsidRPr="00B213DC" w:rsidRDefault="003705CD" w:rsidP="003D7351">
      <w:pPr>
        <w:pStyle w:val="Akapitzlist"/>
        <w:widowControl w:val="0"/>
        <w:numPr>
          <w:ilvl w:val="0"/>
          <w:numId w:val="35"/>
        </w:numPr>
        <w:shd w:val="clear" w:color="auto" w:fill="FFFFFF"/>
        <w:tabs>
          <w:tab w:val="left" w:pos="284"/>
          <w:tab w:val="left" w:pos="993"/>
        </w:tabs>
        <w:autoSpaceDE w:val="0"/>
        <w:autoSpaceDN w:val="0"/>
        <w:adjustRightInd w:val="0"/>
        <w:rPr>
          <w:rFonts w:asciiTheme="majorHAnsi" w:hAnsiTheme="majorHAnsi" w:cstheme="majorHAnsi"/>
        </w:rPr>
      </w:pPr>
      <w:r w:rsidRPr="00B213DC">
        <w:rPr>
          <w:rFonts w:asciiTheme="majorHAnsi" w:hAnsiTheme="majorHAnsi" w:cstheme="majorHAnsi"/>
        </w:rPr>
        <w:t>jednorazowo</w:t>
      </w:r>
      <w:r w:rsidR="00C45732" w:rsidRPr="00B213DC">
        <w:rPr>
          <w:rFonts w:asciiTheme="majorHAnsi" w:hAnsiTheme="majorHAnsi" w:cstheme="majorHAnsi"/>
        </w:rPr>
        <w:t>:</w:t>
      </w:r>
    </w:p>
    <w:p w14:paraId="1A363A79" w14:textId="77777777" w:rsidR="00C45732" w:rsidRPr="00B213DC" w:rsidRDefault="00C45732" w:rsidP="003D7351">
      <w:pPr>
        <w:pStyle w:val="Akapitzlist"/>
        <w:widowControl w:val="0"/>
        <w:numPr>
          <w:ilvl w:val="0"/>
          <w:numId w:val="48"/>
        </w:numPr>
        <w:shd w:val="clear" w:color="auto" w:fill="FFFFFF"/>
        <w:tabs>
          <w:tab w:val="left" w:pos="284"/>
        </w:tabs>
        <w:autoSpaceDE w:val="0"/>
        <w:autoSpaceDN w:val="0"/>
        <w:adjustRightInd w:val="0"/>
        <w:ind w:left="1134" w:hanging="425"/>
        <w:rPr>
          <w:rFonts w:asciiTheme="majorHAnsi" w:hAnsiTheme="majorHAnsi" w:cstheme="majorHAnsi"/>
        </w:rPr>
      </w:pPr>
      <w:r w:rsidRPr="00B213DC">
        <w:rPr>
          <w:rFonts w:asciiTheme="majorHAnsi" w:hAnsiTheme="majorHAnsi" w:cstheme="majorHAnsi"/>
        </w:rPr>
        <w:t>kopia umowy o pracę lub spółdzielczej umowy o pracę potwierdzająca utworzenie miejsca pracy,</w:t>
      </w:r>
    </w:p>
    <w:p w14:paraId="2D6DFF30" w14:textId="77777777" w:rsidR="00C45732" w:rsidRPr="00B213DC" w:rsidRDefault="00C45732" w:rsidP="003D7351">
      <w:pPr>
        <w:pStyle w:val="Akapitzlist"/>
        <w:widowControl w:val="0"/>
        <w:numPr>
          <w:ilvl w:val="0"/>
          <w:numId w:val="48"/>
        </w:numPr>
        <w:shd w:val="clear" w:color="auto" w:fill="FFFFFF"/>
        <w:tabs>
          <w:tab w:val="left" w:pos="284"/>
        </w:tabs>
        <w:autoSpaceDE w:val="0"/>
        <w:autoSpaceDN w:val="0"/>
        <w:adjustRightInd w:val="0"/>
        <w:ind w:left="1134" w:hanging="425"/>
        <w:rPr>
          <w:rFonts w:asciiTheme="majorHAnsi" w:hAnsiTheme="majorHAnsi" w:cstheme="majorHAnsi"/>
        </w:rPr>
      </w:pPr>
      <w:r w:rsidRPr="00B213DC">
        <w:rPr>
          <w:rFonts w:asciiTheme="majorHAnsi" w:hAnsiTheme="majorHAnsi" w:cstheme="majorHAnsi"/>
        </w:rPr>
        <w:t>potwierdzenie zgłoszenia pracownika do ZUS (ZUS ZUA),</w:t>
      </w:r>
    </w:p>
    <w:p w14:paraId="6FE395FF" w14:textId="0FC405A2" w:rsidR="00C45732" w:rsidRPr="00B213DC" w:rsidRDefault="00843AD0" w:rsidP="003D7351">
      <w:pPr>
        <w:pStyle w:val="Akapitzlist"/>
        <w:widowControl w:val="0"/>
        <w:numPr>
          <w:ilvl w:val="0"/>
          <w:numId w:val="48"/>
        </w:numPr>
        <w:shd w:val="clear" w:color="auto" w:fill="FFFFFF"/>
        <w:tabs>
          <w:tab w:val="left" w:pos="284"/>
        </w:tabs>
        <w:autoSpaceDE w:val="0"/>
        <w:autoSpaceDN w:val="0"/>
        <w:adjustRightInd w:val="0"/>
        <w:ind w:left="1134" w:hanging="425"/>
        <w:rPr>
          <w:rFonts w:asciiTheme="majorHAnsi" w:hAnsiTheme="majorHAnsi" w:cstheme="majorHAnsi"/>
        </w:rPr>
      </w:pPr>
      <w:r w:rsidRPr="00B213DC">
        <w:rPr>
          <w:rFonts w:ascii="Calibri Light" w:hAnsi="Calibri Light" w:cs="Calibri Light"/>
        </w:rPr>
        <w:t xml:space="preserve">dokument potwierdzający fakt bycia osobą niezatrudnioną w chwili jej zatrudniania w </w:t>
      </w:r>
      <w:r w:rsidRPr="00B213DC">
        <w:rPr>
          <w:rFonts w:ascii="Calibri Light" w:hAnsi="Calibri Light" w:cs="Calibri Light"/>
        </w:rPr>
        <w:lastRenderedPageBreak/>
        <w:t xml:space="preserve">PES/PS </w:t>
      </w:r>
      <w:bookmarkStart w:id="13" w:name="_Hlk164772622"/>
      <w:r w:rsidRPr="00B213DC">
        <w:rPr>
          <w:rFonts w:ascii="Calibri Light" w:hAnsi="Calibri Light" w:cs="Calibri Light"/>
        </w:rPr>
        <w:t>(np. ZUS PUE, wydruk z CEIDG, zaświadczenie ZUS)</w:t>
      </w:r>
      <w:r w:rsidRPr="00B213DC">
        <w:rPr>
          <w:rStyle w:val="Odwoanieprzypisudolnego"/>
          <w:rFonts w:ascii="Calibri Light" w:hAnsi="Calibri Light" w:cs="Calibri Light"/>
        </w:rPr>
        <w:footnoteReference w:id="11"/>
      </w:r>
      <w:bookmarkEnd w:id="13"/>
      <w:r w:rsidRPr="00B213DC">
        <w:rPr>
          <w:rFonts w:ascii="Calibri Light" w:hAnsi="Calibri Light" w:cs="Calibri Light"/>
        </w:rPr>
        <w:t>, dostarczone Realizatorowi w terminie 14 dni kalendarzowych od daty zawarcia umowy o pracę</w:t>
      </w:r>
      <w:r w:rsidR="003705CD" w:rsidRPr="00B213DC">
        <w:rPr>
          <w:rStyle w:val="Odwoanieprzypisudolnego"/>
          <w:rFonts w:asciiTheme="majorHAnsi" w:hAnsiTheme="majorHAnsi" w:cstheme="majorHAnsi"/>
        </w:rPr>
        <w:footnoteReference w:id="12"/>
      </w:r>
      <w:r w:rsidR="003705CD" w:rsidRPr="00B213DC">
        <w:rPr>
          <w:rFonts w:asciiTheme="majorHAnsi" w:hAnsiTheme="majorHAnsi" w:cstheme="majorHAnsi"/>
        </w:rPr>
        <w:t>,</w:t>
      </w:r>
    </w:p>
    <w:p w14:paraId="234166E9" w14:textId="5B335941" w:rsidR="00052FDC" w:rsidRPr="00B213DC" w:rsidRDefault="00052FDC" w:rsidP="003D7351">
      <w:pPr>
        <w:pStyle w:val="Akapitzlist"/>
        <w:widowControl w:val="0"/>
        <w:numPr>
          <w:ilvl w:val="0"/>
          <w:numId w:val="48"/>
        </w:numPr>
        <w:shd w:val="clear" w:color="auto" w:fill="FFFFFF"/>
        <w:tabs>
          <w:tab w:val="left" w:pos="284"/>
        </w:tabs>
        <w:autoSpaceDE w:val="0"/>
        <w:autoSpaceDN w:val="0"/>
        <w:adjustRightInd w:val="0"/>
        <w:ind w:left="1134" w:hanging="425"/>
        <w:rPr>
          <w:rFonts w:asciiTheme="majorHAnsi" w:hAnsiTheme="majorHAnsi" w:cstheme="majorHAnsi"/>
        </w:rPr>
      </w:pPr>
      <w:r w:rsidRPr="00B213DC">
        <w:rPr>
          <w:rFonts w:asciiTheme="majorHAnsi" w:hAnsiTheme="majorHAnsi" w:cstheme="majorHAnsi"/>
        </w:rPr>
        <w:t xml:space="preserve">oświadczenie dotyczące stanu zatrudnienia na dzień </w:t>
      </w:r>
      <w:r w:rsidR="003A6FEF">
        <w:rPr>
          <w:rFonts w:asciiTheme="majorHAnsi" w:hAnsiTheme="majorHAnsi" w:cstheme="majorHAnsi"/>
        </w:rPr>
        <w:t>podpisania umowy o udzielenie wsparcia finansowego</w:t>
      </w:r>
      <w:r w:rsidRPr="00B213DC">
        <w:rPr>
          <w:rFonts w:asciiTheme="majorHAnsi" w:hAnsiTheme="majorHAnsi" w:cstheme="majorHAnsi"/>
        </w:rPr>
        <w:t xml:space="preserve"> na utworzenie i utrzymanie miejsca pracy lub na dzień poprzedzający </w:t>
      </w:r>
      <w:r w:rsidR="001D495F" w:rsidRPr="00B213DC">
        <w:rPr>
          <w:rFonts w:asciiTheme="majorHAnsi" w:hAnsiTheme="majorHAnsi" w:cstheme="majorHAnsi"/>
        </w:rPr>
        <w:t>dzień zatrudnienia pierwszego pracownika, na którego uzyskano wsparcie na utworzenie i utrzymanie miejsca pracy, w zależności od tego co nastąpi szybciej</w:t>
      </w:r>
    </w:p>
    <w:p w14:paraId="08FE555F" w14:textId="77777777" w:rsidR="00C45732" w:rsidRPr="00FD01F1" w:rsidRDefault="00C45732" w:rsidP="003D7351">
      <w:pPr>
        <w:pStyle w:val="Akapitzlist"/>
        <w:widowControl w:val="0"/>
        <w:shd w:val="clear" w:color="auto" w:fill="FFFFFF"/>
        <w:tabs>
          <w:tab w:val="left" w:pos="851"/>
        </w:tabs>
        <w:autoSpaceDE w:val="0"/>
        <w:autoSpaceDN w:val="0"/>
        <w:adjustRightInd w:val="0"/>
        <w:ind w:left="567"/>
        <w:rPr>
          <w:rFonts w:asciiTheme="majorHAnsi" w:hAnsiTheme="majorHAnsi" w:cstheme="majorHAnsi"/>
        </w:rPr>
      </w:pPr>
      <w:r w:rsidRPr="00FD01F1">
        <w:rPr>
          <w:rFonts w:asciiTheme="majorHAnsi" w:hAnsiTheme="majorHAnsi" w:cstheme="majorHAnsi"/>
        </w:rPr>
        <w:t>2) comiesięcznie w celu rozliczenia przekazanych transz wsparcia na utrzymanie miejsc pracy:</w:t>
      </w:r>
    </w:p>
    <w:p w14:paraId="201DC932" w14:textId="53E113A6" w:rsidR="00C45732" w:rsidRPr="00FD01F1" w:rsidRDefault="00C45732" w:rsidP="003D7351">
      <w:pPr>
        <w:pStyle w:val="Akapitzlist"/>
        <w:numPr>
          <w:ilvl w:val="0"/>
          <w:numId w:val="49"/>
        </w:numPr>
        <w:tabs>
          <w:tab w:val="left" w:pos="284"/>
        </w:tabs>
        <w:ind w:left="1134" w:hanging="425"/>
        <w:rPr>
          <w:rFonts w:asciiTheme="majorHAnsi" w:hAnsiTheme="majorHAnsi" w:cstheme="majorHAnsi"/>
        </w:rPr>
      </w:pPr>
      <w:r w:rsidRPr="00FD01F1">
        <w:rPr>
          <w:rFonts w:asciiTheme="majorHAnsi" w:hAnsiTheme="majorHAnsi" w:cstheme="majorHAnsi"/>
        </w:rPr>
        <w:t>listy płac za każdy miesiąc wraz z potwierdzeniami zapłaty,</w:t>
      </w:r>
      <w:r w:rsidR="003705CD" w:rsidRPr="00FD01F1">
        <w:rPr>
          <w:rFonts w:asciiTheme="majorHAnsi" w:hAnsiTheme="majorHAnsi" w:cstheme="majorHAnsi"/>
        </w:rPr>
        <w:t xml:space="preserve"> za każdy miesiąc okresu trwałości o którym mowa w §4 ust.</w:t>
      </w:r>
      <w:r w:rsidR="0082563B">
        <w:rPr>
          <w:rFonts w:asciiTheme="majorHAnsi" w:hAnsiTheme="majorHAnsi" w:cstheme="majorHAnsi"/>
        </w:rPr>
        <w:t xml:space="preserve"> </w:t>
      </w:r>
      <w:r w:rsidR="0082563B" w:rsidRPr="006636C7">
        <w:rPr>
          <w:rFonts w:asciiTheme="majorHAnsi" w:hAnsiTheme="majorHAnsi" w:cstheme="majorHAnsi"/>
        </w:rPr>
        <w:t>15</w:t>
      </w:r>
      <w:r w:rsidR="006636C7">
        <w:rPr>
          <w:rFonts w:asciiTheme="majorHAnsi" w:hAnsiTheme="majorHAnsi" w:cstheme="majorHAnsi"/>
        </w:rPr>
        <w:t xml:space="preserve"> </w:t>
      </w:r>
      <w:r w:rsidR="003705CD" w:rsidRPr="00FD01F1">
        <w:rPr>
          <w:rFonts w:asciiTheme="majorHAnsi" w:hAnsiTheme="majorHAnsi" w:cstheme="majorHAnsi"/>
        </w:rPr>
        <w:t>pkt. 1 od momentu zatrudnienia,</w:t>
      </w:r>
    </w:p>
    <w:p w14:paraId="31BC5908" w14:textId="4E369523" w:rsidR="00C45732" w:rsidRPr="00FD01F1" w:rsidRDefault="00C45732" w:rsidP="003D7351">
      <w:pPr>
        <w:pStyle w:val="Akapitzlist"/>
        <w:numPr>
          <w:ilvl w:val="0"/>
          <w:numId w:val="49"/>
        </w:numPr>
        <w:tabs>
          <w:tab w:val="left" w:pos="284"/>
        </w:tabs>
        <w:ind w:left="1134" w:hanging="425"/>
        <w:rPr>
          <w:rFonts w:asciiTheme="majorHAnsi" w:hAnsiTheme="majorHAnsi" w:cstheme="majorHAnsi"/>
        </w:rPr>
      </w:pPr>
      <w:r w:rsidRPr="00FD01F1">
        <w:rPr>
          <w:rFonts w:asciiTheme="majorHAnsi" w:hAnsiTheme="majorHAnsi" w:cstheme="majorHAnsi"/>
        </w:rPr>
        <w:t>potwierdzenie zapłaty składek ZUS</w:t>
      </w:r>
      <w:r w:rsidR="003705CD" w:rsidRPr="00FD01F1">
        <w:rPr>
          <w:rFonts w:asciiTheme="majorHAnsi" w:hAnsiTheme="majorHAnsi" w:cstheme="majorHAnsi"/>
        </w:rPr>
        <w:t xml:space="preserve"> przez</w:t>
      </w:r>
      <w:r w:rsidRPr="00FD01F1">
        <w:rPr>
          <w:rFonts w:asciiTheme="majorHAnsi" w:hAnsiTheme="majorHAnsi" w:cstheme="majorHAnsi"/>
        </w:rPr>
        <w:t xml:space="preserve"> PES/PS wraz z deklaracjami ZUS za każdy miesiąc</w:t>
      </w:r>
      <w:r w:rsidR="003705CD" w:rsidRPr="00FD01F1">
        <w:rPr>
          <w:rFonts w:asciiTheme="majorHAnsi" w:hAnsiTheme="majorHAnsi" w:cstheme="majorHAnsi"/>
        </w:rPr>
        <w:t xml:space="preserve"> okresu trwałości o którym mowa w §4 ust.</w:t>
      </w:r>
      <w:r w:rsidR="0082563B" w:rsidRPr="006636C7">
        <w:rPr>
          <w:rFonts w:asciiTheme="majorHAnsi" w:hAnsiTheme="majorHAnsi" w:cstheme="majorHAnsi"/>
        </w:rPr>
        <w:t>15</w:t>
      </w:r>
      <w:r w:rsidR="003705CD" w:rsidRPr="00FD01F1">
        <w:rPr>
          <w:rFonts w:asciiTheme="majorHAnsi" w:hAnsiTheme="majorHAnsi" w:cstheme="majorHAnsi"/>
        </w:rPr>
        <w:t xml:space="preserve"> pkt. 1 od momentu zatrudnienia</w:t>
      </w:r>
      <w:r w:rsidR="0051296D">
        <w:rPr>
          <w:rFonts w:asciiTheme="majorHAnsi" w:hAnsiTheme="majorHAnsi" w:cstheme="majorHAnsi"/>
        </w:rPr>
        <w:t>,</w:t>
      </w:r>
    </w:p>
    <w:p w14:paraId="21B067E4" w14:textId="027C731A" w:rsidR="00C45732" w:rsidRPr="00FD01F1" w:rsidRDefault="00C45732" w:rsidP="003D7351">
      <w:pPr>
        <w:pStyle w:val="Akapitzlist"/>
        <w:numPr>
          <w:ilvl w:val="0"/>
          <w:numId w:val="49"/>
        </w:numPr>
        <w:tabs>
          <w:tab w:val="left" w:pos="284"/>
        </w:tabs>
        <w:ind w:left="1134" w:hanging="425"/>
        <w:rPr>
          <w:rFonts w:asciiTheme="majorHAnsi" w:hAnsiTheme="majorHAnsi" w:cstheme="majorHAnsi"/>
        </w:rPr>
      </w:pPr>
      <w:r w:rsidRPr="00FD01F1">
        <w:rPr>
          <w:rFonts w:asciiTheme="majorHAnsi" w:hAnsiTheme="majorHAnsi" w:cstheme="majorHAnsi"/>
        </w:rPr>
        <w:t xml:space="preserve">potwierdzenie zapłaty zaliczki na podatek dochodowy do US (PIT 4 R – jeśli dotyczy) za </w:t>
      </w:r>
      <w:r w:rsidRPr="00CE2E0A">
        <w:rPr>
          <w:rFonts w:asciiTheme="majorHAnsi" w:hAnsiTheme="majorHAnsi" w:cstheme="majorHAnsi"/>
        </w:rPr>
        <w:t>każdy miesiąc</w:t>
      </w:r>
      <w:r w:rsidR="0047310E">
        <w:rPr>
          <w:rFonts w:asciiTheme="majorHAnsi" w:hAnsiTheme="majorHAnsi" w:cstheme="majorHAnsi"/>
        </w:rPr>
        <w:t xml:space="preserve"> </w:t>
      </w:r>
      <w:r w:rsidR="003705CD" w:rsidRPr="00FD01F1">
        <w:rPr>
          <w:rFonts w:asciiTheme="majorHAnsi" w:hAnsiTheme="majorHAnsi" w:cstheme="majorHAnsi"/>
        </w:rPr>
        <w:t>okresu trwałości o którym mowa w §4 ust.</w:t>
      </w:r>
      <w:r w:rsidR="0082563B">
        <w:rPr>
          <w:rFonts w:asciiTheme="majorHAnsi" w:hAnsiTheme="majorHAnsi" w:cstheme="majorHAnsi"/>
        </w:rPr>
        <w:t xml:space="preserve"> </w:t>
      </w:r>
      <w:r w:rsidR="0082563B" w:rsidRPr="006636C7">
        <w:rPr>
          <w:rFonts w:asciiTheme="majorHAnsi" w:hAnsiTheme="majorHAnsi" w:cstheme="majorHAnsi"/>
        </w:rPr>
        <w:t>1</w:t>
      </w:r>
      <w:r w:rsidR="006636C7" w:rsidRPr="006636C7">
        <w:rPr>
          <w:rFonts w:asciiTheme="majorHAnsi" w:hAnsiTheme="majorHAnsi" w:cstheme="majorHAnsi"/>
        </w:rPr>
        <w:t>5</w:t>
      </w:r>
      <w:r w:rsidR="006636C7">
        <w:rPr>
          <w:rFonts w:asciiTheme="majorHAnsi" w:hAnsiTheme="majorHAnsi" w:cstheme="majorHAnsi"/>
        </w:rPr>
        <w:t xml:space="preserve"> </w:t>
      </w:r>
      <w:r w:rsidR="003705CD" w:rsidRPr="00FD01F1">
        <w:rPr>
          <w:rFonts w:asciiTheme="majorHAnsi" w:hAnsiTheme="majorHAnsi" w:cstheme="majorHAnsi"/>
        </w:rPr>
        <w:t>pkt. 1 od momentu zatrudnienia,</w:t>
      </w:r>
    </w:p>
    <w:p w14:paraId="078E6375" w14:textId="77777777" w:rsidR="00C45732" w:rsidRPr="00FD01F1" w:rsidRDefault="00C45732" w:rsidP="003D7351">
      <w:pPr>
        <w:pStyle w:val="Akapitzlist"/>
        <w:numPr>
          <w:ilvl w:val="0"/>
          <w:numId w:val="49"/>
        </w:numPr>
        <w:tabs>
          <w:tab w:val="left" w:pos="284"/>
        </w:tabs>
        <w:ind w:left="1134" w:hanging="425"/>
        <w:rPr>
          <w:rFonts w:asciiTheme="majorHAnsi" w:hAnsiTheme="majorHAnsi" w:cstheme="majorHAnsi"/>
        </w:rPr>
      </w:pPr>
      <w:r w:rsidRPr="00FD01F1">
        <w:rPr>
          <w:rFonts w:asciiTheme="majorHAnsi" w:hAnsiTheme="majorHAnsi" w:cstheme="majorHAnsi"/>
        </w:rPr>
        <w:t>inne dokumenty wymagane przez OWES.</w:t>
      </w:r>
    </w:p>
    <w:p w14:paraId="5B90DA24" w14:textId="42A64646" w:rsidR="0021127D" w:rsidRPr="00FD01F1" w:rsidRDefault="00D014D2" w:rsidP="0051296D">
      <w:pPr>
        <w:pStyle w:val="Akapitzlist"/>
        <w:numPr>
          <w:ilvl w:val="0"/>
          <w:numId w:val="33"/>
        </w:numPr>
        <w:tabs>
          <w:tab w:val="left" w:pos="284"/>
        </w:tabs>
        <w:rPr>
          <w:rFonts w:asciiTheme="majorHAnsi" w:hAnsiTheme="majorHAnsi" w:cstheme="majorHAnsi"/>
        </w:rPr>
      </w:pPr>
      <w:r w:rsidRPr="00FD01F1">
        <w:rPr>
          <w:rFonts w:asciiTheme="majorHAnsi" w:hAnsiTheme="majorHAnsi" w:cstheme="majorHAnsi"/>
        </w:rPr>
        <w:t>Do każdej transzy stawki na utrzymanie miejsca pracy</w:t>
      </w:r>
      <w:r w:rsidR="00394939">
        <w:rPr>
          <w:rFonts w:asciiTheme="majorHAnsi" w:hAnsiTheme="majorHAnsi" w:cstheme="majorHAnsi"/>
        </w:rPr>
        <w:t xml:space="preserve"> Beneficjent pomocy</w:t>
      </w:r>
      <w:r w:rsidRPr="00FD01F1">
        <w:rPr>
          <w:rFonts w:asciiTheme="majorHAnsi" w:hAnsiTheme="majorHAnsi" w:cstheme="majorHAnsi"/>
        </w:rPr>
        <w:t xml:space="preserve"> zobowiązan</w:t>
      </w:r>
      <w:r w:rsidR="00394939">
        <w:rPr>
          <w:rFonts w:asciiTheme="majorHAnsi" w:hAnsiTheme="majorHAnsi" w:cstheme="majorHAnsi"/>
        </w:rPr>
        <w:t>y</w:t>
      </w:r>
      <w:r w:rsidRPr="00FD01F1">
        <w:rPr>
          <w:rFonts w:asciiTheme="majorHAnsi" w:hAnsiTheme="majorHAnsi" w:cstheme="majorHAnsi"/>
        </w:rPr>
        <w:t xml:space="preserve"> jest złożyć oświadczenie o niefinansowaniu wydatków</w:t>
      </w:r>
      <w:r w:rsidR="004B5504">
        <w:rPr>
          <w:rFonts w:asciiTheme="majorHAnsi" w:hAnsiTheme="majorHAnsi" w:cstheme="majorHAnsi"/>
        </w:rPr>
        <w:t xml:space="preserve"> </w:t>
      </w:r>
      <w:r w:rsidRPr="00FD01F1">
        <w:rPr>
          <w:rFonts w:asciiTheme="majorHAnsi" w:hAnsiTheme="majorHAnsi" w:cstheme="majorHAnsi"/>
        </w:rPr>
        <w:t>z innych źródeł publicznych (np. Fundusz Pracy, PFRON</w:t>
      </w:r>
      <w:r w:rsidR="001A709A" w:rsidRPr="00FD01F1">
        <w:rPr>
          <w:rFonts w:asciiTheme="majorHAnsi" w:hAnsiTheme="majorHAnsi" w:cstheme="majorHAnsi"/>
        </w:rPr>
        <w:t xml:space="preserve">, </w:t>
      </w:r>
      <w:r w:rsidR="00AA4131" w:rsidRPr="00FD01F1">
        <w:rPr>
          <w:rFonts w:asciiTheme="majorHAnsi" w:hAnsiTheme="majorHAnsi" w:cstheme="majorHAnsi"/>
        </w:rPr>
        <w:t>Programu „Warto być Przedsiębiorstwem Społecznym”,</w:t>
      </w:r>
      <w:r w:rsidR="001A709A" w:rsidRPr="00FD01F1">
        <w:rPr>
          <w:rFonts w:asciiTheme="majorHAnsi" w:hAnsiTheme="majorHAnsi" w:cstheme="majorHAnsi"/>
        </w:rPr>
        <w:t xml:space="preserve"> KPO</w:t>
      </w:r>
      <w:r w:rsidR="00394939">
        <w:rPr>
          <w:rFonts w:asciiTheme="majorHAnsi" w:hAnsiTheme="majorHAnsi" w:cstheme="majorHAnsi"/>
        </w:rPr>
        <w:t>, itp.</w:t>
      </w:r>
      <w:r w:rsidRPr="00FD01F1">
        <w:rPr>
          <w:rFonts w:asciiTheme="majorHAnsi" w:hAnsiTheme="majorHAnsi" w:cstheme="majorHAnsi"/>
        </w:rPr>
        <w:t>).</w:t>
      </w:r>
    </w:p>
    <w:p w14:paraId="5F0D7470" w14:textId="71BBF122" w:rsidR="0021127D" w:rsidRPr="00FD01F1" w:rsidRDefault="009F2E1C" w:rsidP="003D7351">
      <w:pPr>
        <w:pStyle w:val="Akapitzlist"/>
        <w:numPr>
          <w:ilvl w:val="0"/>
          <w:numId w:val="33"/>
        </w:numPr>
        <w:tabs>
          <w:tab w:val="left" w:pos="284"/>
        </w:tabs>
        <w:rPr>
          <w:rFonts w:asciiTheme="majorHAnsi" w:hAnsiTheme="majorHAnsi" w:cstheme="majorHAnsi"/>
        </w:rPr>
      </w:pPr>
      <w:r w:rsidRPr="00FD01F1">
        <w:rPr>
          <w:rFonts w:asciiTheme="majorHAnsi" w:hAnsiTheme="majorHAnsi" w:cstheme="majorHAnsi"/>
        </w:rPr>
        <w:t xml:space="preserve">Wypłata stawki jednostkowej jest dokonywana przez Realizatora w formie </w:t>
      </w:r>
      <w:r w:rsidR="008D4F56" w:rsidRPr="00FD01F1">
        <w:rPr>
          <w:rFonts w:asciiTheme="majorHAnsi" w:hAnsiTheme="majorHAnsi" w:cstheme="majorHAnsi"/>
        </w:rPr>
        <w:t xml:space="preserve">comiesięcznych </w:t>
      </w:r>
      <w:r w:rsidRPr="00FD01F1">
        <w:rPr>
          <w:rFonts w:asciiTheme="majorHAnsi" w:hAnsiTheme="majorHAnsi" w:cstheme="majorHAnsi"/>
        </w:rPr>
        <w:t>transz. Realizator dopuszcza wypłatę stawki jednostkowej</w:t>
      </w:r>
      <w:r w:rsidR="008D4F56" w:rsidRPr="00FD01F1">
        <w:rPr>
          <w:rFonts w:asciiTheme="majorHAnsi" w:hAnsiTheme="majorHAnsi" w:cstheme="majorHAnsi"/>
        </w:rPr>
        <w:t xml:space="preserve"> z inną częstotliwością</w:t>
      </w:r>
      <w:r w:rsidRPr="00FD01F1">
        <w:rPr>
          <w:rFonts w:asciiTheme="majorHAnsi" w:hAnsiTheme="majorHAnsi" w:cstheme="majorHAnsi"/>
        </w:rPr>
        <w:t xml:space="preserve">, na uzasadniony pisemny wniosek </w:t>
      </w:r>
      <w:r w:rsidR="00AA4131" w:rsidRPr="00FD01F1">
        <w:rPr>
          <w:rFonts w:asciiTheme="majorHAnsi" w:hAnsiTheme="majorHAnsi" w:cstheme="majorHAnsi"/>
        </w:rPr>
        <w:t>Beneficjenta pomocy</w:t>
      </w:r>
      <w:r w:rsidRPr="00FD01F1">
        <w:rPr>
          <w:rFonts w:asciiTheme="majorHAnsi" w:hAnsiTheme="majorHAnsi" w:cstheme="majorHAnsi"/>
        </w:rPr>
        <w:t xml:space="preserve"> lub w przypadku</w:t>
      </w:r>
      <w:r w:rsidR="00E26CB3" w:rsidRPr="00FD01F1">
        <w:rPr>
          <w:rFonts w:asciiTheme="majorHAnsi" w:hAnsiTheme="majorHAnsi" w:cstheme="majorHAnsi"/>
        </w:rPr>
        <w:t>,</w:t>
      </w:r>
      <w:r w:rsidRPr="00FD01F1">
        <w:rPr>
          <w:rFonts w:asciiTheme="majorHAnsi" w:hAnsiTheme="majorHAnsi" w:cstheme="majorHAnsi"/>
        </w:rPr>
        <w:t xml:space="preserve"> kiedy Realizator nie dysponuje okresowo odpowiednią wysokością środków na realizację wypłat przyznanego wsparcia w miesięcznych transzach lub w innych uzasadnionych celem działania przypadkach.</w:t>
      </w:r>
    </w:p>
    <w:p w14:paraId="2238D2F7" w14:textId="605FB488" w:rsidR="009F2E1C" w:rsidRPr="00FD01F1" w:rsidRDefault="009F2E1C" w:rsidP="003D7351">
      <w:pPr>
        <w:pStyle w:val="Akapitzlist"/>
        <w:numPr>
          <w:ilvl w:val="0"/>
          <w:numId w:val="33"/>
        </w:numPr>
        <w:tabs>
          <w:tab w:val="left" w:pos="284"/>
        </w:tabs>
        <w:rPr>
          <w:rFonts w:asciiTheme="majorHAnsi" w:hAnsiTheme="majorHAnsi" w:cstheme="majorHAnsi"/>
        </w:rPr>
      </w:pPr>
      <w:r w:rsidRPr="00FD01F1">
        <w:rPr>
          <w:rFonts w:asciiTheme="majorHAnsi" w:hAnsiTheme="majorHAnsi" w:cstheme="majorHAnsi"/>
        </w:rPr>
        <w:t xml:space="preserve">Stawka jednostkowa na utrzymanie miejsca pracy będzie wypłacana </w:t>
      </w:r>
      <w:r w:rsidR="00490C01" w:rsidRPr="00FD01F1">
        <w:rPr>
          <w:rFonts w:asciiTheme="majorHAnsi" w:hAnsiTheme="majorHAnsi" w:cstheme="majorHAnsi"/>
        </w:rPr>
        <w:t xml:space="preserve">co do zasady </w:t>
      </w:r>
      <w:r w:rsidRPr="00FD01F1">
        <w:rPr>
          <w:rFonts w:asciiTheme="majorHAnsi" w:hAnsiTheme="majorHAnsi" w:cstheme="majorHAnsi"/>
        </w:rPr>
        <w:t>w 12 równych transzach</w:t>
      </w:r>
      <w:r w:rsidR="008D4F56" w:rsidRPr="00FD01F1">
        <w:rPr>
          <w:rFonts w:asciiTheme="majorHAnsi" w:hAnsiTheme="majorHAnsi" w:cstheme="majorHAnsi"/>
        </w:rPr>
        <w:t xml:space="preserve"> (z </w:t>
      </w:r>
      <w:r w:rsidR="00AA4131" w:rsidRPr="00FD01F1">
        <w:rPr>
          <w:rFonts w:asciiTheme="majorHAnsi" w:hAnsiTheme="majorHAnsi" w:cstheme="majorHAnsi"/>
        </w:rPr>
        <w:t>zastrzeżeniem</w:t>
      </w:r>
      <w:r w:rsidR="008D4F56" w:rsidRPr="00FD01F1">
        <w:rPr>
          <w:rFonts w:asciiTheme="majorHAnsi" w:hAnsiTheme="majorHAnsi" w:cstheme="majorHAnsi"/>
        </w:rPr>
        <w:t xml:space="preserve"> §9 ust. 13)</w:t>
      </w:r>
      <w:r w:rsidRPr="00FD01F1">
        <w:rPr>
          <w:rFonts w:asciiTheme="majorHAnsi" w:hAnsiTheme="majorHAnsi" w:cstheme="majorHAnsi"/>
        </w:rPr>
        <w:t>:</w:t>
      </w:r>
    </w:p>
    <w:tbl>
      <w:tblPr>
        <w:tblW w:w="8476"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7342"/>
      </w:tblGrid>
      <w:tr w:rsidR="009F2E1C" w:rsidRPr="00FD01F1" w14:paraId="752395F8" w14:textId="77777777" w:rsidTr="003915A4">
        <w:tc>
          <w:tcPr>
            <w:tcW w:w="1134" w:type="dxa"/>
            <w:shd w:val="clear" w:color="auto" w:fill="auto"/>
          </w:tcPr>
          <w:p w14:paraId="7902253E" w14:textId="77777777" w:rsidR="009F2E1C" w:rsidRPr="00FD01F1" w:rsidRDefault="009F2E1C" w:rsidP="003D7351">
            <w:pPr>
              <w:pStyle w:val="Akapitzlist"/>
              <w:spacing w:before="120" w:after="120"/>
              <w:ind w:left="0"/>
              <w:rPr>
                <w:rFonts w:asciiTheme="majorHAnsi" w:hAnsiTheme="majorHAnsi" w:cstheme="majorHAnsi"/>
              </w:rPr>
            </w:pPr>
            <w:r w:rsidRPr="00FD01F1">
              <w:rPr>
                <w:rFonts w:asciiTheme="majorHAnsi" w:hAnsiTheme="majorHAnsi" w:cstheme="majorHAnsi"/>
              </w:rPr>
              <w:t>Transza</w:t>
            </w:r>
          </w:p>
        </w:tc>
        <w:tc>
          <w:tcPr>
            <w:tcW w:w="7342" w:type="dxa"/>
            <w:shd w:val="clear" w:color="auto" w:fill="auto"/>
          </w:tcPr>
          <w:p w14:paraId="625BC1B8" w14:textId="77777777" w:rsidR="009F2E1C" w:rsidRPr="00FD01F1" w:rsidRDefault="009F2E1C" w:rsidP="003D7351">
            <w:pPr>
              <w:pStyle w:val="Akapitzlist"/>
              <w:spacing w:before="120" w:after="120"/>
              <w:ind w:left="0"/>
              <w:rPr>
                <w:rFonts w:asciiTheme="majorHAnsi" w:hAnsiTheme="majorHAnsi" w:cstheme="majorHAnsi"/>
              </w:rPr>
            </w:pPr>
            <w:r w:rsidRPr="00FD01F1">
              <w:rPr>
                <w:rFonts w:asciiTheme="majorHAnsi" w:hAnsiTheme="majorHAnsi" w:cstheme="majorHAnsi"/>
              </w:rPr>
              <w:t>Warunki wypłaty</w:t>
            </w:r>
          </w:p>
        </w:tc>
      </w:tr>
      <w:tr w:rsidR="009F2E1C" w:rsidRPr="00FD01F1" w14:paraId="42B2D6F8" w14:textId="77777777" w:rsidTr="003915A4">
        <w:tc>
          <w:tcPr>
            <w:tcW w:w="1134" w:type="dxa"/>
            <w:shd w:val="clear" w:color="auto" w:fill="auto"/>
          </w:tcPr>
          <w:p w14:paraId="713D3B09" w14:textId="77777777" w:rsidR="009F2E1C" w:rsidRPr="00FD01F1" w:rsidRDefault="009F2E1C" w:rsidP="003D7351">
            <w:pPr>
              <w:pStyle w:val="Akapitzlist"/>
              <w:spacing w:after="0"/>
              <w:ind w:left="0"/>
              <w:rPr>
                <w:rFonts w:asciiTheme="majorHAnsi" w:hAnsiTheme="majorHAnsi" w:cstheme="majorHAnsi"/>
              </w:rPr>
            </w:pPr>
            <w:r w:rsidRPr="00FD01F1">
              <w:rPr>
                <w:rFonts w:asciiTheme="majorHAnsi" w:hAnsiTheme="majorHAnsi" w:cstheme="majorHAnsi"/>
              </w:rPr>
              <w:t>1</w:t>
            </w:r>
          </w:p>
        </w:tc>
        <w:tc>
          <w:tcPr>
            <w:tcW w:w="7342" w:type="dxa"/>
            <w:shd w:val="clear" w:color="auto" w:fill="auto"/>
          </w:tcPr>
          <w:p w14:paraId="550EB07E" w14:textId="038C7E73" w:rsidR="009F2E1C" w:rsidRPr="00FD01F1" w:rsidRDefault="009F2E1C" w:rsidP="003D7351">
            <w:pPr>
              <w:pStyle w:val="Akapitzlist"/>
              <w:numPr>
                <w:ilvl w:val="0"/>
                <w:numId w:val="28"/>
              </w:numPr>
              <w:spacing w:after="0"/>
              <w:ind w:left="360"/>
              <w:rPr>
                <w:rFonts w:asciiTheme="majorHAnsi" w:hAnsiTheme="majorHAnsi" w:cstheme="majorHAnsi"/>
              </w:rPr>
            </w:pPr>
            <w:r w:rsidRPr="00FD01F1">
              <w:rPr>
                <w:rFonts w:asciiTheme="majorHAnsi" w:hAnsiTheme="majorHAnsi" w:cstheme="majorHAnsi"/>
              </w:rPr>
              <w:t>Podpisanie Umowy i wniesienie zabezpieczenia</w:t>
            </w:r>
            <w:r w:rsidR="00E26CB3" w:rsidRPr="00FD01F1">
              <w:rPr>
                <w:rFonts w:asciiTheme="majorHAnsi" w:hAnsiTheme="majorHAnsi" w:cstheme="majorHAnsi"/>
              </w:rPr>
              <w:t>.</w:t>
            </w:r>
          </w:p>
          <w:p w14:paraId="2F95C517" w14:textId="3FDBACDD" w:rsidR="009F2E1C" w:rsidRPr="00FD01F1" w:rsidRDefault="009F2E1C" w:rsidP="003D7351">
            <w:pPr>
              <w:pStyle w:val="Akapitzlist"/>
              <w:numPr>
                <w:ilvl w:val="0"/>
                <w:numId w:val="28"/>
              </w:numPr>
              <w:spacing w:after="0"/>
              <w:ind w:left="360"/>
              <w:rPr>
                <w:rFonts w:asciiTheme="majorHAnsi" w:hAnsiTheme="majorHAnsi" w:cstheme="majorHAnsi"/>
              </w:rPr>
            </w:pPr>
            <w:r w:rsidRPr="00FD01F1">
              <w:rPr>
                <w:rFonts w:asciiTheme="majorHAnsi" w:hAnsiTheme="majorHAnsi" w:cstheme="majorHAnsi"/>
              </w:rPr>
              <w:t>Przedstawienie kopii umowy o pracę lub spółdzielczej umowy o pracę potwierdzającej utworzenie miejsca pracy</w:t>
            </w:r>
            <w:r w:rsidR="00E26CB3" w:rsidRPr="00FD01F1">
              <w:rPr>
                <w:rFonts w:asciiTheme="majorHAnsi" w:hAnsiTheme="majorHAnsi" w:cstheme="majorHAnsi"/>
              </w:rPr>
              <w:t>.</w:t>
            </w:r>
          </w:p>
          <w:p w14:paraId="7C35049A" w14:textId="77777777" w:rsidR="009F2E1C" w:rsidRPr="00FD01F1" w:rsidRDefault="009F2E1C" w:rsidP="003D7351">
            <w:pPr>
              <w:pStyle w:val="Akapitzlist"/>
              <w:numPr>
                <w:ilvl w:val="0"/>
                <w:numId w:val="28"/>
              </w:numPr>
              <w:spacing w:after="0"/>
              <w:ind w:left="360"/>
              <w:rPr>
                <w:rFonts w:asciiTheme="majorHAnsi" w:hAnsiTheme="majorHAnsi" w:cstheme="majorHAnsi"/>
              </w:rPr>
            </w:pPr>
            <w:r w:rsidRPr="00FD01F1">
              <w:rPr>
                <w:rFonts w:asciiTheme="majorHAnsi" w:hAnsiTheme="majorHAnsi" w:cstheme="majorHAnsi"/>
              </w:rPr>
              <w:t>Przedstawienie potwierdzenia zgłoszenia pracownika do ZUS (ZUS ZUA)</w:t>
            </w:r>
            <w:r w:rsidR="00E26CB3" w:rsidRPr="00FD01F1">
              <w:rPr>
                <w:rFonts w:asciiTheme="majorHAnsi" w:hAnsiTheme="majorHAnsi" w:cstheme="majorHAnsi"/>
              </w:rPr>
              <w:t>.</w:t>
            </w:r>
          </w:p>
          <w:p w14:paraId="1DE56C2E" w14:textId="2D4E47BA" w:rsidR="00D1293A" w:rsidRDefault="00D1293A" w:rsidP="003D7351">
            <w:pPr>
              <w:pStyle w:val="Akapitzlist"/>
              <w:numPr>
                <w:ilvl w:val="0"/>
                <w:numId w:val="28"/>
              </w:numPr>
              <w:spacing w:after="0"/>
              <w:ind w:left="360"/>
              <w:rPr>
                <w:rFonts w:asciiTheme="majorHAnsi" w:hAnsiTheme="majorHAnsi" w:cstheme="majorHAnsi"/>
              </w:rPr>
            </w:pPr>
            <w:r w:rsidRPr="00FD01F1">
              <w:rPr>
                <w:rFonts w:asciiTheme="majorHAnsi" w:hAnsiTheme="majorHAnsi" w:cstheme="majorHAnsi"/>
              </w:rPr>
              <w:t xml:space="preserve">Oświadczenie o niefinansowaniu wydatków, na które wydatkowana będzie stawka </w:t>
            </w:r>
            <w:r w:rsidR="00AA4131" w:rsidRPr="00FD01F1">
              <w:rPr>
                <w:rFonts w:asciiTheme="majorHAnsi" w:hAnsiTheme="majorHAnsi" w:cstheme="majorHAnsi"/>
              </w:rPr>
              <w:t xml:space="preserve">jednostkowa </w:t>
            </w:r>
            <w:r w:rsidRPr="00FD01F1">
              <w:rPr>
                <w:rFonts w:asciiTheme="majorHAnsi" w:hAnsiTheme="majorHAnsi" w:cstheme="majorHAnsi"/>
              </w:rPr>
              <w:t xml:space="preserve">z innych źródeł publicznych (np. Fundusz Pracy, PFRON, </w:t>
            </w:r>
            <w:r w:rsidR="00AA4131" w:rsidRPr="00FD01F1">
              <w:rPr>
                <w:rFonts w:asciiTheme="majorHAnsi" w:hAnsiTheme="majorHAnsi" w:cstheme="majorHAnsi"/>
              </w:rPr>
              <w:t>Programu: „Warto być Przedsiębiorstwem Społecznym”,</w:t>
            </w:r>
            <w:r w:rsidR="008847F8">
              <w:rPr>
                <w:rFonts w:asciiTheme="majorHAnsi" w:hAnsiTheme="majorHAnsi" w:cstheme="majorHAnsi"/>
              </w:rPr>
              <w:t xml:space="preserve"> </w:t>
            </w:r>
            <w:r w:rsidRPr="00FD01F1">
              <w:rPr>
                <w:rFonts w:asciiTheme="majorHAnsi" w:hAnsiTheme="majorHAnsi" w:cstheme="majorHAnsi"/>
              </w:rPr>
              <w:t>KPO</w:t>
            </w:r>
            <w:r w:rsidR="00887C22">
              <w:rPr>
                <w:rFonts w:asciiTheme="majorHAnsi" w:hAnsiTheme="majorHAnsi" w:cstheme="majorHAnsi"/>
              </w:rPr>
              <w:t>, itp.</w:t>
            </w:r>
            <w:r w:rsidRPr="00FD01F1">
              <w:rPr>
                <w:rFonts w:asciiTheme="majorHAnsi" w:hAnsiTheme="majorHAnsi" w:cstheme="majorHAnsi"/>
              </w:rPr>
              <w:t>)</w:t>
            </w:r>
          </w:p>
          <w:p w14:paraId="1FB6CBBD" w14:textId="518AE679" w:rsidR="004D5897" w:rsidRPr="00FD01F1" w:rsidRDefault="004D5897" w:rsidP="003D7351">
            <w:pPr>
              <w:pStyle w:val="Akapitzlist"/>
              <w:numPr>
                <w:ilvl w:val="0"/>
                <w:numId w:val="28"/>
              </w:numPr>
              <w:spacing w:after="0"/>
              <w:ind w:left="360"/>
              <w:rPr>
                <w:rFonts w:asciiTheme="majorHAnsi" w:hAnsiTheme="majorHAnsi" w:cstheme="majorHAnsi"/>
              </w:rPr>
            </w:pPr>
            <w:r>
              <w:rPr>
                <w:rFonts w:asciiTheme="majorHAnsi" w:hAnsiTheme="majorHAnsi" w:cstheme="majorHAnsi"/>
              </w:rPr>
              <w:t xml:space="preserve">Oświadczenie o spełnieniu przesłanek do posiadania statusu PS </w:t>
            </w:r>
            <w:r w:rsidR="00E50A24">
              <w:rPr>
                <w:rFonts w:asciiTheme="majorHAnsi" w:hAnsiTheme="majorHAnsi" w:cstheme="majorHAnsi"/>
              </w:rPr>
              <w:t xml:space="preserve">(Załącznik nr </w:t>
            </w:r>
            <w:r w:rsidR="008035D8">
              <w:rPr>
                <w:rFonts w:asciiTheme="majorHAnsi" w:hAnsiTheme="majorHAnsi" w:cstheme="majorHAnsi"/>
              </w:rPr>
              <w:t>10</w:t>
            </w:r>
            <w:r w:rsidR="00E50A24">
              <w:rPr>
                <w:rFonts w:asciiTheme="majorHAnsi" w:hAnsiTheme="majorHAnsi" w:cstheme="majorHAnsi"/>
              </w:rPr>
              <w:t xml:space="preserve">) </w:t>
            </w:r>
          </w:p>
        </w:tc>
      </w:tr>
      <w:tr w:rsidR="009F2E1C" w:rsidRPr="00FD01F1" w14:paraId="15841DF6" w14:textId="77777777" w:rsidTr="003915A4">
        <w:tc>
          <w:tcPr>
            <w:tcW w:w="1134" w:type="dxa"/>
            <w:shd w:val="clear" w:color="auto" w:fill="auto"/>
          </w:tcPr>
          <w:p w14:paraId="61EDC29B" w14:textId="77777777" w:rsidR="009F2E1C" w:rsidRPr="00FD01F1" w:rsidRDefault="009F2E1C" w:rsidP="003D7351">
            <w:pPr>
              <w:pStyle w:val="Akapitzlist"/>
              <w:spacing w:after="0"/>
              <w:ind w:left="0"/>
              <w:rPr>
                <w:rFonts w:asciiTheme="majorHAnsi" w:hAnsiTheme="majorHAnsi" w:cstheme="majorHAnsi"/>
              </w:rPr>
            </w:pPr>
            <w:r w:rsidRPr="00FD01F1">
              <w:rPr>
                <w:rFonts w:asciiTheme="majorHAnsi" w:hAnsiTheme="majorHAnsi" w:cstheme="majorHAnsi"/>
              </w:rPr>
              <w:t>2 i kolejne (do 12 transzy)</w:t>
            </w:r>
          </w:p>
        </w:tc>
        <w:tc>
          <w:tcPr>
            <w:tcW w:w="7342" w:type="dxa"/>
            <w:shd w:val="clear" w:color="auto" w:fill="auto"/>
          </w:tcPr>
          <w:p w14:paraId="794F9E54" w14:textId="59077CB2" w:rsidR="009F2E1C" w:rsidRPr="00FD01F1" w:rsidRDefault="00AA4131" w:rsidP="003D7351">
            <w:pPr>
              <w:pStyle w:val="Akapitzlist"/>
              <w:numPr>
                <w:ilvl w:val="0"/>
                <w:numId w:val="50"/>
              </w:numPr>
              <w:spacing w:after="0"/>
              <w:ind w:left="457" w:hanging="425"/>
              <w:rPr>
                <w:rFonts w:asciiTheme="majorHAnsi" w:hAnsiTheme="majorHAnsi" w:cstheme="majorHAnsi"/>
              </w:rPr>
            </w:pPr>
            <w:r w:rsidRPr="00FD01F1">
              <w:rPr>
                <w:rFonts w:asciiTheme="majorHAnsi" w:hAnsiTheme="majorHAnsi" w:cstheme="majorHAnsi"/>
              </w:rPr>
              <w:t>Lista płac wraz potwierdzeniem</w:t>
            </w:r>
            <w:r w:rsidR="009F2E1C" w:rsidRPr="00FD01F1">
              <w:rPr>
                <w:rFonts w:asciiTheme="majorHAnsi" w:hAnsiTheme="majorHAnsi" w:cstheme="majorHAnsi"/>
              </w:rPr>
              <w:t xml:space="preserve"> zapłaty wynagrodzenia pracownikowi</w:t>
            </w:r>
            <w:r w:rsidR="00E26CB3" w:rsidRPr="00FD01F1">
              <w:rPr>
                <w:rFonts w:asciiTheme="majorHAnsi" w:hAnsiTheme="majorHAnsi" w:cstheme="majorHAnsi"/>
              </w:rPr>
              <w:t>.</w:t>
            </w:r>
          </w:p>
          <w:p w14:paraId="7E79FD8A" w14:textId="349F0705" w:rsidR="009F2E1C" w:rsidRPr="00FD01F1" w:rsidRDefault="009F2E1C" w:rsidP="003D7351">
            <w:pPr>
              <w:pStyle w:val="Akapitzlist"/>
              <w:numPr>
                <w:ilvl w:val="0"/>
                <w:numId w:val="50"/>
              </w:numPr>
              <w:spacing w:after="0"/>
              <w:ind w:left="457" w:hanging="425"/>
              <w:rPr>
                <w:rFonts w:asciiTheme="majorHAnsi" w:hAnsiTheme="majorHAnsi" w:cstheme="majorHAnsi"/>
              </w:rPr>
            </w:pPr>
            <w:r w:rsidRPr="00FD01F1">
              <w:rPr>
                <w:rFonts w:asciiTheme="majorHAnsi" w:hAnsiTheme="majorHAnsi" w:cstheme="majorHAnsi"/>
              </w:rPr>
              <w:t>Potwierdzenie zapłaty składek ZUS PES/PS wraz z deklaracjami ZUS (zanonimizowane w przypadku miejsc pracy poza wsparciem finansowym)</w:t>
            </w:r>
            <w:r w:rsidR="00E26CB3" w:rsidRPr="00FD01F1">
              <w:rPr>
                <w:rFonts w:asciiTheme="majorHAnsi" w:hAnsiTheme="majorHAnsi" w:cstheme="majorHAnsi"/>
              </w:rPr>
              <w:t>.</w:t>
            </w:r>
          </w:p>
          <w:p w14:paraId="31D942AD" w14:textId="77777777" w:rsidR="009F2E1C" w:rsidRPr="00FD01F1" w:rsidRDefault="009F2E1C" w:rsidP="003D7351">
            <w:pPr>
              <w:pStyle w:val="Akapitzlist"/>
              <w:numPr>
                <w:ilvl w:val="0"/>
                <w:numId w:val="50"/>
              </w:numPr>
              <w:spacing w:after="0"/>
              <w:ind w:left="457" w:hanging="425"/>
              <w:rPr>
                <w:rFonts w:asciiTheme="majorHAnsi" w:hAnsiTheme="majorHAnsi" w:cstheme="majorHAnsi"/>
              </w:rPr>
            </w:pPr>
            <w:r w:rsidRPr="00FD01F1">
              <w:rPr>
                <w:rFonts w:asciiTheme="majorHAnsi" w:hAnsiTheme="majorHAnsi" w:cstheme="majorHAnsi"/>
              </w:rPr>
              <w:t>Potwierdzenie zapłaty zaliczki na podatek dochodowy do US (PIT 4 R)</w:t>
            </w:r>
            <w:r w:rsidR="00E26CB3" w:rsidRPr="00FD01F1">
              <w:rPr>
                <w:rFonts w:asciiTheme="majorHAnsi" w:hAnsiTheme="majorHAnsi" w:cstheme="majorHAnsi"/>
              </w:rPr>
              <w:t>.</w:t>
            </w:r>
          </w:p>
          <w:p w14:paraId="6084221D" w14:textId="5E6054B0" w:rsidR="00D1293A" w:rsidRDefault="00D1293A" w:rsidP="003D7351">
            <w:pPr>
              <w:pStyle w:val="Akapitzlist"/>
              <w:numPr>
                <w:ilvl w:val="0"/>
                <w:numId w:val="50"/>
              </w:numPr>
              <w:spacing w:after="0"/>
              <w:ind w:left="457" w:hanging="425"/>
              <w:rPr>
                <w:rFonts w:asciiTheme="majorHAnsi" w:hAnsiTheme="majorHAnsi" w:cstheme="majorHAnsi"/>
              </w:rPr>
            </w:pPr>
            <w:r w:rsidRPr="00FD01F1">
              <w:rPr>
                <w:rFonts w:asciiTheme="majorHAnsi" w:hAnsiTheme="majorHAnsi" w:cstheme="majorHAnsi"/>
              </w:rPr>
              <w:lastRenderedPageBreak/>
              <w:t>Oświadczenie o niefinansowaniu wydatków, na które wydatkowan</w:t>
            </w:r>
            <w:r w:rsidR="00FD01F1">
              <w:rPr>
                <w:rFonts w:asciiTheme="majorHAnsi" w:hAnsiTheme="majorHAnsi" w:cstheme="majorHAnsi"/>
              </w:rPr>
              <w:t>o</w:t>
            </w:r>
            <w:r w:rsidRPr="00FD01F1">
              <w:rPr>
                <w:rFonts w:asciiTheme="majorHAnsi" w:hAnsiTheme="majorHAnsi" w:cstheme="majorHAnsi"/>
              </w:rPr>
              <w:t xml:space="preserve"> stawk</w:t>
            </w:r>
            <w:r w:rsidR="00FD01F1">
              <w:rPr>
                <w:rFonts w:asciiTheme="majorHAnsi" w:hAnsiTheme="majorHAnsi" w:cstheme="majorHAnsi"/>
              </w:rPr>
              <w:t xml:space="preserve">ę </w:t>
            </w:r>
            <w:r w:rsidR="004C734F" w:rsidRPr="00FD01F1">
              <w:rPr>
                <w:rFonts w:asciiTheme="majorHAnsi" w:hAnsiTheme="majorHAnsi" w:cstheme="majorHAnsi"/>
              </w:rPr>
              <w:t>jednostkow</w:t>
            </w:r>
            <w:r w:rsidR="00FD01F1">
              <w:rPr>
                <w:rFonts w:asciiTheme="majorHAnsi" w:hAnsiTheme="majorHAnsi" w:cstheme="majorHAnsi"/>
              </w:rPr>
              <w:t>ą</w:t>
            </w:r>
            <w:r w:rsidR="004C734F" w:rsidRPr="00FD01F1">
              <w:rPr>
                <w:rFonts w:asciiTheme="majorHAnsi" w:hAnsiTheme="majorHAnsi" w:cstheme="majorHAnsi"/>
              </w:rPr>
              <w:t xml:space="preserve">, </w:t>
            </w:r>
            <w:r w:rsidRPr="00FD01F1">
              <w:rPr>
                <w:rFonts w:asciiTheme="majorHAnsi" w:hAnsiTheme="majorHAnsi" w:cstheme="majorHAnsi"/>
              </w:rPr>
              <w:t xml:space="preserve">z innych źródeł publicznych (np. Fundusz Pracy, PFRON, </w:t>
            </w:r>
            <w:r w:rsidR="004C734F" w:rsidRPr="00FD01F1">
              <w:rPr>
                <w:rFonts w:asciiTheme="majorHAnsi" w:hAnsiTheme="majorHAnsi" w:cstheme="majorHAnsi"/>
              </w:rPr>
              <w:t>Programu: „Warto być Przedsiębiorstwem Społecznym”, KPO</w:t>
            </w:r>
            <w:r w:rsidR="00887C22">
              <w:rPr>
                <w:rFonts w:asciiTheme="majorHAnsi" w:hAnsiTheme="majorHAnsi" w:cstheme="majorHAnsi"/>
              </w:rPr>
              <w:t>, itp.</w:t>
            </w:r>
            <w:r w:rsidR="004C734F" w:rsidRPr="00FD01F1">
              <w:rPr>
                <w:rFonts w:asciiTheme="majorHAnsi" w:hAnsiTheme="majorHAnsi" w:cstheme="majorHAnsi"/>
              </w:rPr>
              <w:t>)</w:t>
            </w:r>
          </w:p>
          <w:p w14:paraId="29008F3F" w14:textId="1D293960" w:rsidR="004D5897" w:rsidRPr="00FD01F1" w:rsidRDefault="004D5897" w:rsidP="003D7351">
            <w:pPr>
              <w:pStyle w:val="Akapitzlist"/>
              <w:numPr>
                <w:ilvl w:val="0"/>
                <w:numId w:val="50"/>
              </w:numPr>
              <w:spacing w:after="0"/>
              <w:ind w:left="457" w:hanging="425"/>
              <w:rPr>
                <w:rFonts w:asciiTheme="majorHAnsi" w:hAnsiTheme="majorHAnsi" w:cstheme="majorHAnsi"/>
              </w:rPr>
            </w:pPr>
            <w:r>
              <w:rPr>
                <w:rFonts w:asciiTheme="majorHAnsi" w:hAnsiTheme="majorHAnsi" w:cstheme="majorHAnsi"/>
              </w:rPr>
              <w:t xml:space="preserve">Oświadczenie o spełnieniu przesłanek do posiadania statusu PS </w:t>
            </w:r>
            <w:r w:rsidR="00E50A24">
              <w:rPr>
                <w:rFonts w:asciiTheme="majorHAnsi" w:hAnsiTheme="majorHAnsi" w:cstheme="majorHAnsi"/>
              </w:rPr>
              <w:t xml:space="preserve">(Załącznik nr </w:t>
            </w:r>
            <w:r w:rsidR="008035D8">
              <w:rPr>
                <w:rFonts w:asciiTheme="majorHAnsi" w:hAnsiTheme="majorHAnsi" w:cstheme="majorHAnsi"/>
              </w:rPr>
              <w:t>10</w:t>
            </w:r>
            <w:r w:rsidR="0018354A">
              <w:rPr>
                <w:rFonts w:asciiTheme="majorHAnsi" w:hAnsiTheme="majorHAnsi" w:cstheme="majorHAnsi"/>
              </w:rPr>
              <w:t>)</w:t>
            </w:r>
          </w:p>
        </w:tc>
      </w:tr>
    </w:tbl>
    <w:p w14:paraId="33E4EA43" w14:textId="3816660D" w:rsidR="00D014D2" w:rsidRPr="00FD01F1" w:rsidRDefault="00D014D2" w:rsidP="003D7351">
      <w:pPr>
        <w:pStyle w:val="Nagwek1"/>
        <w:spacing w:after="240" w:line="276" w:lineRule="auto"/>
        <w:rPr>
          <w:rFonts w:asciiTheme="majorHAnsi" w:hAnsiTheme="majorHAnsi" w:cstheme="majorHAnsi"/>
          <w:sz w:val="22"/>
          <w:szCs w:val="22"/>
        </w:rPr>
      </w:pPr>
      <w:r w:rsidRPr="00FD01F1">
        <w:rPr>
          <w:rFonts w:asciiTheme="majorHAnsi" w:hAnsiTheme="majorHAnsi" w:cstheme="majorHAnsi"/>
          <w:sz w:val="22"/>
          <w:szCs w:val="22"/>
        </w:rPr>
        <w:lastRenderedPageBreak/>
        <w:t xml:space="preserve">§ </w:t>
      </w:r>
      <w:r w:rsidR="008D6291" w:rsidRPr="00FD01F1">
        <w:rPr>
          <w:rFonts w:asciiTheme="majorHAnsi" w:hAnsiTheme="majorHAnsi" w:cstheme="majorHAnsi"/>
          <w:sz w:val="22"/>
          <w:szCs w:val="22"/>
        </w:rPr>
        <w:t xml:space="preserve">10 </w:t>
      </w:r>
      <w:r w:rsidRPr="00FD01F1">
        <w:rPr>
          <w:rFonts w:asciiTheme="majorHAnsi" w:hAnsiTheme="majorHAnsi" w:cstheme="majorHAnsi"/>
          <w:sz w:val="22"/>
          <w:szCs w:val="22"/>
        </w:rPr>
        <w:t>Kwalifikowalność i rozliczenie stawki na utrzymanie miejsca pracy</w:t>
      </w:r>
    </w:p>
    <w:p w14:paraId="6FFBD518" w14:textId="717C8782" w:rsidR="0021127D" w:rsidRPr="00FD01F1" w:rsidRDefault="00D014D2" w:rsidP="003D7351">
      <w:pPr>
        <w:pStyle w:val="Akapitzlist"/>
        <w:numPr>
          <w:ilvl w:val="0"/>
          <w:numId w:val="34"/>
        </w:numPr>
        <w:tabs>
          <w:tab w:val="left" w:pos="284"/>
          <w:tab w:val="left" w:pos="567"/>
        </w:tabs>
        <w:ind w:left="284" w:hanging="284"/>
        <w:rPr>
          <w:rFonts w:asciiTheme="majorHAnsi" w:hAnsiTheme="majorHAnsi" w:cstheme="majorHAnsi"/>
        </w:rPr>
      </w:pPr>
      <w:r w:rsidRPr="00FD01F1">
        <w:rPr>
          <w:rFonts w:asciiTheme="majorHAnsi" w:hAnsiTheme="majorHAnsi" w:cstheme="majorHAnsi"/>
        </w:rPr>
        <w:t>Stawka na utrzymanie miejsca pracy jest kwalifikowalna tylko łącznie ze stawką na utworzenie miejsca pracy.</w:t>
      </w:r>
    </w:p>
    <w:p w14:paraId="2B2AE1DF" w14:textId="7FB4F820" w:rsidR="0021127D" w:rsidRPr="00FD01F1" w:rsidRDefault="00D014D2" w:rsidP="003D7351">
      <w:pPr>
        <w:pStyle w:val="Akapitzlist"/>
        <w:numPr>
          <w:ilvl w:val="0"/>
          <w:numId w:val="34"/>
        </w:numPr>
        <w:tabs>
          <w:tab w:val="left" w:pos="284"/>
        </w:tabs>
        <w:ind w:left="284" w:hanging="284"/>
        <w:rPr>
          <w:rFonts w:asciiTheme="majorHAnsi" w:hAnsiTheme="majorHAnsi" w:cstheme="majorHAnsi"/>
        </w:rPr>
      </w:pPr>
      <w:r w:rsidRPr="00FD01F1">
        <w:rPr>
          <w:rFonts w:asciiTheme="majorHAnsi" w:hAnsiTheme="majorHAnsi" w:cstheme="majorHAnsi"/>
        </w:rPr>
        <w:t xml:space="preserve">Stawka na utrzymanie miejsca pracy jest kwalifikowalna pod warunkiem utrzymania miejsca pracy przez okres </w:t>
      </w:r>
      <w:r w:rsidR="006F3443" w:rsidRPr="00FD01F1">
        <w:rPr>
          <w:rFonts w:asciiTheme="majorHAnsi" w:hAnsiTheme="majorHAnsi" w:cstheme="majorHAnsi"/>
        </w:rPr>
        <w:t xml:space="preserve">nie </w:t>
      </w:r>
      <w:r w:rsidR="00E26CB3" w:rsidRPr="00FD01F1">
        <w:rPr>
          <w:rFonts w:asciiTheme="majorHAnsi" w:hAnsiTheme="majorHAnsi" w:cstheme="majorHAnsi"/>
        </w:rPr>
        <w:t xml:space="preserve">krótszy </w:t>
      </w:r>
      <w:r w:rsidR="006F3443" w:rsidRPr="00FD01F1">
        <w:rPr>
          <w:rFonts w:asciiTheme="majorHAnsi" w:hAnsiTheme="majorHAnsi" w:cstheme="majorHAnsi"/>
        </w:rPr>
        <w:t xml:space="preserve">niż 12 miesięcy i okres trwałości wynoszący </w:t>
      </w:r>
      <w:r w:rsidR="009B2FDD" w:rsidRPr="00FD01F1">
        <w:rPr>
          <w:rFonts w:asciiTheme="majorHAnsi" w:hAnsiTheme="majorHAnsi" w:cstheme="majorHAnsi"/>
        </w:rPr>
        <w:t xml:space="preserve">nie mniej niż </w:t>
      </w:r>
      <w:r w:rsidR="006F3443" w:rsidRPr="00FD01F1">
        <w:rPr>
          <w:rFonts w:asciiTheme="majorHAnsi" w:hAnsiTheme="majorHAnsi" w:cstheme="majorHAnsi"/>
        </w:rPr>
        <w:t xml:space="preserve">6 miesięcy od </w:t>
      </w:r>
      <w:r w:rsidRPr="00FD01F1">
        <w:rPr>
          <w:rFonts w:asciiTheme="majorHAnsi" w:hAnsiTheme="majorHAnsi" w:cstheme="majorHAnsi"/>
        </w:rPr>
        <w:t>zakończenia okresu utrzymania miejsca pracy (mierzone od momentu upływu okresu 12 miesięcy finansowania utrzymania miejsca pracy</w:t>
      </w:r>
      <w:r w:rsidR="0021127D" w:rsidRPr="00FD01F1">
        <w:rPr>
          <w:rFonts w:asciiTheme="majorHAnsi" w:hAnsiTheme="majorHAnsi" w:cstheme="majorHAnsi"/>
        </w:rPr>
        <w:t xml:space="preserve">, </w:t>
      </w:r>
      <w:r w:rsidR="009B2FDD" w:rsidRPr="00FD01F1">
        <w:rPr>
          <w:rFonts w:asciiTheme="majorHAnsi" w:hAnsiTheme="majorHAnsi" w:cstheme="majorHAnsi"/>
        </w:rPr>
        <w:t>z zastrzeżeniem pkt. 3)</w:t>
      </w:r>
      <w:r w:rsidRPr="00FD01F1">
        <w:rPr>
          <w:rFonts w:asciiTheme="majorHAnsi" w:hAnsiTheme="majorHAnsi" w:cstheme="majorHAnsi"/>
        </w:rPr>
        <w:t xml:space="preserve">. Biorąc powyższe pod uwagę jako utrzymanie miejsca pracy należy rozumieć okres co najmniej 18 miesięcy od </w:t>
      </w:r>
      <w:r w:rsidR="002F0A17">
        <w:rPr>
          <w:rFonts w:asciiTheme="majorHAnsi" w:hAnsiTheme="majorHAnsi" w:cstheme="majorHAnsi"/>
        </w:rPr>
        <w:t>momentu wypłaty środków na utworzenie miejsca pracy</w:t>
      </w:r>
      <w:r w:rsidR="00944A5C">
        <w:rPr>
          <w:rFonts w:asciiTheme="majorHAnsi" w:hAnsiTheme="majorHAnsi" w:cstheme="majorHAnsi"/>
        </w:rPr>
        <w:t xml:space="preserve"> lub zatrudnienia osoby na nowo tworzonym miejscu pracy w zależności od tego co nastąpi później. </w:t>
      </w:r>
    </w:p>
    <w:p w14:paraId="7809E572" w14:textId="77777777" w:rsidR="00EC5778" w:rsidRDefault="00064087" w:rsidP="00EC5778">
      <w:pPr>
        <w:pStyle w:val="Akapitzlist"/>
        <w:numPr>
          <w:ilvl w:val="0"/>
          <w:numId w:val="34"/>
        </w:numPr>
        <w:tabs>
          <w:tab w:val="left" w:pos="284"/>
        </w:tabs>
        <w:ind w:left="284" w:hanging="284"/>
        <w:rPr>
          <w:rFonts w:asciiTheme="majorHAnsi" w:hAnsiTheme="majorHAnsi" w:cstheme="majorHAnsi"/>
        </w:rPr>
      </w:pPr>
      <w:r w:rsidRPr="00FD01F1">
        <w:rPr>
          <w:rFonts w:asciiTheme="majorHAnsi" w:hAnsiTheme="majorHAnsi" w:cstheme="majorHAnsi"/>
        </w:rPr>
        <w:t>Dopuszcza się przerwy w zatrudnieniu nie dłuższe niż łącznie 30 dni kalendarzow</w:t>
      </w:r>
      <w:r w:rsidR="00E26CB3" w:rsidRPr="00FD01F1">
        <w:rPr>
          <w:rFonts w:asciiTheme="majorHAnsi" w:hAnsiTheme="majorHAnsi" w:cstheme="majorHAnsi"/>
        </w:rPr>
        <w:t>ych</w:t>
      </w:r>
      <w:r w:rsidRPr="00FD01F1">
        <w:rPr>
          <w:rFonts w:asciiTheme="majorHAnsi" w:hAnsiTheme="majorHAnsi" w:cstheme="majorHAnsi"/>
        </w:rPr>
        <w:t xml:space="preserve"> w okresie 12 miesięcy uprawniające do kwalifikowania stawki jednostkowej.</w:t>
      </w:r>
      <w:r w:rsidR="006151AE" w:rsidRPr="00FD01F1">
        <w:rPr>
          <w:rFonts w:asciiTheme="majorHAnsi" w:hAnsiTheme="majorHAnsi" w:cstheme="majorHAnsi"/>
        </w:rPr>
        <w:t xml:space="preserve"> Każdy kolejny dzień przerwy (ponad dopuszczalne 30 dni) odpowiednio wydłuża okres utrzymania miejsca pracy.</w:t>
      </w:r>
    </w:p>
    <w:p w14:paraId="08A4BFE8" w14:textId="4E0F0BB0" w:rsidR="0021127D" w:rsidRPr="00EC5778" w:rsidRDefault="00D014D2" w:rsidP="00EC5778">
      <w:pPr>
        <w:pStyle w:val="Akapitzlist"/>
        <w:numPr>
          <w:ilvl w:val="0"/>
          <w:numId w:val="34"/>
        </w:numPr>
        <w:tabs>
          <w:tab w:val="left" w:pos="284"/>
        </w:tabs>
        <w:ind w:left="284" w:hanging="284"/>
        <w:rPr>
          <w:rFonts w:asciiTheme="majorHAnsi" w:hAnsiTheme="majorHAnsi" w:cstheme="majorHAnsi"/>
        </w:rPr>
      </w:pPr>
      <w:r w:rsidRPr="00EC5778">
        <w:rPr>
          <w:rFonts w:asciiTheme="majorHAnsi" w:hAnsiTheme="majorHAnsi" w:cstheme="majorHAnsi"/>
        </w:rPr>
        <w:t>Wielkość etatu</w:t>
      </w:r>
      <w:r w:rsidR="00E26CB3" w:rsidRPr="00EC5778">
        <w:rPr>
          <w:rFonts w:asciiTheme="majorHAnsi" w:hAnsiTheme="majorHAnsi" w:cstheme="majorHAnsi"/>
        </w:rPr>
        <w:t>,</w:t>
      </w:r>
      <w:r w:rsidRPr="00EC5778">
        <w:rPr>
          <w:rFonts w:asciiTheme="majorHAnsi" w:hAnsiTheme="majorHAnsi" w:cstheme="majorHAnsi"/>
        </w:rPr>
        <w:t xml:space="preserve"> na jaki została przyznana stawka na utrzymanie miejsca pracy</w:t>
      </w:r>
      <w:r w:rsidR="00E114D5" w:rsidRPr="00EC5778">
        <w:rPr>
          <w:rFonts w:asciiTheme="majorHAnsi" w:hAnsiTheme="majorHAnsi" w:cstheme="majorHAnsi"/>
        </w:rPr>
        <w:t>, w uzasadnionych przypadkach</w:t>
      </w:r>
      <w:r w:rsidR="003712B0" w:rsidRPr="00EC5778">
        <w:rPr>
          <w:rStyle w:val="Odwoanieprzypisudolnego"/>
          <w:rFonts w:asciiTheme="majorHAnsi" w:hAnsiTheme="majorHAnsi" w:cstheme="majorHAnsi"/>
        </w:rPr>
        <w:footnoteReference w:id="13"/>
      </w:r>
      <w:r w:rsidR="00E114D5" w:rsidRPr="00EC5778">
        <w:rPr>
          <w:rFonts w:asciiTheme="majorHAnsi" w:hAnsiTheme="majorHAnsi" w:cstheme="majorHAnsi"/>
        </w:rPr>
        <w:t xml:space="preserve"> </w:t>
      </w:r>
      <w:r w:rsidRPr="00EC5778">
        <w:rPr>
          <w:rFonts w:asciiTheme="majorHAnsi" w:hAnsiTheme="majorHAnsi" w:cstheme="majorHAnsi"/>
        </w:rPr>
        <w:t xml:space="preserve">może ulec </w:t>
      </w:r>
      <w:r w:rsidR="00E0282F">
        <w:rPr>
          <w:rFonts w:asciiTheme="majorHAnsi" w:hAnsiTheme="majorHAnsi" w:cstheme="majorHAnsi"/>
        </w:rPr>
        <w:t>zmianie</w:t>
      </w:r>
      <w:r w:rsidRPr="00EC5778">
        <w:rPr>
          <w:rFonts w:asciiTheme="majorHAnsi" w:hAnsiTheme="majorHAnsi" w:cstheme="majorHAnsi"/>
        </w:rPr>
        <w:t xml:space="preserve"> w okresie utrzymania miejsca pracy</w:t>
      </w:r>
      <w:r w:rsidR="007A02E1" w:rsidRPr="00EC5778">
        <w:rPr>
          <w:rFonts w:asciiTheme="majorHAnsi" w:hAnsiTheme="majorHAnsi" w:cstheme="majorHAnsi"/>
        </w:rPr>
        <w:t>. W przypadku z</w:t>
      </w:r>
      <w:r w:rsidR="00E0282F">
        <w:rPr>
          <w:rFonts w:asciiTheme="majorHAnsi" w:hAnsiTheme="majorHAnsi" w:cstheme="majorHAnsi"/>
        </w:rPr>
        <w:t xml:space="preserve">mniejszenia </w:t>
      </w:r>
      <w:r w:rsidR="007A02E1" w:rsidRPr="00EC5778">
        <w:rPr>
          <w:rFonts w:asciiTheme="majorHAnsi" w:hAnsiTheme="majorHAnsi" w:cstheme="majorHAnsi"/>
        </w:rPr>
        <w:t xml:space="preserve">wymiaru etatu zmianie ulegnie również wysokość refundowanej stawki jednostkowej przyznanej na utrzymanie miejsca pracy. </w:t>
      </w:r>
      <w:r w:rsidR="00E114D5" w:rsidRPr="00EC5778">
        <w:rPr>
          <w:rFonts w:asciiTheme="majorHAnsi" w:hAnsiTheme="majorHAnsi" w:cstheme="majorHAnsi"/>
          <w:color w:val="000000"/>
        </w:rPr>
        <w:t>Za obowiązującą</w:t>
      </w:r>
      <w:r w:rsidR="00296E95" w:rsidRPr="00EC5778">
        <w:rPr>
          <w:rFonts w:asciiTheme="majorHAnsi" w:hAnsiTheme="majorHAnsi" w:cstheme="majorHAnsi"/>
          <w:color w:val="000000"/>
        </w:rPr>
        <w:t>,</w:t>
      </w:r>
      <w:r w:rsidR="00E114D5" w:rsidRPr="00EC5778">
        <w:rPr>
          <w:rFonts w:asciiTheme="majorHAnsi" w:hAnsiTheme="majorHAnsi" w:cstheme="majorHAnsi"/>
          <w:color w:val="000000"/>
        </w:rPr>
        <w:t xml:space="preserve"> a tym samym za kwalifikowalną dla tego stanowiska pracy w całym 12-miesięcznym okresie może być jedynie stawka jednostkowa na utrzymanie miejsca pracy w mniejszym wymiarze etatu.</w:t>
      </w:r>
      <w:r w:rsidR="00D826EF">
        <w:rPr>
          <w:rFonts w:asciiTheme="majorHAnsi" w:hAnsiTheme="majorHAnsi" w:cstheme="majorHAnsi"/>
          <w:color w:val="000000"/>
        </w:rPr>
        <w:t xml:space="preserve"> W przypadku zwiększenia wymiaru etatu stawka jednostkowa na utrzymanie miejsca pracy pozostaje bez zmian.</w:t>
      </w:r>
    </w:p>
    <w:p w14:paraId="3362DF54" w14:textId="6E40E856" w:rsidR="0021127D" w:rsidRPr="00FD01F1" w:rsidRDefault="006151AE" w:rsidP="003D7351">
      <w:pPr>
        <w:pStyle w:val="Akapitzlist"/>
        <w:numPr>
          <w:ilvl w:val="0"/>
          <w:numId w:val="34"/>
        </w:numPr>
        <w:tabs>
          <w:tab w:val="left" w:pos="284"/>
        </w:tabs>
        <w:ind w:left="284" w:hanging="284"/>
        <w:rPr>
          <w:rFonts w:asciiTheme="majorHAnsi" w:hAnsiTheme="majorHAnsi" w:cstheme="majorHAnsi"/>
        </w:rPr>
      </w:pPr>
      <w:r w:rsidRPr="00FD01F1">
        <w:rPr>
          <w:rFonts w:asciiTheme="majorHAnsi" w:hAnsiTheme="majorHAnsi" w:cstheme="majorHAnsi"/>
        </w:rPr>
        <w:t>W przypadku braku możliwości zastąpienia osoby z niepełnosprawnością sprzężoną lub ze znacznym stopniem niepełnosprawności, zatrudnionej w wymiarze ¼ etatu, możliwe jest zatrudnienie innej osoby niespełniającej tego kryterium w wymiarze co najmniej ½ etatu pod warunkiem spełnienia przez nią warunku, o którym mowa w</w:t>
      </w:r>
      <w:r w:rsidR="005C1DA3" w:rsidRPr="00FD01F1">
        <w:rPr>
          <w:rFonts w:asciiTheme="majorHAnsi" w:hAnsiTheme="majorHAnsi" w:cstheme="majorHAnsi"/>
        </w:rPr>
        <w:t xml:space="preserve"> </w:t>
      </w:r>
      <w:r w:rsidRPr="00FD01F1">
        <w:rPr>
          <w:rFonts w:asciiTheme="majorHAnsi" w:hAnsiTheme="majorHAnsi" w:cstheme="majorHAnsi"/>
        </w:rPr>
        <w:t>podrozdziale 4.4 pkt 5</w:t>
      </w:r>
      <w:r w:rsidR="005C1DA3" w:rsidRPr="00FD01F1">
        <w:rPr>
          <w:rFonts w:asciiTheme="majorHAnsi" w:hAnsiTheme="majorHAnsi" w:cstheme="majorHAnsi"/>
        </w:rPr>
        <w:t xml:space="preserve"> </w:t>
      </w:r>
      <w:r w:rsidR="008E01D2" w:rsidRPr="00FD01F1">
        <w:rPr>
          <w:rFonts w:asciiTheme="majorHAnsi" w:hAnsiTheme="majorHAnsi" w:cstheme="majorHAnsi"/>
        </w:rPr>
        <w:t>Wytyczn</w:t>
      </w:r>
      <w:r w:rsidR="00B92BBA" w:rsidRPr="00FD01F1">
        <w:rPr>
          <w:rFonts w:asciiTheme="majorHAnsi" w:hAnsiTheme="majorHAnsi" w:cstheme="majorHAnsi"/>
        </w:rPr>
        <w:t>ych</w:t>
      </w:r>
      <w:r w:rsidR="008E01D2" w:rsidRPr="00FD01F1">
        <w:rPr>
          <w:rFonts w:asciiTheme="majorHAnsi" w:hAnsiTheme="majorHAnsi" w:cstheme="majorHAnsi"/>
        </w:rPr>
        <w:t xml:space="preserve"> dotycząc</w:t>
      </w:r>
      <w:r w:rsidR="00B92BBA" w:rsidRPr="00FD01F1">
        <w:rPr>
          <w:rFonts w:asciiTheme="majorHAnsi" w:hAnsiTheme="majorHAnsi" w:cstheme="majorHAnsi"/>
        </w:rPr>
        <w:t>ych</w:t>
      </w:r>
      <w:r w:rsidR="008E01D2" w:rsidRPr="00FD01F1">
        <w:rPr>
          <w:rFonts w:asciiTheme="majorHAnsi" w:hAnsiTheme="majorHAnsi" w:cstheme="majorHAnsi"/>
        </w:rPr>
        <w:t xml:space="preserve"> realizacji projektów z udziałem środków Europejskiego Funduszu Społecznego </w:t>
      </w:r>
      <w:r w:rsidR="00BF60EC" w:rsidRPr="00FD01F1">
        <w:rPr>
          <w:rFonts w:asciiTheme="majorHAnsi" w:hAnsiTheme="majorHAnsi" w:cstheme="majorHAnsi"/>
        </w:rPr>
        <w:t>Plus</w:t>
      </w:r>
      <w:r w:rsidR="00296E95" w:rsidRPr="00FD01F1">
        <w:rPr>
          <w:rFonts w:asciiTheme="majorHAnsi" w:hAnsiTheme="majorHAnsi" w:cstheme="majorHAnsi"/>
        </w:rPr>
        <w:t xml:space="preserve"> </w:t>
      </w:r>
      <w:r w:rsidR="008E01D2" w:rsidRPr="00FD01F1">
        <w:rPr>
          <w:rFonts w:asciiTheme="majorHAnsi" w:hAnsiTheme="majorHAnsi" w:cstheme="majorHAnsi"/>
        </w:rPr>
        <w:t>w regionalnych programach na lata 2021</w:t>
      </w:r>
      <w:r w:rsidR="00296E95" w:rsidRPr="00FD01F1">
        <w:rPr>
          <w:rFonts w:asciiTheme="majorHAnsi" w:hAnsiTheme="majorHAnsi" w:cstheme="majorHAnsi"/>
        </w:rPr>
        <w:t>-</w:t>
      </w:r>
      <w:r w:rsidR="008E01D2" w:rsidRPr="00FD01F1">
        <w:rPr>
          <w:rFonts w:asciiTheme="majorHAnsi" w:hAnsiTheme="majorHAnsi" w:cstheme="majorHAnsi"/>
        </w:rPr>
        <w:t>2027.</w:t>
      </w:r>
    </w:p>
    <w:p w14:paraId="731E6E42" w14:textId="77777777" w:rsidR="003A2CCD" w:rsidRPr="00FD01F1" w:rsidRDefault="00D014D2" w:rsidP="003D7351">
      <w:pPr>
        <w:pStyle w:val="Akapitzlist"/>
        <w:numPr>
          <w:ilvl w:val="0"/>
          <w:numId w:val="34"/>
        </w:numPr>
        <w:tabs>
          <w:tab w:val="left" w:pos="284"/>
        </w:tabs>
        <w:ind w:left="284" w:hanging="284"/>
        <w:rPr>
          <w:rFonts w:asciiTheme="majorHAnsi" w:hAnsiTheme="majorHAnsi" w:cstheme="majorHAnsi"/>
        </w:rPr>
      </w:pPr>
      <w:r w:rsidRPr="00FD01F1">
        <w:rPr>
          <w:rFonts w:asciiTheme="majorHAnsi" w:hAnsiTheme="majorHAnsi" w:cstheme="majorHAnsi"/>
        </w:rPr>
        <w:t>Stawka na utrzymanie miejsca pracy nie jest kwalifikowalna w ogóle, jeżeli miejsce pracy nie zostanie utrzymane przez okres pełnych 12 miesięcy.</w:t>
      </w:r>
    </w:p>
    <w:p w14:paraId="0591F5E9" w14:textId="40C4D905" w:rsidR="007F5AA1" w:rsidRDefault="00D014D2" w:rsidP="003D7351">
      <w:pPr>
        <w:pStyle w:val="Akapitzlist"/>
        <w:numPr>
          <w:ilvl w:val="0"/>
          <w:numId w:val="34"/>
        </w:numPr>
        <w:tabs>
          <w:tab w:val="left" w:pos="284"/>
        </w:tabs>
        <w:ind w:left="284" w:hanging="284"/>
        <w:rPr>
          <w:rFonts w:asciiTheme="majorHAnsi" w:hAnsiTheme="majorHAnsi" w:cstheme="majorHAnsi"/>
        </w:rPr>
      </w:pPr>
      <w:r w:rsidRPr="00FD01F1">
        <w:rPr>
          <w:rFonts w:asciiTheme="majorHAnsi" w:hAnsiTheme="majorHAnsi" w:cstheme="majorHAnsi"/>
        </w:rPr>
        <w:t xml:space="preserve">Po okresie utrzymania miejsca pracy wymagane jest zachowanie okresu trwałości, który wynosi </w:t>
      </w:r>
      <w:r w:rsidR="004C734F" w:rsidRPr="00FD01F1">
        <w:rPr>
          <w:rFonts w:asciiTheme="majorHAnsi" w:hAnsiTheme="majorHAnsi" w:cstheme="majorHAnsi"/>
        </w:rPr>
        <w:t xml:space="preserve">nie mniej niż </w:t>
      </w:r>
      <w:r w:rsidRPr="00FD01F1">
        <w:rPr>
          <w:rFonts w:asciiTheme="majorHAnsi" w:hAnsiTheme="majorHAnsi" w:cstheme="majorHAnsi"/>
        </w:rPr>
        <w:t>6 miesięcy od zakończenia okresu utrzymania miejsca pracy (mierzone od momentu upływu okresu 12 miesięcy finansowania utrzymania miejsca pracy).</w:t>
      </w:r>
    </w:p>
    <w:p w14:paraId="011C017D" w14:textId="1939D504" w:rsidR="003315A1" w:rsidRPr="00266CA2" w:rsidRDefault="000F0DB7" w:rsidP="003315A1">
      <w:pPr>
        <w:pStyle w:val="Akapitzlist"/>
        <w:tabs>
          <w:tab w:val="left" w:pos="284"/>
        </w:tabs>
        <w:ind w:left="284"/>
        <w:rPr>
          <w:rFonts w:asciiTheme="majorHAnsi" w:hAnsiTheme="majorHAnsi" w:cstheme="majorHAnsi"/>
        </w:rPr>
      </w:pPr>
      <w:bookmarkStart w:id="15" w:name="_Hlk179459927"/>
      <w:r w:rsidRPr="00266CA2">
        <w:rPr>
          <w:rFonts w:asciiTheme="majorHAnsi" w:hAnsiTheme="majorHAnsi" w:cstheme="majorHAnsi"/>
        </w:rPr>
        <w:t>Beneficjent pomocy n</w:t>
      </w:r>
      <w:r w:rsidR="003315A1" w:rsidRPr="00266CA2">
        <w:rPr>
          <w:rFonts w:asciiTheme="majorHAnsi" w:hAnsiTheme="majorHAnsi" w:cstheme="majorHAnsi"/>
        </w:rPr>
        <w:t>a udokumentowanie zachowania okresu trwałości winien przedstawić comiesięcznie:</w:t>
      </w:r>
    </w:p>
    <w:p w14:paraId="3A52FC4B" w14:textId="02A6EE2D" w:rsidR="003315A1" w:rsidRPr="00266CA2" w:rsidRDefault="003315A1" w:rsidP="003315A1">
      <w:pPr>
        <w:pStyle w:val="Akapitzlist"/>
        <w:numPr>
          <w:ilvl w:val="0"/>
          <w:numId w:val="52"/>
        </w:numPr>
        <w:spacing w:after="0"/>
        <w:rPr>
          <w:rFonts w:asciiTheme="majorHAnsi" w:hAnsiTheme="majorHAnsi" w:cstheme="majorHAnsi"/>
        </w:rPr>
      </w:pPr>
      <w:r w:rsidRPr="00266CA2">
        <w:rPr>
          <w:rFonts w:asciiTheme="majorHAnsi" w:hAnsiTheme="majorHAnsi" w:cstheme="majorHAnsi"/>
        </w:rPr>
        <w:t>List</w:t>
      </w:r>
      <w:r w:rsidR="000F0DB7" w:rsidRPr="00266CA2">
        <w:rPr>
          <w:rFonts w:asciiTheme="majorHAnsi" w:hAnsiTheme="majorHAnsi" w:cstheme="majorHAnsi"/>
        </w:rPr>
        <w:t>ę</w:t>
      </w:r>
      <w:r w:rsidRPr="00266CA2">
        <w:rPr>
          <w:rFonts w:asciiTheme="majorHAnsi" w:hAnsiTheme="majorHAnsi" w:cstheme="majorHAnsi"/>
        </w:rPr>
        <w:t xml:space="preserve"> płac wraz potwierdzeniem zapłaty wynagrodzenia pracownikowi.</w:t>
      </w:r>
    </w:p>
    <w:p w14:paraId="1CA59932" w14:textId="77777777" w:rsidR="003315A1" w:rsidRPr="00266CA2" w:rsidRDefault="003315A1" w:rsidP="003315A1">
      <w:pPr>
        <w:pStyle w:val="Akapitzlist"/>
        <w:numPr>
          <w:ilvl w:val="0"/>
          <w:numId w:val="52"/>
        </w:numPr>
        <w:spacing w:after="0"/>
        <w:rPr>
          <w:rFonts w:asciiTheme="majorHAnsi" w:hAnsiTheme="majorHAnsi" w:cstheme="majorHAnsi"/>
        </w:rPr>
      </w:pPr>
      <w:r w:rsidRPr="00266CA2">
        <w:rPr>
          <w:rFonts w:asciiTheme="majorHAnsi" w:hAnsiTheme="majorHAnsi" w:cstheme="majorHAnsi"/>
        </w:rPr>
        <w:t>Potwierdzenie zapłaty składek ZUS PES/PS wraz z deklaracjami ZUS (zanonimizowane w przypadku miejsc pracy poza wsparciem finansowym).</w:t>
      </w:r>
    </w:p>
    <w:p w14:paraId="17F2E5BD" w14:textId="77777777" w:rsidR="003315A1" w:rsidRPr="00266CA2" w:rsidRDefault="003315A1" w:rsidP="003315A1">
      <w:pPr>
        <w:pStyle w:val="Akapitzlist"/>
        <w:numPr>
          <w:ilvl w:val="0"/>
          <w:numId w:val="52"/>
        </w:numPr>
        <w:spacing w:after="0"/>
        <w:rPr>
          <w:rFonts w:asciiTheme="majorHAnsi" w:hAnsiTheme="majorHAnsi" w:cstheme="majorHAnsi"/>
        </w:rPr>
      </w:pPr>
      <w:r w:rsidRPr="00266CA2">
        <w:rPr>
          <w:rFonts w:asciiTheme="majorHAnsi" w:hAnsiTheme="majorHAnsi" w:cstheme="majorHAnsi"/>
        </w:rPr>
        <w:lastRenderedPageBreak/>
        <w:t>Potwierdzenie zapłaty zaliczki na podatek dochodowy do US (PIT 4 R).</w:t>
      </w:r>
    </w:p>
    <w:p w14:paraId="0C9B4045" w14:textId="5B1368D4" w:rsidR="003315A1" w:rsidRPr="00266CA2" w:rsidRDefault="003315A1" w:rsidP="003315A1">
      <w:pPr>
        <w:pStyle w:val="Akapitzlist"/>
        <w:numPr>
          <w:ilvl w:val="0"/>
          <w:numId w:val="52"/>
        </w:numPr>
        <w:spacing w:after="0"/>
        <w:rPr>
          <w:rFonts w:asciiTheme="majorHAnsi" w:hAnsiTheme="majorHAnsi" w:cstheme="majorHAnsi"/>
        </w:rPr>
      </w:pPr>
      <w:r w:rsidRPr="00266CA2">
        <w:rPr>
          <w:rFonts w:asciiTheme="majorHAnsi" w:hAnsiTheme="majorHAnsi" w:cstheme="majorHAnsi"/>
        </w:rPr>
        <w:t>Oświadczenie o spełnieniu przesłanek do posiadania statusu PS (Załącznik nr 10),</w:t>
      </w:r>
    </w:p>
    <w:bookmarkEnd w:id="15"/>
    <w:p w14:paraId="12593B25" w14:textId="79F24BE0" w:rsidR="007F5AA1" w:rsidRPr="000F0DB7" w:rsidRDefault="007F5AA1" w:rsidP="008A325F">
      <w:pPr>
        <w:pStyle w:val="Akapitzlist"/>
        <w:numPr>
          <w:ilvl w:val="0"/>
          <w:numId w:val="34"/>
        </w:numPr>
        <w:tabs>
          <w:tab w:val="left" w:pos="284"/>
        </w:tabs>
        <w:ind w:left="284" w:hanging="284"/>
        <w:rPr>
          <w:rFonts w:asciiTheme="majorHAnsi" w:hAnsiTheme="majorHAnsi" w:cstheme="majorHAnsi"/>
        </w:rPr>
      </w:pPr>
      <w:r w:rsidRPr="000F0DB7">
        <w:rPr>
          <w:rFonts w:asciiTheme="majorHAnsi" w:hAnsiTheme="majorHAnsi" w:cstheme="majorHAnsi"/>
        </w:rPr>
        <w:t>W przypadku niezachowania okresu trwałości naliczane będą korekty finansowe proporcjonalnie do okresu niezachowania trwałości</w:t>
      </w:r>
      <w:r w:rsidRPr="00FD01F1">
        <w:rPr>
          <w:rStyle w:val="Odwoanieprzypisudolnego"/>
          <w:rFonts w:asciiTheme="majorHAnsi" w:hAnsiTheme="majorHAnsi" w:cstheme="majorHAnsi"/>
        </w:rPr>
        <w:footnoteReference w:id="14"/>
      </w:r>
      <w:r w:rsidRPr="000F0DB7">
        <w:rPr>
          <w:rFonts w:asciiTheme="majorHAnsi" w:hAnsiTheme="majorHAnsi" w:cstheme="majorHAnsi"/>
        </w:rPr>
        <w:t>. W przypadku wystąpienia siły wyższej</w:t>
      </w:r>
      <w:r w:rsidRPr="00FD01F1">
        <w:rPr>
          <w:rStyle w:val="Odwoanieprzypisudolnego"/>
          <w:rFonts w:asciiTheme="majorHAnsi" w:hAnsiTheme="majorHAnsi" w:cstheme="majorHAnsi"/>
        </w:rPr>
        <w:footnoteReference w:id="15"/>
      </w:r>
      <w:r w:rsidRPr="000F0DB7">
        <w:rPr>
          <w:rFonts w:asciiTheme="majorHAnsi" w:hAnsiTheme="majorHAnsi" w:cstheme="majorHAnsi"/>
        </w:rPr>
        <w:t xml:space="preserve"> w okresie trwałości Realizator ma prawo do niedochodzenia zwrotu środków.</w:t>
      </w:r>
    </w:p>
    <w:p w14:paraId="0236B43D" w14:textId="333DF137" w:rsidR="00445E36" w:rsidRPr="007900CA" w:rsidRDefault="00CB085A" w:rsidP="008A325F">
      <w:pPr>
        <w:pStyle w:val="Akapitzlist"/>
        <w:numPr>
          <w:ilvl w:val="0"/>
          <w:numId w:val="34"/>
        </w:numPr>
        <w:tabs>
          <w:tab w:val="left" w:pos="284"/>
        </w:tabs>
        <w:ind w:left="284" w:hanging="284"/>
      </w:pPr>
      <w:r w:rsidRPr="000F0DB7">
        <w:rPr>
          <w:rFonts w:asciiTheme="majorHAnsi" w:hAnsiTheme="majorHAnsi" w:cstheme="majorHAnsi"/>
        </w:rPr>
        <w:t xml:space="preserve">Zwrot w </w:t>
      </w:r>
      <w:r w:rsidR="00040854" w:rsidRPr="000F0DB7">
        <w:rPr>
          <w:rFonts w:asciiTheme="majorHAnsi" w:hAnsiTheme="majorHAnsi" w:cstheme="majorHAnsi"/>
        </w:rPr>
        <w:t>pełnej</w:t>
      </w:r>
      <w:r w:rsidRPr="000F0DB7">
        <w:rPr>
          <w:rFonts w:asciiTheme="majorHAnsi" w:hAnsiTheme="majorHAnsi" w:cstheme="majorHAnsi"/>
        </w:rPr>
        <w:t xml:space="preserve"> lub </w:t>
      </w:r>
      <w:r w:rsidR="00002928" w:rsidRPr="000F0DB7">
        <w:rPr>
          <w:rFonts w:asciiTheme="majorHAnsi" w:hAnsiTheme="majorHAnsi" w:cstheme="majorHAnsi"/>
        </w:rPr>
        <w:t>niepełnej</w:t>
      </w:r>
      <w:r w:rsidRPr="000F0DB7">
        <w:rPr>
          <w:rFonts w:asciiTheme="majorHAnsi" w:hAnsiTheme="majorHAnsi" w:cstheme="majorHAnsi"/>
        </w:rPr>
        <w:t xml:space="preserve"> wysokości stawki jednostkowej na utworzenie miejsca pracy</w:t>
      </w:r>
      <w:r w:rsidR="00002928" w:rsidRPr="000F0DB7">
        <w:rPr>
          <w:rFonts w:asciiTheme="majorHAnsi" w:hAnsiTheme="majorHAnsi" w:cstheme="majorHAnsi"/>
        </w:rPr>
        <w:t xml:space="preserve"> w sytuacjach wskazanych w </w:t>
      </w:r>
      <w:r w:rsidR="00002928" w:rsidRPr="000F0DB7">
        <w:rPr>
          <w:rFonts w:asciiTheme="majorHAnsi" w:hAnsiTheme="majorHAnsi" w:cstheme="majorHAnsi"/>
          <w:color w:val="000000"/>
        </w:rPr>
        <w:t>§8 ust, 6</w:t>
      </w:r>
      <w:r w:rsidRPr="000F0DB7">
        <w:rPr>
          <w:rFonts w:asciiTheme="majorHAnsi" w:hAnsiTheme="majorHAnsi" w:cstheme="majorHAnsi"/>
        </w:rPr>
        <w:t xml:space="preserve">, pociąga za sobą konieczność zwrotu w pełnej lub </w:t>
      </w:r>
      <w:r w:rsidR="00002928" w:rsidRPr="000F0DB7">
        <w:rPr>
          <w:rFonts w:asciiTheme="majorHAnsi" w:hAnsiTheme="majorHAnsi" w:cstheme="majorHAnsi"/>
        </w:rPr>
        <w:t>niepełnej</w:t>
      </w:r>
      <w:r w:rsidRPr="000F0DB7">
        <w:rPr>
          <w:rFonts w:asciiTheme="majorHAnsi" w:hAnsiTheme="majorHAnsi" w:cstheme="majorHAnsi"/>
        </w:rPr>
        <w:t xml:space="preserve"> wysokości </w:t>
      </w:r>
      <w:r w:rsidR="00040854" w:rsidRPr="000F0DB7">
        <w:rPr>
          <w:rFonts w:asciiTheme="majorHAnsi" w:hAnsiTheme="majorHAnsi" w:cstheme="majorHAnsi"/>
        </w:rPr>
        <w:t>stawki na utrzymanie miejsca pracy.</w:t>
      </w:r>
    </w:p>
    <w:p w14:paraId="09D2D8EA" w14:textId="09EE64D0" w:rsidR="0094239A" w:rsidRPr="00FD01F1" w:rsidRDefault="0094239A" w:rsidP="003D7351">
      <w:pPr>
        <w:pStyle w:val="Nagwek1"/>
        <w:spacing w:after="240" w:line="276" w:lineRule="auto"/>
        <w:rPr>
          <w:rFonts w:asciiTheme="majorHAnsi" w:hAnsiTheme="majorHAnsi" w:cstheme="majorHAnsi"/>
          <w:sz w:val="22"/>
          <w:szCs w:val="22"/>
        </w:rPr>
      </w:pPr>
      <w:r w:rsidRPr="00FD01F1">
        <w:rPr>
          <w:rFonts w:asciiTheme="majorHAnsi" w:hAnsiTheme="majorHAnsi" w:cstheme="majorHAnsi"/>
          <w:sz w:val="22"/>
          <w:szCs w:val="22"/>
        </w:rPr>
        <w:t xml:space="preserve">§ </w:t>
      </w:r>
      <w:r w:rsidR="005B11AB" w:rsidRPr="00FD01F1">
        <w:rPr>
          <w:rFonts w:asciiTheme="majorHAnsi" w:hAnsiTheme="majorHAnsi" w:cstheme="majorHAnsi"/>
          <w:sz w:val="22"/>
          <w:szCs w:val="22"/>
        </w:rPr>
        <w:t xml:space="preserve">11 </w:t>
      </w:r>
      <w:r w:rsidRPr="00FD01F1">
        <w:rPr>
          <w:rFonts w:asciiTheme="majorHAnsi" w:hAnsiTheme="majorHAnsi" w:cstheme="majorHAnsi"/>
          <w:sz w:val="22"/>
          <w:szCs w:val="22"/>
        </w:rPr>
        <w:t>Kontrola</w:t>
      </w:r>
    </w:p>
    <w:p w14:paraId="78D83091" w14:textId="66899933" w:rsidR="00D014D2" w:rsidRPr="00FD01F1" w:rsidRDefault="00D014D2" w:rsidP="003D7351">
      <w:pPr>
        <w:pStyle w:val="Akapitzlist"/>
        <w:widowControl w:val="0"/>
        <w:numPr>
          <w:ilvl w:val="0"/>
          <w:numId w:val="32"/>
        </w:numPr>
        <w:tabs>
          <w:tab w:val="left" w:pos="426"/>
        </w:tabs>
        <w:autoSpaceDE w:val="0"/>
        <w:autoSpaceDN w:val="0"/>
        <w:adjustRightInd w:val="0"/>
        <w:rPr>
          <w:rFonts w:asciiTheme="majorHAnsi" w:hAnsiTheme="majorHAnsi" w:cstheme="majorHAnsi"/>
        </w:rPr>
      </w:pPr>
      <w:r w:rsidRPr="00FD01F1">
        <w:rPr>
          <w:rFonts w:asciiTheme="majorHAnsi" w:hAnsiTheme="majorHAnsi" w:cstheme="majorHAnsi"/>
        </w:rPr>
        <w:t xml:space="preserve">Utworzenie każdego nowego miejsca pracy w PS oraz utrzymanie miejsca pracy w PS podlega kontroli. Kontrola utworzenia miejsca pracy dokonywana jest przez </w:t>
      </w:r>
      <w:r w:rsidR="004C734F" w:rsidRPr="00FD01F1">
        <w:rPr>
          <w:rFonts w:asciiTheme="majorHAnsi" w:hAnsiTheme="majorHAnsi" w:cstheme="majorHAnsi"/>
        </w:rPr>
        <w:t>Realizatora</w:t>
      </w:r>
      <w:r w:rsidRPr="00FD01F1">
        <w:rPr>
          <w:rFonts w:asciiTheme="majorHAnsi" w:hAnsiTheme="majorHAnsi" w:cstheme="majorHAnsi"/>
        </w:rPr>
        <w:t xml:space="preserve">, który przeprowadza ją </w:t>
      </w:r>
      <w:r w:rsidR="00445E36">
        <w:rPr>
          <w:rFonts w:asciiTheme="majorHAnsi" w:hAnsiTheme="majorHAnsi" w:cstheme="majorHAnsi"/>
        </w:rPr>
        <w:t xml:space="preserve">u Beneficjenta pomocy </w:t>
      </w:r>
      <w:r w:rsidRPr="00FD01F1">
        <w:rPr>
          <w:rFonts w:asciiTheme="majorHAnsi" w:hAnsiTheme="majorHAnsi" w:cstheme="majorHAnsi"/>
        </w:rPr>
        <w:t xml:space="preserve">co najmniej raz, nie później niż przed złożeniem końcowego wniosku o płatność. Podczas kontroli </w:t>
      </w:r>
      <w:r w:rsidR="004C734F" w:rsidRPr="00FD01F1">
        <w:rPr>
          <w:rFonts w:asciiTheme="majorHAnsi" w:hAnsiTheme="majorHAnsi" w:cstheme="majorHAnsi"/>
        </w:rPr>
        <w:t xml:space="preserve">Realizator </w:t>
      </w:r>
      <w:r w:rsidRPr="00FD01F1">
        <w:rPr>
          <w:rFonts w:asciiTheme="majorHAnsi" w:hAnsiTheme="majorHAnsi" w:cstheme="majorHAnsi"/>
        </w:rPr>
        <w:t xml:space="preserve">weryfikuje, czy nowe miejsca pracy zostały faktycznie utworzone i funkcjonują zgodnie z zasadami określonymi w podrozdziale 4.4. </w:t>
      </w:r>
      <w:r w:rsidR="00BF60EC" w:rsidRPr="00FD01F1">
        <w:rPr>
          <w:rFonts w:asciiTheme="majorHAnsi" w:hAnsiTheme="majorHAnsi" w:cstheme="majorHAnsi"/>
        </w:rPr>
        <w:t>Wytycznych dotyczących realizacji projektów z udziałem środków Europejskiego Funduszu Społecznego Plus w regionalnych programach na lata 2021-2027.</w:t>
      </w:r>
      <w:r w:rsidR="004C734F" w:rsidRPr="00FD01F1">
        <w:rPr>
          <w:rFonts w:asciiTheme="majorHAnsi" w:hAnsiTheme="majorHAnsi" w:cstheme="majorHAnsi"/>
        </w:rPr>
        <w:t xml:space="preserve"> Realizator</w:t>
      </w:r>
      <w:r w:rsidRPr="00FD01F1">
        <w:rPr>
          <w:rFonts w:asciiTheme="majorHAnsi" w:hAnsiTheme="majorHAnsi" w:cstheme="majorHAnsi"/>
        </w:rPr>
        <w:t xml:space="preserve"> monitoruje również zachowanie trwałości miejsca</w:t>
      </w:r>
      <w:r w:rsidR="004C734F" w:rsidRPr="00FD01F1">
        <w:rPr>
          <w:rFonts w:asciiTheme="majorHAnsi" w:hAnsiTheme="majorHAnsi" w:cstheme="majorHAnsi"/>
        </w:rPr>
        <w:t xml:space="preserve"> pracy</w:t>
      </w:r>
      <w:r w:rsidRPr="00FD01F1">
        <w:rPr>
          <w:rFonts w:asciiTheme="majorHAnsi" w:hAnsiTheme="majorHAnsi" w:cstheme="majorHAnsi"/>
        </w:rPr>
        <w:t xml:space="preserve"> po zakończeniu finansowania z EFS+ przez okres 6 miesięcy.</w:t>
      </w:r>
      <w:r w:rsidR="00BF60EC" w:rsidRPr="00FD01F1">
        <w:rPr>
          <w:rFonts w:asciiTheme="majorHAnsi" w:hAnsiTheme="majorHAnsi" w:cstheme="majorHAnsi"/>
        </w:rPr>
        <w:t xml:space="preserve"> </w:t>
      </w:r>
    </w:p>
    <w:p w14:paraId="6B0BD1B1" w14:textId="47C73A2E" w:rsidR="00D014D2" w:rsidRPr="00FD01F1" w:rsidRDefault="00D014D2" w:rsidP="003D7351">
      <w:pPr>
        <w:pStyle w:val="Akapitzlist"/>
        <w:widowControl w:val="0"/>
        <w:numPr>
          <w:ilvl w:val="0"/>
          <w:numId w:val="32"/>
        </w:numPr>
        <w:tabs>
          <w:tab w:val="left" w:pos="426"/>
        </w:tabs>
        <w:autoSpaceDE w:val="0"/>
        <w:autoSpaceDN w:val="0"/>
        <w:adjustRightInd w:val="0"/>
        <w:rPr>
          <w:rFonts w:asciiTheme="majorHAnsi" w:hAnsiTheme="majorHAnsi" w:cstheme="majorHAnsi"/>
        </w:rPr>
      </w:pPr>
      <w:r w:rsidRPr="00FD01F1">
        <w:rPr>
          <w:rFonts w:asciiTheme="majorHAnsi" w:hAnsiTheme="majorHAnsi" w:cstheme="majorHAnsi"/>
          <w:color w:val="000000"/>
        </w:rPr>
        <w:t xml:space="preserve">Kontrola odbędzie się w miejscu działalności </w:t>
      </w:r>
      <w:r w:rsidR="00445E36">
        <w:rPr>
          <w:rFonts w:asciiTheme="majorHAnsi" w:hAnsiTheme="majorHAnsi" w:cstheme="majorHAnsi"/>
          <w:color w:val="000000"/>
        </w:rPr>
        <w:t xml:space="preserve">Beneficjenta pomocy </w:t>
      </w:r>
      <w:r w:rsidR="00915A37" w:rsidRPr="00FD01F1">
        <w:rPr>
          <w:rFonts w:asciiTheme="majorHAnsi" w:hAnsiTheme="majorHAnsi" w:cstheme="majorHAnsi"/>
          <w:color w:val="000000"/>
        </w:rPr>
        <w:t xml:space="preserve">lub w siedzibie </w:t>
      </w:r>
      <w:r w:rsidR="00445E36">
        <w:rPr>
          <w:rFonts w:asciiTheme="majorHAnsi" w:hAnsiTheme="majorHAnsi" w:cstheme="majorHAnsi"/>
          <w:color w:val="000000"/>
        </w:rPr>
        <w:t xml:space="preserve">Beneficjenta pomocy </w:t>
      </w:r>
      <w:r w:rsidRPr="00FD01F1">
        <w:rPr>
          <w:rFonts w:asciiTheme="majorHAnsi" w:hAnsiTheme="majorHAnsi" w:cstheme="majorHAnsi"/>
          <w:color w:val="000000"/>
        </w:rPr>
        <w:t xml:space="preserve">lub na wezwanie Realizatora – w siedzibie OWES (oryginalna dokumentacja). Kontroli może podlegać również działalność </w:t>
      </w:r>
      <w:r w:rsidR="00445E36">
        <w:rPr>
          <w:rFonts w:asciiTheme="majorHAnsi" w:hAnsiTheme="majorHAnsi" w:cstheme="majorHAnsi"/>
          <w:color w:val="000000"/>
        </w:rPr>
        <w:t xml:space="preserve">Beneficjenta pomocy </w:t>
      </w:r>
      <w:r w:rsidRPr="00FD01F1">
        <w:rPr>
          <w:rFonts w:asciiTheme="majorHAnsi" w:hAnsiTheme="majorHAnsi" w:cstheme="majorHAnsi"/>
          <w:color w:val="000000"/>
        </w:rPr>
        <w:t>w związku z udzielonym wsparciem oraz statusem PS.</w:t>
      </w:r>
    </w:p>
    <w:p w14:paraId="3F7859A7" w14:textId="656C348D" w:rsidR="00D014D2" w:rsidRPr="00FD01F1" w:rsidRDefault="00D014D2" w:rsidP="003B6F65">
      <w:pPr>
        <w:pStyle w:val="Nagwek1"/>
        <w:spacing w:after="240" w:line="276" w:lineRule="auto"/>
        <w:rPr>
          <w:rFonts w:asciiTheme="majorHAnsi" w:hAnsiTheme="majorHAnsi" w:cstheme="majorHAnsi"/>
          <w:sz w:val="22"/>
          <w:szCs w:val="22"/>
        </w:rPr>
      </w:pPr>
      <w:r w:rsidRPr="00FD01F1">
        <w:rPr>
          <w:rFonts w:asciiTheme="majorHAnsi" w:hAnsiTheme="majorHAnsi" w:cstheme="majorHAnsi"/>
          <w:sz w:val="22"/>
          <w:szCs w:val="22"/>
        </w:rPr>
        <w:t xml:space="preserve">§ </w:t>
      </w:r>
      <w:r w:rsidR="008D6291" w:rsidRPr="00FD01F1">
        <w:rPr>
          <w:rFonts w:asciiTheme="majorHAnsi" w:hAnsiTheme="majorHAnsi" w:cstheme="majorHAnsi"/>
          <w:sz w:val="22"/>
          <w:szCs w:val="22"/>
        </w:rPr>
        <w:t>1</w:t>
      </w:r>
      <w:r w:rsidR="005B11AB" w:rsidRPr="00FD01F1">
        <w:rPr>
          <w:rFonts w:asciiTheme="majorHAnsi" w:hAnsiTheme="majorHAnsi" w:cstheme="majorHAnsi"/>
          <w:sz w:val="22"/>
          <w:szCs w:val="22"/>
        </w:rPr>
        <w:t>2</w:t>
      </w:r>
      <w:r w:rsidR="008D6291" w:rsidRPr="00FD01F1">
        <w:rPr>
          <w:rFonts w:asciiTheme="majorHAnsi" w:hAnsiTheme="majorHAnsi" w:cstheme="majorHAnsi"/>
          <w:sz w:val="22"/>
          <w:szCs w:val="22"/>
        </w:rPr>
        <w:t xml:space="preserve"> </w:t>
      </w:r>
      <w:r w:rsidRPr="00FD01F1">
        <w:rPr>
          <w:rFonts w:asciiTheme="majorHAnsi" w:hAnsiTheme="majorHAnsi" w:cstheme="majorHAnsi"/>
          <w:sz w:val="22"/>
          <w:szCs w:val="22"/>
        </w:rPr>
        <w:t xml:space="preserve">Wsparcie </w:t>
      </w:r>
      <w:r w:rsidR="00EF5272" w:rsidRPr="00FD01F1">
        <w:rPr>
          <w:rFonts w:asciiTheme="majorHAnsi" w:hAnsiTheme="majorHAnsi" w:cstheme="majorHAnsi"/>
          <w:sz w:val="22"/>
          <w:szCs w:val="22"/>
        </w:rPr>
        <w:t>reintegracyjne i pozostałe formy wsparcia</w:t>
      </w:r>
    </w:p>
    <w:p w14:paraId="2E0D859F" w14:textId="7E0D3BD9" w:rsidR="00D014D2" w:rsidRPr="00FD01F1" w:rsidRDefault="00CD6538" w:rsidP="003D7351">
      <w:pPr>
        <w:numPr>
          <w:ilvl w:val="0"/>
          <w:numId w:val="31"/>
        </w:numPr>
        <w:spacing w:after="0"/>
        <w:ind w:left="360"/>
        <w:rPr>
          <w:rFonts w:asciiTheme="majorHAnsi" w:hAnsiTheme="majorHAnsi" w:cstheme="majorHAnsi"/>
        </w:rPr>
      </w:pPr>
      <w:r w:rsidRPr="00FD01F1">
        <w:rPr>
          <w:rFonts w:asciiTheme="majorHAnsi" w:hAnsiTheme="majorHAnsi" w:cstheme="majorHAnsi"/>
        </w:rPr>
        <w:t>Beneficjent pomocy</w:t>
      </w:r>
      <w:r w:rsidR="00D014D2" w:rsidRPr="00FD01F1">
        <w:rPr>
          <w:rFonts w:asciiTheme="majorHAnsi" w:hAnsiTheme="majorHAnsi" w:cstheme="majorHAnsi"/>
        </w:rPr>
        <w:t xml:space="preserve"> wraz ze stawką jednostkową na utrzymanie miejsca pracy otrzymuje również wsparcie</w:t>
      </w:r>
      <w:r w:rsidR="005B11AB" w:rsidRPr="00FD01F1">
        <w:rPr>
          <w:rFonts w:asciiTheme="majorHAnsi" w:hAnsiTheme="majorHAnsi" w:cstheme="majorHAnsi"/>
        </w:rPr>
        <w:t xml:space="preserve"> </w:t>
      </w:r>
      <w:r w:rsidR="00D014D2" w:rsidRPr="00FD01F1">
        <w:rPr>
          <w:rFonts w:asciiTheme="majorHAnsi" w:hAnsiTheme="majorHAnsi" w:cstheme="majorHAnsi"/>
        </w:rPr>
        <w:t xml:space="preserve">niefinansowe </w:t>
      </w:r>
      <w:r w:rsidR="00FB22E7" w:rsidRPr="00FD01F1">
        <w:rPr>
          <w:rFonts w:asciiTheme="majorHAnsi" w:hAnsiTheme="majorHAnsi" w:cstheme="majorHAnsi"/>
        </w:rPr>
        <w:t xml:space="preserve">zgodnie ze Standardami OWES. </w:t>
      </w:r>
    </w:p>
    <w:p w14:paraId="57CC02F2" w14:textId="37A5A76C" w:rsidR="005A0198" w:rsidRPr="00FD01F1" w:rsidRDefault="005775A7" w:rsidP="003D7351">
      <w:pPr>
        <w:numPr>
          <w:ilvl w:val="0"/>
          <w:numId w:val="31"/>
        </w:numPr>
        <w:spacing w:after="0"/>
        <w:ind w:left="360"/>
        <w:jc w:val="both"/>
        <w:rPr>
          <w:rFonts w:asciiTheme="majorHAnsi" w:hAnsiTheme="majorHAnsi" w:cstheme="majorHAnsi"/>
        </w:rPr>
      </w:pPr>
      <w:r w:rsidRPr="00FD01F1">
        <w:rPr>
          <w:rFonts w:asciiTheme="majorHAnsi" w:hAnsiTheme="majorHAnsi" w:cstheme="majorHAnsi"/>
        </w:rPr>
        <w:t xml:space="preserve">PS </w:t>
      </w:r>
      <w:r w:rsidR="00D15BC9" w:rsidRPr="00FD01F1">
        <w:rPr>
          <w:rFonts w:asciiTheme="majorHAnsi" w:hAnsiTheme="majorHAnsi" w:cstheme="majorHAnsi"/>
        </w:rPr>
        <w:t xml:space="preserve">może otrzymać również wsparcie reintegracyjne określone w </w:t>
      </w:r>
      <w:r w:rsidR="008847F8">
        <w:rPr>
          <w:rFonts w:asciiTheme="majorHAnsi" w:hAnsiTheme="majorHAnsi" w:cstheme="majorHAnsi"/>
          <w:b/>
          <w:bCs/>
        </w:rPr>
        <w:t>Z</w:t>
      </w:r>
      <w:r w:rsidR="00D15BC9" w:rsidRPr="008847F8">
        <w:rPr>
          <w:rFonts w:asciiTheme="majorHAnsi" w:hAnsiTheme="majorHAnsi" w:cstheme="majorHAnsi"/>
          <w:b/>
          <w:bCs/>
        </w:rPr>
        <w:t>ałączniku nr</w:t>
      </w:r>
      <w:r w:rsidR="00CD0A79" w:rsidRPr="008847F8">
        <w:rPr>
          <w:rFonts w:asciiTheme="majorHAnsi" w:hAnsiTheme="majorHAnsi" w:cstheme="majorHAnsi"/>
          <w:b/>
          <w:bCs/>
        </w:rPr>
        <w:t xml:space="preserve"> </w:t>
      </w:r>
      <w:r w:rsidR="008847F8">
        <w:rPr>
          <w:rFonts w:asciiTheme="majorHAnsi" w:hAnsiTheme="majorHAnsi" w:cstheme="majorHAnsi"/>
          <w:b/>
          <w:bCs/>
        </w:rPr>
        <w:t>7</w:t>
      </w:r>
      <w:r w:rsidR="00D15BC9" w:rsidRPr="00FD01F1">
        <w:rPr>
          <w:rFonts w:asciiTheme="majorHAnsi" w:hAnsiTheme="majorHAnsi" w:cstheme="majorHAnsi"/>
        </w:rPr>
        <w:t xml:space="preserve"> do niniejszego </w:t>
      </w:r>
      <w:r w:rsidR="008847F8">
        <w:rPr>
          <w:rFonts w:asciiTheme="majorHAnsi" w:hAnsiTheme="majorHAnsi" w:cstheme="majorHAnsi"/>
        </w:rPr>
        <w:t>R</w:t>
      </w:r>
      <w:r w:rsidR="00D15BC9" w:rsidRPr="00FD01F1">
        <w:rPr>
          <w:rFonts w:asciiTheme="majorHAnsi" w:hAnsiTheme="majorHAnsi" w:cstheme="majorHAnsi"/>
        </w:rPr>
        <w:t>egulaminu</w:t>
      </w:r>
      <w:r w:rsidR="00296E95" w:rsidRPr="00FD01F1">
        <w:rPr>
          <w:rFonts w:asciiTheme="majorHAnsi" w:hAnsiTheme="majorHAnsi" w:cstheme="majorHAnsi"/>
        </w:rPr>
        <w:t>,</w:t>
      </w:r>
      <w:r w:rsidR="00D15BC9" w:rsidRPr="00FD01F1">
        <w:rPr>
          <w:rFonts w:asciiTheme="majorHAnsi" w:hAnsiTheme="majorHAnsi" w:cstheme="majorHAnsi"/>
        </w:rPr>
        <w:t xml:space="preserve"> w tym </w:t>
      </w:r>
      <w:r w:rsidRPr="00FD01F1">
        <w:rPr>
          <w:rFonts w:asciiTheme="majorHAnsi" w:hAnsiTheme="majorHAnsi" w:cstheme="majorHAnsi"/>
        </w:rPr>
        <w:t>wraz ze stawką jednostkową na utworzenie i utrzymanie miejs</w:t>
      </w:r>
      <w:r w:rsidR="00D15BC9" w:rsidRPr="00FD01F1">
        <w:rPr>
          <w:rFonts w:asciiTheme="majorHAnsi" w:hAnsiTheme="majorHAnsi" w:cstheme="majorHAnsi"/>
        </w:rPr>
        <w:t>ca/</w:t>
      </w:r>
      <w:r w:rsidR="00296E95" w:rsidRPr="00FD01F1">
        <w:rPr>
          <w:rFonts w:asciiTheme="majorHAnsi" w:hAnsiTheme="majorHAnsi" w:cstheme="majorHAnsi"/>
        </w:rPr>
        <w:t>miejs</w:t>
      </w:r>
      <w:r w:rsidR="00D15BC9" w:rsidRPr="00FD01F1">
        <w:rPr>
          <w:rFonts w:asciiTheme="majorHAnsi" w:hAnsiTheme="majorHAnsi" w:cstheme="majorHAnsi"/>
        </w:rPr>
        <w:t>c</w:t>
      </w:r>
      <w:r w:rsidRPr="00FD01F1">
        <w:rPr>
          <w:rFonts w:asciiTheme="majorHAnsi" w:hAnsiTheme="majorHAnsi" w:cstheme="majorHAnsi"/>
        </w:rPr>
        <w:t xml:space="preserve"> pracy.</w:t>
      </w:r>
    </w:p>
    <w:p w14:paraId="4899E41E" w14:textId="77777777" w:rsidR="00D54AEF" w:rsidRPr="00FD01F1" w:rsidRDefault="00E74228" w:rsidP="003B6F65">
      <w:pPr>
        <w:pStyle w:val="Nagwek1"/>
        <w:spacing w:after="240" w:line="276" w:lineRule="auto"/>
        <w:rPr>
          <w:rFonts w:asciiTheme="majorHAnsi" w:hAnsiTheme="majorHAnsi" w:cstheme="majorHAnsi"/>
          <w:sz w:val="22"/>
          <w:szCs w:val="22"/>
        </w:rPr>
      </w:pPr>
      <w:r w:rsidRPr="00FD01F1">
        <w:rPr>
          <w:rFonts w:asciiTheme="majorHAnsi" w:hAnsiTheme="majorHAnsi" w:cstheme="majorHAnsi"/>
          <w:sz w:val="22"/>
          <w:szCs w:val="22"/>
        </w:rPr>
        <w:t>§ 1</w:t>
      </w:r>
      <w:r w:rsidR="005B11AB" w:rsidRPr="00FD01F1">
        <w:rPr>
          <w:rFonts w:asciiTheme="majorHAnsi" w:hAnsiTheme="majorHAnsi" w:cstheme="majorHAnsi"/>
          <w:sz w:val="22"/>
          <w:szCs w:val="22"/>
        </w:rPr>
        <w:t>3</w:t>
      </w:r>
      <w:r w:rsidRPr="00FD01F1">
        <w:rPr>
          <w:rFonts w:asciiTheme="majorHAnsi" w:hAnsiTheme="majorHAnsi" w:cstheme="majorHAnsi"/>
          <w:sz w:val="22"/>
          <w:szCs w:val="22"/>
        </w:rPr>
        <w:t xml:space="preserve"> Procedura odwoławcza </w:t>
      </w:r>
    </w:p>
    <w:p w14:paraId="52D12372" w14:textId="5D64B312" w:rsidR="0093297C" w:rsidRPr="00FD01F1" w:rsidRDefault="00C277EE" w:rsidP="003D7351">
      <w:pPr>
        <w:numPr>
          <w:ilvl w:val="3"/>
          <w:numId w:val="21"/>
        </w:numPr>
        <w:tabs>
          <w:tab w:val="left" w:pos="426"/>
        </w:tabs>
        <w:spacing w:after="60"/>
        <w:ind w:left="426" w:hanging="426"/>
        <w:contextualSpacing/>
        <w:rPr>
          <w:rFonts w:asciiTheme="majorHAnsi" w:hAnsiTheme="majorHAnsi" w:cstheme="majorHAnsi"/>
          <w:lang w:eastAsia="pl-PL"/>
        </w:rPr>
      </w:pPr>
      <w:r w:rsidRPr="00FD01F1">
        <w:rPr>
          <w:rFonts w:asciiTheme="majorHAnsi" w:hAnsiTheme="majorHAnsi" w:cstheme="majorHAnsi"/>
          <w:lang w:eastAsia="pl-PL"/>
        </w:rPr>
        <w:t>Uczestnik</w:t>
      </w:r>
      <w:r w:rsidR="0093297C" w:rsidRPr="00FD01F1">
        <w:rPr>
          <w:rFonts w:asciiTheme="majorHAnsi" w:hAnsiTheme="majorHAnsi" w:cstheme="majorHAnsi"/>
          <w:lang w:eastAsia="pl-PL"/>
        </w:rPr>
        <w:t xml:space="preserve"> niezgadzający się z decyzją Realizatora o nieudzieleniu wsparcia finansowego </w:t>
      </w:r>
      <w:r w:rsidR="00475321" w:rsidRPr="00FD01F1">
        <w:rPr>
          <w:rFonts w:asciiTheme="majorHAnsi" w:hAnsiTheme="majorHAnsi" w:cstheme="majorHAnsi"/>
          <w:lang w:eastAsia="pl-PL"/>
        </w:rPr>
        <w:t xml:space="preserve">lub o udzieleniu wsparcia finansowego w kwocie niższej niż wnioskowana, </w:t>
      </w:r>
      <w:r w:rsidR="0093297C" w:rsidRPr="00FD01F1">
        <w:rPr>
          <w:rFonts w:asciiTheme="majorHAnsi" w:hAnsiTheme="majorHAnsi" w:cstheme="majorHAnsi"/>
          <w:lang w:eastAsia="pl-PL"/>
        </w:rPr>
        <w:t xml:space="preserve">ma prawo w terminie 5 dni roboczych od daty </w:t>
      </w:r>
      <w:r w:rsidR="00475321" w:rsidRPr="00FD01F1">
        <w:rPr>
          <w:rFonts w:asciiTheme="majorHAnsi" w:hAnsiTheme="majorHAnsi" w:cstheme="majorHAnsi"/>
          <w:lang w:eastAsia="pl-PL"/>
        </w:rPr>
        <w:t xml:space="preserve">upublicznienia informacji o wynikach oceny Wniosków </w:t>
      </w:r>
      <w:r w:rsidR="0093297C" w:rsidRPr="00FD01F1">
        <w:rPr>
          <w:rFonts w:asciiTheme="majorHAnsi" w:hAnsiTheme="majorHAnsi" w:cstheme="majorHAnsi"/>
          <w:lang w:eastAsia="pl-PL"/>
        </w:rPr>
        <w:t>do złożenia pisemnego odwołania od decyzji Realizatora</w:t>
      </w:r>
      <w:r w:rsidR="00475321" w:rsidRPr="00FD01F1">
        <w:rPr>
          <w:rFonts w:asciiTheme="majorHAnsi" w:hAnsiTheme="majorHAnsi" w:cstheme="majorHAnsi"/>
          <w:lang w:eastAsia="pl-PL"/>
        </w:rPr>
        <w:t xml:space="preserve">, </w:t>
      </w:r>
      <w:r w:rsidR="00CD6538" w:rsidRPr="00FD01F1">
        <w:rPr>
          <w:rFonts w:asciiTheme="majorHAnsi" w:hAnsiTheme="majorHAnsi" w:cstheme="majorHAnsi"/>
          <w:lang w:eastAsia="pl-PL"/>
        </w:rPr>
        <w:t>przez osobę wskazaną w</w:t>
      </w:r>
      <w:r w:rsidR="00475321" w:rsidRPr="00FD01F1">
        <w:rPr>
          <w:rFonts w:asciiTheme="majorHAnsi" w:hAnsiTheme="majorHAnsi" w:cstheme="majorHAnsi"/>
          <w:lang w:eastAsia="pl-PL"/>
        </w:rPr>
        <w:t xml:space="preserve"> §3 ust.</w:t>
      </w:r>
      <w:r w:rsidR="0083335C">
        <w:rPr>
          <w:rFonts w:asciiTheme="majorHAnsi" w:hAnsiTheme="majorHAnsi" w:cstheme="majorHAnsi"/>
          <w:lang w:eastAsia="pl-PL"/>
        </w:rPr>
        <w:t xml:space="preserve"> </w:t>
      </w:r>
      <w:r w:rsidR="00475321" w:rsidRPr="00FD01F1">
        <w:rPr>
          <w:rFonts w:asciiTheme="majorHAnsi" w:hAnsiTheme="majorHAnsi" w:cstheme="majorHAnsi"/>
          <w:lang w:eastAsia="pl-PL"/>
        </w:rPr>
        <w:t>2</w:t>
      </w:r>
      <w:r w:rsidR="0093297C" w:rsidRPr="00FD01F1">
        <w:rPr>
          <w:rFonts w:asciiTheme="majorHAnsi" w:hAnsiTheme="majorHAnsi" w:cstheme="majorHAnsi"/>
          <w:lang w:eastAsia="pl-PL"/>
        </w:rPr>
        <w:t xml:space="preserve"> </w:t>
      </w:r>
      <w:r w:rsidR="00296E95" w:rsidRPr="00FD01F1">
        <w:rPr>
          <w:rFonts w:asciiTheme="majorHAnsi" w:hAnsiTheme="majorHAnsi" w:cstheme="majorHAnsi"/>
          <w:lang w:eastAsia="pl-PL"/>
        </w:rPr>
        <w:t>–</w:t>
      </w:r>
      <w:r w:rsidR="0093297C" w:rsidRPr="00FD01F1">
        <w:rPr>
          <w:rFonts w:asciiTheme="majorHAnsi" w:hAnsiTheme="majorHAnsi" w:cstheme="majorHAnsi"/>
          <w:lang w:eastAsia="pl-PL"/>
        </w:rPr>
        <w:t xml:space="preserve"> decyduje data wpływu (dopuszcza</w:t>
      </w:r>
      <w:r w:rsidR="00475321" w:rsidRPr="00FD01F1">
        <w:rPr>
          <w:rFonts w:asciiTheme="majorHAnsi" w:hAnsiTheme="majorHAnsi" w:cstheme="majorHAnsi"/>
          <w:lang w:eastAsia="pl-PL"/>
        </w:rPr>
        <w:t xml:space="preserve"> </w:t>
      </w:r>
      <w:r w:rsidR="0093297C" w:rsidRPr="00FD01F1">
        <w:rPr>
          <w:rFonts w:asciiTheme="majorHAnsi" w:hAnsiTheme="majorHAnsi" w:cstheme="majorHAnsi"/>
          <w:lang w:eastAsia="pl-PL"/>
        </w:rPr>
        <w:t>się także przesłanie odwołania w w</w:t>
      </w:r>
      <w:r w:rsidR="00296E95" w:rsidRPr="00FD01F1">
        <w:rPr>
          <w:rFonts w:asciiTheme="majorHAnsi" w:hAnsiTheme="majorHAnsi" w:cstheme="majorHAnsi"/>
          <w:lang w:eastAsia="pl-PL"/>
        </w:rPr>
        <w:t>w.</w:t>
      </w:r>
      <w:r w:rsidR="0093297C" w:rsidRPr="00FD01F1">
        <w:rPr>
          <w:rFonts w:asciiTheme="majorHAnsi" w:hAnsiTheme="majorHAnsi" w:cstheme="majorHAnsi"/>
          <w:lang w:eastAsia="pl-PL"/>
        </w:rPr>
        <w:t xml:space="preserve"> terminie</w:t>
      </w:r>
      <w:r w:rsidR="00475321" w:rsidRPr="00FD01F1">
        <w:rPr>
          <w:rFonts w:asciiTheme="majorHAnsi" w:hAnsiTheme="majorHAnsi" w:cstheme="majorHAnsi"/>
          <w:lang w:eastAsia="pl-PL"/>
        </w:rPr>
        <w:t xml:space="preserve"> w pierwszej kolejności</w:t>
      </w:r>
      <w:r w:rsidR="0093297C" w:rsidRPr="00FD01F1">
        <w:rPr>
          <w:rFonts w:asciiTheme="majorHAnsi" w:hAnsiTheme="majorHAnsi" w:cstheme="majorHAnsi"/>
          <w:lang w:eastAsia="pl-PL"/>
        </w:rPr>
        <w:t xml:space="preserve"> drogą elektroniczną (e-mail), </w:t>
      </w:r>
      <w:r w:rsidR="00475321" w:rsidRPr="00FD01F1">
        <w:rPr>
          <w:rFonts w:asciiTheme="majorHAnsi" w:hAnsiTheme="majorHAnsi" w:cstheme="majorHAnsi"/>
          <w:lang w:eastAsia="pl-PL"/>
        </w:rPr>
        <w:t xml:space="preserve">a </w:t>
      </w:r>
      <w:r w:rsidR="00743D03" w:rsidRPr="00FD01F1">
        <w:rPr>
          <w:rFonts w:asciiTheme="majorHAnsi" w:hAnsiTheme="majorHAnsi" w:cstheme="majorHAnsi"/>
          <w:lang w:eastAsia="pl-PL"/>
        </w:rPr>
        <w:t>następnie</w:t>
      </w:r>
      <w:r w:rsidR="00475321" w:rsidRPr="00FD01F1">
        <w:rPr>
          <w:rFonts w:asciiTheme="majorHAnsi" w:hAnsiTheme="majorHAnsi" w:cstheme="majorHAnsi"/>
          <w:lang w:eastAsia="pl-PL"/>
        </w:rPr>
        <w:t xml:space="preserve"> dostarczenie odwołania w formie pisemnej</w:t>
      </w:r>
      <w:r w:rsidR="00475321" w:rsidRPr="00FD01F1">
        <w:rPr>
          <w:rFonts w:asciiTheme="majorHAnsi" w:hAnsiTheme="majorHAnsi" w:cstheme="majorHAnsi"/>
        </w:rPr>
        <w:t xml:space="preserve"> na adres wskazany przez Realizatora</w:t>
      </w:r>
      <w:r w:rsidR="00475321" w:rsidRPr="00FD01F1">
        <w:rPr>
          <w:rFonts w:asciiTheme="majorHAnsi" w:hAnsiTheme="majorHAnsi" w:cstheme="majorHAnsi"/>
          <w:lang w:eastAsia="pl-PL"/>
        </w:rPr>
        <w:t xml:space="preserve">, </w:t>
      </w:r>
      <w:r w:rsidR="0093297C" w:rsidRPr="00FD01F1">
        <w:rPr>
          <w:rFonts w:asciiTheme="majorHAnsi" w:hAnsiTheme="majorHAnsi" w:cstheme="majorHAnsi"/>
          <w:lang w:eastAsia="pl-PL"/>
        </w:rPr>
        <w:t>przy czym dostarczenie formy pisemnej</w:t>
      </w:r>
      <w:r w:rsidR="00ED1CC6" w:rsidRPr="00FD01F1">
        <w:rPr>
          <w:rFonts w:asciiTheme="majorHAnsi" w:hAnsiTheme="majorHAnsi" w:cstheme="majorHAnsi"/>
          <w:lang w:eastAsia="pl-PL"/>
        </w:rPr>
        <w:t xml:space="preserve"> </w:t>
      </w:r>
      <w:r w:rsidR="0093297C" w:rsidRPr="00FD01F1">
        <w:rPr>
          <w:rFonts w:asciiTheme="majorHAnsi" w:hAnsiTheme="majorHAnsi" w:cstheme="majorHAnsi"/>
          <w:lang w:eastAsia="pl-PL"/>
        </w:rPr>
        <w:t xml:space="preserve">musi nastąpić nie później niż w ciągu </w:t>
      </w:r>
      <w:r w:rsidR="0093297C" w:rsidRPr="00FD01F1">
        <w:rPr>
          <w:rFonts w:asciiTheme="majorHAnsi" w:hAnsiTheme="majorHAnsi" w:cstheme="majorHAnsi"/>
          <w:lang w:eastAsia="pl-PL"/>
        </w:rPr>
        <w:lastRenderedPageBreak/>
        <w:t xml:space="preserve">kolejnych dwóch dni roboczych). Każdy </w:t>
      </w:r>
      <w:r w:rsidRPr="00FD01F1">
        <w:rPr>
          <w:rFonts w:asciiTheme="majorHAnsi" w:hAnsiTheme="majorHAnsi" w:cstheme="majorHAnsi"/>
          <w:lang w:eastAsia="pl-PL"/>
        </w:rPr>
        <w:t>Uczestnik</w:t>
      </w:r>
      <w:r w:rsidR="0093297C" w:rsidRPr="00FD01F1">
        <w:rPr>
          <w:rFonts w:asciiTheme="majorHAnsi" w:hAnsiTheme="majorHAnsi" w:cstheme="majorHAnsi"/>
          <w:lang w:eastAsia="pl-PL"/>
        </w:rPr>
        <w:t xml:space="preserve"> ma prawo</w:t>
      </w:r>
      <w:r w:rsidR="00296E95" w:rsidRPr="00FD01F1">
        <w:rPr>
          <w:rFonts w:asciiTheme="majorHAnsi" w:hAnsiTheme="majorHAnsi" w:cstheme="majorHAnsi"/>
          <w:lang w:eastAsia="pl-PL"/>
        </w:rPr>
        <w:t xml:space="preserve"> do </w:t>
      </w:r>
      <w:r w:rsidR="0093297C" w:rsidRPr="00FD01F1">
        <w:rPr>
          <w:rFonts w:asciiTheme="majorHAnsi" w:hAnsiTheme="majorHAnsi" w:cstheme="majorHAnsi"/>
          <w:lang w:eastAsia="pl-PL"/>
        </w:rPr>
        <w:t xml:space="preserve">wglądu </w:t>
      </w:r>
      <w:r w:rsidR="00296E95" w:rsidRPr="00FD01F1">
        <w:rPr>
          <w:rFonts w:asciiTheme="majorHAnsi" w:hAnsiTheme="majorHAnsi" w:cstheme="majorHAnsi"/>
          <w:lang w:eastAsia="pl-PL"/>
        </w:rPr>
        <w:t xml:space="preserve">na pisemny wniosek, </w:t>
      </w:r>
      <w:r w:rsidR="0093297C" w:rsidRPr="00FD01F1">
        <w:rPr>
          <w:rFonts w:asciiTheme="majorHAnsi" w:hAnsiTheme="majorHAnsi" w:cstheme="majorHAnsi"/>
          <w:lang w:eastAsia="pl-PL"/>
        </w:rPr>
        <w:t>w dokumentację związaną z oceną jego wniosku oraz innymi elementami oceny, które decydują o przyznaniu</w:t>
      </w:r>
      <w:r w:rsidR="002A6FD2" w:rsidRPr="00FD01F1">
        <w:rPr>
          <w:rFonts w:asciiTheme="majorHAnsi" w:hAnsiTheme="majorHAnsi" w:cstheme="majorHAnsi"/>
          <w:lang w:eastAsia="pl-PL"/>
        </w:rPr>
        <w:t xml:space="preserve"> wsparcia finansowego</w:t>
      </w:r>
      <w:r w:rsidR="0093297C" w:rsidRPr="00FD01F1">
        <w:rPr>
          <w:rFonts w:asciiTheme="majorHAnsi" w:hAnsiTheme="majorHAnsi" w:cstheme="majorHAnsi"/>
          <w:lang w:eastAsia="pl-PL"/>
        </w:rPr>
        <w:t xml:space="preserve">. Wnosząc odwołanie </w:t>
      </w:r>
      <w:r w:rsidRPr="00FD01F1">
        <w:rPr>
          <w:rFonts w:asciiTheme="majorHAnsi" w:hAnsiTheme="majorHAnsi" w:cstheme="majorHAnsi"/>
          <w:lang w:eastAsia="pl-PL"/>
        </w:rPr>
        <w:t>Uczestnik</w:t>
      </w:r>
      <w:r w:rsidR="0093297C" w:rsidRPr="00FD01F1">
        <w:rPr>
          <w:rFonts w:asciiTheme="majorHAnsi" w:hAnsiTheme="majorHAnsi" w:cstheme="majorHAnsi"/>
          <w:lang w:eastAsia="pl-PL"/>
        </w:rPr>
        <w:t xml:space="preserve"> powołuje się na konkretne zapisy, z którymi się nie zgadza.</w:t>
      </w:r>
    </w:p>
    <w:p w14:paraId="3C49B05E" w14:textId="77777777" w:rsidR="0093297C" w:rsidRPr="00FD01F1" w:rsidRDefault="0093297C" w:rsidP="003D7351">
      <w:pPr>
        <w:numPr>
          <w:ilvl w:val="3"/>
          <w:numId w:val="21"/>
        </w:numPr>
        <w:tabs>
          <w:tab w:val="left" w:pos="426"/>
        </w:tabs>
        <w:spacing w:after="60"/>
        <w:ind w:left="426" w:hanging="426"/>
        <w:contextualSpacing/>
        <w:rPr>
          <w:rFonts w:asciiTheme="majorHAnsi" w:hAnsiTheme="majorHAnsi" w:cstheme="majorHAnsi"/>
          <w:lang w:eastAsia="pl-PL"/>
        </w:rPr>
      </w:pPr>
      <w:r w:rsidRPr="00FD01F1">
        <w:rPr>
          <w:rFonts w:asciiTheme="majorHAnsi" w:hAnsiTheme="majorHAnsi" w:cstheme="majorHAnsi"/>
          <w:lang w:eastAsia="pl-PL"/>
        </w:rPr>
        <w:t xml:space="preserve">W ramach procedury odwoławczej </w:t>
      </w:r>
      <w:r w:rsidR="00C277EE" w:rsidRPr="00FD01F1">
        <w:rPr>
          <w:rFonts w:asciiTheme="majorHAnsi" w:hAnsiTheme="majorHAnsi" w:cstheme="majorHAnsi"/>
          <w:lang w:eastAsia="pl-PL"/>
        </w:rPr>
        <w:t>Uczestnik</w:t>
      </w:r>
      <w:r w:rsidRPr="00FD01F1">
        <w:rPr>
          <w:rFonts w:asciiTheme="majorHAnsi" w:hAnsiTheme="majorHAnsi" w:cstheme="majorHAnsi"/>
          <w:lang w:eastAsia="pl-PL"/>
        </w:rPr>
        <w:t xml:space="preserve"> nie składa nowego wniosku o udzielenie wsparcia </w:t>
      </w:r>
      <w:r w:rsidR="002A6FD2" w:rsidRPr="00FD01F1">
        <w:rPr>
          <w:rFonts w:asciiTheme="majorHAnsi" w:hAnsiTheme="majorHAnsi" w:cstheme="majorHAnsi"/>
          <w:lang w:eastAsia="pl-PL"/>
        </w:rPr>
        <w:t>finansowego</w:t>
      </w:r>
      <w:r w:rsidRPr="00FD01F1">
        <w:rPr>
          <w:rFonts w:asciiTheme="majorHAnsi" w:hAnsiTheme="majorHAnsi" w:cstheme="majorHAnsi"/>
          <w:lang w:eastAsia="pl-PL"/>
        </w:rPr>
        <w:t>.</w:t>
      </w:r>
    </w:p>
    <w:p w14:paraId="71FFEBD3" w14:textId="388B28FE" w:rsidR="0093297C" w:rsidRPr="00FD01F1" w:rsidRDefault="0093297C" w:rsidP="003D7351">
      <w:pPr>
        <w:numPr>
          <w:ilvl w:val="3"/>
          <w:numId w:val="21"/>
        </w:numPr>
        <w:tabs>
          <w:tab w:val="left" w:pos="426"/>
        </w:tabs>
        <w:spacing w:after="60"/>
        <w:ind w:left="426" w:hanging="426"/>
        <w:contextualSpacing/>
        <w:rPr>
          <w:rFonts w:asciiTheme="majorHAnsi" w:hAnsiTheme="majorHAnsi" w:cstheme="majorHAnsi"/>
          <w:lang w:eastAsia="pl-PL"/>
        </w:rPr>
      </w:pPr>
      <w:r w:rsidRPr="00FD01F1">
        <w:rPr>
          <w:rFonts w:asciiTheme="majorHAnsi" w:hAnsiTheme="majorHAnsi" w:cstheme="majorHAnsi"/>
          <w:lang w:eastAsia="pl-PL"/>
        </w:rPr>
        <w:t>Komisja Oceny Wniosk</w:t>
      </w:r>
      <w:r w:rsidR="00445E36">
        <w:rPr>
          <w:rFonts w:asciiTheme="majorHAnsi" w:hAnsiTheme="majorHAnsi" w:cstheme="majorHAnsi"/>
          <w:lang w:eastAsia="pl-PL"/>
        </w:rPr>
        <w:t>ów</w:t>
      </w:r>
      <w:r w:rsidRPr="00FD01F1">
        <w:rPr>
          <w:rFonts w:asciiTheme="majorHAnsi" w:hAnsiTheme="majorHAnsi" w:cstheme="majorHAnsi"/>
          <w:lang w:eastAsia="pl-PL"/>
        </w:rPr>
        <w:t xml:space="preserve"> zobowiązana jest w ciągu 20 dni roboczych od dnia wniesienia odwołania rozpatrzyć odwołanie. Ponowna weryfikacja jest dokonywana przez inne osoby niż te, które uczestniczyły w ocenie pierwotnej wersji dokumentu. Ponowna weryfikacja jest ostateczna.</w:t>
      </w:r>
    </w:p>
    <w:p w14:paraId="0206EA27" w14:textId="405C0965" w:rsidR="0093297C" w:rsidRPr="00FD01F1" w:rsidRDefault="0093297C" w:rsidP="003D7351">
      <w:pPr>
        <w:numPr>
          <w:ilvl w:val="3"/>
          <w:numId w:val="21"/>
        </w:numPr>
        <w:tabs>
          <w:tab w:val="left" w:pos="426"/>
        </w:tabs>
        <w:spacing w:after="60"/>
        <w:ind w:left="426" w:hanging="426"/>
        <w:contextualSpacing/>
        <w:rPr>
          <w:rFonts w:asciiTheme="majorHAnsi" w:hAnsiTheme="majorHAnsi" w:cstheme="majorHAnsi"/>
          <w:lang w:eastAsia="pl-PL"/>
        </w:rPr>
      </w:pPr>
      <w:r w:rsidRPr="00FD01F1">
        <w:rPr>
          <w:rFonts w:asciiTheme="majorHAnsi" w:hAnsiTheme="majorHAnsi" w:cstheme="majorHAnsi"/>
          <w:lang w:eastAsia="pl-PL"/>
        </w:rPr>
        <w:t>Po zakończeniu ponownej oceny Realizator niezwłocznie informuje</w:t>
      </w:r>
      <w:r w:rsidR="00C277EE" w:rsidRPr="00FD01F1">
        <w:rPr>
          <w:rFonts w:asciiTheme="majorHAnsi" w:hAnsiTheme="majorHAnsi" w:cstheme="majorHAnsi"/>
          <w:lang w:eastAsia="pl-PL"/>
        </w:rPr>
        <w:t xml:space="preserve"> Uczestnika</w:t>
      </w:r>
      <w:r w:rsidR="009031E7" w:rsidRPr="00FD01F1">
        <w:rPr>
          <w:rFonts w:asciiTheme="majorHAnsi" w:hAnsiTheme="majorHAnsi" w:cstheme="majorHAnsi"/>
          <w:lang w:eastAsia="pl-PL"/>
        </w:rPr>
        <w:t>,</w:t>
      </w:r>
      <w:r w:rsidRPr="00FD01F1">
        <w:rPr>
          <w:rFonts w:asciiTheme="majorHAnsi" w:hAnsiTheme="majorHAnsi" w:cstheme="majorHAnsi"/>
          <w:lang w:eastAsia="pl-PL"/>
        </w:rPr>
        <w:t xml:space="preserve"> który wniósł odwołanie</w:t>
      </w:r>
      <w:r w:rsidR="00296E95" w:rsidRPr="00FD01F1">
        <w:rPr>
          <w:rFonts w:asciiTheme="majorHAnsi" w:hAnsiTheme="majorHAnsi" w:cstheme="majorHAnsi"/>
          <w:lang w:eastAsia="pl-PL"/>
        </w:rPr>
        <w:t>,</w:t>
      </w:r>
      <w:r w:rsidRPr="00FD01F1">
        <w:rPr>
          <w:rFonts w:asciiTheme="majorHAnsi" w:hAnsiTheme="majorHAnsi" w:cstheme="majorHAnsi"/>
          <w:lang w:eastAsia="pl-PL"/>
        </w:rPr>
        <w:t xml:space="preserve"> o wynikach ponownej oceny Wniosku wraz z pouczeniem, że decyzja ta jest w tym zakresie wiążąca i ostateczna. </w:t>
      </w:r>
    </w:p>
    <w:p w14:paraId="5E518E3E" w14:textId="6B9DFF3A" w:rsidR="0093297C" w:rsidRPr="00FD01F1" w:rsidRDefault="0093297C" w:rsidP="003D7351">
      <w:pPr>
        <w:numPr>
          <w:ilvl w:val="3"/>
          <w:numId w:val="21"/>
        </w:numPr>
        <w:tabs>
          <w:tab w:val="left" w:pos="426"/>
        </w:tabs>
        <w:spacing w:after="60"/>
        <w:ind w:left="426" w:hanging="426"/>
        <w:contextualSpacing/>
        <w:rPr>
          <w:rFonts w:asciiTheme="majorHAnsi" w:hAnsiTheme="majorHAnsi" w:cstheme="majorHAnsi"/>
          <w:lang w:eastAsia="pl-PL"/>
        </w:rPr>
      </w:pPr>
      <w:r w:rsidRPr="00FD01F1">
        <w:rPr>
          <w:rFonts w:asciiTheme="majorHAnsi" w:hAnsiTheme="majorHAnsi" w:cstheme="majorHAnsi"/>
          <w:lang w:eastAsia="pl-PL"/>
        </w:rPr>
        <w:t>Po zakończeniu procedury odwoławczej Realizator sporządza aneks do protokołu z posiedzenia KOW</w:t>
      </w:r>
      <w:r w:rsidR="00363702" w:rsidRPr="00FD01F1">
        <w:rPr>
          <w:rFonts w:asciiTheme="majorHAnsi" w:hAnsiTheme="majorHAnsi" w:cstheme="majorHAnsi"/>
          <w:lang w:eastAsia="pl-PL"/>
        </w:rPr>
        <w:t>,</w:t>
      </w:r>
      <w:r w:rsidRPr="00FD01F1">
        <w:rPr>
          <w:rFonts w:asciiTheme="majorHAnsi" w:hAnsiTheme="majorHAnsi" w:cstheme="majorHAnsi"/>
          <w:lang w:eastAsia="pl-PL"/>
        </w:rPr>
        <w:t xml:space="preserve"> o którym mowa w </w:t>
      </w:r>
      <w:r w:rsidRPr="00FD01F1">
        <w:rPr>
          <w:rFonts w:asciiTheme="majorHAnsi" w:hAnsiTheme="majorHAnsi" w:cstheme="majorHAnsi"/>
          <w:bCs/>
          <w:lang w:eastAsia="pl-PL"/>
        </w:rPr>
        <w:t>§</w:t>
      </w:r>
      <w:r w:rsidRPr="00FD01F1">
        <w:rPr>
          <w:rFonts w:asciiTheme="majorHAnsi" w:hAnsiTheme="majorHAnsi" w:cstheme="majorHAnsi"/>
          <w:b/>
          <w:bCs/>
          <w:lang w:eastAsia="pl-PL"/>
        </w:rPr>
        <w:t xml:space="preserve"> </w:t>
      </w:r>
      <w:r w:rsidR="002552ED" w:rsidRPr="00FD01F1">
        <w:rPr>
          <w:rFonts w:asciiTheme="majorHAnsi" w:hAnsiTheme="majorHAnsi" w:cstheme="majorHAnsi"/>
          <w:lang w:eastAsia="pl-PL"/>
        </w:rPr>
        <w:t xml:space="preserve">8 </w:t>
      </w:r>
      <w:r w:rsidR="00363702" w:rsidRPr="00FD01F1">
        <w:rPr>
          <w:rFonts w:asciiTheme="majorHAnsi" w:hAnsiTheme="majorHAnsi" w:cstheme="majorHAnsi"/>
          <w:lang w:eastAsia="pl-PL"/>
        </w:rPr>
        <w:t>Regulaminu Komisji Oceny Wniosków</w:t>
      </w:r>
      <w:r w:rsidRPr="00FD01F1">
        <w:rPr>
          <w:rFonts w:asciiTheme="majorHAnsi" w:hAnsiTheme="majorHAnsi" w:cstheme="majorHAnsi"/>
          <w:lang w:eastAsia="pl-PL"/>
        </w:rPr>
        <w:t xml:space="preserve">, który musi zawierać: </w:t>
      </w:r>
    </w:p>
    <w:p w14:paraId="79CAC394" w14:textId="77777777" w:rsidR="0093297C" w:rsidRPr="00FD01F1" w:rsidRDefault="0093297C" w:rsidP="003D7351">
      <w:pPr>
        <w:numPr>
          <w:ilvl w:val="0"/>
          <w:numId w:val="22"/>
        </w:numPr>
        <w:autoSpaceDE w:val="0"/>
        <w:spacing w:after="60"/>
        <w:ind w:left="993" w:hanging="306"/>
        <w:rPr>
          <w:rFonts w:asciiTheme="majorHAnsi" w:hAnsiTheme="majorHAnsi" w:cstheme="majorHAnsi"/>
          <w:lang w:eastAsia="pl-PL"/>
        </w:rPr>
      </w:pPr>
      <w:r w:rsidRPr="00FD01F1">
        <w:rPr>
          <w:rFonts w:asciiTheme="majorHAnsi" w:hAnsiTheme="majorHAnsi" w:cstheme="majorHAnsi"/>
          <w:lang w:eastAsia="pl-PL"/>
        </w:rPr>
        <w:t>informację na temat liczby złożonych odwołań wraz ze sposobem ich rozstrzygnięcia,</w:t>
      </w:r>
    </w:p>
    <w:p w14:paraId="72BDFA8D" w14:textId="10BABD09" w:rsidR="0093297C" w:rsidRPr="00FD01F1" w:rsidRDefault="0093297C" w:rsidP="003D7351">
      <w:pPr>
        <w:numPr>
          <w:ilvl w:val="0"/>
          <w:numId w:val="22"/>
        </w:numPr>
        <w:autoSpaceDE w:val="0"/>
        <w:spacing w:after="60"/>
        <w:ind w:left="993" w:hanging="306"/>
        <w:rPr>
          <w:rFonts w:asciiTheme="majorHAnsi" w:hAnsiTheme="majorHAnsi" w:cstheme="majorHAnsi"/>
          <w:lang w:eastAsia="pl-PL"/>
        </w:rPr>
      </w:pPr>
      <w:r w:rsidRPr="00FD01F1">
        <w:rPr>
          <w:rFonts w:asciiTheme="majorHAnsi" w:hAnsiTheme="majorHAnsi" w:cstheme="majorHAnsi"/>
          <w:lang w:eastAsia="pl-PL"/>
        </w:rPr>
        <w:t>dokumentację związaną z przeprowadzoną procedurą odwoławczą.</w:t>
      </w:r>
    </w:p>
    <w:p w14:paraId="7D41E1BD" w14:textId="66F2B5F8" w:rsidR="0093297C" w:rsidRPr="00FD01F1" w:rsidRDefault="0093297C" w:rsidP="003D7351">
      <w:pPr>
        <w:numPr>
          <w:ilvl w:val="3"/>
          <w:numId w:val="21"/>
        </w:numPr>
        <w:autoSpaceDE w:val="0"/>
        <w:spacing w:after="60"/>
        <w:ind w:left="426" w:hanging="426"/>
        <w:contextualSpacing/>
        <w:rPr>
          <w:rFonts w:asciiTheme="majorHAnsi" w:hAnsiTheme="majorHAnsi" w:cstheme="majorHAnsi"/>
          <w:lang w:eastAsia="pl-PL"/>
        </w:rPr>
      </w:pPr>
      <w:r w:rsidRPr="00FD01F1">
        <w:rPr>
          <w:rFonts w:asciiTheme="majorHAnsi" w:hAnsiTheme="majorHAnsi" w:cstheme="majorHAnsi"/>
          <w:lang w:eastAsia="pl-PL"/>
        </w:rPr>
        <w:t>W przypadku uwzględnienia odwołania oceniony wniosek uzyskuje liczbę punktów/</w:t>
      </w:r>
      <w:r w:rsidR="00073419" w:rsidRPr="00FD01F1">
        <w:rPr>
          <w:rFonts w:asciiTheme="majorHAnsi" w:hAnsiTheme="majorHAnsi" w:cstheme="majorHAnsi"/>
          <w:lang w:eastAsia="pl-PL"/>
        </w:rPr>
        <w:t xml:space="preserve"> </w:t>
      </w:r>
      <w:r w:rsidRPr="00FD01F1">
        <w:rPr>
          <w:rFonts w:asciiTheme="majorHAnsi" w:hAnsiTheme="majorHAnsi" w:cstheme="majorHAnsi"/>
          <w:lang w:eastAsia="pl-PL"/>
        </w:rPr>
        <w:t>rekomendację zgodnie z decyzją KOW powołanej w procedurze odwoławczej.</w:t>
      </w:r>
    </w:p>
    <w:p w14:paraId="75C06834" w14:textId="12EC1750" w:rsidR="007C5879" w:rsidRDefault="0093297C" w:rsidP="003D7351">
      <w:pPr>
        <w:numPr>
          <w:ilvl w:val="3"/>
          <w:numId w:val="21"/>
        </w:numPr>
        <w:autoSpaceDE w:val="0"/>
        <w:spacing w:after="60"/>
        <w:ind w:left="426" w:hanging="426"/>
        <w:contextualSpacing/>
        <w:rPr>
          <w:rFonts w:asciiTheme="majorHAnsi" w:hAnsiTheme="majorHAnsi" w:cstheme="majorHAnsi"/>
        </w:rPr>
      </w:pPr>
      <w:r w:rsidRPr="00FD01F1">
        <w:rPr>
          <w:rFonts w:asciiTheme="majorHAnsi" w:hAnsiTheme="majorHAnsi" w:cstheme="majorHAnsi"/>
          <w:lang w:eastAsia="pl-PL"/>
        </w:rPr>
        <w:t xml:space="preserve">W przypadku określonym w ust. </w:t>
      </w:r>
      <w:r w:rsidR="00B9797B" w:rsidRPr="00FD01F1">
        <w:rPr>
          <w:rFonts w:asciiTheme="majorHAnsi" w:hAnsiTheme="majorHAnsi" w:cstheme="majorHAnsi"/>
          <w:lang w:eastAsia="pl-PL"/>
        </w:rPr>
        <w:t>6</w:t>
      </w:r>
      <w:r w:rsidRPr="00FD01F1">
        <w:rPr>
          <w:rFonts w:asciiTheme="majorHAnsi" w:hAnsiTheme="majorHAnsi" w:cstheme="majorHAnsi"/>
          <w:lang w:eastAsia="pl-PL"/>
        </w:rPr>
        <w:t xml:space="preserve"> wniosek może uzyskać dofinansowanie jedynie w sytuacji dostępności środków </w:t>
      </w:r>
      <w:r w:rsidR="003A3684" w:rsidRPr="00FD01F1">
        <w:rPr>
          <w:rFonts w:asciiTheme="majorHAnsi" w:hAnsiTheme="majorHAnsi" w:cstheme="majorHAnsi"/>
          <w:lang w:eastAsia="pl-PL"/>
        </w:rPr>
        <w:t>na wsparcie finansowe</w:t>
      </w:r>
      <w:r w:rsidR="00CD6538" w:rsidRPr="00FD01F1">
        <w:rPr>
          <w:rFonts w:asciiTheme="majorHAnsi" w:hAnsiTheme="majorHAnsi" w:cstheme="majorHAnsi"/>
          <w:lang w:eastAsia="pl-PL"/>
        </w:rPr>
        <w:t xml:space="preserve">, z zastrzeżeniem </w:t>
      </w:r>
      <w:r w:rsidR="00CD6538" w:rsidRPr="00FD01F1">
        <w:rPr>
          <w:rFonts w:asciiTheme="majorHAnsi" w:hAnsiTheme="majorHAnsi" w:cstheme="majorHAnsi"/>
          <w:bCs/>
        </w:rPr>
        <w:t xml:space="preserve">§ </w:t>
      </w:r>
      <w:r w:rsidR="00CD6538" w:rsidRPr="00FD01F1">
        <w:rPr>
          <w:rFonts w:asciiTheme="majorHAnsi" w:hAnsiTheme="majorHAnsi" w:cstheme="majorHAnsi"/>
          <w:bCs/>
          <w:lang w:eastAsia="pl-PL"/>
        </w:rPr>
        <w:t>6</w:t>
      </w:r>
      <w:r w:rsidR="00CD6538" w:rsidRPr="00FD01F1">
        <w:rPr>
          <w:rFonts w:asciiTheme="majorHAnsi" w:hAnsiTheme="majorHAnsi" w:cstheme="majorHAnsi"/>
          <w:lang w:eastAsia="pl-PL"/>
        </w:rPr>
        <w:t xml:space="preserve"> ust. 17.</w:t>
      </w:r>
    </w:p>
    <w:p w14:paraId="7BC013DE" w14:textId="77777777" w:rsidR="0083335C" w:rsidRDefault="0083335C" w:rsidP="0083335C">
      <w:pPr>
        <w:autoSpaceDE w:val="0"/>
        <w:spacing w:after="60"/>
        <w:contextualSpacing/>
        <w:rPr>
          <w:rFonts w:asciiTheme="majorHAnsi" w:hAnsiTheme="majorHAnsi" w:cstheme="majorHAnsi"/>
          <w:lang w:eastAsia="pl-PL"/>
        </w:rPr>
      </w:pPr>
    </w:p>
    <w:p w14:paraId="7C7A2C7E" w14:textId="77777777" w:rsidR="0083335C" w:rsidRPr="00FD01F1" w:rsidRDefault="0083335C" w:rsidP="0083335C">
      <w:pPr>
        <w:autoSpaceDE w:val="0"/>
        <w:spacing w:after="60"/>
        <w:contextualSpacing/>
        <w:rPr>
          <w:rFonts w:asciiTheme="majorHAnsi" w:hAnsiTheme="majorHAnsi" w:cstheme="majorHAnsi"/>
        </w:rPr>
      </w:pPr>
    </w:p>
    <w:p w14:paraId="716A7EA3" w14:textId="694F9F7B" w:rsidR="003903AE" w:rsidRPr="00FD01F1" w:rsidRDefault="003903AE" w:rsidP="003B6F65">
      <w:pPr>
        <w:pStyle w:val="Akapitzlist"/>
        <w:widowControl w:val="0"/>
        <w:autoSpaceDE w:val="0"/>
        <w:autoSpaceDN w:val="0"/>
        <w:adjustRightInd w:val="0"/>
        <w:spacing w:before="120"/>
        <w:ind w:left="0"/>
        <w:jc w:val="center"/>
        <w:rPr>
          <w:rFonts w:asciiTheme="majorHAnsi" w:hAnsiTheme="majorHAnsi" w:cstheme="majorHAnsi"/>
          <w:b/>
        </w:rPr>
      </w:pPr>
      <w:r w:rsidRPr="00FD01F1">
        <w:rPr>
          <w:rFonts w:asciiTheme="majorHAnsi" w:hAnsiTheme="majorHAnsi" w:cstheme="majorHAnsi"/>
          <w:b/>
        </w:rPr>
        <w:t>§ 1</w:t>
      </w:r>
      <w:r w:rsidR="00D54AEF" w:rsidRPr="00FD01F1">
        <w:rPr>
          <w:rFonts w:asciiTheme="majorHAnsi" w:hAnsiTheme="majorHAnsi" w:cstheme="majorHAnsi"/>
          <w:b/>
        </w:rPr>
        <w:t>4</w:t>
      </w:r>
      <w:r w:rsidRPr="00FD01F1">
        <w:rPr>
          <w:rFonts w:asciiTheme="majorHAnsi" w:hAnsiTheme="majorHAnsi" w:cstheme="majorHAnsi"/>
          <w:b/>
        </w:rPr>
        <w:t xml:space="preserve"> Postanowienia końcowe</w:t>
      </w:r>
    </w:p>
    <w:p w14:paraId="1D8914D9" w14:textId="3D49C668" w:rsidR="00892F16" w:rsidRPr="00FD01F1" w:rsidRDefault="00C47AEA" w:rsidP="003B6F65">
      <w:pPr>
        <w:pStyle w:val="Akapitzlist"/>
        <w:widowControl w:val="0"/>
        <w:numPr>
          <w:ilvl w:val="0"/>
          <w:numId w:val="36"/>
        </w:numPr>
        <w:autoSpaceDE w:val="0"/>
        <w:autoSpaceDN w:val="0"/>
        <w:adjustRightInd w:val="0"/>
        <w:spacing w:after="120"/>
        <w:ind w:left="426" w:hanging="426"/>
        <w:rPr>
          <w:rFonts w:asciiTheme="majorHAnsi" w:hAnsiTheme="majorHAnsi" w:cstheme="majorHAnsi"/>
        </w:rPr>
      </w:pPr>
      <w:r w:rsidRPr="00FD01F1">
        <w:rPr>
          <w:rFonts w:asciiTheme="majorHAnsi" w:hAnsiTheme="majorHAnsi" w:cstheme="majorHAnsi"/>
        </w:rPr>
        <w:t xml:space="preserve">Realizator zastrzega sobie prawo do </w:t>
      </w:r>
      <w:r w:rsidR="00FF3663" w:rsidRPr="00FD01F1">
        <w:rPr>
          <w:rFonts w:asciiTheme="majorHAnsi" w:hAnsiTheme="majorHAnsi" w:cstheme="majorHAnsi"/>
        </w:rPr>
        <w:t xml:space="preserve">wprowadzenia </w:t>
      </w:r>
      <w:r w:rsidRPr="00FD01F1">
        <w:rPr>
          <w:rFonts w:asciiTheme="majorHAnsi" w:hAnsiTheme="majorHAnsi" w:cstheme="majorHAnsi"/>
        </w:rPr>
        <w:t>zmian w niniejszym Regulaminie</w:t>
      </w:r>
      <w:r w:rsidR="00F8023B" w:rsidRPr="00FD01F1">
        <w:rPr>
          <w:rFonts w:asciiTheme="majorHAnsi" w:hAnsiTheme="majorHAnsi" w:cstheme="majorHAnsi"/>
        </w:rPr>
        <w:t xml:space="preserve"> w</w:t>
      </w:r>
      <w:r w:rsidR="00545783" w:rsidRPr="00FD01F1">
        <w:rPr>
          <w:rFonts w:asciiTheme="majorHAnsi" w:hAnsiTheme="majorHAnsi" w:cstheme="majorHAnsi"/>
        </w:rPr>
        <w:t xml:space="preserve"> przypadku zaistnienia sytuacji niestandardowych i/lub nieprzewidzianych Realizator zobowiązany jest poddać je konsultacji z DWUP.</w:t>
      </w:r>
    </w:p>
    <w:p w14:paraId="2EF19662" w14:textId="01F44C3A" w:rsidR="0090031C" w:rsidRPr="00FD01F1" w:rsidRDefault="005B1C60" w:rsidP="003D7351">
      <w:pPr>
        <w:pStyle w:val="Akapitzlist"/>
        <w:widowControl w:val="0"/>
        <w:numPr>
          <w:ilvl w:val="0"/>
          <w:numId w:val="36"/>
        </w:numPr>
        <w:autoSpaceDE w:val="0"/>
        <w:autoSpaceDN w:val="0"/>
        <w:adjustRightInd w:val="0"/>
        <w:spacing w:before="120" w:after="120"/>
        <w:ind w:left="426" w:hanging="426"/>
        <w:rPr>
          <w:rFonts w:asciiTheme="majorHAnsi" w:hAnsiTheme="majorHAnsi" w:cstheme="majorHAnsi"/>
        </w:rPr>
      </w:pPr>
      <w:r w:rsidRPr="00FD01F1">
        <w:rPr>
          <w:rFonts w:asciiTheme="majorHAnsi" w:hAnsiTheme="majorHAnsi" w:cstheme="majorHAnsi"/>
        </w:rPr>
        <w:t xml:space="preserve">O </w:t>
      </w:r>
      <w:r w:rsidR="00AC0F7F" w:rsidRPr="00FD01F1">
        <w:rPr>
          <w:rFonts w:asciiTheme="majorHAnsi" w:hAnsiTheme="majorHAnsi" w:cstheme="majorHAnsi"/>
        </w:rPr>
        <w:t>wszelkich zmianach dotyczących</w:t>
      </w:r>
      <w:r w:rsidR="00C47AEA" w:rsidRPr="00FD01F1">
        <w:rPr>
          <w:rFonts w:asciiTheme="majorHAnsi" w:hAnsiTheme="majorHAnsi" w:cstheme="majorHAnsi"/>
        </w:rPr>
        <w:t xml:space="preserve"> zasad i warunków wsparcia,</w:t>
      </w:r>
      <w:r w:rsidR="009F7B25" w:rsidRPr="00FD01F1">
        <w:rPr>
          <w:rFonts w:asciiTheme="majorHAnsi" w:hAnsiTheme="majorHAnsi" w:cstheme="majorHAnsi"/>
        </w:rPr>
        <w:t xml:space="preserve"> w tym w Regulaminie,</w:t>
      </w:r>
      <w:r w:rsidR="00C47AEA" w:rsidRPr="00FD01F1">
        <w:rPr>
          <w:rFonts w:asciiTheme="majorHAnsi" w:hAnsiTheme="majorHAnsi" w:cstheme="majorHAnsi"/>
        </w:rPr>
        <w:t xml:space="preserve"> Realizator poinformuje </w:t>
      </w:r>
      <w:r w:rsidR="007A47C2" w:rsidRPr="00FD01F1">
        <w:rPr>
          <w:rFonts w:asciiTheme="majorHAnsi" w:hAnsiTheme="majorHAnsi" w:cstheme="majorHAnsi"/>
        </w:rPr>
        <w:t xml:space="preserve">w szczególności uczestników </w:t>
      </w:r>
      <w:r w:rsidR="008D6291" w:rsidRPr="00FD01F1">
        <w:rPr>
          <w:rFonts w:asciiTheme="majorHAnsi" w:hAnsiTheme="majorHAnsi" w:cstheme="majorHAnsi"/>
        </w:rPr>
        <w:t>ścieżki wsparcia finansowego</w:t>
      </w:r>
      <w:r w:rsidR="007A47C2" w:rsidRPr="00FD01F1">
        <w:rPr>
          <w:rFonts w:asciiTheme="majorHAnsi" w:hAnsiTheme="majorHAnsi" w:cstheme="majorHAnsi"/>
        </w:rPr>
        <w:t xml:space="preserve"> i </w:t>
      </w:r>
      <w:r w:rsidR="00C47AEA" w:rsidRPr="00FD01F1">
        <w:rPr>
          <w:rFonts w:asciiTheme="majorHAnsi" w:hAnsiTheme="majorHAnsi" w:cstheme="majorHAnsi"/>
        </w:rPr>
        <w:t xml:space="preserve">Beneficjentów pomocy za pośrednictwem strony internetowej </w:t>
      </w:r>
      <w:r w:rsidR="0090031C" w:rsidRPr="00FD01F1">
        <w:rPr>
          <w:rFonts w:asciiTheme="majorHAnsi" w:hAnsiTheme="majorHAnsi" w:cstheme="majorHAnsi"/>
        </w:rPr>
        <w:t>p</w:t>
      </w:r>
      <w:r w:rsidR="00C47AEA" w:rsidRPr="00FD01F1">
        <w:rPr>
          <w:rFonts w:asciiTheme="majorHAnsi" w:hAnsiTheme="majorHAnsi" w:cstheme="majorHAnsi"/>
        </w:rPr>
        <w:t>rojektu.</w:t>
      </w:r>
    </w:p>
    <w:p w14:paraId="2BDE6BDA" w14:textId="09C721A5" w:rsidR="0090031C" w:rsidRDefault="00C47AEA" w:rsidP="003D7351">
      <w:pPr>
        <w:pStyle w:val="Akapitzlist"/>
        <w:widowControl w:val="0"/>
        <w:numPr>
          <w:ilvl w:val="0"/>
          <w:numId w:val="36"/>
        </w:numPr>
        <w:autoSpaceDE w:val="0"/>
        <w:autoSpaceDN w:val="0"/>
        <w:adjustRightInd w:val="0"/>
        <w:spacing w:before="120" w:after="120"/>
        <w:ind w:left="426" w:hanging="426"/>
        <w:rPr>
          <w:rFonts w:asciiTheme="majorHAnsi" w:hAnsiTheme="majorHAnsi" w:cstheme="majorHAnsi"/>
        </w:rPr>
      </w:pPr>
      <w:r w:rsidRPr="00FD01F1">
        <w:rPr>
          <w:rFonts w:asciiTheme="majorHAnsi" w:hAnsiTheme="majorHAnsi" w:cstheme="majorHAnsi"/>
        </w:rPr>
        <w:t>W zakresie spraw nieuregulowanych w Regulaminie obowiązują przepisy prawa</w:t>
      </w:r>
      <w:r w:rsidR="00C938CB" w:rsidRPr="00FD01F1">
        <w:rPr>
          <w:rFonts w:asciiTheme="majorHAnsi" w:hAnsiTheme="majorHAnsi" w:cstheme="majorHAnsi"/>
        </w:rPr>
        <w:t xml:space="preserve"> krajowego </w:t>
      </w:r>
      <w:r w:rsidR="006D47DB" w:rsidRPr="00FD01F1">
        <w:rPr>
          <w:rFonts w:asciiTheme="majorHAnsi" w:hAnsiTheme="majorHAnsi" w:cstheme="majorHAnsi"/>
        </w:rPr>
        <w:br/>
      </w:r>
      <w:r w:rsidR="00C938CB" w:rsidRPr="00FD01F1">
        <w:rPr>
          <w:rFonts w:asciiTheme="majorHAnsi" w:hAnsiTheme="majorHAnsi" w:cstheme="majorHAnsi"/>
        </w:rPr>
        <w:t>i unijnego</w:t>
      </w:r>
      <w:r w:rsidRPr="00FD01F1">
        <w:rPr>
          <w:rFonts w:asciiTheme="majorHAnsi" w:hAnsiTheme="majorHAnsi" w:cstheme="majorHAnsi"/>
        </w:rPr>
        <w:t>, dokumenty programowe or</w:t>
      </w:r>
      <w:r w:rsidR="007C5879" w:rsidRPr="00FD01F1">
        <w:rPr>
          <w:rFonts w:asciiTheme="majorHAnsi" w:hAnsiTheme="majorHAnsi" w:cstheme="majorHAnsi"/>
        </w:rPr>
        <w:t>az wytyczne</w:t>
      </w:r>
      <w:r w:rsidRPr="00FD01F1">
        <w:rPr>
          <w:rFonts w:asciiTheme="majorHAnsi" w:hAnsiTheme="majorHAnsi" w:cstheme="majorHAnsi"/>
        </w:rPr>
        <w:t xml:space="preserve"> </w:t>
      </w:r>
      <w:r w:rsidR="00C938CB" w:rsidRPr="00FD01F1">
        <w:rPr>
          <w:rFonts w:asciiTheme="majorHAnsi" w:hAnsiTheme="majorHAnsi" w:cstheme="majorHAnsi"/>
        </w:rPr>
        <w:t xml:space="preserve">horyzontalne </w:t>
      </w:r>
      <w:r w:rsidRPr="00FD01F1">
        <w:rPr>
          <w:rFonts w:asciiTheme="majorHAnsi" w:hAnsiTheme="majorHAnsi" w:cstheme="majorHAnsi"/>
        </w:rPr>
        <w:t xml:space="preserve">w zakresie </w:t>
      </w:r>
      <w:r w:rsidR="007C5879" w:rsidRPr="00FD01F1">
        <w:rPr>
          <w:rFonts w:asciiTheme="majorHAnsi" w:hAnsiTheme="majorHAnsi" w:cstheme="majorHAnsi"/>
        </w:rPr>
        <w:t>Europejskiego Funduszu Społecznego</w:t>
      </w:r>
      <w:r w:rsidR="00B9797B" w:rsidRPr="00FD01F1">
        <w:rPr>
          <w:rFonts w:asciiTheme="majorHAnsi" w:hAnsiTheme="majorHAnsi" w:cstheme="majorHAnsi"/>
        </w:rPr>
        <w:t xml:space="preserve"> Plus</w:t>
      </w:r>
      <w:r w:rsidRPr="00FD01F1">
        <w:rPr>
          <w:rFonts w:asciiTheme="majorHAnsi" w:hAnsiTheme="majorHAnsi" w:cstheme="majorHAnsi"/>
        </w:rPr>
        <w:t xml:space="preserve">, ze szczególnym uwzględnieniem zapisów </w:t>
      </w:r>
      <w:r w:rsidR="00545783" w:rsidRPr="00FD01F1">
        <w:rPr>
          <w:rFonts w:asciiTheme="majorHAnsi" w:hAnsiTheme="majorHAnsi" w:cstheme="majorHAnsi"/>
        </w:rPr>
        <w:t>Programu</w:t>
      </w:r>
      <w:r w:rsidR="00B9797B" w:rsidRPr="00FD01F1">
        <w:rPr>
          <w:rFonts w:asciiTheme="majorHAnsi" w:hAnsiTheme="majorHAnsi" w:cstheme="majorHAnsi"/>
        </w:rPr>
        <w:t xml:space="preserve"> </w:t>
      </w:r>
      <w:r w:rsidR="008D6291" w:rsidRPr="00FD01F1">
        <w:rPr>
          <w:rFonts w:asciiTheme="majorHAnsi" w:hAnsiTheme="majorHAnsi" w:cstheme="majorHAnsi"/>
        </w:rPr>
        <w:t>Fundusz</w:t>
      </w:r>
      <w:r w:rsidR="00B9797B" w:rsidRPr="00FD01F1">
        <w:rPr>
          <w:rFonts w:asciiTheme="majorHAnsi" w:hAnsiTheme="majorHAnsi" w:cstheme="majorHAnsi"/>
        </w:rPr>
        <w:t>e</w:t>
      </w:r>
      <w:r w:rsidR="008D6291" w:rsidRPr="00FD01F1">
        <w:rPr>
          <w:rFonts w:asciiTheme="majorHAnsi" w:hAnsiTheme="majorHAnsi" w:cstheme="majorHAnsi"/>
        </w:rPr>
        <w:t xml:space="preserve"> Europejski</w:t>
      </w:r>
      <w:r w:rsidR="00B9797B" w:rsidRPr="00FD01F1">
        <w:rPr>
          <w:rFonts w:asciiTheme="majorHAnsi" w:hAnsiTheme="majorHAnsi" w:cstheme="majorHAnsi"/>
        </w:rPr>
        <w:t>e</w:t>
      </w:r>
      <w:r w:rsidR="008D6291" w:rsidRPr="00FD01F1">
        <w:rPr>
          <w:rFonts w:asciiTheme="majorHAnsi" w:hAnsiTheme="majorHAnsi" w:cstheme="majorHAnsi"/>
        </w:rPr>
        <w:t xml:space="preserve"> dla Dolnego Śląska 2021-2027, </w:t>
      </w:r>
      <w:r w:rsidR="001B07B9" w:rsidRPr="00FD01F1">
        <w:rPr>
          <w:rFonts w:asciiTheme="majorHAnsi" w:hAnsiTheme="majorHAnsi" w:cstheme="majorHAnsi"/>
        </w:rPr>
        <w:t>Wytycznych dotycząc</w:t>
      </w:r>
      <w:r w:rsidR="00296E95" w:rsidRPr="00FD01F1">
        <w:rPr>
          <w:rFonts w:asciiTheme="majorHAnsi" w:hAnsiTheme="majorHAnsi" w:cstheme="majorHAnsi"/>
        </w:rPr>
        <w:t>ych</w:t>
      </w:r>
      <w:r w:rsidR="001B07B9" w:rsidRPr="00FD01F1">
        <w:rPr>
          <w:rFonts w:asciiTheme="majorHAnsi" w:hAnsiTheme="majorHAnsi" w:cstheme="majorHAnsi"/>
        </w:rPr>
        <w:t xml:space="preserve"> realizacji projektów z udziałem środków Europejskiego</w:t>
      </w:r>
      <w:r w:rsidR="00296E95" w:rsidRPr="00FD01F1">
        <w:rPr>
          <w:rFonts w:asciiTheme="majorHAnsi" w:hAnsiTheme="majorHAnsi" w:cstheme="majorHAnsi"/>
        </w:rPr>
        <w:t xml:space="preserve"> </w:t>
      </w:r>
      <w:r w:rsidR="001B07B9" w:rsidRPr="00FD01F1">
        <w:rPr>
          <w:rFonts w:asciiTheme="majorHAnsi" w:hAnsiTheme="majorHAnsi" w:cstheme="majorHAnsi"/>
        </w:rPr>
        <w:t xml:space="preserve">Funduszu Społecznego </w:t>
      </w:r>
      <w:r w:rsidR="00B9797B" w:rsidRPr="00FD01F1">
        <w:rPr>
          <w:rFonts w:asciiTheme="majorHAnsi" w:hAnsiTheme="majorHAnsi" w:cstheme="majorHAnsi"/>
        </w:rPr>
        <w:t>Plus</w:t>
      </w:r>
      <w:r w:rsidR="00296E95" w:rsidRPr="00FD01F1">
        <w:rPr>
          <w:rFonts w:asciiTheme="majorHAnsi" w:hAnsiTheme="majorHAnsi" w:cstheme="majorHAnsi"/>
        </w:rPr>
        <w:t xml:space="preserve"> </w:t>
      </w:r>
      <w:r w:rsidR="001B07B9" w:rsidRPr="00FD01F1">
        <w:rPr>
          <w:rFonts w:asciiTheme="majorHAnsi" w:hAnsiTheme="majorHAnsi" w:cstheme="majorHAnsi"/>
        </w:rPr>
        <w:t>w regionalnych programach na lata 2021</w:t>
      </w:r>
      <w:r w:rsidR="00296E95" w:rsidRPr="00FD01F1">
        <w:rPr>
          <w:rFonts w:asciiTheme="majorHAnsi" w:hAnsiTheme="majorHAnsi" w:cstheme="majorHAnsi"/>
        </w:rPr>
        <w:t>-</w:t>
      </w:r>
      <w:r w:rsidR="001B07B9" w:rsidRPr="00FD01F1">
        <w:rPr>
          <w:rFonts w:asciiTheme="majorHAnsi" w:hAnsiTheme="majorHAnsi" w:cstheme="majorHAnsi"/>
        </w:rPr>
        <w:t>2027</w:t>
      </w:r>
      <w:r w:rsidRPr="00FD01F1">
        <w:rPr>
          <w:rFonts w:asciiTheme="majorHAnsi" w:hAnsiTheme="majorHAnsi" w:cstheme="majorHAnsi"/>
        </w:rPr>
        <w:t xml:space="preserve">, </w:t>
      </w:r>
      <w:r w:rsidR="001B07B9" w:rsidRPr="00FD01F1">
        <w:rPr>
          <w:rFonts w:asciiTheme="majorHAnsi" w:hAnsiTheme="majorHAnsi" w:cstheme="majorHAnsi"/>
        </w:rPr>
        <w:t>Wytyczn</w:t>
      </w:r>
      <w:r w:rsidR="00296E95" w:rsidRPr="00FD01F1">
        <w:rPr>
          <w:rFonts w:asciiTheme="majorHAnsi" w:hAnsiTheme="majorHAnsi" w:cstheme="majorHAnsi"/>
        </w:rPr>
        <w:t>ych</w:t>
      </w:r>
      <w:r w:rsidR="001B07B9" w:rsidRPr="00FD01F1">
        <w:rPr>
          <w:rFonts w:asciiTheme="majorHAnsi" w:hAnsiTheme="majorHAnsi" w:cstheme="majorHAnsi"/>
        </w:rPr>
        <w:t xml:space="preserve"> dotycząc</w:t>
      </w:r>
      <w:r w:rsidR="00296E95" w:rsidRPr="00FD01F1">
        <w:rPr>
          <w:rFonts w:asciiTheme="majorHAnsi" w:hAnsiTheme="majorHAnsi" w:cstheme="majorHAnsi"/>
        </w:rPr>
        <w:t>ych</w:t>
      </w:r>
      <w:r w:rsidR="001B07B9" w:rsidRPr="00FD01F1">
        <w:rPr>
          <w:rFonts w:asciiTheme="majorHAnsi" w:hAnsiTheme="majorHAnsi" w:cstheme="majorHAnsi"/>
        </w:rPr>
        <w:t xml:space="preserve"> kwalifikowalności wydatków na lata 2021-2027</w:t>
      </w:r>
      <w:r w:rsidRPr="00FD01F1">
        <w:rPr>
          <w:rFonts w:asciiTheme="majorHAnsi" w:hAnsiTheme="majorHAnsi" w:cstheme="majorHAnsi"/>
        </w:rPr>
        <w:t xml:space="preserve"> oraz Funduszu Spójności na lata </w:t>
      </w:r>
      <w:r w:rsidR="00545783" w:rsidRPr="00FD01F1">
        <w:rPr>
          <w:rFonts w:asciiTheme="majorHAnsi" w:hAnsiTheme="majorHAnsi" w:cstheme="majorHAnsi"/>
        </w:rPr>
        <w:t>2021-2027</w:t>
      </w:r>
      <w:r w:rsidRPr="00FD01F1">
        <w:rPr>
          <w:rFonts w:asciiTheme="majorHAnsi" w:hAnsiTheme="majorHAnsi" w:cstheme="majorHAnsi"/>
        </w:rPr>
        <w:t xml:space="preserve"> oraz Regulaminu konkursu dla </w:t>
      </w:r>
      <w:r w:rsidR="00B436E3" w:rsidRPr="00FD01F1">
        <w:rPr>
          <w:rFonts w:asciiTheme="majorHAnsi" w:hAnsiTheme="majorHAnsi" w:cstheme="majorHAnsi"/>
        </w:rPr>
        <w:t xml:space="preserve">Działania </w:t>
      </w:r>
      <w:r w:rsidR="001B07B9" w:rsidRPr="00FD01F1">
        <w:rPr>
          <w:rFonts w:asciiTheme="majorHAnsi" w:hAnsiTheme="majorHAnsi" w:cstheme="majorHAnsi"/>
        </w:rPr>
        <w:t>7</w:t>
      </w:r>
      <w:r w:rsidR="00B436E3" w:rsidRPr="00FD01F1">
        <w:rPr>
          <w:rFonts w:asciiTheme="majorHAnsi" w:hAnsiTheme="majorHAnsi" w:cstheme="majorHAnsi"/>
        </w:rPr>
        <w:t>.</w:t>
      </w:r>
      <w:r w:rsidR="001B07B9" w:rsidRPr="00FD01F1">
        <w:rPr>
          <w:rFonts w:asciiTheme="majorHAnsi" w:hAnsiTheme="majorHAnsi" w:cstheme="majorHAnsi"/>
        </w:rPr>
        <w:t>5</w:t>
      </w:r>
      <w:r w:rsidR="007D6F29" w:rsidRPr="00FD01F1">
        <w:rPr>
          <w:rFonts w:asciiTheme="majorHAnsi" w:hAnsiTheme="majorHAnsi" w:cstheme="majorHAnsi"/>
        </w:rPr>
        <w:t xml:space="preserve"> oraz Standardów OWES.</w:t>
      </w:r>
    </w:p>
    <w:p w14:paraId="433AAA48" w14:textId="6CB034DE" w:rsidR="00222A18" w:rsidRDefault="00222A18" w:rsidP="00222A18">
      <w:pPr>
        <w:pStyle w:val="Akapitzlist"/>
        <w:widowControl w:val="0"/>
        <w:numPr>
          <w:ilvl w:val="0"/>
          <w:numId w:val="36"/>
        </w:numPr>
        <w:autoSpaceDE w:val="0"/>
        <w:autoSpaceDN w:val="0"/>
        <w:adjustRightInd w:val="0"/>
        <w:spacing w:before="120" w:after="120"/>
        <w:ind w:left="426" w:hanging="426"/>
        <w:rPr>
          <w:rFonts w:asciiTheme="majorHAnsi" w:hAnsiTheme="majorHAnsi" w:cstheme="majorHAnsi"/>
        </w:rPr>
      </w:pPr>
      <w:r>
        <w:rPr>
          <w:rFonts w:asciiTheme="majorHAnsi" w:hAnsiTheme="majorHAnsi" w:cstheme="majorHAnsi"/>
        </w:rPr>
        <w:t>Przy realizacji wsparcia określonego w niniejszym Regulaminie mają zastosowanie interpretacje dotyczące przedmiotowego zakresu wsparcia</w:t>
      </w:r>
      <w:r w:rsidRPr="00222A18">
        <w:rPr>
          <w:rFonts w:asciiTheme="majorHAnsi" w:hAnsiTheme="majorHAnsi" w:cstheme="majorHAnsi"/>
        </w:rPr>
        <w:t>. Interpretacje wprowadzające zmiany w zakresie rozumienia/brzmienia zapisów zawartych w niniejszym Regulaminie nie wymagają zmiany Regulaminu.</w:t>
      </w:r>
      <w:r>
        <w:rPr>
          <w:rFonts w:asciiTheme="majorHAnsi" w:hAnsiTheme="majorHAnsi" w:cstheme="majorHAnsi"/>
        </w:rPr>
        <w:t xml:space="preserve"> </w:t>
      </w:r>
    </w:p>
    <w:p w14:paraId="6606D184" w14:textId="5DC748B6" w:rsidR="00222A18" w:rsidRPr="00222A18" w:rsidRDefault="00222A18" w:rsidP="00222A18">
      <w:pPr>
        <w:pStyle w:val="Akapitzlist"/>
        <w:widowControl w:val="0"/>
        <w:numPr>
          <w:ilvl w:val="0"/>
          <w:numId w:val="36"/>
        </w:numPr>
        <w:autoSpaceDE w:val="0"/>
        <w:autoSpaceDN w:val="0"/>
        <w:adjustRightInd w:val="0"/>
        <w:spacing w:before="120" w:after="120"/>
        <w:ind w:left="426" w:hanging="426"/>
        <w:rPr>
          <w:rFonts w:asciiTheme="majorHAnsi" w:hAnsiTheme="majorHAnsi" w:cstheme="majorHAnsi"/>
        </w:rPr>
      </w:pPr>
      <w:r w:rsidRPr="00222A18">
        <w:rPr>
          <w:rFonts w:asciiTheme="majorHAnsi" w:hAnsiTheme="majorHAnsi" w:cstheme="majorHAnsi"/>
        </w:rPr>
        <w:t>Decyzje w zakresie konieczności lub braku konieczności oraz ewentualnego zakresu zmian w Regulaminie wynikających z wydanych interpretacji podejmuje DWUP.</w:t>
      </w:r>
    </w:p>
    <w:p w14:paraId="7461C3B5" w14:textId="77777777" w:rsidR="00743D03" w:rsidRPr="00FD01F1" w:rsidRDefault="00D83EF4" w:rsidP="003D7351">
      <w:pPr>
        <w:pStyle w:val="Akapitzlist"/>
        <w:widowControl w:val="0"/>
        <w:numPr>
          <w:ilvl w:val="0"/>
          <w:numId w:val="36"/>
        </w:numPr>
        <w:autoSpaceDE w:val="0"/>
        <w:autoSpaceDN w:val="0"/>
        <w:adjustRightInd w:val="0"/>
        <w:spacing w:before="120" w:after="120"/>
        <w:ind w:left="426" w:hanging="426"/>
        <w:rPr>
          <w:rFonts w:asciiTheme="majorHAnsi" w:hAnsiTheme="majorHAnsi" w:cstheme="majorHAnsi"/>
        </w:rPr>
      </w:pPr>
      <w:r w:rsidRPr="00FD01F1">
        <w:rPr>
          <w:rFonts w:asciiTheme="majorHAnsi" w:hAnsiTheme="majorHAnsi" w:cstheme="majorHAnsi"/>
        </w:rPr>
        <w:lastRenderedPageBreak/>
        <w:t xml:space="preserve">W zakresie wątpliwości interpretacyjnych dotyczących niniejszego Regulaminu ostateczną decyzję podejmuje Realizator. </w:t>
      </w:r>
    </w:p>
    <w:p w14:paraId="38FD0870" w14:textId="64CA30B8" w:rsidR="00743D03" w:rsidRPr="00FD01F1" w:rsidRDefault="00743D03" w:rsidP="003D7351">
      <w:pPr>
        <w:pStyle w:val="Akapitzlist"/>
        <w:widowControl w:val="0"/>
        <w:numPr>
          <w:ilvl w:val="0"/>
          <w:numId w:val="36"/>
        </w:numPr>
        <w:autoSpaceDE w:val="0"/>
        <w:autoSpaceDN w:val="0"/>
        <w:adjustRightInd w:val="0"/>
        <w:spacing w:before="120" w:after="120"/>
        <w:ind w:left="426" w:hanging="426"/>
        <w:rPr>
          <w:rFonts w:asciiTheme="majorHAnsi" w:hAnsiTheme="majorHAnsi" w:cstheme="majorHAnsi"/>
        </w:rPr>
      </w:pPr>
      <w:r w:rsidRPr="00FD01F1">
        <w:rPr>
          <w:rFonts w:asciiTheme="majorHAnsi" w:hAnsiTheme="majorHAnsi" w:cstheme="majorHAnsi"/>
        </w:rPr>
        <w:t>Uczestnik potwierdza pisemnie Realizatorowi na Wniosku o udzielenie wsparcia finansowego zapoznanie się z niniejszym Regulaminem</w:t>
      </w:r>
    </w:p>
    <w:p w14:paraId="07ABF20C" w14:textId="449D7BAF" w:rsidR="00811ABA" w:rsidRDefault="00627EC5" w:rsidP="003D7351">
      <w:pPr>
        <w:pStyle w:val="Akapitzlist"/>
        <w:widowControl w:val="0"/>
        <w:numPr>
          <w:ilvl w:val="0"/>
          <w:numId w:val="36"/>
        </w:numPr>
        <w:autoSpaceDE w:val="0"/>
        <w:autoSpaceDN w:val="0"/>
        <w:adjustRightInd w:val="0"/>
        <w:spacing w:before="120" w:after="120"/>
        <w:ind w:left="426" w:hanging="426"/>
        <w:rPr>
          <w:rFonts w:asciiTheme="majorHAnsi" w:hAnsiTheme="majorHAnsi" w:cstheme="majorHAnsi"/>
        </w:rPr>
      </w:pPr>
      <w:r w:rsidRPr="00FD01F1">
        <w:rPr>
          <w:rFonts w:asciiTheme="majorHAnsi" w:hAnsiTheme="majorHAnsi" w:cstheme="majorHAnsi"/>
        </w:rPr>
        <w:t>Załączniki będące minimalnym wzorem umów mogą być uzupełniane przez Realizatora</w:t>
      </w:r>
      <w:r w:rsidR="00296E95" w:rsidRPr="00FD01F1">
        <w:rPr>
          <w:rFonts w:asciiTheme="majorHAnsi" w:hAnsiTheme="majorHAnsi" w:cstheme="majorHAnsi"/>
        </w:rPr>
        <w:t xml:space="preserve"> </w:t>
      </w:r>
      <w:r w:rsidRPr="00FD01F1">
        <w:rPr>
          <w:rFonts w:asciiTheme="majorHAnsi" w:hAnsiTheme="majorHAnsi" w:cstheme="majorHAnsi"/>
        </w:rPr>
        <w:t xml:space="preserve">o dodatkowe zapisy. </w:t>
      </w:r>
    </w:p>
    <w:p w14:paraId="0F438BF2" w14:textId="77777777" w:rsidR="00873CFE" w:rsidRDefault="00873CFE" w:rsidP="00873CFE">
      <w:pPr>
        <w:pStyle w:val="Akapitzlist"/>
        <w:widowControl w:val="0"/>
        <w:autoSpaceDE w:val="0"/>
        <w:autoSpaceDN w:val="0"/>
        <w:adjustRightInd w:val="0"/>
        <w:spacing w:before="120" w:after="120"/>
        <w:ind w:left="426"/>
        <w:rPr>
          <w:rFonts w:asciiTheme="majorHAnsi" w:hAnsiTheme="majorHAnsi" w:cstheme="majorHAnsi"/>
        </w:rPr>
      </w:pPr>
    </w:p>
    <w:p w14:paraId="4F05CE33" w14:textId="77777777" w:rsidR="00873CFE" w:rsidRPr="00FD01F1" w:rsidRDefault="00873CFE" w:rsidP="00873CFE">
      <w:pPr>
        <w:pStyle w:val="Akapitzlist"/>
        <w:widowControl w:val="0"/>
        <w:autoSpaceDE w:val="0"/>
        <w:autoSpaceDN w:val="0"/>
        <w:adjustRightInd w:val="0"/>
        <w:spacing w:before="120" w:after="120"/>
        <w:ind w:left="426"/>
        <w:rPr>
          <w:rFonts w:asciiTheme="majorHAnsi" w:hAnsiTheme="majorHAnsi" w:cstheme="majorHAnsi"/>
        </w:rPr>
      </w:pPr>
    </w:p>
    <w:p w14:paraId="6A717BAA" w14:textId="1634E3D5" w:rsidR="00425B83" w:rsidRPr="00FD01F1" w:rsidRDefault="00425B83" w:rsidP="003D7351">
      <w:pPr>
        <w:widowControl w:val="0"/>
        <w:autoSpaceDE w:val="0"/>
        <w:autoSpaceDN w:val="0"/>
        <w:adjustRightInd w:val="0"/>
        <w:spacing w:before="120" w:after="0"/>
        <w:contextualSpacing/>
        <w:jc w:val="both"/>
        <w:rPr>
          <w:rFonts w:asciiTheme="majorHAnsi" w:hAnsiTheme="majorHAnsi" w:cstheme="majorHAnsi"/>
          <w:b/>
          <w:i/>
        </w:rPr>
      </w:pPr>
      <w:r w:rsidRPr="00FD01F1">
        <w:rPr>
          <w:rFonts w:asciiTheme="majorHAnsi" w:hAnsiTheme="majorHAnsi" w:cstheme="majorHAnsi"/>
          <w:b/>
          <w:i/>
        </w:rPr>
        <w:t>Załączniki</w:t>
      </w:r>
      <w:r w:rsidR="002F219B" w:rsidRPr="00FD01F1">
        <w:rPr>
          <w:rFonts w:asciiTheme="majorHAnsi" w:hAnsiTheme="majorHAnsi" w:cstheme="majorHAnsi"/>
          <w:b/>
          <w:i/>
        </w:rPr>
        <w:t xml:space="preserve"> do Regulaminu:</w:t>
      </w:r>
    </w:p>
    <w:p w14:paraId="4E2415E0" w14:textId="77777777" w:rsidR="00DF57D4" w:rsidRPr="00FD01F1" w:rsidRDefault="00260A1A" w:rsidP="003D7351">
      <w:pPr>
        <w:widowControl w:val="0"/>
        <w:autoSpaceDE w:val="0"/>
        <w:autoSpaceDN w:val="0"/>
        <w:adjustRightInd w:val="0"/>
        <w:spacing w:before="120" w:after="120"/>
        <w:jc w:val="both"/>
        <w:rPr>
          <w:rFonts w:asciiTheme="majorHAnsi" w:hAnsiTheme="majorHAnsi" w:cstheme="majorHAnsi"/>
          <w:b/>
        </w:rPr>
      </w:pPr>
      <w:r w:rsidRPr="00FD01F1">
        <w:rPr>
          <w:rFonts w:asciiTheme="majorHAnsi" w:hAnsiTheme="majorHAnsi" w:cstheme="majorHAnsi"/>
          <w:b/>
        </w:rPr>
        <w:t xml:space="preserve">Załącznik nr 1 </w:t>
      </w:r>
      <w:r w:rsidRPr="00FD01F1">
        <w:rPr>
          <w:rFonts w:asciiTheme="majorHAnsi" w:hAnsiTheme="majorHAnsi" w:cstheme="majorHAnsi"/>
        </w:rPr>
        <w:t>Regulamin Komisji Oceny Wniosków</w:t>
      </w:r>
    </w:p>
    <w:p w14:paraId="59680D09" w14:textId="6557E230" w:rsidR="00797BE5" w:rsidRPr="00FD01F1" w:rsidRDefault="00797BE5" w:rsidP="003D7351">
      <w:pPr>
        <w:widowControl w:val="0"/>
        <w:autoSpaceDE w:val="0"/>
        <w:autoSpaceDN w:val="0"/>
        <w:adjustRightInd w:val="0"/>
        <w:spacing w:before="120" w:after="120"/>
        <w:jc w:val="both"/>
        <w:rPr>
          <w:rFonts w:asciiTheme="majorHAnsi" w:hAnsiTheme="majorHAnsi" w:cstheme="majorHAnsi"/>
          <w:b/>
        </w:rPr>
      </w:pPr>
      <w:r w:rsidRPr="00FD01F1">
        <w:rPr>
          <w:rFonts w:asciiTheme="majorHAnsi" w:hAnsiTheme="majorHAnsi" w:cstheme="majorHAnsi"/>
          <w:b/>
        </w:rPr>
        <w:t xml:space="preserve">Załącznik nr </w:t>
      </w:r>
      <w:r w:rsidR="00F95E60" w:rsidRPr="00FD01F1">
        <w:rPr>
          <w:rFonts w:asciiTheme="majorHAnsi" w:hAnsiTheme="majorHAnsi" w:cstheme="majorHAnsi"/>
          <w:b/>
        </w:rPr>
        <w:t>2</w:t>
      </w:r>
      <w:r w:rsidRPr="00FD01F1">
        <w:rPr>
          <w:rFonts w:asciiTheme="majorHAnsi" w:hAnsiTheme="majorHAnsi" w:cstheme="majorHAnsi"/>
          <w:b/>
        </w:rPr>
        <w:t xml:space="preserve"> </w:t>
      </w:r>
      <w:r w:rsidRPr="00FD01F1">
        <w:rPr>
          <w:rFonts w:asciiTheme="majorHAnsi" w:hAnsiTheme="majorHAnsi" w:cstheme="majorHAnsi"/>
        </w:rPr>
        <w:t>Wniosek o udzielenie wsparcia finansowego</w:t>
      </w:r>
      <w:r w:rsidR="00737B0D" w:rsidRPr="00FD01F1">
        <w:rPr>
          <w:rFonts w:asciiTheme="majorHAnsi" w:hAnsiTheme="majorHAnsi" w:cstheme="majorHAnsi"/>
        </w:rPr>
        <w:t xml:space="preserve"> na utworzenie i utrzymanie miejsc/</w:t>
      </w:r>
      <w:r w:rsidR="00296E95" w:rsidRPr="00FD01F1">
        <w:rPr>
          <w:rFonts w:asciiTheme="majorHAnsi" w:hAnsiTheme="majorHAnsi" w:cstheme="majorHAnsi"/>
        </w:rPr>
        <w:t>-</w:t>
      </w:r>
      <w:r w:rsidR="00737B0D" w:rsidRPr="00FD01F1">
        <w:rPr>
          <w:rFonts w:asciiTheme="majorHAnsi" w:hAnsiTheme="majorHAnsi" w:cstheme="majorHAnsi"/>
        </w:rPr>
        <w:t>a pracy</w:t>
      </w:r>
      <w:r w:rsidRPr="00FD01F1">
        <w:rPr>
          <w:rFonts w:asciiTheme="majorHAnsi" w:hAnsiTheme="majorHAnsi" w:cstheme="majorHAnsi"/>
          <w:b/>
        </w:rPr>
        <w:t xml:space="preserve"> </w:t>
      </w:r>
    </w:p>
    <w:p w14:paraId="469A4BDB" w14:textId="1313A75F" w:rsidR="009C5B7A" w:rsidRPr="00FD01F1" w:rsidRDefault="00797BE5" w:rsidP="003D7351">
      <w:pPr>
        <w:widowControl w:val="0"/>
        <w:autoSpaceDE w:val="0"/>
        <w:autoSpaceDN w:val="0"/>
        <w:adjustRightInd w:val="0"/>
        <w:spacing w:before="120" w:after="120"/>
        <w:jc w:val="both"/>
        <w:rPr>
          <w:rFonts w:asciiTheme="majorHAnsi" w:hAnsiTheme="majorHAnsi" w:cstheme="majorHAnsi"/>
        </w:rPr>
      </w:pPr>
      <w:r w:rsidRPr="00FD01F1">
        <w:rPr>
          <w:rFonts w:asciiTheme="majorHAnsi" w:hAnsiTheme="majorHAnsi" w:cstheme="majorHAnsi"/>
          <w:b/>
        </w:rPr>
        <w:t xml:space="preserve">Załącznik nr </w:t>
      </w:r>
      <w:r w:rsidR="0086779C">
        <w:rPr>
          <w:rFonts w:asciiTheme="majorHAnsi" w:hAnsiTheme="majorHAnsi" w:cstheme="majorHAnsi"/>
          <w:b/>
        </w:rPr>
        <w:t>3</w:t>
      </w:r>
      <w:r w:rsidRPr="00FD01F1">
        <w:rPr>
          <w:rFonts w:asciiTheme="majorHAnsi" w:hAnsiTheme="majorHAnsi" w:cstheme="majorHAnsi"/>
          <w:b/>
        </w:rPr>
        <w:t xml:space="preserve"> </w:t>
      </w:r>
      <w:r w:rsidR="009C5B7A" w:rsidRPr="00FD01F1">
        <w:rPr>
          <w:rFonts w:asciiTheme="majorHAnsi" w:hAnsiTheme="majorHAnsi" w:cstheme="majorHAnsi"/>
        </w:rPr>
        <w:t xml:space="preserve">Umowa o udzielenie wsparcia finansowego </w:t>
      </w:r>
      <w:r w:rsidR="00737B0D" w:rsidRPr="00FD01F1">
        <w:rPr>
          <w:rFonts w:asciiTheme="majorHAnsi" w:hAnsiTheme="majorHAnsi" w:cstheme="majorHAnsi"/>
        </w:rPr>
        <w:t>na utworzenie i utrzymanie miejsc/</w:t>
      </w:r>
      <w:r w:rsidR="00296E95" w:rsidRPr="00FD01F1">
        <w:rPr>
          <w:rFonts w:asciiTheme="majorHAnsi" w:hAnsiTheme="majorHAnsi" w:cstheme="majorHAnsi"/>
        </w:rPr>
        <w:t>-</w:t>
      </w:r>
      <w:r w:rsidR="00737B0D" w:rsidRPr="00FD01F1">
        <w:rPr>
          <w:rFonts w:asciiTheme="majorHAnsi" w:hAnsiTheme="majorHAnsi" w:cstheme="majorHAnsi"/>
        </w:rPr>
        <w:t>a pracy</w:t>
      </w:r>
      <w:r w:rsidR="009349FF" w:rsidRPr="00FD01F1">
        <w:rPr>
          <w:rFonts w:asciiTheme="majorHAnsi" w:hAnsiTheme="majorHAnsi" w:cstheme="majorHAnsi"/>
        </w:rPr>
        <w:t xml:space="preserve"> </w:t>
      </w:r>
      <w:r w:rsidR="00ED4529" w:rsidRPr="00FD01F1">
        <w:rPr>
          <w:rFonts w:asciiTheme="majorHAnsi" w:hAnsiTheme="majorHAnsi" w:cstheme="majorHAnsi"/>
        </w:rPr>
        <w:t>– minimalny wzór</w:t>
      </w:r>
    </w:p>
    <w:p w14:paraId="285CE2E8" w14:textId="09C426DC" w:rsidR="004D1D07" w:rsidRPr="00FD01F1" w:rsidRDefault="004D1D07" w:rsidP="003D7351">
      <w:pPr>
        <w:widowControl w:val="0"/>
        <w:autoSpaceDE w:val="0"/>
        <w:autoSpaceDN w:val="0"/>
        <w:adjustRightInd w:val="0"/>
        <w:spacing w:before="120" w:after="120"/>
        <w:jc w:val="both"/>
        <w:rPr>
          <w:rFonts w:asciiTheme="majorHAnsi" w:hAnsiTheme="majorHAnsi" w:cstheme="majorHAnsi"/>
        </w:rPr>
      </w:pPr>
      <w:r w:rsidRPr="00FD01F1">
        <w:rPr>
          <w:rFonts w:asciiTheme="majorHAnsi" w:hAnsiTheme="majorHAnsi" w:cstheme="majorHAnsi"/>
          <w:b/>
          <w:bCs/>
        </w:rPr>
        <w:t xml:space="preserve">Załącznik nr </w:t>
      </w:r>
      <w:r w:rsidR="0086779C">
        <w:rPr>
          <w:rFonts w:asciiTheme="majorHAnsi" w:hAnsiTheme="majorHAnsi" w:cstheme="majorHAnsi"/>
          <w:b/>
          <w:bCs/>
        </w:rPr>
        <w:t>4</w:t>
      </w:r>
      <w:r w:rsidRPr="00FD01F1">
        <w:rPr>
          <w:rFonts w:asciiTheme="majorHAnsi" w:hAnsiTheme="majorHAnsi" w:cstheme="majorHAnsi"/>
        </w:rPr>
        <w:t xml:space="preserve"> Weksel in blanco – </w:t>
      </w:r>
      <w:r w:rsidR="000A3276" w:rsidRPr="00FD01F1">
        <w:rPr>
          <w:rFonts w:asciiTheme="majorHAnsi" w:hAnsiTheme="majorHAnsi" w:cstheme="majorHAnsi"/>
        </w:rPr>
        <w:t>minimalny zakres</w:t>
      </w:r>
    </w:p>
    <w:p w14:paraId="0E79A9AA" w14:textId="197AF4D4" w:rsidR="004D1D07" w:rsidRPr="00FD01F1" w:rsidRDefault="004D1D07" w:rsidP="003D7351">
      <w:pPr>
        <w:widowControl w:val="0"/>
        <w:autoSpaceDE w:val="0"/>
        <w:autoSpaceDN w:val="0"/>
        <w:adjustRightInd w:val="0"/>
        <w:spacing w:before="120" w:after="120"/>
        <w:jc w:val="both"/>
        <w:rPr>
          <w:rFonts w:asciiTheme="majorHAnsi" w:hAnsiTheme="majorHAnsi" w:cstheme="majorHAnsi"/>
          <w:b/>
        </w:rPr>
      </w:pPr>
      <w:r w:rsidRPr="00FD01F1">
        <w:rPr>
          <w:rFonts w:asciiTheme="majorHAnsi" w:hAnsiTheme="majorHAnsi" w:cstheme="majorHAnsi"/>
          <w:b/>
          <w:bCs/>
        </w:rPr>
        <w:t xml:space="preserve">Załącznik nr </w:t>
      </w:r>
      <w:r w:rsidR="0086779C">
        <w:rPr>
          <w:rFonts w:asciiTheme="majorHAnsi" w:hAnsiTheme="majorHAnsi" w:cstheme="majorHAnsi"/>
          <w:b/>
          <w:bCs/>
        </w:rPr>
        <w:t>5</w:t>
      </w:r>
      <w:r w:rsidR="00CE112A" w:rsidRPr="00FD01F1">
        <w:rPr>
          <w:rFonts w:asciiTheme="majorHAnsi" w:hAnsiTheme="majorHAnsi" w:cstheme="majorHAnsi"/>
        </w:rPr>
        <w:t xml:space="preserve"> </w:t>
      </w:r>
      <w:r w:rsidRPr="00FD01F1">
        <w:rPr>
          <w:rFonts w:asciiTheme="majorHAnsi" w:hAnsiTheme="majorHAnsi" w:cstheme="majorHAnsi"/>
        </w:rPr>
        <w:t xml:space="preserve">Deklaracja wekslowa </w:t>
      </w:r>
      <w:r w:rsidR="000A3276" w:rsidRPr="00FD01F1">
        <w:rPr>
          <w:rFonts w:asciiTheme="majorHAnsi" w:hAnsiTheme="majorHAnsi" w:cstheme="majorHAnsi"/>
        </w:rPr>
        <w:t>–</w:t>
      </w:r>
      <w:r w:rsidRPr="00FD01F1">
        <w:rPr>
          <w:rFonts w:asciiTheme="majorHAnsi" w:hAnsiTheme="majorHAnsi" w:cstheme="majorHAnsi"/>
        </w:rPr>
        <w:t xml:space="preserve"> </w:t>
      </w:r>
      <w:r w:rsidR="000A3276" w:rsidRPr="00FD01F1">
        <w:rPr>
          <w:rFonts w:asciiTheme="majorHAnsi" w:hAnsiTheme="majorHAnsi" w:cstheme="majorHAnsi"/>
        </w:rPr>
        <w:t>minimalny zakres</w:t>
      </w:r>
    </w:p>
    <w:p w14:paraId="6C6E87E4" w14:textId="6B7974C4" w:rsidR="00E535A9" w:rsidRPr="00FD01F1" w:rsidRDefault="00CD6B37" w:rsidP="003D7351">
      <w:pPr>
        <w:widowControl w:val="0"/>
        <w:autoSpaceDE w:val="0"/>
        <w:autoSpaceDN w:val="0"/>
        <w:adjustRightInd w:val="0"/>
        <w:spacing w:before="120" w:after="120"/>
        <w:jc w:val="both"/>
        <w:rPr>
          <w:rFonts w:asciiTheme="majorHAnsi" w:hAnsiTheme="majorHAnsi" w:cstheme="majorHAnsi"/>
        </w:rPr>
      </w:pPr>
      <w:r w:rsidRPr="00FD01F1">
        <w:rPr>
          <w:rFonts w:asciiTheme="majorHAnsi" w:hAnsiTheme="majorHAnsi" w:cstheme="majorHAnsi"/>
          <w:b/>
        </w:rPr>
        <w:t>Załącznik nr</w:t>
      </w:r>
      <w:r w:rsidR="005A7CE9" w:rsidRPr="00FD01F1">
        <w:rPr>
          <w:rFonts w:asciiTheme="majorHAnsi" w:hAnsiTheme="majorHAnsi" w:cstheme="majorHAnsi"/>
          <w:b/>
        </w:rPr>
        <w:t xml:space="preserve"> </w:t>
      </w:r>
      <w:r w:rsidR="0086779C">
        <w:rPr>
          <w:rFonts w:asciiTheme="majorHAnsi" w:hAnsiTheme="majorHAnsi" w:cstheme="majorHAnsi"/>
          <w:b/>
        </w:rPr>
        <w:t>6</w:t>
      </w:r>
      <w:r w:rsidR="005A7CE9" w:rsidRPr="00FD01F1">
        <w:rPr>
          <w:rFonts w:asciiTheme="majorHAnsi" w:hAnsiTheme="majorHAnsi" w:cstheme="majorHAnsi"/>
          <w:b/>
        </w:rPr>
        <w:t xml:space="preserve"> </w:t>
      </w:r>
      <w:r w:rsidR="00E535A9" w:rsidRPr="00FD01F1">
        <w:rPr>
          <w:rFonts w:asciiTheme="majorHAnsi" w:hAnsiTheme="majorHAnsi" w:cstheme="majorHAnsi"/>
        </w:rPr>
        <w:t>Karta ocen</w:t>
      </w:r>
      <w:r w:rsidR="005011D5" w:rsidRPr="00FD01F1">
        <w:rPr>
          <w:rFonts w:asciiTheme="majorHAnsi" w:hAnsiTheme="majorHAnsi" w:cstheme="majorHAnsi"/>
        </w:rPr>
        <w:t>y formalnej</w:t>
      </w:r>
      <w:r w:rsidR="00A5777B" w:rsidRPr="00FD01F1">
        <w:rPr>
          <w:rFonts w:asciiTheme="majorHAnsi" w:hAnsiTheme="majorHAnsi" w:cstheme="majorHAnsi"/>
        </w:rPr>
        <w:t xml:space="preserve"> </w:t>
      </w:r>
      <w:r w:rsidR="00E31CA3" w:rsidRPr="00FD01F1">
        <w:rPr>
          <w:rFonts w:asciiTheme="majorHAnsi" w:hAnsiTheme="majorHAnsi" w:cstheme="majorHAnsi"/>
        </w:rPr>
        <w:t xml:space="preserve">wniosku o udzielenie </w:t>
      </w:r>
      <w:r w:rsidR="00073BE1" w:rsidRPr="00FD01F1">
        <w:rPr>
          <w:rFonts w:asciiTheme="majorHAnsi" w:hAnsiTheme="majorHAnsi" w:cstheme="majorHAnsi"/>
        </w:rPr>
        <w:t>wsparcia finansowego</w:t>
      </w:r>
    </w:p>
    <w:p w14:paraId="163BBCEA" w14:textId="179F024A" w:rsidR="00DD463E" w:rsidRDefault="00D54AEF" w:rsidP="003D7351">
      <w:pPr>
        <w:widowControl w:val="0"/>
        <w:autoSpaceDE w:val="0"/>
        <w:autoSpaceDN w:val="0"/>
        <w:adjustRightInd w:val="0"/>
        <w:spacing w:before="120" w:after="120"/>
        <w:jc w:val="both"/>
        <w:rPr>
          <w:rFonts w:asciiTheme="majorHAnsi" w:hAnsiTheme="majorHAnsi" w:cstheme="majorHAnsi"/>
        </w:rPr>
      </w:pPr>
      <w:r w:rsidRPr="00FD01F1">
        <w:rPr>
          <w:rFonts w:asciiTheme="majorHAnsi" w:hAnsiTheme="majorHAnsi" w:cstheme="majorHAnsi"/>
          <w:b/>
          <w:bCs/>
        </w:rPr>
        <w:t xml:space="preserve">Załącznik nr </w:t>
      </w:r>
      <w:r w:rsidR="0086779C">
        <w:rPr>
          <w:rFonts w:asciiTheme="majorHAnsi" w:hAnsiTheme="majorHAnsi" w:cstheme="majorHAnsi"/>
          <w:b/>
          <w:bCs/>
        </w:rPr>
        <w:t>7</w:t>
      </w:r>
      <w:r w:rsidRPr="00FD01F1">
        <w:rPr>
          <w:rFonts w:asciiTheme="majorHAnsi" w:hAnsiTheme="majorHAnsi" w:cstheme="majorHAnsi"/>
        </w:rPr>
        <w:t xml:space="preserve"> Regulamin </w:t>
      </w:r>
      <w:r w:rsidR="00811ABA" w:rsidRPr="00FD01F1">
        <w:rPr>
          <w:rFonts w:asciiTheme="majorHAnsi" w:hAnsiTheme="majorHAnsi" w:cstheme="majorHAnsi"/>
        </w:rPr>
        <w:t xml:space="preserve">dofinansowania realizacji </w:t>
      </w:r>
      <w:r w:rsidR="00797B5B">
        <w:rPr>
          <w:rFonts w:asciiTheme="majorHAnsi" w:hAnsiTheme="majorHAnsi" w:cstheme="majorHAnsi"/>
        </w:rPr>
        <w:t>I</w:t>
      </w:r>
      <w:r w:rsidR="00811ABA" w:rsidRPr="00FD01F1">
        <w:rPr>
          <w:rFonts w:asciiTheme="majorHAnsi" w:hAnsiTheme="majorHAnsi" w:cstheme="majorHAnsi"/>
        </w:rPr>
        <w:t xml:space="preserve">ndywidualnego </w:t>
      </w:r>
      <w:r w:rsidR="00797B5B">
        <w:rPr>
          <w:rFonts w:asciiTheme="majorHAnsi" w:hAnsiTheme="majorHAnsi" w:cstheme="majorHAnsi"/>
        </w:rPr>
        <w:t>P</w:t>
      </w:r>
      <w:r w:rsidR="00811ABA" w:rsidRPr="00FD01F1">
        <w:rPr>
          <w:rFonts w:asciiTheme="majorHAnsi" w:hAnsiTheme="majorHAnsi" w:cstheme="majorHAnsi"/>
        </w:rPr>
        <w:t xml:space="preserve">lanu </w:t>
      </w:r>
      <w:r w:rsidR="00797B5B">
        <w:rPr>
          <w:rFonts w:asciiTheme="majorHAnsi" w:hAnsiTheme="majorHAnsi" w:cstheme="majorHAnsi"/>
        </w:rPr>
        <w:t>R</w:t>
      </w:r>
      <w:r w:rsidR="00811ABA" w:rsidRPr="00FD01F1">
        <w:rPr>
          <w:rFonts w:asciiTheme="majorHAnsi" w:hAnsiTheme="majorHAnsi" w:cstheme="majorHAnsi"/>
        </w:rPr>
        <w:t>eintegracyjneg</w:t>
      </w:r>
      <w:r w:rsidR="00D5748F" w:rsidRPr="00FD01F1">
        <w:rPr>
          <w:rFonts w:asciiTheme="majorHAnsi" w:hAnsiTheme="majorHAnsi" w:cstheme="majorHAnsi"/>
        </w:rPr>
        <w:t>o</w:t>
      </w:r>
    </w:p>
    <w:p w14:paraId="71EEAA2A" w14:textId="69DCE9A8" w:rsidR="0086779C" w:rsidRDefault="0086779C" w:rsidP="003D7351">
      <w:pPr>
        <w:widowControl w:val="0"/>
        <w:autoSpaceDE w:val="0"/>
        <w:autoSpaceDN w:val="0"/>
        <w:adjustRightInd w:val="0"/>
        <w:spacing w:before="120" w:after="120"/>
        <w:jc w:val="both"/>
        <w:rPr>
          <w:rFonts w:asciiTheme="majorHAnsi" w:hAnsiTheme="majorHAnsi" w:cstheme="majorHAnsi"/>
        </w:rPr>
      </w:pPr>
      <w:r w:rsidRPr="00A4405C">
        <w:rPr>
          <w:rFonts w:asciiTheme="majorHAnsi" w:hAnsiTheme="majorHAnsi" w:cstheme="majorHAnsi"/>
          <w:b/>
        </w:rPr>
        <w:t xml:space="preserve">Załącznik nr </w:t>
      </w:r>
      <w:r>
        <w:rPr>
          <w:rFonts w:asciiTheme="majorHAnsi" w:hAnsiTheme="majorHAnsi" w:cstheme="majorHAnsi"/>
          <w:b/>
        </w:rPr>
        <w:t>8</w:t>
      </w:r>
      <w:r w:rsidRPr="00A4405C">
        <w:rPr>
          <w:rFonts w:asciiTheme="majorHAnsi" w:hAnsiTheme="majorHAnsi" w:cstheme="majorHAnsi"/>
        </w:rPr>
        <w:t xml:space="preserve"> Wykaz działalności </w:t>
      </w:r>
      <w:r w:rsidR="00E00BBA">
        <w:rPr>
          <w:rFonts w:asciiTheme="majorHAnsi" w:hAnsiTheme="majorHAnsi" w:cstheme="majorHAnsi"/>
        </w:rPr>
        <w:t xml:space="preserve">gospodarczych </w:t>
      </w:r>
      <w:r w:rsidRPr="00A4405C">
        <w:rPr>
          <w:rFonts w:asciiTheme="majorHAnsi" w:hAnsiTheme="majorHAnsi" w:cstheme="majorHAnsi"/>
        </w:rPr>
        <w:t>wykluczonych ze wsparcia finansowego</w:t>
      </w:r>
    </w:p>
    <w:p w14:paraId="6D79C623" w14:textId="13A709B1" w:rsidR="00E50A24" w:rsidRDefault="00E50A24" w:rsidP="003D7351">
      <w:pPr>
        <w:widowControl w:val="0"/>
        <w:autoSpaceDE w:val="0"/>
        <w:autoSpaceDN w:val="0"/>
        <w:adjustRightInd w:val="0"/>
        <w:spacing w:before="120" w:after="120"/>
        <w:jc w:val="both"/>
        <w:rPr>
          <w:rFonts w:asciiTheme="majorHAnsi" w:hAnsiTheme="majorHAnsi" w:cstheme="majorHAnsi"/>
        </w:rPr>
      </w:pPr>
      <w:r w:rsidRPr="00E50A24">
        <w:rPr>
          <w:rFonts w:asciiTheme="majorHAnsi" w:hAnsiTheme="majorHAnsi" w:cstheme="majorHAnsi"/>
          <w:b/>
          <w:bCs/>
        </w:rPr>
        <w:t>Załącznik nr 9</w:t>
      </w:r>
      <w:r>
        <w:rPr>
          <w:rFonts w:asciiTheme="majorHAnsi" w:hAnsiTheme="majorHAnsi" w:cstheme="majorHAnsi"/>
        </w:rPr>
        <w:t xml:space="preserve"> Oświadczenie o braku podwójnego finansowania</w:t>
      </w:r>
    </w:p>
    <w:p w14:paraId="0F4B8D6B" w14:textId="2A97C90B" w:rsidR="004E7ABD" w:rsidRDefault="004E7ABD" w:rsidP="003D7351">
      <w:pPr>
        <w:widowControl w:val="0"/>
        <w:autoSpaceDE w:val="0"/>
        <w:autoSpaceDN w:val="0"/>
        <w:adjustRightInd w:val="0"/>
        <w:spacing w:before="120" w:after="120"/>
        <w:jc w:val="both"/>
        <w:rPr>
          <w:rFonts w:asciiTheme="majorHAnsi" w:hAnsiTheme="majorHAnsi" w:cstheme="majorHAnsi"/>
        </w:rPr>
      </w:pPr>
      <w:r w:rsidRPr="004E7ABD">
        <w:rPr>
          <w:rFonts w:asciiTheme="majorHAnsi" w:hAnsiTheme="majorHAnsi" w:cstheme="majorHAnsi"/>
          <w:b/>
          <w:bCs/>
        </w:rPr>
        <w:t xml:space="preserve">Załącznik nr </w:t>
      </w:r>
      <w:r w:rsidR="00E50A24">
        <w:rPr>
          <w:rFonts w:asciiTheme="majorHAnsi" w:hAnsiTheme="majorHAnsi" w:cstheme="majorHAnsi"/>
          <w:b/>
          <w:bCs/>
        </w:rPr>
        <w:t xml:space="preserve">10 </w:t>
      </w:r>
      <w:r>
        <w:rPr>
          <w:rFonts w:asciiTheme="majorHAnsi" w:hAnsiTheme="majorHAnsi" w:cstheme="majorHAnsi"/>
        </w:rPr>
        <w:t>0świadczenie o spełnieniu przesłanek do posiadania statusu PS</w:t>
      </w:r>
    </w:p>
    <w:p w14:paraId="4E643373" w14:textId="5D304BA9" w:rsidR="001D495F" w:rsidRPr="0086779C" w:rsidRDefault="001D495F" w:rsidP="001D495F">
      <w:pPr>
        <w:widowControl w:val="0"/>
        <w:autoSpaceDE w:val="0"/>
        <w:autoSpaceDN w:val="0"/>
        <w:adjustRightInd w:val="0"/>
        <w:spacing w:before="120" w:after="120"/>
        <w:jc w:val="both"/>
        <w:rPr>
          <w:rFonts w:asciiTheme="majorHAnsi" w:hAnsiTheme="majorHAnsi" w:cstheme="majorHAnsi"/>
        </w:rPr>
      </w:pPr>
      <w:r w:rsidRPr="003F30D3">
        <w:rPr>
          <w:rFonts w:asciiTheme="majorHAnsi" w:hAnsiTheme="majorHAnsi" w:cstheme="majorHAnsi"/>
          <w:b/>
          <w:bCs/>
        </w:rPr>
        <w:t>Załącznik nr 11</w:t>
      </w:r>
      <w:r w:rsidRPr="003F30D3">
        <w:rPr>
          <w:rFonts w:asciiTheme="majorHAnsi" w:hAnsiTheme="majorHAnsi" w:cstheme="majorHAnsi"/>
        </w:rPr>
        <w:t xml:space="preserve"> Oświadczenie dotyczące </w:t>
      </w:r>
      <w:r w:rsidR="006D0673" w:rsidRPr="003F30D3">
        <w:rPr>
          <w:rFonts w:asciiTheme="majorHAnsi" w:hAnsiTheme="majorHAnsi" w:cstheme="majorHAnsi"/>
        </w:rPr>
        <w:t xml:space="preserve">stanu </w:t>
      </w:r>
      <w:r w:rsidRPr="003F30D3">
        <w:rPr>
          <w:rFonts w:asciiTheme="majorHAnsi" w:hAnsiTheme="majorHAnsi" w:cstheme="majorHAnsi"/>
        </w:rPr>
        <w:t>zatrudnienia</w:t>
      </w:r>
    </w:p>
    <w:p w14:paraId="6538C82C" w14:textId="77777777" w:rsidR="001D495F" w:rsidRPr="0086779C" w:rsidRDefault="001D495F" w:rsidP="003D7351">
      <w:pPr>
        <w:widowControl w:val="0"/>
        <w:autoSpaceDE w:val="0"/>
        <w:autoSpaceDN w:val="0"/>
        <w:adjustRightInd w:val="0"/>
        <w:spacing w:before="120" w:after="120"/>
        <w:jc w:val="both"/>
        <w:rPr>
          <w:rFonts w:asciiTheme="majorHAnsi" w:hAnsiTheme="majorHAnsi" w:cstheme="majorHAnsi"/>
        </w:rPr>
      </w:pPr>
    </w:p>
    <w:sectPr w:rsidR="001D495F" w:rsidRPr="0086779C" w:rsidSect="001543DD">
      <w:headerReference w:type="default" r:id="rId9"/>
      <w:pgSz w:w="11906" w:h="16838"/>
      <w:pgMar w:top="1418" w:right="1418" w:bottom="1134" w:left="1418" w:header="142"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EB0D3BF" w14:textId="77777777" w:rsidR="00884761" w:rsidRDefault="00884761" w:rsidP="005A2911">
      <w:pPr>
        <w:spacing w:after="0" w:line="240" w:lineRule="auto"/>
      </w:pPr>
      <w:r>
        <w:separator/>
      </w:r>
    </w:p>
  </w:endnote>
  <w:endnote w:type="continuationSeparator" w:id="0">
    <w:p w14:paraId="50353FB6" w14:textId="77777777" w:rsidR="00884761" w:rsidRDefault="00884761" w:rsidP="005A2911">
      <w:pPr>
        <w:spacing w:after="0" w:line="240" w:lineRule="auto"/>
      </w:pPr>
      <w:r>
        <w:continuationSeparator/>
      </w:r>
    </w:p>
  </w:endnote>
  <w:endnote w:type="continuationNotice" w:id="1">
    <w:p w14:paraId="37FAFF50" w14:textId="77777777" w:rsidR="00884761" w:rsidRDefault="0088476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yriad Web">
    <w:altName w:val="Corbel"/>
    <w:charset w:val="EE"/>
    <w:family w:val="swiss"/>
    <w:pitch w:val="variable"/>
    <w:sig w:usb0="00000007" w:usb1="00000000" w:usb2="00000000" w:usb3="00000000" w:csb0="00000093"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68E0B9E" w14:textId="77777777" w:rsidR="00884761" w:rsidRDefault="00884761" w:rsidP="005A2911">
      <w:pPr>
        <w:spacing w:after="0" w:line="240" w:lineRule="auto"/>
      </w:pPr>
      <w:r>
        <w:separator/>
      </w:r>
    </w:p>
  </w:footnote>
  <w:footnote w:type="continuationSeparator" w:id="0">
    <w:p w14:paraId="295E829D" w14:textId="77777777" w:rsidR="00884761" w:rsidRDefault="00884761" w:rsidP="005A2911">
      <w:pPr>
        <w:spacing w:after="0" w:line="240" w:lineRule="auto"/>
      </w:pPr>
      <w:r>
        <w:continuationSeparator/>
      </w:r>
    </w:p>
  </w:footnote>
  <w:footnote w:type="continuationNotice" w:id="1">
    <w:p w14:paraId="1A43F289" w14:textId="77777777" w:rsidR="00884761" w:rsidRDefault="00884761">
      <w:pPr>
        <w:spacing w:after="0" w:line="240" w:lineRule="auto"/>
      </w:pPr>
    </w:p>
  </w:footnote>
  <w:footnote w:id="2">
    <w:p w14:paraId="30E2358E" w14:textId="2B21A35C" w:rsidR="00E52A40" w:rsidRPr="0086779C" w:rsidRDefault="00E52A40" w:rsidP="00E52A40">
      <w:pPr>
        <w:pStyle w:val="Tekstprzypisudolnego"/>
        <w:jc w:val="both"/>
        <w:rPr>
          <w:rFonts w:ascii="Calibri Light" w:hAnsi="Calibri Light" w:cs="Calibri Light"/>
          <w:sz w:val="16"/>
          <w:szCs w:val="16"/>
        </w:rPr>
      </w:pPr>
      <w:r w:rsidRPr="000132D5">
        <w:rPr>
          <w:rStyle w:val="Odwoanieprzypisudolnego"/>
          <w:rFonts w:ascii="Calibri Light" w:hAnsi="Calibri Light" w:cs="Calibri Light"/>
          <w:sz w:val="18"/>
          <w:szCs w:val="18"/>
        </w:rPr>
        <w:footnoteRef/>
      </w:r>
      <w:r w:rsidRPr="000132D5">
        <w:rPr>
          <w:rFonts w:ascii="Calibri Light" w:hAnsi="Calibri Light" w:cs="Calibri Light"/>
          <w:sz w:val="18"/>
          <w:szCs w:val="18"/>
        </w:rPr>
        <w:t xml:space="preserve"> </w:t>
      </w:r>
      <w:r w:rsidRPr="0086779C">
        <w:rPr>
          <w:rFonts w:ascii="Calibri Light" w:hAnsi="Calibri Light" w:cs="Calibri Light"/>
          <w:sz w:val="16"/>
          <w:szCs w:val="16"/>
        </w:rPr>
        <w:t xml:space="preserve">W przypadku korzystania ze wsparcia finansowego na utworzenie i utrzymanie miejsca pracy dopuszczalnymi formami zatrudnienia są </w:t>
      </w:r>
      <w:r w:rsidR="00A37820" w:rsidRPr="0086779C">
        <w:rPr>
          <w:rFonts w:ascii="Calibri Light" w:hAnsi="Calibri Light" w:cs="Calibri Light"/>
          <w:sz w:val="16"/>
          <w:szCs w:val="16"/>
        </w:rPr>
        <w:t xml:space="preserve">wyłącznie </w:t>
      </w:r>
      <w:r w:rsidRPr="0086779C">
        <w:rPr>
          <w:rFonts w:ascii="Calibri Light" w:hAnsi="Calibri Light" w:cs="Calibri Light"/>
          <w:sz w:val="16"/>
          <w:szCs w:val="16"/>
        </w:rPr>
        <w:t>umowa o pracę lub spółdzielcza umowa o pracę.</w:t>
      </w:r>
    </w:p>
    <w:p w14:paraId="712D51F0" w14:textId="77777777" w:rsidR="00E52A40" w:rsidRPr="0086779C" w:rsidRDefault="00E52A40" w:rsidP="00E52A40">
      <w:pPr>
        <w:pStyle w:val="Tekstprzypisudolnego"/>
        <w:jc w:val="both"/>
        <w:rPr>
          <w:rFonts w:ascii="Calibri Light" w:hAnsi="Calibri Light" w:cs="Calibri Light"/>
          <w:sz w:val="16"/>
          <w:szCs w:val="16"/>
        </w:rPr>
      </w:pPr>
      <w:r w:rsidRPr="0086779C">
        <w:rPr>
          <w:rFonts w:ascii="Calibri Light" w:hAnsi="Calibri Light" w:cs="Calibri Light"/>
          <w:sz w:val="16"/>
          <w:szCs w:val="16"/>
        </w:rPr>
        <w:t>Nie jest możliwe przyznanie wsparcia finansowego na utworzenie i utrzymanie miejsca pracy dla osób, które:</w:t>
      </w:r>
    </w:p>
    <w:p w14:paraId="72AD5DB8" w14:textId="1FBBFB31" w:rsidR="00E52A40" w:rsidRPr="0086779C" w:rsidRDefault="00E52A40" w:rsidP="003915A4">
      <w:pPr>
        <w:pStyle w:val="Tekstprzypisudolnego"/>
        <w:numPr>
          <w:ilvl w:val="0"/>
          <w:numId w:val="25"/>
        </w:numPr>
        <w:jc w:val="both"/>
        <w:rPr>
          <w:rFonts w:ascii="Calibri Light" w:hAnsi="Calibri Light" w:cs="Calibri Light"/>
          <w:sz w:val="16"/>
          <w:szCs w:val="16"/>
        </w:rPr>
      </w:pPr>
      <w:r w:rsidRPr="0086779C">
        <w:rPr>
          <w:rFonts w:ascii="Calibri Light" w:hAnsi="Calibri Light" w:cs="Calibri Light"/>
          <w:sz w:val="16"/>
          <w:szCs w:val="16"/>
        </w:rPr>
        <w:t xml:space="preserve"> wykonują pracę na podstawie umowy o pracę, spółdzielczej umowy o pracę lub umowy cywilnoprawnej, lub prowadzą działalność gospodarczą w momencie podejmowania zatrudnienia w PS</w:t>
      </w:r>
      <w:r w:rsidR="0084591E" w:rsidRPr="0086779C">
        <w:rPr>
          <w:rFonts w:ascii="Calibri Light" w:hAnsi="Calibri Light" w:cs="Calibri Light"/>
          <w:sz w:val="16"/>
          <w:szCs w:val="16"/>
        </w:rPr>
        <w:t>,</w:t>
      </w:r>
    </w:p>
    <w:p w14:paraId="7FF14DA8" w14:textId="052E3476" w:rsidR="00E52A40" w:rsidRPr="00934176" w:rsidRDefault="0084591E" w:rsidP="003915A4">
      <w:pPr>
        <w:pStyle w:val="Tekstprzypisudolnego"/>
        <w:numPr>
          <w:ilvl w:val="0"/>
          <w:numId w:val="25"/>
        </w:numPr>
        <w:jc w:val="both"/>
        <w:rPr>
          <w:rFonts w:ascii="Calibri Light" w:hAnsi="Calibri Light" w:cs="Calibri Light"/>
          <w:sz w:val="18"/>
          <w:szCs w:val="18"/>
        </w:rPr>
      </w:pPr>
      <w:r w:rsidRPr="0086779C">
        <w:rPr>
          <w:rFonts w:ascii="Calibri Light" w:hAnsi="Calibri Light" w:cs="Calibri Light"/>
          <w:sz w:val="16"/>
          <w:szCs w:val="16"/>
        </w:rPr>
        <w:t>p</w:t>
      </w:r>
      <w:r w:rsidR="00E52A40" w:rsidRPr="0086779C">
        <w:rPr>
          <w:rFonts w:ascii="Calibri Light" w:hAnsi="Calibri Light" w:cs="Calibri Light"/>
          <w:sz w:val="16"/>
          <w:szCs w:val="16"/>
        </w:rPr>
        <w:t>racowały w danym PES lub PES przekształcanym w PS (na podstawie umowy o pracę lub umów cywilnoprawnych) w terminie 12 miesięcy poprzedzających złożenie wniosku o udzielenie wsparcia finansowego (</w:t>
      </w:r>
      <w:r w:rsidRPr="0086779C">
        <w:rPr>
          <w:rFonts w:ascii="Calibri Light" w:hAnsi="Calibri Light" w:cs="Calibri Light"/>
          <w:sz w:val="16"/>
          <w:szCs w:val="16"/>
        </w:rPr>
        <w:t>z</w:t>
      </w:r>
      <w:r w:rsidR="00E52A40" w:rsidRPr="0086779C">
        <w:rPr>
          <w:rFonts w:ascii="Calibri Light" w:hAnsi="Calibri Light" w:cs="Calibri Light"/>
          <w:sz w:val="16"/>
          <w:szCs w:val="16"/>
        </w:rPr>
        <w:t>apis nie dotyczy osób odbywających staż w PS, rozumiany jako nabywanie umiejętności praktycznych istotnych dla wykonywania pracy o określonej specyfice bez nawiązania stosunku pracy z pracodawcą, mające za zadanie przygotować osobę wchodzącą, powracającą na rynek pracy, planującą zmianę miejsca zatrudnienia lub podnoszącą swoje kwalifikacje do podjęcia, zmiany lub poprawy warunków zatrudnienia).</w:t>
      </w:r>
    </w:p>
  </w:footnote>
  <w:footnote w:id="3">
    <w:p w14:paraId="09317AF8" w14:textId="036DFB9F" w:rsidR="00BA479B" w:rsidRPr="00EC5778" w:rsidRDefault="00BA479B" w:rsidP="00BA479B">
      <w:pPr>
        <w:pStyle w:val="Tekstprzypisudolnego"/>
        <w:rPr>
          <w:rFonts w:asciiTheme="majorHAnsi" w:hAnsiTheme="majorHAnsi" w:cstheme="majorHAnsi"/>
          <w:sz w:val="16"/>
          <w:szCs w:val="16"/>
        </w:rPr>
      </w:pPr>
      <w:r w:rsidRPr="00EC5778">
        <w:rPr>
          <w:rStyle w:val="Odwoanieprzypisudolnego"/>
          <w:rFonts w:asciiTheme="majorHAnsi" w:hAnsiTheme="majorHAnsi" w:cstheme="majorHAnsi"/>
          <w:sz w:val="16"/>
          <w:szCs w:val="16"/>
        </w:rPr>
        <w:footnoteRef/>
      </w:r>
      <w:r w:rsidRPr="00EC5778">
        <w:rPr>
          <w:rFonts w:asciiTheme="majorHAnsi" w:hAnsiTheme="majorHAnsi" w:cstheme="majorHAnsi"/>
          <w:sz w:val="16"/>
          <w:szCs w:val="16"/>
        </w:rPr>
        <w:t xml:space="preserve"> Tworzenie i utrzymanie miejsc pracy w nowo tworzonym przedsiębiorstwie społecznym </w:t>
      </w:r>
      <w:r w:rsidR="00AB7054" w:rsidRPr="00EC5778">
        <w:rPr>
          <w:rFonts w:asciiTheme="majorHAnsi" w:hAnsiTheme="majorHAnsi" w:cstheme="majorHAnsi"/>
          <w:sz w:val="16"/>
          <w:szCs w:val="16"/>
          <w:u w:val="single"/>
        </w:rPr>
        <w:t>lub</w:t>
      </w:r>
    </w:p>
    <w:p w14:paraId="2F807638" w14:textId="0B8FDFA0" w:rsidR="00BA479B" w:rsidRPr="007F5AA1" w:rsidRDefault="00EC5778" w:rsidP="00BA479B">
      <w:pPr>
        <w:pStyle w:val="Tekstprzypisudolnego"/>
        <w:rPr>
          <w:rFonts w:asciiTheme="majorHAnsi" w:hAnsiTheme="majorHAnsi" w:cstheme="majorHAnsi"/>
          <w:sz w:val="18"/>
          <w:szCs w:val="18"/>
        </w:rPr>
      </w:pPr>
      <w:r>
        <w:rPr>
          <w:rFonts w:asciiTheme="majorHAnsi" w:hAnsiTheme="majorHAnsi" w:cstheme="majorHAnsi"/>
          <w:sz w:val="16"/>
          <w:szCs w:val="16"/>
        </w:rPr>
        <w:t xml:space="preserve">  </w:t>
      </w:r>
      <w:r w:rsidR="00BA479B" w:rsidRPr="00EC5778">
        <w:rPr>
          <w:rFonts w:asciiTheme="majorHAnsi" w:hAnsiTheme="majorHAnsi" w:cstheme="majorHAnsi"/>
          <w:sz w:val="16"/>
          <w:szCs w:val="16"/>
        </w:rPr>
        <w:t>Tworzenie i utrzymanie miejsc pracy w PES pod warunkiem przekształcenia w PS</w:t>
      </w:r>
    </w:p>
  </w:footnote>
  <w:footnote w:id="4">
    <w:p w14:paraId="3B1B5110" w14:textId="158FD7B0" w:rsidR="005B4F72" w:rsidRPr="0086779C" w:rsidRDefault="005B4F72" w:rsidP="005B4F72">
      <w:pPr>
        <w:pStyle w:val="Tekstprzypisudolnego"/>
        <w:rPr>
          <w:sz w:val="16"/>
          <w:szCs w:val="16"/>
        </w:rPr>
      </w:pPr>
      <w:r w:rsidRPr="0086779C">
        <w:rPr>
          <w:rStyle w:val="Odwoanieprzypisudolnego"/>
          <w:rFonts w:asciiTheme="majorHAnsi" w:hAnsiTheme="majorHAnsi" w:cstheme="majorHAnsi"/>
          <w:sz w:val="16"/>
          <w:szCs w:val="16"/>
        </w:rPr>
        <w:footnoteRef/>
      </w:r>
      <w:r w:rsidRPr="0086779C">
        <w:rPr>
          <w:rFonts w:asciiTheme="majorHAnsi" w:hAnsiTheme="majorHAnsi" w:cstheme="majorHAnsi"/>
          <w:sz w:val="16"/>
          <w:szCs w:val="16"/>
        </w:rPr>
        <w:t xml:space="preserve"> </w:t>
      </w:r>
      <w:r w:rsidR="00EC5778">
        <w:rPr>
          <w:rFonts w:asciiTheme="majorHAnsi" w:hAnsiTheme="majorHAnsi" w:cstheme="majorHAnsi"/>
          <w:sz w:val="16"/>
          <w:szCs w:val="16"/>
        </w:rPr>
        <w:t>L</w:t>
      </w:r>
      <w:r w:rsidRPr="0086779C">
        <w:rPr>
          <w:rFonts w:asciiTheme="majorHAnsi" w:hAnsiTheme="majorHAnsi" w:cstheme="majorHAnsi"/>
          <w:sz w:val="16"/>
          <w:szCs w:val="16"/>
        </w:rPr>
        <w:t>iczony od momentu osiągnięcia limitu 10 miejsc pracy powstałych w wyniku przyznania Wsparcia finansowego</w:t>
      </w:r>
      <w:r w:rsidR="000E5760" w:rsidRPr="0086779C">
        <w:rPr>
          <w:rFonts w:asciiTheme="majorHAnsi" w:hAnsiTheme="majorHAnsi" w:cstheme="majorHAnsi"/>
          <w:sz w:val="16"/>
          <w:szCs w:val="16"/>
        </w:rPr>
        <w:t xml:space="preserve"> w tym również dla nowo </w:t>
      </w:r>
      <w:r w:rsidR="00E07D67" w:rsidRPr="0086779C">
        <w:rPr>
          <w:rFonts w:asciiTheme="majorHAnsi" w:hAnsiTheme="majorHAnsi" w:cstheme="majorHAnsi"/>
          <w:sz w:val="16"/>
          <w:szCs w:val="16"/>
        </w:rPr>
        <w:t>utworzonych</w:t>
      </w:r>
      <w:r w:rsidR="000E5760" w:rsidRPr="0086779C">
        <w:rPr>
          <w:rFonts w:asciiTheme="majorHAnsi" w:hAnsiTheme="majorHAnsi" w:cstheme="majorHAnsi"/>
          <w:sz w:val="16"/>
          <w:szCs w:val="16"/>
        </w:rPr>
        <w:t xml:space="preserve"> PS</w:t>
      </w:r>
      <w:r w:rsidR="00D752CE" w:rsidRPr="0086779C">
        <w:rPr>
          <w:rFonts w:asciiTheme="majorHAnsi" w:hAnsiTheme="majorHAnsi" w:cstheme="majorHAnsi"/>
          <w:sz w:val="16"/>
          <w:szCs w:val="16"/>
        </w:rPr>
        <w:t xml:space="preserve"> lub </w:t>
      </w:r>
      <w:r w:rsidR="000E5760" w:rsidRPr="0086779C">
        <w:rPr>
          <w:rFonts w:asciiTheme="majorHAnsi" w:hAnsiTheme="majorHAnsi" w:cstheme="majorHAnsi"/>
          <w:sz w:val="16"/>
          <w:szCs w:val="16"/>
        </w:rPr>
        <w:t>PES pod warunkiem przekształcenia w PS</w:t>
      </w:r>
      <w:r w:rsidRPr="0086779C">
        <w:rPr>
          <w:rFonts w:asciiTheme="majorHAnsi" w:hAnsiTheme="majorHAnsi" w:cstheme="majorHAnsi"/>
          <w:sz w:val="16"/>
          <w:szCs w:val="16"/>
        </w:rPr>
        <w:t>.</w:t>
      </w:r>
    </w:p>
  </w:footnote>
  <w:footnote w:id="5">
    <w:p w14:paraId="37BCFD70" w14:textId="2AA5D3BD" w:rsidR="008219CA" w:rsidRPr="00C03BC4" w:rsidRDefault="008219CA">
      <w:pPr>
        <w:pStyle w:val="Tekstprzypisudolnego"/>
        <w:rPr>
          <w:rFonts w:asciiTheme="majorHAnsi" w:hAnsiTheme="majorHAnsi" w:cstheme="majorHAnsi"/>
          <w:sz w:val="18"/>
          <w:szCs w:val="18"/>
        </w:rPr>
      </w:pPr>
      <w:r w:rsidRPr="0086779C">
        <w:rPr>
          <w:rStyle w:val="Odwoanieprzypisudolnego"/>
          <w:rFonts w:asciiTheme="majorHAnsi" w:hAnsiTheme="majorHAnsi" w:cstheme="majorHAnsi"/>
          <w:sz w:val="16"/>
          <w:szCs w:val="16"/>
        </w:rPr>
        <w:footnoteRef/>
      </w:r>
      <w:r w:rsidRPr="0086779C">
        <w:rPr>
          <w:rFonts w:asciiTheme="majorHAnsi" w:hAnsiTheme="majorHAnsi" w:cstheme="majorHAnsi"/>
          <w:sz w:val="16"/>
          <w:szCs w:val="16"/>
        </w:rPr>
        <w:t xml:space="preserve"> W przypadku zdiagnozowania takiej potrzeby u Uczestnika</w:t>
      </w:r>
    </w:p>
  </w:footnote>
  <w:footnote w:id="6">
    <w:p w14:paraId="673D22EF" w14:textId="5F0DC3F3" w:rsidR="00C9693B" w:rsidRPr="0086779C" w:rsidRDefault="00C9693B">
      <w:pPr>
        <w:pStyle w:val="Tekstprzypisudolnego"/>
        <w:rPr>
          <w:rFonts w:ascii="Calibri Light" w:hAnsi="Calibri Light" w:cs="Calibri Light"/>
          <w:sz w:val="16"/>
          <w:szCs w:val="16"/>
        </w:rPr>
      </w:pPr>
      <w:r w:rsidRPr="0086779C">
        <w:rPr>
          <w:rStyle w:val="Odwoanieprzypisudolnego"/>
          <w:rFonts w:ascii="Calibri Light" w:hAnsi="Calibri Light" w:cs="Calibri Light"/>
          <w:sz w:val="16"/>
          <w:szCs w:val="16"/>
        </w:rPr>
        <w:footnoteRef/>
      </w:r>
      <w:r w:rsidRPr="0086779C">
        <w:rPr>
          <w:rFonts w:ascii="Calibri Light" w:hAnsi="Calibri Light" w:cs="Calibri Light"/>
          <w:sz w:val="16"/>
          <w:szCs w:val="16"/>
        </w:rPr>
        <w:t xml:space="preserve"> </w:t>
      </w:r>
      <w:r w:rsidR="00063111" w:rsidRPr="0086779C">
        <w:rPr>
          <w:rFonts w:ascii="Calibri Light" w:hAnsi="Calibri Light" w:cs="Calibri Light"/>
          <w:sz w:val="16"/>
          <w:szCs w:val="16"/>
        </w:rPr>
        <w:t xml:space="preserve">Aktualne zaświadczenie tj. zaświadczenie nie starsze niż 30 dni </w:t>
      </w:r>
      <w:r w:rsidR="00063111" w:rsidRPr="00EB50A8">
        <w:rPr>
          <w:rFonts w:ascii="Calibri Light" w:hAnsi="Calibri Light" w:cs="Calibri Light"/>
          <w:sz w:val="16"/>
          <w:szCs w:val="16"/>
        </w:rPr>
        <w:t xml:space="preserve">kalendarzowych </w:t>
      </w:r>
      <w:r w:rsidR="00A51F21" w:rsidRPr="00EB50A8">
        <w:rPr>
          <w:rFonts w:ascii="Calibri Light" w:hAnsi="Calibri Light" w:cs="Calibri Light"/>
          <w:sz w:val="16"/>
          <w:szCs w:val="16"/>
        </w:rPr>
        <w:t>na dzień</w:t>
      </w:r>
      <w:r w:rsidR="00063111" w:rsidRPr="00EB50A8">
        <w:rPr>
          <w:rFonts w:ascii="Calibri Light" w:hAnsi="Calibri Light" w:cs="Calibri Light"/>
          <w:sz w:val="16"/>
          <w:szCs w:val="16"/>
        </w:rPr>
        <w:t xml:space="preserve"> przekazania Realizatorom</w:t>
      </w:r>
      <w:r w:rsidR="00063111" w:rsidRPr="0086779C">
        <w:rPr>
          <w:rFonts w:ascii="Calibri Light" w:hAnsi="Calibri Light" w:cs="Calibri Light"/>
          <w:sz w:val="16"/>
          <w:szCs w:val="16"/>
        </w:rPr>
        <w:t xml:space="preserve"> </w:t>
      </w:r>
      <w:r w:rsidR="00BA42A4" w:rsidRPr="0086779C">
        <w:rPr>
          <w:rFonts w:ascii="Calibri Light" w:hAnsi="Calibri Light" w:cs="Calibri Light"/>
          <w:sz w:val="16"/>
          <w:szCs w:val="16"/>
        </w:rPr>
        <w:t>zaświadczenia</w:t>
      </w:r>
    </w:p>
  </w:footnote>
  <w:footnote w:id="7">
    <w:p w14:paraId="2F72233C" w14:textId="77777777" w:rsidR="0085531C" w:rsidRPr="0086779C" w:rsidRDefault="0085531C" w:rsidP="00B65387">
      <w:pPr>
        <w:pStyle w:val="Tekstprzypisudolnego"/>
        <w:rPr>
          <w:rFonts w:ascii="Calibri Light" w:hAnsi="Calibri Light" w:cs="Calibri Light"/>
          <w:sz w:val="16"/>
          <w:szCs w:val="16"/>
        </w:rPr>
      </w:pPr>
      <w:r w:rsidRPr="0086779C">
        <w:rPr>
          <w:rStyle w:val="Odwoanieprzypisudolnego"/>
          <w:rFonts w:ascii="Calibri Light" w:hAnsi="Calibri Light" w:cs="Calibri Light"/>
          <w:sz w:val="16"/>
          <w:szCs w:val="16"/>
        </w:rPr>
        <w:footnoteRef/>
      </w:r>
      <w:r w:rsidRPr="0086779C">
        <w:rPr>
          <w:rFonts w:ascii="Calibri Light" w:hAnsi="Calibri Light" w:cs="Calibri Light"/>
          <w:sz w:val="16"/>
          <w:szCs w:val="16"/>
        </w:rPr>
        <w:t xml:space="preserve"> </w:t>
      </w:r>
      <w:r w:rsidR="00010AD9" w:rsidRPr="0086779C">
        <w:rPr>
          <w:rFonts w:ascii="Calibri Light" w:hAnsi="Calibri Light" w:cs="Calibri Light"/>
          <w:sz w:val="16"/>
          <w:szCs w:val="16"/>
        </w:rPr>
        <w:t>Stawki jednostkowe na utworzenie miejsca pracy w PS i utrzymanie miejsca pracy w PS podlegają indeksacji według następujących wskaźników:</w:t>
      </w:r>
    </w:p>
    <w:p w14:paraId="48BE8AAA" w14:textId="77777777" w:rsidR="00010AD9" w:rsidRPr="0086779C" w:rsidRDefault="00010AD9" w:rsidP="00B65387">
      <w:pPr>
        <w:pStyle w:val="Tekstprzypisudolnego"/>
        <w:rPr>
          <w:rFonts w:ascii="Calibri Light" w:hAnsi="Calibri Light" w:cs="Calibri Light"/>
          <w:sz w:val="16"/>
          <w:szCs w:val="16"/>
        </w:rPr>
      </w:pPr>
      <w:r w:rsidRPr="0086779C">
        <w:rPr>
          <w:rFonts w:ascii="Calibri Light" w:hAnsi="Calibri Light" w:cs="Calibri Light"/>
          <w:sz w:val="16"/>
          <w:szCs w:val="16"/>
        </w:rPr>
        <w:t>a) stawka jednostkowa na utworzenie miejsca pracy w PS – zmianę przeciętnego</w:t>
      </w:r>
      <w:r w:rsidR="00ED5CE1" w:rsidRPr="0086779C">
        <w:rPr>
          <w:rFonts w:ascii="Calibri Light" w:hAnsi="Calibri Light" w:cs="Calibri Light"/>
          <w:sz w:val="16"/>
          <w:szCs w:val="16"/>
        </w:rPr>
        <w:t xml:space="preserve"> </w:t>
      </w:r>
      <w:r w:rsidRPr="0086779C">
        <w:rPr>
          <w:rFonts w:ascii="Calibri Light" w:hAnsi="Calibri Light" w:cs="Calibri Light"/>
          <w:sz w:val="16"/>
          <w:szCs w:val="16"/>
        </w:rPr>
        <w:t>wynagrodzenia za pracę w oparciu o Komunikat Prezesa Głównego Urzędu</w:t>
      </w:r>
      <w:r w:rsidR="00ED5CE1" w:rsidRPr="0086779C">
        <w:rPr>
          <w:rFonts w:ascii="Calibri Light" w:hAnsi="Calibri Light" w:cs="Calibri Light"/>
          <w:sz w:val="16"/>
          <w:szCs w:val="16"/>
        </w:rPr>
        <w:t xml:space="preserve"> </w:t>
      </w:r>
      <w:r w:rsidRPr="0086779C">
        <w:rPr>
          <w:rFonts w:ascii="Calibri Light" w:hAnsi="Calibri Light" w:cs="Calibri Light"/>
          <w:sz w:val="16"/>
          <w:szCs w:val="16"/>
        </w:rPr>
        <w:t>Statystycznego o wysokości przeciętnego wynagrodzenia za poprzedni rok;</w:t>
      </w:r>
    </w:p>
    <w:p w14:paraId="50DA7BBE" w14:textId="77777777" w:rsidR="00010AD9" w:rsidRPr="0086779C" w:rsidRDefault="00010AD9" w:rsidP="00B65387">
      <w:pPr>
        <w:pStyle w:val="Tekstprzypisudolnego"/>
        <w:rPr>
          <w:rFonts w:ascii="Calibri Light" w:hAnsi="Calibri Light" w:cs="Calibri Light"/>
          <w:sz w:val="16"/>
          <w:szCs w:val="16"/>
        </w:rPr>
      </w:pPr>
      <w:r w:rsidRPr="0086779C">
        <w:rPr>
          <w:rFonts w:ascii="Calibri Light" w:hAnsi="Calibri Light" w:cs="Calibri Light"/>
          <w:sz w:val="16"/>
          <w:szCs w:val="16"/>
        </w:rPr>
        <w:t>b) stawka jednostkowa na utrzymanie miejsca pracy w PS – zmianę minimalnego</w:t>
      </w:r>
      <w:r w:rsidR="00ED5CE1" w:rsidRPr="0086779C">
        <w:rPr>
          <w:rFonts w:ascii="Calibri Light" w:hAnsi="Calibri Light" w:cs="Calibri Light"/>
          <w:sz w:val="16"/>
          <w:szCs w:val="16"/>
        </w:rPr>
        <w:t xml:space="preserve"> </w:t>
      </w:r>
      <w:r w:rsidRPr="0086779C">
        <w:rPr>
          <w:rFonts w:ascii="Calibri Light" w:hAnsi="Calibri Light" w:cs="Calibri Light"/>
          <w:sz w:val="16"/>
          <w:szCs w:val="16"/>
        </w:rPr>
        <w:t>wynagrodzenia za pracę.</w:t>
      </w:r>
    </w:p>
    <w:p w14:paraId="68C9F5A6" w14:textId="77777777" w:rsidR="00010AD9" w:rsidRPr="0086779C" w:rsidRDefault="00010AD9" w:rsidP="00B65387">
      <w:pPr>
        <w:pStyle w:val="Tekstprzypisudolnego"/>
        <w:rPr>
          <w:rFonts w:ascii="Calibri Light" w:hAnsi="Calibri Light" w:cs="Calibri Light"/>
          <w:sz w:val="16"/>
          <w:szCs w:val="16"/>
        </w:rPr>
      </w:pPr>
      <w:r w:rsidRPr="0086779C">
        <w:rPr>
          <w:rFonts w:ascii="Calibri Light" w:hAnsi="Calibri Light" w:cs="Calibri Light"/>
          <w:sz w:val="16"/>
          <w:szCs w:val="16"/>
        </w:rPr>
        <w:t>Indeksacja obu stawek jednostkowych będzie przeprowadzana corocznie w</w:t>
      </w:r>
      <w:r w:rsidR="00CA54DB" w:rsidRPr="0086779C">
        <w:rPr>
          <w:rFonts w:ascii="Calibri Light" w:hAnsi="Calibri Light" w:cs="Calibri Light"/>
          <w:sz w:val="16"/>
          <w:szCs w:val="16"/>
        </w:rPr>
        <w:t xml:space="preserve"> </w:t>
      </w:r>
      <w:r w:rsidRPr="0086779C">
        <w:rPr>
          <w:rFonts w:ascii="Calibri Light" w:hAnsi="Calibri Light" w:cs="Calibri Light"/>
          <w:sz w:val="16"/>
          <w:szCs w:val="16"/>
        </w:rPr>
        <w:t>terminie do 30 kwietnia, po oficjalnym ogłoszeniu wysokości przeciętnego i</w:t>
      </w:r>
      <w:r w:rsidR="00CA54DB" w:rsidRPr="0086779C">
        <w:rPr>
          <w:rFonts w:ascii="Calibri Light" w:hAnsi="Calibri Light" w:cs="Calibri Light"/>
          <w:sz w:val="16"/>
          <w:szCs w:val="16"/>
        </w:rPr>
        <w:t xml:space="preserve"> </w:t>
      </w:r>
      <w:r w:rsidRPr="0086779C">
        <w:rPr>
          <w:rFonts w:ascii="Calibri Light" w:hAnsi="Calibri Light" w:cs="Calibri Light"/>
          <w:sz w:val="16"/>
          <w:szCs w:val="16"/>
        </w:rPr>
        <w:t>minimalnego wynagrodzenia przez uprawnione podmioty.</w:t>
      </w:r>
    </w:p>
  </w:footnote>
  <w:footnote w:id="8">
    <w:p w14:paraId="26E1C20A" w14:textId="77777777" w:rsidR="00DC0CCF" w:rsidRPr="00934176" w:rsidRDefault="00DC0CCF" w:rsidP="00B65387">
      <w:pPr>
        <w:pStyle w:val="Tekstprzypisudolnego"/>
        <w:rPr>
          <w:rFonts w:ascii="Calibri Light" w:hAnsi="Calibri Light" w:cs="Calibri Light"/>
          <w:sz w:val="18"/>
          <w:szCs w:val="18"/>
        </w:rPr>
      </w:pPr>
      <w:r w:rsidRPr="0086779C">
        <w:rPr>
          <w:rStyle w:val="Odwoanieprzypisudolnego"/>
          <w:rFonts w:ascii="Calibri Light" w:hAnsi="Calibri Light" w:cs="Calibri Light"/>
          <w:sz w:val="16"/>
          <w:szCs w:val="16"/>
        </w:rPr>
        <w:footnoteRef/>
      </w:r>
      <w:r w:rsidRPr="0086779C">
        <w:rPr>
          <w:rFonts w:ascii="Calibri Light" w:hAnsi="Calibri Light" w:cs="Calibri Light"/>
          <w:sz w:val="16"/>
          <w:szCs w:val="16"/>
        </w:rPr>
        <w:t xml:space="preserve"> Przykładowo, OWES realizuje wieloletni projekt w okresie od stycznia 2024 do czerwca 2029 roku. Nowotworzone przedsiębiorstwo społeczne wnioskuje o udzielenie wsparcia na utworzenie 6 miejsc pracy w czerwcu 2024 r. W grudniu 2024 r. wnioskuje w tym samym projekcie o udzielenie wsparcia na utworzenie kolejnych 4 miejsc pracy. Limit 10 miejsc pracy został zachowany, więc wsparcie na kolejne 4 miejsca pracy może być udzielone. Okres trwałości tych 4 miejsc pracy kończy się 31 sierpnia 2026 r. To samo przedsiębiorstwo społeczne w czerwcu 2026 r. wnioskuje o udzielenie wsparcia na utworzenie dodatkowych 6 miejsc pracy, wychodząc z założenia, że dla 6 miejsc pracy, które utworzył w 2024 r. okres trwałości już upłynął. Jednak w tym przypadku wsparcie nie może być udzielone, ponieważ zgodnie z warunkami określonymi w Wytycznych, takie przedsiębiorstwo może otrzymać wsparcie dopiero po upływie okresu trwałości dla wszystkich stworzonych wcześniej miejsc pracy. Warto też pamiętać, że warunek ten dotyczy wsparcia udzielanego jednemu przedsiębiorstwu we wszystkich projektach, a nie tylko w ramach tego samego projektu.</w:t>
      </w:r>
    </w:p>
  </w:footnote>
  <w:footnote w:id="9">
    <w:p w14:paraId="279ABC65" w14:textId="330A6BBE" w:rsidR="00886A02" w:rsidRPr="0086779C" w:rsidRDefault="00886A02" w:rsidP="000147C7">
      <w:pPr>
        <w:pStyle w:val="Tekstprzypisudolnego"/>
        <w:jc w:val="both"/>
        <w:rPr>
          <w:rFonts w:ascii="Calibri Light" w:hAnsi="Calibri Light" w:cs="Calibri Light"/>
          <w:sz w:val="16"/>
          <w:szCs w:val="16"/>
        </w:rPr>
      </w:pPr>
      <w:r w:rsidRPr="0086779C">
        <w:rPr>
          <w:rStyle w:val="Odwoanieprzypisudolnego"/>
          <w:rFonts w:ascii="Calibri Light" w:hAnsi="Calibri Light" w:cs="Calibri Light"/>
          <w:sz w:val="16"/>
          <w:szCs w:val="16"/>
        </w:rPr>
        <w:footnoteRef/>
      </w:r>
      <w:r w:rsidRPr="0086779C">
        <w:rPr>
          <w:rFonts w:ascii="Calibri Light" w:hAnsi="Calibri Light" w:cs="Calibri Light"/>
          <w:sz w:val="16"/>
          <w:szCs w:val="16"/>
        </w:rPr>
        <w:t xml:space="preserve"> Przykład: Istniejące na rynku od 2 lat przedsiębiorstwo społeczne utworzyło ze środków EFS+</w:t>
      </w:r>
      <w:r w:rsidR="000147C7" w:rsidRPr="0086779C">
        <w:rPr>
          <w:rFonts w:ascii="Calibri Light" w:hAnsi="Calibri Light" w:cs="Calibri Light"/>
          <w:sz w:val="16"/>
          <w:szCs w:val="16"/>
        </w:rPr>
        <w:t xml:space="preserve"> </w:t>
      </w:r>
      <w:r w:rsidRPr="0086779C">
        <w:rPr>
          <w:rFonts w:ascii="Calibri Light" w:hAnsi="Calibri Light" w:cs="Calibri Light"/>
          <w:sz w:val="16"/>
          <w:szCs w:val="16"/>
        </w:rPr>
        <w:t>jedno miejsce pracy 1 stycznia 2021 r. Utrzymanie miejsca pracy było dofinansowywane przez 12</w:t>
      </w:r>
      <w:r w:rsidR="000147C7" w:rsidRPr="0086779C">
        <w:rPr>
          <w:rFonts w:ascii="Calibri Light" w:hAnsi="Calibri Light" w:cs="Calibri Light"/>
          <w:sz w:val="16"/>
          <w:szCs w:val="16"/>
        </w:rPr>
        <w:t xml:space="preserve"> </w:t>
      </w:r>
      <w:r w:rsidRPr="0086779C">
        <w:rPr>
          <w:rFonts w:ascii="Calibri Light" w:hAnsi="Calibri Light" w:cs="Calibri Light"/>
          <w:sz w:val="16"/>
          <w:szCs w:val="16"/>
        </w:rPr>
        <w:t>miesięcy do 31 grudnia 2021 r. Miejsce to zostało zlikwidowane w marcu 2022 r., tj. w trzecim</w:t>
      </w:r>
      <w:r w:rsidR="000147C7" w:rsidRPr="0086779C">
        <w:rPr>
          <w:rFonts w:ascii="Calibri Light" w:hAnsi="Calibri Light" w:cs="Calibri Light"/>
          <w:sz w:val="16"/>
          <w:szCs w:val="16"/>
        </w:rPr>
        <w:t xml:space="preserve"> </w:t>
      </w:r>
      <w:r w:rsidRPr="0086779C">
        <w:rPr>
          <w:rFonts w:ascii="Calibri Light" w:hAnsi="Calibri Light" w:cs="Calibri Light"/>
          <w:sz w:val="16"/>
          <w:szCs w:val="16"/>
        </w:rPr>
        <w:t>miesiącu okresu trwałości. W związku z niezachowaniem pełnego okresu trwałości, PS będzie musiało</w:t>
      </w:r>
      <w:r w:rsidR="000147C7" w:rsidRPr="0086779C">
        <w:rPr>
          <w:rFonts w:ascii="Calibri Light" w:hAnsi="Calibri Light" w:cs="Calibri Light"/>
          <w:sz w:val="16"/>
          <w:szCs w:val="16"/>
        </w:rPr>
        <w:t xml:space="preserve"> </w:t>
      </w:r>
      <w:r w:rsidRPr="0086779C">
        <w:rPr>
          <w:rFonts w:ascii="Calibri Light" w:hAnsi="Calibri Light" w:cs="Calibri Light"/>
          <w:sz w:val="16"/>
          <w:szCs w:val="16"/>
        </w:rPr>
        <w:t>zwrócić 4/6 otrzymanego dofinansowania na obie stawki jednostkowe (obowiązkowy okres trwałości</w:t>
      </w:r>
      <w:r w:rsidR="000147C7" w:rsidRPr="0086779C">
        <w:rPr>
          <w:rFonts w:ascii="Calibri Light" w:hAnsi="Calibri Light" w:cs="Calibri Light"/>
          <w:sz w:val="16"/>
          <w:szCs w:val="16"/>
        </w:rPr>
        <w:t xml:space="preserve"> </w:t>
      </w:r>
      <w:r w:rsidRPr="0086779C">
        <w:rPr>
          <w:rFonts w:ascii="Calibri Light" w:hAnsi="Calibri Light" w:cs="Calibri Light"/>
          <w:sz w:val="16"/>
          <w:szCs w:val="16"/>
        </w:rPr>
        <w:t>wynosił 6 miesięcy, miejsce było utrzymywane przez pełne 2 miesiące; brakujący okres trwałości</w:t>
      </w:r>
      <w:r w:rsidR="000147C7" w:rsidRPr="0086779C">
        <w:rPr>
          <w:rFonts w:ascii="Calibri Light" w:hAnsi="Calibri Light" w:cs="Calibri Light"/>
          <w:sz w:val="16"/>
          <w:szCs w:val="16"/>
        </w:rPr>
        <w:t xml:space="preserve"> </w:t>
      </w:r>
      <w:r w:rsidRPr="0086779C">
        <w:rPr>
          <w:rFonts w:ascii="Calibri Light" w:hAnsi="Calibri Light" w:cs="Calibri Light"/>
          <w:sz w:val="16"/>
          <w:szCs w:val="16"/>
        </w:rPr>
        <w:t>wyniósł więc 4 miesiące). Jeżeli miejsce pracy zostanie zlikwidowane w środku miesiąca, ten miesiąc</w:t>
      </w:r>
      <w:r w:rsidR="000147C7" w:rsidRPr="0086779C">
        <w:rPr>
          <w:rFonts w:ascii="Calibri Light" w:hAnsi="Calibri Light" w:cs="Calibri Light"/>
          <w:sz w:val="16"/>
          <w:szCs w:val="16"/>
        </w:rPr>
        <w:t xml:space="preserve"> </w:t>
      </w:r>
      <w:r w:rsidRPr="0086779C">
        <w:rPr>
          <w:rFonts w:ascii="Calibri Light" w:hAnsi="Calibri Light" w:cs="Calibri Light"/>
          <w:sz w:val="16"/>
          <w:szCs w:val="16"/>
        </w:rPr>
        <w:t>nie wlicza się do okresu trwałości.</w:t>
      </w:r>
    </w:p>
  </w:footnote>
  <w:footnote w:id="10">
    <w:p w14:paraId="7388CE2A" w14:textId="629E762F" w:rsidR="00211FCF" w:rsidRPr="00934176" w:rsidRDefault="00211FCF" w:rsidP="000147C7">
      <w:pPr>
        <w:pStyle w:val="Tekstprzypisudolnego"/>
        <w:jc w:val="both"/>
        <w:rPr>
          <w:rFonts w:ascii="Calibri Light" w:hAnsi="Calibri Light" w:cs="Calibri Light"/>
          <w:sz w:val="18"/>
          <w:szCs w:val="18"/>
        </w:rPr>
      </w:pPr>
      <w:r w:rsidRPr="0086779C">
        <w:rPr>
          <w:rStyle w:val="Odwoanieprzypisudolnego"/>
          <w:rFonts w:ascii="Calibri Light" w:hAnsi="Calibri Light" w:cs="Calibri Light"/>
          <w:sz w:val="16"/>
          <w:szCs w:val="16"/>
        </w:rPr>
        <w:footnoteRef/>
      </w:r>
      <w:r w:rsidRPr="0086779C">
        <w:rPr>
          <w:rFonts w:ascii="Calibri Light" w:hAnsi="Calibri Light" w:cs="Calibri Light"/>
          <w:sz w:val="16"/>
          <w:szCs w:val="16"/>
        </w:rPr>
        <w:t xml:space="preserve"> </w:t>
      </w:r>
      <w:r w:rsidR="009328FB" w:rsidRPr="0086779C">
        <w:rPr>
          <w:rFonts w:ascii="Calibri Light" w:hAnsi="Calibri Light" w:cs="Calibri Light"/>
          <w:sz w:val="16"/>
          <w:szCs w:val="16"/>
        </w:rPr>
        <w:t>Pojęcie siły wyższej będzie miało zastosowanie w przypadku zaistnienia normalnych</w:t>
      </w:r>
      <w:r w:rsidR="000147C7" w:rsidRPr="0086779C">
        <w:rPr>
          <w:rFonts w:ascii="Calibri Light" w:hAnsi="Calibri Light" w:cs="Calibri Light"/>
          <w:sz w:val="16"/>
          <w:szCs w:val="16"/>
        </w:rPr>
        <w:t xml:space="preserve"> </w:t>
      </w:r>
      <w:r w:rsidR="009328FB" w:rsidRPr="0086779C">
        <w:rPr>
          <w:rFonts w:ascii="Calibri Light" w:hAnsi="Calibri Light" w:cs="Calibri Light"/>
          <w:sz w:val="16"/>
          <w:szCs w:val="16"/>
        </w:rPr>
        <w:t>i nieprzewidywalnych okoliczności, niezależnych od podmiotu powołującego się na nie, których</w:t>
      </w:r>
      <w:r w:rsidR="000147C7" w:rsidRPr="0086779C">
        <w:rPr>
          <w:rFonts w:ascii="Calibri Light" w:hAnsi="Calibri Light" w:cs="Calibri Light"/>
          <w:sz w:val="16"/>
          <w:szCs w:val="16"/>
        </w:rPr>
        <w:t xml:space="preserve"> </w:t>
      </w:r>
      <w:r w:rsidR="009328FB" w:rsidRPr="0086779C">
        <w:rPr>
          <w:rFonts w:ascii="Calibri Light" w:hAnsi="Calibri Light" w:cs="Calibri Light"/>
          <w:sz w:val="16"/>
          <w:szCs w:val="16"/>
        </w:rPr>
        <w:t>skutków nie można było uniknąć pomimo zachowania należytej staranności.</w:t>
      </w:r>
    </w:p>
  </w:footnote>
  <w:footnote w:id="11">
    <w:p w14:paraId="16869153" w14:textId="77777777" w:rsidR="00843AD0" w:rsidRPr="00144AFD" w:rsidRDefault="00843AD0" w:rsidP="00843AD0">
      <w:pPr>
        <w:pStyle w:val="Tekstprzypisudolnego"/>
        <w:rPr>
          <w:rFonts w:asciiTheme="majorHAnsi" w:hAnsiTheme="majorHAnsi" w:cstheme="majorHAnsi"/>
          <w:sz w:val="16"/>
          <w:szCs w:val="16"/>
        </w:rPr>
      </w:pPr>
      <w:r w:rsidRPr="00144AFD">
        <w:rPr>
          <w:rStyle w:val="Odwoanieprzypisudolnego"/>
          <w:rFonts w:asciiTheme="majorHAnsi" w:hAnsiTheme="majorHAnsi" w:cstheme="majorHAnsi"/>
          <w:sz w:val="16"/>
          <w:szCs w:val="16"/>
        </w:rPr>
        <w:footnoteRef/>
      </w:r>
      <w:r w:rsidRPr="00144AFD">
        <w:rPr>
          <w:rFonts w:asciiTheme="majorHAnsi" w:hAnsiTheme="majorHAnsi" w:cstheme="majorHAnsi"/>
          <w:sz w:val="16"/>
          <w:szCs w:val="16"/>
        </w:rPr>
        <w:t xml:space="preserve"> </w:t>
      </w:r>
      <w:bookmarkStart w:id="14" w:name="_Hlk164772668"/>
      <w:r w:rsidRPr="00144AFD">
        <w:rPr>
          <w:rFonts w:asciiTheme="majorHAnsi" w:hAnsiTheme="majorHAnsi" w:cstheme="majorHAnsi"/>
          <w:sz w:val="16"/>
          <w:szCs w:val="16"/>
        </w:rPr>
        <w:t>dokument nie starsze niż 30 dni przed dniem zatrudnienia w PS.</w:t>
      </w:r>
      <w:bookmarkEnd w:id="14"/>
    </w:p>
  </w:footnote>
  <w:footnote w:id="12">
    <w:p w14:paraId="64C6F10D" w14:textId="77777777" w:rsidR="003705CD" w:rsidRPr="0086779C" w:rsidRDefault="003705CD" w:rsidP="003705CD">
      <w:pPr>
        <w:pStyle w:val="Tekstprzypisudolnego"/>
        <w:rPr>
          <w:rFonts w:asciiTheme="majorHAnsi" w:hAnsiTheme="majorHAnsi" w:cstheme="majorHAnsi"/>
          <w:sz w:val="16"/>
          <w:szCs w:val="16"/>
        </w:rPr>
      </w:pPr>
      <w:r w:rsidRPr="00144AFD">
        <w:rPr>
          <w:rStyle w:val="Odwoanieprzypisudolnego"/>
          <w:rFonts w:asciiTheme="majorHAnsi" w:hAnsiTheme="majorHAnsi" w:cstheme="majorHAnsi"/>
          <w:sz w:val="16"/>
          <w:szCs w:val="16"/>
        </w:rPr>
        <w:footnoteRef/>
      </w:r>
      <w:r w:rsidRPr="00144AFD">
        <w:rPr>
          <w:rFonts w:asciiTheme="majorHAnsi" w:hAnsiTheme="majorHAnsi" w:cstheme="majorHAnsi"/>
          <w:sz w:val="16"/>
          <w:szCs w:val="16"/>
        </w:rPr>
        <w:t xml:space="preserve"> Zaświadczenie nie starsze niż 30 dni przed dniem zatrudnienia w PS.</w:t>
      </w:r>
    </w:p>
  </w:footnote>
  <w:footnote w:id="13">
    <w:p w14:paraId="2ECE0E2B" w14:textId="01D32F74" w:rsidR="003712B0" w:rsidRPr="00D549C0" w:rsidRDefault="003712B0">
      <w:pPr>
        <w:pStyle w:val="Tekstprzypisudolnego"/>
        <w:rPr>
          <w:rFonts w:asciiTheme="majorHAnsi" w:hAnsiTheme="majorHAnsi" w:cstheme="majorHAnsi"/>
          <w:sz w:val="16"/>
          <w:szCs w:val="16"/>
          <w:shd w:val="clear" w:color="auto" w:fill="FBE4D5" w:themeFill="accent2" w:themeFillTint="33"/>
        </w:rPr>
      </w:pPr>
      <w:r w:rsidRPr="00D549C0">
        <w:rPr>
          <w:rStyle w:val="Odwoanieprzypisudolnego"/>
          <w:rFonts w:asciiTheme="majorHAnsi" w:hAnsiTheme="majorHAnsi" w:cstheme="majorHAnsi"/>
          <w:sz w:val="16"/>
          <w:szCs w:val="16"/>
          <w:shd w:val="clear" w:color="auto" w:fill="FBE4D5" w:themeFill="accent2" w:themeFillTint="33"/>
        </w:rPr>
        <w:footnoteRef/>
      </w:r>
      <w:r w:rsidRPr="00D549C0">
        <w:rPr>
          <w:rFonts w:asciiTheme="majorHAnsi" w:hAnsiTheme="majorHAnsi" w:cstheme="majorHAnsi"/>
          <w:sz w:val="16"/>
          <w:szCs w:val="16"/>
          <w:shd w:val="clear" w:color="auto" w:fill="FBE4D5" w:themeFill="accent2" w:themeFillTint="33"/>
        </w:rPr>
        <w:t xml:space="preserve"> Dotyczy wyłącznie sytuacji zmiany pracownika na utworzonym miejscu pracy.</w:t>
      </w:r>
    </w:p>
  </w:footnote>
  <w:footnote w:id="14">
    <w:p w14:paraId="043EBDE1" w14:textId="77777777" w:rsidR="007F5AA1" w:rsidRPr="00D549C0" w:rsidRDefault="007F5AA1" w:rsidP="007F5AA1">
      <w:pPr>
        <w:pStyle w:val="Tekstprzypisukocowego"/>
        <w:jc w:val="both"/>
        <w:rPr>
          <w:sz w:val="16"/>
          <w:szCs w:val="16"/>
        </w:rPr>
      </w:pPr>
      <w:r w:rsidRPr="00D549C0">
        <w:rPr>
          <w:rStyle w:val="Odwoanieprzypisudolnego"/>
          <w:rFonts w:ascii="Calibri Light" w:hAnsi="Calibri Light" w:cs="Calibri Light"/>
          <w:sz w:val="16"/>
          <w:szCs w:val="16"/>
        </w:rPr>
        <w:footnoteRef/>
      </w:r>
      <w:r w:rsidRPr="00D549C0">
        <w:rPr>
          <w:rFonts w:ascii="Calibri Light" w:hAnsi="Calibri Light" w:cs="Calibri Light"/>
          <w:sz w:val="16"/>
          <w:szCs w:val="16"/>
        </w:rPr>
        <w:t xml:space="preserve"> Przykład: Istniejące na rynku od 2 lat PS utworzyło jedno miejsce pracy 01.01.2023 r. Utrzymanie miejsca pracy było dofinansowane przez 12 miesięcy, tj. do 31.12.2023 r. Miejsce to zostało zlikwidowane w marcu 2024 r., tj. w trzecim miesiącu okresu trwałości. W związku z niezachowaniem pełnego okresu trwałości, PS będzie musiało zwrócić 4/6 otrzymanego dofinansowania na obie stawki jednostkowe (obowiązkowy okres trwałości wynosił 6 miesięcy, miejsce było utrzymane przez pełne 2 miesiące; brakujący okres trwałości wyniósł więc 4 miesiące). Jeżeli miejsce pracy zostanie zlikwidowane w trakcie miesiąca, ten miesiąc nie wlicza się do okresu trwałości.</w:t>
      </w:r>
    </w:p>
  </w:footnote>
  <w:footnote w:id="15">
    <w:p w14:paraId="7607267E" w14:textId="77777777" w:rsidR="007F5AA1" w:rsidRPr="00934176" w:rsidRDefault="007F5AA1" w:rsidP="007F5AA1">
      <w:pPr>
        <w:pStyle w:val="Tekstprzypisudolnego"/>
        <w:jc w:val="both"/>
        <w:rPr>
          <w:rFonts w:ascii="Calibri Light" w:hAnsi="Calibri Light" w:cs="Calibri Light"/>
          <w:sz w:val="18"/>
          <w:szCs w:val="18"/>
        </w:rPr>
      </w:pPr>
      <w:r w:rsidRPr="00D549C0">
        <w:rPr>
          <w:rStyle w:val="Odwoanieprzypisudolnego"/>
          <w:rFonts w:ascii="Calibri Light" w:hAnsi="Calibri Light" w:cs="Calibri Light"/>
          <w:sz w:val="16"/>
          <w:szCs w:val="16"/>
        </w:rPr>
        <w:footnoteRef/>
      </w:r>
      <w:r w:rsidRPr="00D549C0">
        <w:rPr>
          <w:rFonts w:ascii="Calibri Light" w:hAnsi="Calibri Light" w:cs="Calibri Light"/>
          <w:sz w:val="16"/>
          <w:szCs w:val="16"/>
        </w:rPr>
        <w:t xml:space="preserve"> Pojęcie siły wyższej będzie miało zastosowanie w przypadku zaistnienia normalnych i nieprzewidywalnych okoliczności, niezależnych od podmiotu powołującego się na nie, których skutków nie można było uniknąć pomimo zachowania należytej staranności.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24FBDE" w14:textId="77777777" w:rsidR="000E5FF6" w:rsidRDefault="000E5FF6">
    <w:pPr>
      <w:pStyle w:val="Nagwek"/>
      <w:rPr>
        <w:rFonts w:ascii="Calibri Light" w:hAnsi="Calibri Light" w:cs="Calibri Light"/>
        <w:b/>
        <w:sz w:val="28"/>
        <w:szCs w:val="28"/>
      </w:rPr>
    </w:pPr>
  </w:p>
  <w:p w14:paraId="09DF46F9" w14:textId="77777777" w:rsidR="000E5FF6" w:rsidRDefault="00DA78FD">
    <w:pPr>
      <w:pStyle w:val="Nagwek"/>
      <w:rPr>
        <w:rFonts w:ascii="Calibri Light" w:hAnsi="Calibri Light" w:cs="Calibri Light"/>
        <w:b/>
        <w:sz w:val="28"/>
        <w:szCs w:val="28"/>
      </w:rPr>
    </w:pPr>
    <w:bookmarkStart w:id="16" w:name="_Hlk151529814"/>
    <w:r w:rsidRPr="000E5FF6">
      <w:rPr>
        <w:rFonts w:ascii="Calibri Light" w:hAnsi="Calibri Light" w:cs="Calibri Light"/>
        <w:b/>
        <w:noProof/>
        <w:sz w:val="28"/>
        <w:szCs w:val="28"/>
      </w:rPr>
      <w:drawing>
        <wp:inline distT="0" distB="0" distL="0" distR="0" wp14:anchorId="4B33C0DE" wp14:editId="1B7ADC18">
          <wp:extent cx="5745480" cy="792480"/>
          <wp:effectExtent l="0" t="0" r="0" b="0"/>
          <wp:docPr id="1177478232" name="Obraz 1177478232" descr="FEDDS-czarnobialy-pozi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EDDS-czarnobialy-pozio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45480" cy="792480"/>
                  </a:xfrm>
                  <a:prstGeom prst="rect">
                    <a:avLst/>
                  </a:prstGeom>
                  <a:noFill/>
                  <a:ln>
                    <a:noFill/>
                  </a:ln>
                </pic:spPr>
              </pic:pic>
            </a:graphicData>
          </a:graphic>
        </wp:inline>
      </w:drawing>
    </w:r>
    <w:bookmarkEnd w:id="16"/>
  </w:p>
  <w:p w14:paraId="39B2B088" w14:textId="77777777" w:rsidR="005E2DE5" w:rsidRDefault="00DA78FD">
    <w:pPr>
      <w:pStyle w:val="Nagwek"/>
    </w:pPr>
    <w:r>
      <w:rPr>
        <w:noProof/>
      </w:rPr>
      <mc:AlternateContent>
        <mc:Choice Requires="wps">
          <w:drawing>
            <wp:anchor distT="0" distB="0" distL="114300" distR="114300" simplePos="0" relativeHeight="251657728" behindDoc="0" locked="0" layoutInCell="0" allowOverlap="1" wp14:anchorId="535A3738" wp14:editId="47054984">
              <wp:simplePos x="0" y="0"/>
              <wp:positionH relativeFrom="page">
                <wp:posOffset>6854825</wp:posOffset>
              </wp:positionH>
              <wp:positionV relativeFrom="margin">
                <wp:align>bottom</wp:align>
              </wp:positionV>
              <wp:extent cx="532765" cy="2183130"/>
              <wp:effectExtent l="0" t="0" r="0" b="0"/>
              <wp:wrapNone/>
              <wp:docPr id="2" name="Prostokąt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765" cy="2183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68A67F" w14:textId="77777777" w:rsidR="005E2DE5" w:rsidRPr="00A76C22" w:rsidRDefault="005E2DE5">
                          <w:pPr>
                            <w:pStyle w:val="Stopka"/>
                            <w:rPr>
                              <w:rFonts w:ascii="Calibri Light" w:hAnsi="Calibri Light"/>
                              <w:sz w:val="44"/>
                              <w:szCs w:val="44"/>
                            </w:rPr>
                          </w:pPr>
                          <w:r w:rsidRPr="00A76C22">
                            <w:rPr>
                              <w:rFonts w:ascii="Calibri Light" w:hAnsi="Calibri Light"/>
                            </w:rPr>
                            <w:t>Strona</w:t>
                          </w:r>
                          <w:r>
                            <w:fldChar w:fldCharType="begin"/>
                          </w:r>
                          <w:r>
                            <w:instrText>PAGE    \* MERGEFORMAT</w:instrText>
                          </w:r>
                          <w:r>
                            <w:fldChar w:fldCharType="separate"/>
                          </w:r>
                          <w:r w:rsidR="0038459C" w:rsidRPr="0038459C">
                            <w:rPr>
                              <w:rFonts w:ascii="Calibri Light" w:hAnsi="Calibri Light"/>
                              <w:noProof/>
                              <w:sz w:val="44"/>
                              <w:szCs w:val="44"/>
                            </w:rPr>
                            <w:t>19</w:t>
                          </w:r>
                          <w:r>
                            <w:rPr>
                              <w:rFonts w:ascii="Calibri Light" w:hAnsi="Calibri Light"/>
                              <w:noProof/>
                              <w:sz w:val="44"/>
                              <w:szCs w:val="44"/>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535A3738" id="Prostokąt 1" o:spid="_x0000_s1026" style="position:absolute;margin-left:539.75pt;margin-top:0;width:41.95pt;height:171.9pt;z-index:251657728;visibility:visible;mso-wrap-style:square;mso-width-percent:0;mso-height-percent:0;mso-wrap-distance-left:9pt;mso-wrap-distance-top:0;mso-wrap-distance-right:9pt;mso-wrap-distance-bottom:0;mso-position-horizontal:absolute;mso-position-horizontal-relative:page;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" o:allowincell="f" filled="f" stroked="f">
              <v:textbox style="layout-flow:vertical;mso-layout-flow-alt:bottom-to-top;mso-fit-shape-to-text:t">
                <w:txbxContent>
                  <w:p w14:paraId="2568A67F" w14:textId="77777777" w:rsidR="005E2DE5" w:rsidRPr="00A76C22" w:rsidRDefault="005E2DE5">
                    <w:pPr>
                      <w:pStyle w:val="Stopka"/>
                      <w:rPr>
                        <w:rFonts w:ascii="Calibri Light" w:hAnsi="Calibri Light"/>
                        <w:sz w:val="44"/>
                        <w:szCs w:val="44"/>
                      </w:rPr>
                    </w:pPr>
                    <w:r w:rsidRPr="00A76C22">
                      <w:rPr>
                        <w:rFonts w:ascii="Calibri Light" w:hAnsi="Calibri Light"/>
                      </w:rPr>
                      <w:t>Strona</w:t>
                    </w:r>
                    <w:r>
                      <w:fldChar w:fldCharType="begin"/>
                    </w:r>
                    <w:r>
                      <w:instrText>PAGE    \* MERGEFORMAT</w:instrText>
                    </w:r>
                    <w:r>
                      <w:fldChar w:fldCharType="separate"/>
                    </w:r>
                    <w:r w:rsidR="0038459C" w:rsidRPr="0038459C">
                      <w:rPr>
                        <w:rFonts w:ascii="Calibri Light" w:hAnsi="Calibri Light"/>
                        <w:noProof/>
                        <w:sz w:val="44"/>
                        <w:szCs w:val="44"/>
                      </w:rPr>
                      <w:t>19</w:t>
                    </w:r>
                    <w:r>
                      <w:rPr>
                        <w:rFonts w:ascii="Calibri Light" w:hAnsi="Calibri Light"/>
                        <w:noProof/>
                        <w:sz w:val="44"/>
                        <w:szCs w:val="44"/>
                      </w:rPr>
                      <w:fldChar w:fldCharType="end"/>
                    </w:r>
                  </w:p>
                </w:txbxContent>
              </v:textbox>
              <w10:wrap anchorx="page" anchory="margin"/>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E21314"/>
    <w:multiLevelType w:val="hybridMultilevel"/>
    <w:tmpl w:val="78F600E8"/>
    <w:lvl w:ilvl="0" w:tplc="04150011">
      <w:start w:val="1"/>
      <w:numFmt w:val="decimal"/>
      <w:lvlText w:val="%1)"/>
      <w:lvlJc w:val="left"/>
      <w:pPr>
        <w:ind w:left="1440" w:hanging="360"/>
      </w:pPr>
      <w:rPr>
        <w:rFonts w:cs="Times New Roman"/>
      </w:rPr>
    </w:lvl>
    <w:lvl w:ilvl="1" w:tplc="04150019">
      <w:start w:val="1"/>
      <w:numFmt w:val="lowerLetter"/>
      <w:lvlText w:val="%2."/>
      <w:lvlJc w:val="left"/>
      <w:pPr>
        <w:ind w:left="2160" w:hanging="360"/>
      </w:pPr>
      <w:rPr>
        <w:rFonts w:cs="Times New Roman"/>
      </w:rPr>
    </w:lvl>
    <w:lvl w:ilvl="2" w:tplc="0415001B">
      <w:start w:val="1"/>
      <w:numFmt w:val="lowerRoman"/>
      <w:lvlText w:val="%3."/>
      <w:lvlJc w:val="right"/>
      <w:pPr>
        <w:ind w:left="2880" w:hanging="180"/>
      </w:pPr>
      <w:rPr>
        <w:rFonts w:cs="Times New Roman"/>
      </w:rPr>
    </w:lvl>
    <w:lvl w:ilvl="3" w:tplc="0415000F">
      <w:start w:val="1"/>
      <w:numFmt w:val="decimal"/>
      <w:lvlText w:val="%4."/>
      <w:lvlJc w:val="left"/>
      <w:pPr>
        <w:ind w:left="3600" w:hanging="360"/>
      </w:pPr>
      <w:rPr>
        <w:rFonts w:cs="Times New Roman"/>
      </w:rPr>
    </w:lvl>
    <w:lvl w:ilvl="4" w:tplc="04150019">
      <w:start w:val="1"/>
      <w:numFmt w:val="lowerLetter"/>
      <w:lvlText w:val="%5."/>
      <w:lvlJc w:val="left"/>
      <w:pPr>
        <w:ind w:left="4320" w:hanging="360"/>
      </w:pPr>
      <w:rPr>
        <w:rFonts w:cs="Times New Roman"/>
      </w:rPr>
    </w:lvl>
    <w:lvl w:ilvl="5" w:tplc="0415001B">
      <w:start w:val="1"/>
      <w:numFmt w:val="lowerRoman"/>
      <w:lvlText w:val="%6."/>
      <w:lvlJc w:val="right"/>
      <w:pPr>
        <w:ind w:left="5040" w:hanging="180"/>
      </w:pPr>
      <w:rPr>
        <w:rFonts w:cs="Times New Roman"/>
      </w:rPr>
    </w:lvl>
    <w:lvl w:ilvl="6" w:tplc="0415000F">
      <w:start w:val="1"/>
      <w:numFmt w:val="decimal"/>
      <w:lvlText w:val="%7."/>
      <w:lvlJc w:val="left"/>
      <w:pPr>
        <w:ind w:left="5760" w:hanging="360"/>
      </w:pPr>
      <w:rPr>
        <w:rFonts w:cs="Times New Roman"/>
      </w:rPr>
    </w:lvl>
    <w:lvl w:ilvl="7" w:tplc="04150019">
      <w:start w:val="1"/>
      <w:numFmt w:val="lowerLetter"/>
      <w:lvlText w:val="%8."/>
      <w:lvlJc w:val="left"/>
      <w:pPr>
        <w:ind w:left="6480" w:hanging="360"/>
      </w:pPr>
      <w:rPr>
        <w:rFonts w:cs="Times New Roman"/>
      </w:rPr>
    </w:lvl>
    <w:lvl w:ilvl="8" w:tplc="0415001B">
      <w:start w:val="1"/>
      <w:numFmt w:val="lowerRoman"/>
      <w:lvlText w:val="%9."/>
      <w:lvlJc w:val="right"/>
      <w:pPr>
        <w:ind w:left="7200" w:hanging="180"/>
      </w:pPr>
      <w:rPr>
        <w:rFonts w:cs="Times New Roman"/>
      </w:rPr>
    </w:lvl>
  </w:abstractNum>
  <w:abstractNum w:abstractNumId="1" w15:restartNumberingAfterBreak="0">
    <w:nsid w:val="027E5383"/>
    <w:multiLevelType w:val="hybridMultilevel"/>
    <w:tmpl w:val="367A63E0"/>
    <w:lvl w:ilvl="0" w:tplc="00FC4156">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2" w15:restartNumberingAfterBreak="0">
    <w:nsid w:val="04A31C19"/>
    <w:multiLevelType w:val="hybridMultilevel"/>
    <w:tmpl w:val="975057D6"/>
    <w:lvl w:ilvl="0" w:tplc="4974508C">
      <w:start w:val="1"/>
      <w:numFmt w:val="lowerLetter"/>
      <w:lvlText w:val="%1)"/>
      <w:lvlJc w:val="left"/>
      <w:pPr>
        <w:ind w:left="1069" w:hanging="360"/>
      </w:pPr>
      <w:rPr>
        <w:strike w:val="0"/>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3" w15:restartNumberingAfterBreak="0">
    <w:nsid w:val="05C17225"/>
    <w:multiLevelType w:val="multilevel"/>
    <w:tmpl w:val="10C83D32"/>
    <w:styleLink w:val="Biecalista1"/>
    <w:lvl w:ilvl="0">
      <w:start w:val="1"/>
      <w:numFmt w:val="decimal"/>
      <w:lvlText w:val="%1."/>
      <w:lvlJc w:val="left"/>
      <w:pPr>
        <w:tabs>
          <w:tab w:val="num" w:pos="360"/>
        </w:tabs>
        <w:ind w:left="360" w:hanging="360"/>
      </w:pPr>
      <w:rPr>
        <w:rFonts w:cs="Times New Roman"/>
        <w:b w:val="0"/>
        <w:i w:val="0"/>
      </w:rPr>
    </w:lvl>
    <w:lvl w:ilvl="1">
      <w:start w:val="1"/>
      <w:numFmt w:val="bullet"/>
      <w:lvlText w:val="-"/>
      <w:lvlJc w:val="left"/>
      <w:pPr>
        <w:tabs>
          <w:tab w:val="num" w:pos="1440"/>
        </w:tabs>
        <w:ind w:left="1440" w:hanging="360"/>
      </w:pPr>
      <w:rPr>
        <w:rFonts w:ascii="Myriad Web" w:hAnsi="Myriad Web" w:hint="default"/>
      </w:rPr>
    </w:lvl>
    <w:lvl w:ilvl="2">
      <w:start w:val="1"/>
      <w:numFmt w:val="decimal"/>
      <w:lvlText w:val="%3."/>
      <w:lvlJc w:val="left"/>
      <w:pPr>
        <w:tabs>
          <w:tab w:val="num" w:pos="2340"/>
        </w:tabs>
        <w:ind w:left="234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4" w15:restartNumberingAfterBreak="0">
    <w:nsid w:val="06A4022A"/>
    <w:multiLevelType w:val="hybridMultilevel"/>
    <w:tmpl w:val="1526C950"/>
    <w:lvl w:ilvl="0" w:tplc="7D163482">
      <w:start w:val="1"/>
      <w:numFmt w:val="lowerLetter"/>
      <w:lvlText w:val="%1)"/>
      <w:lvlJc w:val="left"/>
      <w:pPr>
        <w:ind w:left="720" w:hanging="360"/>
      </w:pPr>
      <w:rPr>
        <w:rFonts w:hint="default"/>
        <w:sz w:val="16"/>
        <w:szCs w:val="16"/>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79457D8"/>
    <w:multiLevelType w:val="hybridMultilevel"/>
    <w:tmpl w:val="9926ED44"/>
    <w:lvl w:ilvl="0" w:tplc="04150017">
      <w:start w:val="1"/>
      <w:numFmt w:val="lowerLetter"/>
      <w:lvlText w:val="%1)"/>
      <w:lvlJc w:val="left"/>
      <w:pPr>
        <w:ind w:left="1287" w:hanging="360"/>
      </w:pPr>
      <w:rPr>
        <w:rFonts w:cs="Times New Roman" w:hint="default"/>
      </w:rPr>
    </w:lvl>
    <w:lvl w:ilvl="1" w:tplc="04150003" w:tentative="1">
      <w:start w:val="1"/>
      <w:numFmt w:val="bullet"/>
      <w:lvlText w:val="o"/>
      <w:lvlJc w:val="left"/>
      <w:pPr>
        <w:ind w:left="2007" w:hanging="360"/>
      </w:pPr>
      <w:rPr>
        <w:rFonts w:ascii="Courier New" w:hAnsi="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6" w15:restartNumberingAfterBreak="0">
    <w:nsid w:val="0B975097"/>
    <w:multiLevelType w:val="hybridMultilevel"/>
    <w:tmpl w:val="391C5026"/>
    <w:lvl w:ilvl="0" w:tplc="0415000F">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5BC0290E">
      <w:start w:val="1"/>
      <w:numFmt w:val="lowerLetter"/>
      <w:lvlText w:val="%3."/>
      <w:lvlJc w:val="left"/>
      <w:pPr>
        <w:ind w:left="1664" w:hanging="180"/>
      </w:pPr>
      <w:rPr>
        <w:strike w:val="0"/>
        <w:color w:val="auto"/>
        <w:u w:val="none"/>
      </w:rPr>
    </w:lvl>
    <w:lvl w:ilvl="3" w:tplc="59021AB8">
      <w:start w:val="1"/>
      <w:numFmt w:val="lowerLetter"/>
      <w:lvlText w:val="%4)"/>
      <w:lvlJc w:val="left"/>
      <w:pPr>
        <w:ind w:left="2520" w:hanging="360"/>
      </w:pPr>
      <w:rPr>
        <w:rFonts w:hint="default"/>
      </w:r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 w15:restartNumberingAfterBreak="0">
    <w:nsid w:val="0BF60D86"/>
    <w:multiLevelType w:val="hybridMultilevel"/>
    <w:tmpl w:val="F1D2C02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0F1C4CBA"/>
    <w:multiLevelType w:val="hybridMultilevel"/>
    <w:tmpl w:val="9C607AD0"/>
    <w:lvl w:ilvl="0" w:tplc="04150017">
      <w:start w:val="1"/>
      <w:numFmt w:val="lowerLetter"/>
      <w:lvlText w:val="%1)"/>
      <w:lvlJc w:val="left"/>
      <w:pPr>
        <w:ind w:left="5039" w:hanging="360"/>
      </w:pPr>
    </w:lvl>
    <w:lvl w:ilvl="1" w:tplc="04150019" w:tentative="1">
      <w:start w:val="1"/>
      <w:numFmt w:val="lowerLetter"/>
      <w:lvlText w:val="%2."/>
      <w:lvlJc w:val="left"/>
      <w:pPr>
        <w:ind w:left="5759" w:hanging="360"/>
      </w:pPr>
    </w:lvl>
    <w:lvl w:ilvl="2" w:tplc="0415001B" w:tentative="1">
      <w:start w:val="1"/>
      <w:numFmt w:val="lowerRoman"/>
      <w:lvlText w:val="%3."/>
      <w:lvlJc w:val="right"/>
      <w:pPr>
        <w:ind w:left="6479" w:hanging="180"/>
      </w:pPr>
    </w:lvl>
    <w:lvl w:ilvl="3" w:tplc="0415000F" w:tentative="1">
      <w:start w:val="1"/>
      <w:numFmt w:val="decimal"/>
      <w:lvlText w:val="%4."/>
      <w:lvlJc w:val="left"/>
      <w:pPr>
        <w:ind w:left="7199" w:hanging="360"/>
      </w:pPr>
    </w:lvl>
    <w:lvl w:ilvl="4" w:tplc="04150019" w:tentative="1">
      <w:start w:val="1"/>
      <w:numFmt w:val="lowerLetter"/>
      <w:lvlText w:val="%5."/>
      <w:lvlJc w:val="left"/>
      <w:pPr>
        <w:ind w:left="7919" w:hanging="360"/>
      </w:pPr>
    </w:lvl>
    <w:lvl w:ilvl="5" w:tplc="0415001B" w:tentative="1">
      <w:start w:val="1"/>
      <w:numFmt w:val="lowerRoman"/>
      <w:lvlText w:val="%6."/>
      <w:lvlJc w:val="right"/>
      <w:pPr>
        <w:ind w:left="8639" w:hanging="180"/>
      </w:pPr>
    </w:lvl>
    <w:lvl w:ilvl="6" w:tplc="0415000F" w:tentative="1">
      <w:start w:val="1"/>
      <w:numFmt w:val="decimal"/>
      <w:lvlText w:val="%7."/>
      <w:lvlJc w:val="left"/>
      <w:pPr>
        <w:ind w:left="9359" w:hanging="360"/>
      </w:pPr>
    </w:lvl>
    <w:lvl w:ilvl="7" w:tplc="04150019" w:tentative="1">
      <w:start w:val="1"/>
      <w:numFmt w:val="lowerLetter"/>
      <w:lvlText w:val="%8."/>
      <w:lvlJc w:val="left"/>
      <w:pPr>
        <w:ind w:left="10079" w:hanging="360"/>
      </w:pPr>
    </w:lvl>
    <w:lvl w:ilvl="8" w:tplc="0415001B" w:tentative="1">
      <w:start w:val="1"/>
      <w:numFmt w:val="lowerRoman"/>
      <w:lvlText w:val="%9."/>
      <w:lvlJc w:val="right"/>
      <w:pPr>
        <w:ind w:left="10799" w:hanging="180"/>
      </w:pPr>
    </w:lvl>
  </w:abstractNum>
  <w:abstractNum w:abstractNumId="9" w15:restartNumberingAfterBreak="0">
    <w:nsid w:val="0F79426D"/>
    <w:multiLevelType w:val="hybridMultilevel"/>
    <w:tmpl w:val="C2D60712"/>
    <w:lvl w:ilvl="0" w:tplc="762CE67E">
      <w:start w:val="1"/>
      <w:numFmt w:val="decimal"/>
      <w:lvlText w:val="%1."/>
      <w:lvlJc w:val="left"/>
      <w:pPr>
        <w:tabs>
          <w:tab w:val="num" w:pos="720"/>
        </w:tabs>
        <w:ind w:left="720" w:hanging="360"/>
      </w:pPr>
      <w:rPr>
        <w:rFonts w:cs="Times New Roman" w:hint="default"/>
        <w:b w:val="0"/>
        <w:i w:val="0"/>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0" w15:restartNumberingAfterBreak="0">
    <w:nsid w:val="0FA73A17"/>
    <w:multiLevelType w:val="hybridMultilevel"/>
    <w:tmpl w:val="DBE45AB4"/>
    <w:lvl w:ilvl="0" w:tplc="1F2C317C">
      <w:start w:val="1"/>
      <w:numFmt w:val="decimal"/>
      <w:lvlText w:val="%1)"/>
      <w:lvlJc w:val="left"/>
      <w:pPr>
        <w:ind w:left="1443" w:hanging="360"/>
      </w:pPr>
      <w:rPr>
        <w:b w:val="0"/>
        <w:bCs/>
      </w:rPr>
    </w:lvl>
    <w:lvl w:ilvl="1" w:tplc="04150019" w:tentative="1">
      <w:start w:val="1"/>
      <w:numFmt w:val="lowerLetter"/>
      <w:lvlText w:val="%2."/>
      <w:lvlJc w:val="left"/>
      <w:pPr>
        <w:ind w:left="2163" w:hanging="360"/>
      </w:pPr>
    </w:lvl>
    <w:lvl w:ilvl="2" w:tplc="0415001B" w:tentative="1">
      <w:start w:val="1"/>
      <w:numFmt w:val="lowerRoman"/>
      <w:lvlText w:val="%3."/>
      <w:lvlJc w:val="right"/>
      <w:pPr>
        <w:ind w:left="2883" w:hanging="180"/>
      </w:pPr>
    </w:lvl>
    <w:lvl w:ilvl="3" w:tplc="0415000F" w:tentative="1">
      <w:start w:val="1"/>
      <w:numFmt w:val="decimal"/>
      <w:lvlText w:val="%4."/>
      <w:lvlJc w:val="left"/>
      <w:pPr>
        <w:ind w:left="3603" w:hanging="360"/>
      </w:pPr>
    </w:lvl>
    <w:lvl w:ilvl="4" w:tplc="04150019" w:tentative="1">
      <w:start w:val="1"/>
      <w:numFmt w:val="lowerLetter"/>
      <w:lvlText w:val="%5."/>
      <w:lvlJc w:val="left"/>
      <w:pPr>
        <w:ind w:left="4323" w:hanging="360"/>
      </w:pPr>
    </w:lvl>
    <w:lvl w:ilvl="5" w:tplc="0415001B" w:tentative="1">
      <w:start w:val="1"/>
      <w:numFmt w:val="lowerRoman"/>
      <w:lvlText w:val="%6."/>
      <w:lvlJc w:val="right"/>
      <w:pPr>
        <w:ind w:left="5043" w:hanging="180"/>
      </w:pPr>
    </w:lvl>
    <w:lvl w:ilvl="6" w:tplc="0415000F" w:tentative="1">
      <w:start w:val="1"/>
      <w:numFmt w:val="decimal"/>
      <w:lvlText w:val="%7."/>
      <w:lvlJc w:val="left"/>
      <w:pPr>
        <w:ind w:left="5763" w:hanging="360"/>
      </w:pPr>
    </w:lvl>
    <w:lvl w:ilvl="7" w:tplc="04150019" w:tentative="1">
      <w:start w:val="1"/>
      <w:numFmt w:val="lowerLetter"/>
      <w:lvlText w:val="%8."/>
      <w:lvlJc w:val="left"/>
      <w:pPr>
        <w:ind w:left="6483" w:hanging="360"/>
      </w:pPr>
    </w:lvl>
    <w:lvl w:ilvl="8" w:tplc="0415001B" w:tentative="1">
      <w:start w:val="1"/>
      <w:numFmt w:val="lowerRoman"/>
      <w:lvlText w:val="%9."/>
      <w:lvlJc w:val="right"/>
      <w:pPr>
        <w:ind w:left="7203" w:hanging="180"/>
      </w:pPr>
    </w:lvl>
  </w:abstractNum>
  <w:abstractNum w:abstractNumId="11" w15:restartNumberingAfterBreak="0">
    <w:nsid w:val="11FC2107"/>
    <w:multiLevelType w:val="hybridMultilevel"/>
    <w:tmpl w:val="E452D4BE"/>
    <w:lvl w:ilvl="0" w:tplc="6C1E5832">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2" w15:restartNumberingAfterBreak="0">
    <w:nsid w:val="122E2F87"/>
    <w:multiLevelType w:val="hybridMultilevel"/>
    <w:tmpl w:val="855694B6"/>
    <w:lvl w:ilvl="0" w:tplc="04150017">
      <w:start w:val="1"/>
      <w:numFmt w:val="lowerLetter"/>
      <w:lvlText w:val="%1)"/>
      <w:lvlJc w:val="left"/>
      <w:pPr>
        <w:tabs>
          <w:tab w:val="num" w:pos="808"/>
        </w:tabs>
        <w:ind w:left="808" w:hanging="397"/>
      </w:pPr>
      <w:rPr>
        <w:rFonts w:cs="Times New Roman" w:hint="default"/>
        <w:sz w:val="22"/>
        <w:szCs w:val="22"/>
      </w:rPr>
    </w:lvl>
    <w:lvl w:ilvl="1" w:tplc="2F32D5B8">
      <w:start w:val="2"/>
      <w:numFmt w:val="decimal"/>
      <w:lvlText w:val="%2."/>
      <w:lvlJc w:val="left"/>
      <w:pPr>
        <w:tabs>
          <w:tab w:val="num" w:pos="1491"/>
        </w:tabs>
        <w:ind w:left="1491" w:hanging="360"/>
      </w:pPr>
      <w:rPr>
        <w:rFonts w:cs="Times New Roman" w:hint="default"/>
        <w:b w:val="0"/>
        <w:i w:val="0"/>
        <w:sz w:val="20"/>
        <w:szCs w:val="20"/>
      </w:rPr>
    </w:lvl>
    <w:lvl w:ilvl="2" w:tplc="7CEA86E0">
      <w:start w:val="3"/>
      <w:numFmt w:val="decimal"/>
      <w:lvlText w:val="%3."/>
      <w:lvlJc w:val="left"/>
      <w:pPr>
        <w:tabs>
          <w:tab w:val="num" w:pos="2211"/>
        </w:tabs>
        <w:ind w:left="2211" w:hanging="360"/>
      </w:pPr>
      <w:rPr>
        <w:rFonts w:cs="Times New Roman" w:hint="default"/>
        <w:sz w:val="22"/>
        <w:szCs w:val="22"/>
      </w:rPr>
    </w:lvl>
    <w:lvl w:ilvl="3" w:tplc="04150001" w:tentative="1">
      <w:start w:val="1"/>
      <w:numFmt w:val="bullet"/>
      <w:lvlText w:val=""/>
      <w:lvlJc w:val="left"/>
      <w:pPr>
        <w:tabs>
          <w:tab w:val="num" w:pos="2931"/>
        </w:tabs>
        <w:ind w:left="2931" w:hanging="360"/>
      </w:pPr>
      <w:rPr>
        <w:rFonts w:ascii="Symbol" w:hAnsi="Symbol" w:hint="default"/>
      </w:rPr>
    </w:lvl>
    <w:lvl w:ilvl="4" w:tplc="04150003" w:tentative="1">
      <w:start w:val="1"/>
      <w:numFmt w:val="bullet"/>
      <w:lvlText w:val="o"/>
      <w:lvlJc w:val="left"/>
      <w:pPr>
        <w:tabs>
          <w:tab w:val="num" w:pos="3651"/>
        </w:tabs>
        <w:ind w:left="3651" w:hanging="360"/>
      </w:pPr>
      <w:rPr>
        <w:rFonts w:ascii="Courier New" w:hAnsi="Courier New" w:hint="default"/>
      </w:rPr>
    </w:lvl>
    <w:lvl w:ilvl="5" w:tplc="04150005" w:tentative="1">
      <w:start w:val="1"/>
      <w:numFmt w:val="bullet"/>
      <w:lvlText w:val=""/>
      <w:lvlJc w:val="left"/>
      <w:pPr>
        <w:tabs>
          <w:tab w:val="num" w:pos="4371"/>
        </w:tabs>
        <w:ind w:left="4371" w:hanging="360"/>
      </w:pPr>
      <w:rPr>
        <w:rFonts w:ascii="Wingdings" w:hAnsi="Wingdings" w:hint="default"/>
      </w:rPr>
    </w:lvl>
    <w:lvl w:ilvl="6" w:tplc="04150001" w:tentative="1">
      <w:start w:val="1"/>
      <w:numFmt w:val="bullet"/>
      <w:lvlText w:val=""/>
      <w:lvlJc w:val="left"/>
      <w:pPr>
        <w:tabs>
          <w:tab w:val="num" w:pos="5091"/>
        </w:tabs>
        <w:ind w:left="5091" w:hanging="360"/>
      </w:pPr>
      <w:rPr>
        <w:rFonts w:ascii="Symbol" w:hAnsi="Symbol" w:hint="default"/>
      </w:rPr>
    </w:lvl>
    <w:lvl w:ilvl="7" w:tplc="04150003" w:tentative="1">
      <w:start w:val="1"/>
      <w:numFmt w:val="bullet"/>
      <w:lvlText w:val="o"/>
      <w:lvlJc w:val="left"/>
      <w:pPr>
        <w:tabs>
          <w:tab w:val="num" w:pos="5811"/>
        </w:tabs>
        <w:ind w:left="5811" w:hanging="360"/>
      </w:pPr>
      <w:rPr>
        <w:rFonts w:ascii="Courier New" w:hAnsi="Courier New" w:hint="default"/>
      </w:rPr>
    </w:lvl>
    <w:lvl w:ilvl="8" w:tplc="04150005" w:tentative="1">
      <w:start w:val="1"/>
      <w:numFmt w:val="bullet"/>
      <w:lvlText w:val=""/>
      <w:lvlJc w:val="left"/>
      <w:pPr>
        <w:tabs>
          <w:tab w:val="num" w:pos="6531"/>
        </w:tabs>
        <w:ind w:left="6531" w:hanging="360"/>
      </w:pPr>
      <w:rPr>
        <w:rFonts w:ascii="Wingdings" w:hAnsi="Wingdings" w:hint="default"/>
      </w:rPr>
    </w:lvl>
  </w:abstractNum>
  <w:abstractNum w:abstractNumId="13" w15:restartNumberingAfterBreak="0">
    <w:nsid w:val="17606167"/>
    <w:multiLevelType w:val="hybridMultilevel"/>
    <w:tmpl w:val="1714C67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1F22078C"/>
    <w:multiLevelType w:val="hybridMultilevel"/>
    <w:tmpl w:val="78F85848"/>
    <w:lvl w:ilvl="0" w:tplc="04150017">
      <w:start w:val="1"/>
      <w:numFmt w:val="lowerLetter"/>
      <w:lvlText w:val="%1)"/>
      <w:lvlJc w:val="left"/>
      <w:pPr>
        <w:tabs>
          <w:tab w:val="num" w:pos="1636"/>
        </w:tabs>
        <w:ind w:left="1636" w:hanging="360"/>
      </w:pPr>
      <w:rPr>
        <w:rFonts w:hint="default"/>
      </w:rPr>
    </w:lvl>
    <w:lvl w:ilvl="1" w:tplc="B294697C">
      <w:start w:val="1"/>
      <w:numFmt w:val="lowerLetter"/>
      <w:lvlText w:val="%2)"/>
      <w:lvlJc w:val="left"/>
      <w:pPr>
        <w:tabs>
          <w:tab w:val="num" w:pos="1440"/>
        </w:tabs>
        <w:ind w:left="1440" w:hanging="360"/>
      </w:pPr>
      <w:rPr>
        <w:rFonts w:cs="Times New Roman"/>
        <w:i w:val="0"/>
      </w:rPr>
    </w:lvl>
    <w:lvl w:ilvl="2" w:tplc="C324E868">
      <w:start w:val="1"/>
      <w:numFmt w:val="decimal"/>
      <w:lvlText w:val="%3)"/>
      <w:lvlJc w:val="left"/>
      <w:pPr>
        <w:ind w:left="2340" w:hanging="360"/>
      </w:pPr>
      <w:rPr>
        <w:rFonts w:cs="Times New Roman" w:hint="default"/>
        <w:b w:val="0"/>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5" w15:restartNumberingAfterBreak="0">
    <w:nsid w:val="21DB0D89"/>
    <w:multiLevelType w:val="hybridMultilevel"/>
    <w:tmpl w:val="ED2EB88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22B12A7F"/>
    <w:multiLevelType w:val="hybridMultilevel"/>
    <w:tmpl w:val="D166AB68"/>
    <w:lvl w:ilvl="0" w:tplc="04150017">
      <w:start w:val="1"/>
      <w:numFmt w:val="lowerLetter"/>
      <w:lvlText w:val="%1)"/>
      <w:lvlJc w:val="left"/>
      <w:pPr>
        <w:ind w:left="717" w:hanging="360"/>
      </w:pPr>
      <w:rPr>
        <w:rFonts w:hint="default"/>
        <w:b w:val="0"/>
      </w:r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17" w15:restartNumberingAfterBreak="0">
    <w:nsid w:val="23907ECC"/>
    <w:multiLevelType w:val="hybridMultilevel"/>
    <w:tmpl w:val="124C3236"/>
    <w:lvl w:ilvl="0" w:tplc="6524A1CA">
      <w:start w:val="1"/>
      <w:numFmt w:val="decimal"/>
      <w:lvlText w:val="%1)"/>
      <w:lvlJc w:val="left"/>
      <w:pPr>
        <w:tabs>
          <w:tab w:val="num" w:pos="1376"/>
        </w:tabs>
        <w:ind w:left="1376" w:hanging="360"/>
      </w:pPr>
      <w:rPr>
        <w:rFonts w:cs="Times New Roman" w:hint="default"/>
      </w:rPr>
    </w:lvl>
    <w:lvl w:ilvl="1" w:tplc="CD2499F6">
      <w:start w:val="1"/>
      <w:numFmt w:val="lowerLetter"/>
      <w:lvlText w:val="%2)"/>
      <w:lvlJc w:val="left"/>
      <w:pPr>
        <w:ind w:left="1179" w:hanging="360"/>
      </w:pPr>
      <w:rPr>
        <w:rFonts w:hint="default"/>
      </w:rPr>
    </w:lvl>
    <w:lvl w:ilvl="2" w:tplc="0415001B" w:tentative="1">
      <w:start w:val="1"/>
      <w:numFmt w:val="lowerRoman"/>
      <w:lvlText w:val="%3."/>
      <w:lvlJc w:val="right"/>
      <w:pPr>
        <w:ind w:left="1899" w:hanging="180"/>
      </w:pPr>
      <w:rPr>
        <w:rFonts w:cs="Times New Roman"/>
      </w:rPr>
    </w:lvl>
    <w:lvl w:ilvl="3" w:tplc="0415000F" w:tentative="1">
      <w:start w:val="1"/>
      <w:numFmt w:val="decimal"/>
      <w:lvlText w:val="%4."/>
      <w:lvlJc w:val="left"/>
      <w:pPr>
        <w:ind w:left="2619" w:hanging="360"/>
      </w:pPr>
      <w:rPr>
        <w:rFonts w:cs="Times New Roman"/>
      </w:rPr>
    </w:lvl>
    <w:lvl w:ilvl="4" w:tplc="04150019" w:tentative="1">
      <w:start w:val="1"/>
      <w:numFmt w:val="lowerLetter"/>
      <w:lvlText w:val="%5."/>
      <w:lvlJc w:val="left"/>
      <w:pPr>
        <w:ind w:left="3339" w:hanging="360"/>
      </w:pPr>
      <w:rPr>
        <w:rFonts w:cs="Times New Roman"/>
      </w:rPr>
    </w:lvl>
    <w:lvl w:ilvl="5" w:tplc="0415001B" w:tentative="1">
      <w:start w:val="1"/>
      <w:numFmt w:val="lowerRoman"/>
      <w:lvlText w:val="%6."/>
      <w:lvlJc w:val="right"/>
      <w:pPr>
        <w:ind w:left="4059" w:hanging="180"/>
      </w:pPr>
      <w:rPr>
        <w:rFonts w:cs="Times New Roman"/>
      </w:rPr>
    </w:lvl>
    <w:lvl w:ilvl="6" w:tplc="0415000F" w:tentative="1">
      <w:start w:val="1"/>
      <w:numFmt w:val="decimal"/>
      <w:lvlText w:val="%7."/>
      <w:lvlJc w:val="left"/>
      <w:pPr>
        <w:ind w:left="4779" w:hanging="360"/>
      </w:pPr>
      <w:rPr>
        <w:rFonts w:cs="Times New Roman"/>
      </w:rPr>
    </w:lvl>
    <w:lvl w:ilvl="7" w:tplc="04150019" w:tentative="1">
      <w:start w:val="1"/>
      <w:numFmt w:val="lowerLetter"/>
      <w:lvlText w:val="%8."/>
      <w:lvlJc w:val="left"/>
      <w:pPr>
        <w:ind w:left="5499" w:hanging="360"/>
      </w:pPr>
      <w:rPr>
        <w:rFonts w:cs="Times New Roman"/>
      </w:rPr>
    </w:lvl>
    <w:lvl w:ilvl="8" w:tplc="0415001B" w:tentative="1">
      <w:start w:val="1"/>
      <w:numFmt w:val="lowerRoman"/>
      <w:lvlText w:val="%9."/>
      <w:lvlJc w:val="right"/>
      <w:pPr>
        <w:ind w:left="6219" w:hanging="180"/>
      </w:pPr>
      <w:rPr>
        <w:rFonts w:cs="Times New Roman"/>
      </w:rPr>
    </w:lvl>
  </w:abstractNum>
  <w:abstractNum w:abstractNumId="18" w15:restartNumberingAfterBreak="0">
    <w:nsid w:val="24673C05"/>
    <w:multiLevelType w:val="hybridMultilevel"/>
    <w:tmpl w:val="7848F83C"/>
    <w:lvl w:ilvl="0" w:tplc="04150017">
      <w:start w:val="1"/>
      <w:numFmt w:val="lowerLetter"/>
      <w:lvlText w:val="%1)"/>
      <w:lvlJc w:val="left"/>
      <w:pPr>
        <w:ind w:left="1778" w:hanging="360"/>
      </w:pPr>
    </w:lvl>
    <w:lvl w:ilvl="1" w:tplc="04150019" w:tentative="1">
      <w:start w:val="1"/>
      <w:numFmt w:val="lowerLetter"/>
      <w:lvlText w:val="%2."/>
      <w:lvlJc w:val="left"/>
      <w:pPr>
        <w:ind w:left="2498" w:hanging="360"/>
      </w:pPr>
    </w:lvl>
    <w:lvl w:ilvl="2" w:tplc="0415001B" w:tentative="1">
      <w:start w:val="1"/>
      <w:numFmt w:val="lowerRoman"/>
      <w:lvlText w:val="%3."/>
      <w:lvlJc w:val="right"/>
      <w:pPr>
        <w:ind w:left="3218" w:hanging="180"/>
      </w:pPr>
    </w:lvl>
    <w:lvl w:ilvl="3" w:tplc="0415000F" w:tentative="1">
      <w:start w:val="1"/>
      <w:numFmt w:val="decimal"/>
      <w:lvlText w:val="%4."/>
      <w:lvlJc w:val="left"/>
      <w:pPr>
        <w:ind w:left="3938" w:hanging="360"/>
      </w:pPr>
    </w:lvl>
    <w:lvl w:ilvl="4" w:tplc="04150019" w:tentative="1">
      <w:start w:val="1"/>
      <w:numFmt w:val="lowerLetter"/>
      <w:lvlText w:val="%5."/>
      <w:lvlJc w:val="left"/>
      <w:pPr>
        <w:ind w:left="4658" w:hanging="360"/>
      </w:pPr>
    </w:lvl>
    <w:lvl w:ilvl="5" w:tplc="0415001B" w:tentative="1">
      <w:start w:val="1"/>
      <w:numFmt w:val="lowerRoman"/>
      <w:lvlText w:val="%6."/>
      <w:lvlJc w:val="right"/>
      <w:pPr>
        <w:ind w:left="5378" w:hanging="180"/>
      </w:pPr>
    </w:lvl>
    <w:lvl w:ilvl="6" w:tplc="0415000F" w:tentative="1">
      <w:start w:val="1"/>
      <w:numFmt w:val="decimal"/>
      <w:lvlText w:val="%7."/>
      <w:lvlJc w:val="left"/>
      <w:pPr>
        <w:ind w:left="6098" w:hanging="360"/>
      </w:pPr>
    </w:lvl>
    <w:lvl w:ilvl="7" w:tplc="04150019" w:tentative="1">
      <w:start w:val="1"/>
      <w:numFmt w:val="lowerLetter"/>
      <w:lvlText w:val="%8."/>
      <w:lvlJc w:val="left"/>
      <w:pPr>
        <w:ind w:left="6818" w:hanging="360"/>
      </w:pPr>
    </w:lvl>
    <w:lvl w:ilvl="8" w:tplc="0415001B" w:tentative="1">
      <w:start w:val="1"/>
      <w:numFmt w:val="lowerRoman"/>
      <w:lvlText w:val="%9."/>
      <w:lvlJc w:val="right"/>
      <w:pPr>
        <w:ind w:left="7538" w:hanging="180"/>
      </w:pPr>
    </w:lvl>
  </w:abstractNum>
  <w:abstractNum w:abstractNumId="19" w15:restartNumberingAfterBreak="0">
    <w:nsid w:val="2A8B5BC6"/>
    <w:multiLevelType w:val="hybridMultilevel"/>
    <w:tmpl w:val="61B830AE"/>
    <w:lvl w:ilvl="0" w:tplc="04150017">
      <w:start w:val="1"/>
      <w:numFmt w:val="lowerLetter"/>
      <w:lvlText w:val="%1)"/>
      <w:lvlJc w:val="left"/>
      <w:pPr>
        <w:ind w:left="720" w:hanging="360"/>
      </w:pPr>
      <w:rPr>
        <w:rFonts w:cs="Times New Roman"/>
      </w:rPr>
    </w:lvl>
    <w:lvl w:ilvl="1" w:tplc="77D22752">
      <w:start w:val="1"/>
      <w:numFmt w:val="lowerLetter"/>
      <w:lvlText w:val="%2)"/>
      <w:lvlJc w:val="left"/>
      <w:pPr>
        <w:ind w:left="1440" w:hanging="360"/>
      </w:pPr>
      <w:rPr>
        <w:rFonts w:cs="Times New Roman"/>
        <w:b w:val="0"/>
      </w:rPr>
    </w:lvl>
    <w:lvl w:ilvl="2" w:tplc="DE201824">
      <w:start w:val="1"/>
      <w:numFmt w:val="upperLetter"/>
      <w:lvlText w:val="%3)"/>
      <w:lvlJc w:val="left"/>
      <w:pPr>
        <w:ind w:left="2340" w:hanging="360"/>
      </w:pPr>
      <w:rPr>
        <w:rFonts w:hint="default"/>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0" w15:restartNumberingAfterBreak="0">
    <w:nsid w:val="2AF53C8E"/>
    <w:multiLevelType w:val="hybridMultilevel"/>
    <w:tmpl w:val="A1A6EB70"/>
    <w:lvl w:ilvl="0" w:tplc="04150017">
      <w:start w:val="1"/>
      <w:numFmt w:val="lowerLetter"/>
      <w:lvlText w:val="%1)"/>
      <w:lvlJc w:val="left"/>
      <w:pPr>
        <w:tabs>
          <w:tab w:val="num" w:pos="808"/>
        </w:tabs>
        <w:ind w:left="808" w:hanging="397"/>
      </w:pPr>
      <w:rPr>
        <w:rFonts w:cs="Times New Roman" w:hint="default"/>
        <w:sz w:val="22"/>
        <w:szCs w:val="22"/>
      </w:rPr>
    </w:lvl>
    <w:lvl w:ilvl="1" w:tplc="F0FC82BE">
      <w:start w:val="2"/>
      <w:numFmt w:val="decimal"/>
      <w:lvlText w:val="%2."/>
      <w:lvlJc w:val="left"/>
      <w:pPr>
        <w:tabs>
          <w:tab w:val="num" w:pos="1491"/>
        </w:tabs>
        <w:ind w:left="1491" w:hanging="360"/>
      </w:pPr>
      <w:rPr>
        <w:rFonts w:cs="Times New Roman" w:hint="default"/>
        <w:b w:val="0"/>
        <w:i w:val="0"/>
        <w:sz w:val="22"/>
        <w:szCs w:val="22"/>
      </w:rPr>
    </w:lvl>
    <w:lvl w:ilvl="2" w:tplc="BD54B5CC">
      <w:start w:val="3"/>
      <w:numFmt w:val="decimal"/>
      <w:lvlText w:val="%3."/>
      <w:lvlJc w:val="left"/>
      <w:pPr>
        <w:tabs>
          <w:tab w:val="num" w:pos="2211"/>
        </w:tabs>
        <w:ind w:left="2211" w:hanging="360"/>
      </w:pPr>
      <w:rPr>
        <w:rFonts w:cs="Times New Roman" w:hint="default"/>
        <w:sz w:val="20"/>
        <w:szCs w:val="20"/>
      </w:rPr>
    </w:lvl>
    <w:lvl w:ilvl="3" w:tplc="04150001" w:tentative="1">
      <w:start w:val="1"/>
      <w:numFmt w:val="bullet"/>
      <w:lvlText w:val=""/>
      <w:lvlJc w:val="left"/>
      <w:pPr>
        <w:tabs>
          <w:tab w:val="num" w:pos="2931"/>
        </w:tabs>
        <w:ind w:left="2931" w:hanging="360"/>
      </w:pPr>
      <w:rPr>
        <w:rFonts w:ascii="Symbol" w:hAnsi="Symbol" w:hint="default"/>
      </w:rPr>
    </w:lvl>
    <w:lvl w:ilvl="4" w:tplc="04150003" w:tentative="1">
      <w:start w:val="1"/>
      <w:numFmt w:val="bullet"/>
      <w:lvlText w:val="o"/>
      <w:lvlJc w:val="left"/>
      <w:pPr>
        <w:tabs>
          <w:tab w:val="num" w:pos="3651"/>
        </w:tabs>
        <w:ind w:left="3651" w:hanging="360"/>
      </w:pPr>
      <w:rPr>
        <w:rFonts w:ascii="Courier New" w:hAnsi="Courier New" w:hint="default"/>
      </w:rPr>
    </w:lvl>
    <w:lvl w:ilvl="5" w:tplc="04150005" w:tentative="1">
      <w:start w:val="1"/>
      <w:numFmt w:val="bullet"/>
      <w:lvlText w:val=""/>
      <w:lvlJc w:val="left"/>
      <w:pPr>
        <w:tabs>
          <w:tab w:val="num" w:pos="4371"/>
        </w:tabs>
        <w:ind w:left="4371" w:hanging="360"/>
      </w:pPr>
      <w:rPr>
        <w:rFonts w:ascii="Wingdings" w:hAnsi="Wingdings" w:hint="default"/>
      </w:rPr>
    </w:lvl>
    <w:lvl w:ilvl="6" w:tplc="04150001" w:tentative="1">
      <w:start w:val="1"/>
      <w:numFmt w:val="bullet"/>
      <w:lvlText w:val=""/>
      <w:lvlJc w:val="left"/>
      <w:pPr>
        <w:tabs>
          <w:tab w:val="num" w:pos="5091"/>
        </w:tabs>
        <w:ind w:left="5091" w:hanging="360"/>
      </w:pPr>
      <w:rPr>
        <w:rFonts w:ascii="Symbol" w:hAnsi="Symbol" w:hint="default"/>
      </w:rPr>
    </w:lvl>
    <w:lvl w:ilvl="7" w:tplc="04150003" w:tentative="1">
      <w:start w:val="1"/>
      <w:numFmt w:val="bullet"/>
      <w:lvlText w:val="o"/>
      <w:lvlJc w:val="left"/>
      <w:pPr>
        <w:tabs>
          <w:tab w:val="num" w:pos="5811"/>
        </w:tabs>
        <w:ind w:left="5811" w:hanging="360"/>
      </w:pPr>
      <w:rPr>
        <w:rFonts w:ascii="Courier New" w:hAnsi="Courier New" w:hint="default"/>
      </w:rPr>
    </w:lvl>
    <w:lvl w:ilvl="8" w:tplc="04150005" w:tentative="1">
      <w:start w:val="1"/>
      <w:numFmt w:val="bullet"/>
      <w:lvlText w:val=""/>
      <w:lvlJc w:val="left"/>
      <w:pPr>
        <w:tabs>
          <w:tab w:val="num" w:pos="6531"/>
        </w:tabs>
        <w:ind w:left="6531" w:hanging="360"/>
      </w:pPr>
      <w:rPr>
        <w:rFonts w:ascii="Wingdings" w:hAnsi="Wingdings" w:hint="default"/>
      </w:rPr>
    </w:lvl>
  </w:abstractNum>
  <w:abstractNum w:abstractNumId="21" w15:restartNumberingAfterBreak="0">
    <w:nsid w:val="2FB90EB1"/>
    <w:multiLevelType w:val="hybridMultilevel"/>
    <w:tmpl w:val="5A608232"/>
    <w:lvl w:ilvl="0" w:tplc="FFFFFFFF">
      <w:start w:val="1"/>
      <w:numFmt w:val="lowerLetter"/>
      <w:lvlText w:val="%1)"/>
      <w:lvlJc w:val="left"/>
      <w:pPr>
        <w:ind w:left="1069" w:hanging="360"/>
      </w:pPr>
    </w:lvl>
    <w:lvl w:ilvl="1" w:tplc="FFFFFFFF" w:tentative="1">
      <w:start w:val="1"/>
      <w:numFmt w:val="lowerLetter"/>
      <w:lvlText w:val="%2."/>
      <w:lvlJc w:val="left"/>
      <w:pPr>
        <w:ind w:left="1789" w:hanging="360"/>
      </w:pPr>
    </w:lvl>
    <w:lvl w:ilvl="2" w:tplc="FFFFFFFF" w:tentative="1">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22" w15:restartNumberingAfterBreak="0">
    <w:nsid w:val="30E32882"/>
    <w:multiLevelType w:val="hybridMultilevel"/>
    <w:tmpl w:val="181A1A3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358329BB"/>
    <w:multiLevelType w:val="hybridMultilevel"/>
    <w:tmpl w:val="F41C9CEE"/>
    <w:lvl w:ilvl="0" w:tplc="CB3C66E4">
      <w:start w:val="1"/>
      <w:numFmt w:val="decimal"/>
      <w:lvlText w:val="%1."/>
      <w:lvlJc w:val="left"/>
      <w:pPr>
        <w:ind w:left="360" w:hanging="360"/>
      </w:pPr>
      <w:rPr>
        <w:rFonts w:hint="default"/>
        <w:sz w:val="22"/>
        <w:szCs w:val="22"/>
      </w:rPr>
    </w:lvl>
    <w:lvl w:ilvl="1" w:tplc="04150019">
      <w:start w:val="1"/>
      <w:numFmt w:val="lowerLetter"/>
      <w:lvlText w:val="%2."/>
      <w:lvlJc w:val="left"/>
      <w:pPr>
        <w:ind w:left="1440" w:hanging="360"/>
      </w:pPr>
    </w:lvl>
    <w:lvl w:ilvl="2" w:tplc="0415001B">
      <w:start w:val="1"/>
      <w:numFmt w:val="lowerRoman"/>
      <w:lvlText w:val="%3."/>
      <w:lvlJc w:val="right"/>
      <w:pPr>
        <w:ind w:left="2024"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367E3572"/>
    <w:multiLevelType w:val="hybridMultilevel"/>
    <w:tmpl w:val="6FF0D262"/>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40D02A80"/>
    <w:multiLevelType w:val="hybridMultilevel"/>
    <w:tmpl w:val="23BA1A2A"/>
    <w:lvl w:ilvl="0" w:tplc="04150017">
      <w:start w:val="1"/>
      <w:numFmt w:val="lowerLetter"/>
      <w:lvlText w:val="%1)"/>
      <w:lvlJc w:val="left"/>
      <w:pPr>
        <w:ind w:left="1080" w:hanging="360"/>
      </w:pPr>
      <w:rPr>
        <w:rFonts w:cs="Times New Roman"/>
      </w:rPr>
    </w:lvl>
    <w:lvl w:ilvl="1" w:tplc="04150019">
      <w:start w:val="1"/>
      <w:numFmt w:val="lowerLetter"/>
      <w:lvlText w:val="%2."/>
      <w:lvlJc w:val="left"/>
      <w:pPr>
        <w:ind w:left="1800" w:hanging="360"/>
      </w:pPr>
      <w:rPr>
        <w:rFonts w:cs="Times New Roman"/>
      </w:rPr>
    </w:lvl>
    <w:lvl w:ilvl="2" w:tplc="0415001B">
      <w:start w:val="1"/>
      <w:numFmt w:val="lowerRoman"/>
      <w:lvlText w:val="%3."/>
      <w:lvlJc w:val="right"/>
      <w:pPr>
        <w:ind w:left="2520" w:hanging="180"/>
      </w:pPr>
      <w:rPr>
        <w:rFonts w:cs="Times New Roman"/>
      </w:rPr>
    </w:lvl>
    <w:lvl w:ilvl="3" w:tplc="0415000F">
      <w:start w:val="1"/>
      <w:numFmt w:val="decimal"/>
      <w:lvlText w:val="%4."/>
      <w:lvlJc w:val="left"/>
      <w:pPr>
        <w:ind w:left="3240" w:hanging="360"/>
      </w:pPr>
      <w:rPr>
        <w:rFonts w:cs="Times New Roman"/>
      </w:rPr>
    </w:lvl>
    <w:lvl w:ilvl="4" w:tplc="04150019">
      <w:start w:val="1"/>
      <w:numFmt w:val="lowerLetter"/>
      <w:lvlText w:val="%5."/>
      <w:lvlJc w:val="left"/>
      <w:pPr>
        <w:ind w:left="3960" w:hanging="360"/>
      </w:pPr>
      <w:rPr>
        <w:rFonts w:cs="Times New Roman"/>
      </w:rPr>
    </w:lvl>
    <w:lvl w:ilvl="5" w:tplc="0415001B" w:tentative="1">
      <w:start w:val="1"/>
      <w:numFmt w:val="lowerRoman"/>
      <w:lvlText w:val="%6."/>
      <w:lvlJc w:val="right"/>
      <w:pPr>
        <w:ind w:left="4680" w:hanging="180"/>
      </w:pPr>
      <w:rPr>
        <w:rFonts w:cs="Times New Roman"/>
      </w:rPr>
    </w:lvl>
    <w:lvl w:ilvl="6" w:tplc="0415000F" w:tentative="1">
      <w:start w:val="1"/>
      <w:numFmt w:val="decimal"/>
      <w:lvlText w:val="%7."/>
      <w:lvlJc w:val="left"/>
      <w:pPr>
        <w:ind w:left="5400" w:hanging="360"/>
      </w:pPr>
      <w:rPr>
        <w:rFonts w:cs="Times New Roman"/>
      </w:rPr>
    </w:lvl>
    <w:lvl w:ilvl="7" w:tplc="04150019" w:tentative="1">
      <w:start w:val="1"/>
      <w:numFmt w:val="lowerLetter"/>
      <w:lvlText w:val="%8."/>
      <w:lvlJc w:val="left"/>
      <w:pPr>
        <w:ind w:left="6120" w:hanging="360"/>
      </w:pPr>
      <w:rPr>
        <w:rFonts w:cs="Times New Roman"/>
      </w:rPr>
    </w:lvl>
    <w:lvl w:ilvl="8" w:tplc="0415001B" w:tentative="1">
      <w:start w:val="1"/>
      <w:numFmt w:val="lowerRoman"/>
      <w:lvlText w:val="%9."/>
      <w:lvlJc w:val="right"/>
      <w:pPr>
        <w:ind w:left="6840" w:hanging="180"/>
      </w:pPr>
      <w:rPr>
        <w:rFonts w:cs="Times New Roman"/>
      </w:rPr>
    </w:lvl>
  </w:abstractNum>
  <w:abstractNum w:abstractNumId="26" w15:restartNumberingAfterBreak="0">
    <w:nsid w:val="420B5603"/>
    <w:multiLevelType w:val="hybridMultilevel"/>
    <w:tmpl w:val="7FEE2C28"/>
    <w:lvl w:ilvl="0" w:tplc="9BC20AC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449A07E9"/>
    <w:multiLevelType w:val="hybridMultilevel"/>
    <w:tmpl w:val="7332D17A"/>
    <w:lvl w:ilvl="0" w:tplc="FFFFFFFF">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04150017">
      <w:start w:val="1"/>
      <w:numFmt w:val="lowerLetter"/>
      <w:lvlText w:val="%3)"/>
      <w:lvlJc w:val="left"/>
      <w:pPr>
        <w:ind w:left="1494" w:hanging="360"/>
      </w:pPr>
    </w:lvl>
    <w:lvl w:ilvl="3" w:tplc="FFFFFFFF">
      <w:start w:val="1"/>
      <w:numFmt w:val="lowerLetter"/>
      <w:lvlText w:val="%4)"/>
      <w:lvlJc w:val="left"/>
      <w:pPr>
        <w:ind w:left="2520" w:hanging="360"/>
      </w:pPr>
      <w:rPr>
        <w:rFonts w:hint="default"/>
      </w:r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8" w15:restartNumberingAfterBreak="0">
    <w:nsid w:val="463178BC"/>
    <w:multiLevelType w:val="hybridMultilevel"/>
    <w:tmpl w:val="5944DED6"/>
    <w:lvl w:ilvl="0" w:tplc="04150017">
      <w:start w:val="1"/>
      <w:numFmt w:val="lowerLetter"/>
      <w:lvlText w:val="%1)"/>
      <w:lvlJc w:val="left"/>
      <w:pPr>
        <w:ind w:left="1778" w:hanging="360"/>
      </w:pPr>
      <w:rPr>
        <w:rFonts w:hint="default"/>
      </w:rPr>
    </w:lvl>
    <w:lvl w:ilvl="1" w:tplc="4B52F086">
      <w:start w:val="1"/>
      <w:numFmt w:val="lowerLetter"/>
      <w:lvlText w:val="%2)"/>
      <w:lvlJc w:val="left"/>
      <w:pPr>
        <w:ind w:left="2498" w:hanging="360"/>
      </w:pPr>
      <w:rPr>
        <w:rFonts w:hint="default"/>
      </w:rPr>
    </w:lvl>
    <w:lvl w:ilvl="2" w:tplc="0415001B" w:tentative="1">
      <w:start w:val="1"/>
      <w:numFmt w:val="lowerRoman"/>
      <w:lvlText w:val="%3."/>
      <w:lvlJc w:val="right"/>
      <w:pPr>
        <w:ind w:left="3218" w:hanging="180"/>
      </w:pPr>
    </w:lvl>
    <w:lvl w:ilvl="3" w:tplc="0415000F" w:tentative="1">
      <w:start w:val="1"/>
      <w:numFmt w:val="decimal"/>
      <w:lvlText w:val="%4."/>
      <w:lvlJc w:val="left"/>
      <w:pPr>
        <w:ind w:left="3938" w:hanging="360"/>
      </w:pPr>
    </w:lvl>
    <w:lvl w:ilvl="4" w:tplc="04150019" w:tentative="1">
      <w:start w:val="1"/>
      <w:numFmt w:val="lowerLetter"/>
      <w:lvlText w:val="%5."/>
      <w:lvlJc w:val="left"/>
      <w:pPr>
        <w:ind w:left="4658" w:hanging="360"/>
      </w:pPr>
    </w:lvl>
    <w:lvl w:ilvl="5" w:tplc="0415001B" w:tentative="1">
      <w:start w:val="1"/>
      <w:numFmt w:val="lowerRoman"/>
      <w:lvlText w:val="%6."/>
      <w:lvlJc w:val="right"/>
      <w:pPr>
        <w:ind w:left="5378" w:hanging="180"/>
      </w:pPr>
    </w:lvl>
    <w:lvl w:ilvl="6" w:tplc="0415000F" w:tentative="1">
      <w:start w:val="1"/>
      <w:numFmt w:val="decimal"/>
      <w:lvlText w:val="%7."/>
      <w:lvlJc w:val="left"/>
      <w:pPr>
        <w:ind w:left="6098" w:hanging="360"/>
      </w:pPr>
    </w:lvl>
    <w:lvl w:ilvl="7" w:tplc="04150019" w:tentative="1">
      <w:start w:val="1"/>
      <w:numFmt w:val="lowerLetter"/>
      <w:lvlText w:val="%8."/>
      <w:lvlJc w:val="left"/>
      <w:pPr>
        <w:ind w:left="6818" w:hanging="360"/>
      </w:pPr>
    </w:lvl>
    <w:lvl w:ilvl="8" w:tplc="0415001B" w:tentative="1">
      <w:start w:val="1"/>
      <w:numFmt w:val="lowerRoman"/>
      <w:lvlText w:val="%9."/>
      <w:lvlJc w:val="right"/>
      <w:pPr>
        <w:ind w:left="7538" w:hanging="180"/>
      </w:pPr>
    </w:lvl>
  </w:abstractNum>
  <w:abstractNum w:abstractNumId="29" w15:restartNumberingAfterBreak="0">
    <w:nsid w:val="48263091"/>
    <w:multiLevelType w:val="hybridMultilevel"/>
    <w:tmpl w:val="BE844F6E"/>
    <w:lvl w:ilvl="0" w:tplc="37CCFE84">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48605B68"/>
    <w:multiLevelType w:val="hybridMultilevel"/>
    <w:tmpl w:val="FF26EC06"/>
    <w:lvl w:ilvl="0" w:tplc="04150017">
      <w:start w:val="1"/>
      <w:numFmt w:val="lowerLetter"/>
      <w:lvlText w:val="%1)"/>
      <w:lvlJc w:val="left"/>
      <w:pPr>
        <w:ind w:left="927"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4B012908"/>
    <w:multiLevelType w:val="hybridMultilevel"/>
    <w:tmpl w:val="EB9AF126"/>
    <w:lvl w:ilvl="0" w:tplc="65EA3FA4">
      <w:start w:val="1"/>
      <w:numFmt w:val="decimal"/>
      <w:lvlText w:val="%1."/>
      <w:lvlJc w:val="left"/>
      <w:pPr>
        <w:ind w:left="720" w:hanging="360"/>
      </w:pPr>
      <w:rPr>
        <w:rFonts w:cs="Times New Roman" w:hint="default"/>
        <w:b w:val="0"/>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4B786C8E"/>
    <w:multiLevelType w:val="hybridMultilevel"/>
    <w:tmpl w:val="979CE7C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4BCA3D23"/>
    <w:multiLevelType w:val="hybridMultilevel"/>
    <w:tmpl w:val="5A608232"/>
    <w:lvl w:ilvl="0" w:tplc="FFFFFFFF">
      <w:start w:val="1"/>
      <w:numFmt w:val="lowerLetter"/>
      <w:lvlText w:val="%1)"/>
      <w:lvlJc w:val="left"/>
      <w:pPr>
        <w:ind w:left="1069" w:hanging="360"/>
      </w:pPr>
    </w:lvl>
    <w:lvl w:ilvl="1" w:tplc="FFFFFFFF" w:tentative="1">
      <w:start w:val="1"/>
      <w:numFmt w:val="lowerLetter"/>
      <w:lvlText w:val="%2."/>
      <w:lvlJc w:val="left"/>
      <w:pPr>
        <w:ind w:left="1789" w:hanging="360"/>
      </w:pPr>
    </w:lvl>
    <w:lvl w:ilvl="2" w:tplc="FFFFFFFF" w:tentative="1">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34" w15:restartNumberingAfterBreak="0">
    <w:nsid w:val="4EA43641"/>
    <w:multiLevelType w:val="hybridMultilevel"/>
    <w:tmpl w:val="56D6BD70"/>
    <w:lvl w:ilvl="0" w:tplc="097C4856">
      <w:start w:val="1"/>
      <w:numFmt w:val="decimal"/>
      <w:lvlText w:val="%1."/>
      <w:lvlJc w:val="left"/>
      <w:pPr>
        <w:tabs>
          <w:tab w:val="num" w:pos="360"/>
        </w:tabs>
        <w:ind w:left="360" w:hanging="360"/>
      </w:pPr>
      <w:rPr>
        <w:rFonts w:cs="Times New Roman" w:hint="default"/>
        <w:b w:val="0"/>
        <w:i w:val="0"/>
        <w:sz w:val="22"/>
        <w:szCs w:val="22"/>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35" w15:restartNumberingAfterBreak="0">
    <w:nsid w:val="4ED57D80"/>
    <w:multiLevelType w:val="hybridMultilevel"/>
    <w:tmpl w:val="DACC7130"/>
    <w:lvl w:ilvl="0" w:tplc="04150017">
      <w:start w:val="1"/>
      <w:numFmt w:val="lowerLetter"/>
      <w:lvlText w:val="%1)"/>
      <w:lvlJc w:val="left"/>
      <w:pPr>
        <w:ind w:left="927"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51E87901"/>
    <w:multiLevelType w:val="hybridMultilevel"/>
    <w:tmpl w:val="94062050"/>
    <w:lvl w:ilvl="0" w:tplc="33CA17E2">
      <w:start w:val="1"/>
      <w:numFmt w:val="decimal"/>
      <w:lvlText w:val="%1."/>
      <w:lvlJc w:val="left"/>
      <w:pPr>
        <w:tabs>
          <w:tab w:val="num" w:pos="720"/>
        </w:tabs>
        <w:ind w:left="720" w:hanging="360"/>
      </w:pPr>
      <w:rPr>
        <w:rFonts w:cs="Times New Roman" w:hint="default"/>
        <w:b w:val="0"/>
        <w:i w:val="0"/>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37" w15:restartNumberingAfterBreak="0">
    <w:nsid w:val="5338568A"/>
    <w:multiLevelType w:val="hybridMultilevel"/>
    <w:tmpl w:val="7D38319E"/>
    <w:lvl w:ilvl="0" w:tplc="509E5144">
      <w:start w:val="1"/>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53604CCE"/>
    <w:multiLevelType w:val="hybridMultilevel"/>
    <w:tmpl w:val="979CE7CC"/>
    <w:lvl w:ilvl="0" w:tplc="04150011">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 w15:restartNumberingAfterBreak="0">
    <w:nsid w:val="54F20468"/>
    <w:multiLevelType w:val="hybridMultilevel"/>
    <w:tmpl w:val="0CFC9F90"/>
    <w:lvl w:ilvl="0" w:tplc="37DEA928">
      <w:start w:val="1"/>
      <w:numFmt w:val="decimal"/>
      <w:lvlText w:val="%1."/>
      <w:lvlJc w:val="left"/>
      <w:pPr>
        <w:tabs>
          <w:tab w:val="num" w:pos="360"/>
        </w:tabs>
        <w:ind w:left="360" w:hanging="360"/>
      </w:pPr>
      <w:rPr>
        <w:rFonts w:cs="Times New Roman"/>
        <w:b w:val="0"/>
        <w:i w:val="0"/>
      </w:rPr>
    </w:lvl>
    <w:lvl w:ilvl="1" w:tplc="3B4E8276">
      <w:start w:val="1"/>
      <w:numFmt w:val="bullet"/>
      <w:lvlText w:val="-"/>
      <w:lvlJc w:val="left"/>
      <w:pPr>
        <w:tabs>
          <w:tab w:val="num" w:pos="1440"/>
        </w:tabs>
        <w:ind w:left="1440" w:hanging="360"/>
      </w:pPr>
      <w:rPr>
        <w:rFonts w:ascii="Myriad Web" w:hAnsi="Myriad Web" w:hint="default"/>
      </w:rPr>
    </w:lvl>
    <w:lvl w:ilvl="2" w:tplc="509E5144">
      <w:start w:val="1"/>
      <w:numFmt w:val="decimal"/>
      <w:lvlText w:val="%3."/>
      <w:lvlJc w:val="left"/>
      <w:pPr>
        <w:tabs>
          <w:tab w:val="num" w:pos="2340"/>
        </w:tabs>
        <w:ind w:left="2340" w:hanging="360"/>
      </w:pPr>
      <w:rPr>
        <w:rFonts w:cs="Times New Roman" w:hint="default"/>
      </w:rPr>
    </w:lvl>
    <w:lvl w:ilvl="3" w:tplc="0415000F">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40" w15:restartNumberingAfterBreak="0">
    <w:nsid w:val="59A7307C"/>
    <w:multiLevelType w:val="hybridMultilevel"/>
    <w:tmpl w:val="DE54EEC2"/>
    <w:lvl w:ilvl="0" w:tplc="04150001">
      <w:start w:val="1"/>
      <w:numFmt w:val="bullet"/>
      <w:lvlText w:val=""/>
      <w:lvlJc w:val="left"/>
      <w:pPr>
        <w:ind w:left="1757" w:hanging="360"/>
      </w:pPr>
      <w:rPr>
        <w:rFonts w:ascii="Symbol" w:hAnsi="Symbol" w:hint="default"/>
      </w:rPr>
    </w:lvl>
    <w:lvl w:ilvl="1" w:tplc="04150003" w:tentative="1">
      <w:start w:val="1"/>
      <w:numFmt w:val="bullet"/>
      <w:lvlText w:val="o"/>
      <w:lvlJc w:val="left"/>
      <w:pPr>
        <w:ind w:left="2477" w:hanging="360"/>
      </w:pPr>
      <w:rPr>
        <w:rFonts w:ascii="Courier New" w:hAnsi="Courier New" w:cs="Courier New" w:hint="default"/>
      </w:rPr>
    </w:lvl>
    <w:lvl w:ilvl="2" w:tplc="04150005" w:tentative="1">
      <w:start w:val="1"/>
      <w:numFmt w:val="bullet"/>
      <w:lvlText w:val=""/>
      <w:lvlJc w:val="left"/>
      <w:pPr>
        <w:ind w:left="3197" w:hanging="360"/>
      </w:pPr>
      <w:rPr>
        <w:rFonts w:ascii="Wingdings" w:hAnsi="Wingdings" w:hint="default"/>
      </w:rPr>
    </w:lvl>
    <w:lvl w:ilvl="3" w:tplc="04150001" w:tentative="1">
      <w:start w:val="1"/>
      <w:numFmt w:val="bullet"/>
      <w:lvlText w:val=""/>
      <w:lvlJc w:val="left"/>
      <w:pPr>
        <w:ind w:left="3917" w:hanging="360"/>
      </w:pPr>
      <w:rPr>
        <w:rFonts w:ascii="Symbol" w:hAnsi="Symbol" w:hint="default"/>
      </w:rPr>
    </w:lvl>
    <w:lvl w:ilvl="4" w:tplc="04150003" w:tentative="1">
      <w:start w:val="1"/>
      <w:numFmt w:val="bullet"/>
      <w:lvlText w:val="o"/>
      <w:lvlJc w:val="left"/>
      <w:pPr>
        <w:ind w:left="4637" w:hanging="360"/>
      </w:pPr>
      <w:rPr>
        <w:rFonts w:ascii="Courier New" w:hAnsi="Courier New" w:cs="Courier New" w:hint="default"/>
      </w:rPr>
    </w:lvl>
    <w:lvl w:ilvl="5" w:tplc="04150005" w:tentative="1">
      <w:start w:val="1"/>
      <w:numFmt w:val="bullet"/>
      <w:lvlText w:val=""/>
      <w:lvlJc w:val="left"/>
      <w:pPr>
        <w:ind w:left="5357" w:hanging="360"/>
      </w:pPr>
      <w:rPr>
        <w:rFonts w:ascii="Wingdings" w:hAnsi="Wingdings" w:hint="default"/>
      </w:rPr>
    </w:lvl>
    <w:lvl w:ilvl="6" w:tplc="04150001" w:tentative="1">
      <w:start w:val="1"/>
      <w:numFmt w:val="bullet"/>
      <w:lvlText w:val=""/>
      <w:lvlJc w:val="left"/>
      <w:pPr>
        <w:ind w:left="6077" w:hanging="360"/>
      </w:pPr>
      <w:rPr>
        <w:rFonts w:ascii="Symbol" w:hAnsi="Symbol" w:hint="default"/>
      </w:rPr>
    </w:lvl>
    <w:lvl w:ilvl="7" w:tplc="04150003" w:tentative="1">
      <w:start w:val="1"/>
      <w:numFmt w:val="bullet"/>
      <w:lvlText w:val="o"/>
      <w:lvlJc w:val="left"/>
      <w:pPr>
        <w:ind w:left="6797" w:hanging="360"/>
      </w:pPr>
      <w:rPr>
        <w:rFonts w:ascii="Courier New" w:hAnsi="Courier New" w:cs="Courier New" w:hint="default"/>
      </w:rPr>
    </w:lvl>
    <w:lvl w:ilvl="8" w:tplc="04150005" w:tentative="1">
      <w:start w:val="1"/>
      <w:numFmt w:val="bullet"/>
      <w:lvlText w:val=""/>
      <w:lvlJc w:val="left"/>
      <w:pPr>
        <w:ind w:left="7517" w:hanging="360"/>
      </w:pPr>
      <w:rPr>
        <w:rFonts w:ascii="Wingdings" w:hAnsi="Wingdings" w:hint="default"/>
      </w:rPr>
    </w:lvl>
  </w:abstractNum>
  <w:abstractNum w:abstractNumId="41" w15:restartNumberingAfterBreak="0">
    <w:nsid w:val="5D6838A7"/>
    <w:multiLevelType w:val="hybridMultilevel"/>
    <w:tmpl w:val="2ACE98CA"/>
    <w:lvl w:ilvl="0" w:tplc="3B4E8276">
      <w:start w:val="1"/>
      <w:numFmt w:val="bullet"/>
      <w:lvlText w:val="-"/>
      <w:lvlJc w:val="left"/>
      <w:pPr>
        <w:tabs>
          <w:tab w:val="num" w:pos="720"/>
        </w:tabs>
        <w:ind w:left="720" w:hanging="360"/>
      </w:pPr>
      <w:rPr>
        <w:rFonts w:ascii="Myriad Web" w:hAnsi="Myriad Web" w:hint="default"/>
      </w:rPr>
    </w:lvl>
    <w:lvl w:ilvl="1" w:tplc="04150017">
      <w:start w:val="1"/>
      <w:numFmt w:val="lowerLetter"/>
      <w:lvlText w:val="%2)"/>
      <w:lvlJc w:val="left"/>
      <w:pPr>
        <w:tabs>
          <w:tab w:val="num" w:pos="1440"/>
        </w:tabs>
        <w:ind w:left="1440" w:hanging="360"/>
      </w:pPr>
      <w:rPr>
        <w:rFonts w:cs="Times New Roman"/>
      </w:rPr>
    </w:lvl>
    <w:lvl w:ilvl="2" w:tplc="E83A786C">
      <w:start w:val="1"/>
      <w:numFmt w:val="lowerRoman"/>
      <w:lvlText w:val="%3."/>
      <w:lvlJc w:val="right"/>
      <w:pPr>
        <w:tabs>
          <w:tab w:val="num" w:pos="2160"/>
        </w:tabs>
        <w:ind w:left="2160" w:hanging="180"/>
      </w:pPr>
      <w:rPr>
        <w:rFonts w:cs="Times New Roman" w:hint="default"/>
      </w:rPr>
    </w:lvl>
    <w:lvl w:ilvl="3" w:tplc="C68A243E">
      <w:start w:val="1"/>
      <w:numFmt w:val="decimal"/>
      <w:lvlText w:val="%4)"/>
      <w:lvlJc w:val="left"/>
      <w:pPr>
        <w:tabs>
          <w:tab w:val="num" w:pos="2880"/>
        </w:tabs>
        <w:ind w:left="2880" w:hanging="360"/>
      </w:pPr>
      <w:rPr>
        <w:rFonts w:ascii="Calibri" w:eastAsia="Times New Roman" w:hAnsi="Calibri"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42" w15:restartNumberingAfterBreak="0">
    <w:nsid w:val="60C249E4"/>
    <w:multiLevelType w:val="hybridMultilevel"/>
    <w:tmpl w:val="A63493FA"/>
    <w:lvl w:ilvl="0" w:tplc="04150017">
      <w:start w:val="1"/>
      <w:numFmt w:val="lowerLetter"/>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43" w15:restartNumberingAfterBreak="0">
    <w:nsid w:val="636A30AE"/>
    <w:multiLevelType w:val="hybridMultilevel"/>
    <w:tmpl w:val="0B82E84E"/>
    <w:lvl w:ilvl="0" w:tplc="04150011">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15:restartNumberingAfterBreak="0">
    <w:nsid w:val="641B20C5"/>
    <w:multiLevelType w:val="hybridMultilevel"/>
    <w:tmpl w:val="C9B819F6"/>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5" w15:restartNumberingAfterBreak="0">
    <w:nsid w:val="648479F6"/>
    <w:multiLevelType w:val="hybridMultilevel"/>
    <w:tmpl w:val="6FE081FE"/>
    <w:lvl w:ilvl="0" w:tplc="37DEA928">
      <w:start w:val="1"/>
      <w:numFmt w:val="decimal"/>
      <w:lvlText w:val="%1."/>
      <w:lvlJc w:val="left"/>
      <w:pPr>
        <w:tabs>
          <w:tab w:val="num" w:pos="360"/>
        </w:tabs>
        <w:ind w:left="360" w:hanging="360"/>
      </w:pPr>
      <w:rPr>
        <w:rFonts w:cs="Times New Roman"/>
        <w:b w:val="0"/>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675D39E7"/>
    <w:multiLevelType w:val="hybridMultilevel"/>
    <w:tmpl w:val="D08ACCFE"/>
    <w:lvl w:ilvl="0" w:tplc="04150017">
      <w:start w:val="1"/>
      <w:numFmt w:val="lowerLetter"/>
      <w:lvlText w:val="%1)"/>
      <w:lvlJc w:val="left"/>
      <w:pPr>
        <w:tabs>
          <w:tab w:val="num" w:pos="720"/>
        </w:tabs>
        <w:ind w:left="720" w:hanging="360"/>
      </w:pPr>
      <w:rPr>
        <w:rFonts w:cs="Times New Roman" w:hint="default"/>
      </w:rPr>
    </w:lvl>
    <w:lvl w:ilvl="1" w:tplc="04150017">
      <w:start w:val="1"/>
      <w:numFmt w:val="lowerLetter"/>
      <w:lvlText w:val="%2)"/>
      <w:lvlJc w:val="left"/>
      <w:pPr>
        <w:tabs>
          <w:tab w:val="num" w:pos="1440"/>
        </w:tabs>
        <w:ind w:left="1440" w:hanging="360"/>
      </w:pPr>
      <w:rPr>
        <w:rFonts w:cs="Times New Roman"/>
      </w:rPr>
    </w:lvl>
    <w:lvl w:ilvl="2" w:tplc="A9C8F1A0">
      <w:start w:val="1"/>
      <w:numFmt w:val="decimal"/>
      <w:lvlText w:val="%3)"/>
      <w:lvlJc w:val="left"/>
      <w:pPr>
        <w:ind w:left="2340" w:hanging="360"/>
      </w:pPr>
      <w:rPr>
        <w:rFonts w:cs="Times New Roman" w:hint="default"/>
        <w:b w:val="0"/>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47" w15:restartNumberingAfterBreak="0">
    <w:nsid w:val="6B55757F"/>
    <w:multiLevelType w:val="hybridMultilevel"/>
    <w:tmpl w:val="BD8C1A10"/>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 w15:restartNumberingAfterBreak="0">
    <w:nsid w:val="748439A8"/>
    <w:multiLevelType w:val="hybridMultilevel"/>
    <w:tmpl w:val="90D835EA"/>
    <w:lvl w:ilvl="0" w:tplc="D0AE1FAA">
      <w:start w:val="1"/>
      <w:numFmt w:val="decimal"/>
      <w:lvlText w:val="%1)"/>
      <w:lvlJc w:val="left"/>
      <w:pPr>
        <w:ind w:left="720" w:hanging="360"/>
      </w:pPr>
      <w:rPr>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76167789"/>
    <w:multiLevelType w:val="hybridMultilevel"/>
    <w:tmpl w:val="295AC25E"/>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50" w15:restartNumberingAfterBreak="0">
    <w:nsid w:val="764D3242"/>
    <w:multiLevelType w:val="hybridMultilevel"/>
    <w:tmpl w:val="5D482F8C"/>
    <w:lvl w:ilvl="0" w:tplc="932C811C">
      <w:start w:val="1"/>
      <w:numFmt w:val="decimal"/>
      <w:lvlText w:val="%1."/>
      <w:lvlJc w:val="left"/>
      <w:pPr>
        <w:ind w:left="720" w:hanging="360"/>
      </w:pPr>
      <w:rPr>
        <w:rFonts w:hint="default"/>
        <w:b/>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7CA81199"/>
    <w:multiLevelType w:val="hybridMultilevel"/>
    <w:tmpl w:val="A18E39BE"/>
    <w:lvl w:ilvl="0" w:tplc="FFFFFFFF">
      <w:start w:val="1"/>
      <w:numFmt w:val="decimal"/>
      <w:lvlText w:val="%1."/>
      <w:lvlJc w:val="left"/>
      <w:pPr>
        <w:ind w:left="720" w:hanging="360"/>
      </w:pPr>
      <w:rPr>
        <w:rFonts w:hint="default"/>
        <w:b/>
      </w:rPr>
    </w:lvl>
    <w:lvl w:ilvl="1" w:tplc="04150017">
      <w:start w:val="1"/>
      <w:numFmt w:val="lowerLetter"/>
      <w:lvlText w:val="%2)"/>
      <w:lvlJc w:val="left"/>
      <w:pPr>
        <w:ind w:left="1778"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941373014">
    <w:abstractNumId w:val="9"/>
  </w:num>
  <w:num w:numId="2" w16cid:durableId="1673753518">
    <w:abstractNumId w:val="39"/>
  </w:num>
  <w:num w:numId="3" w16cid:durableId="1899507603">
    <w:abstractNumId w:val="25"/>
  </w:num>
  <w:num w:numId="4" w16cid:durableId="524830683">
    <w:abstractNumId w:val="41"/>
  </w:num>
  <w:num w:numId="5" w16cid:durableId="1798059975">
    <w:abstractNumId w:val="46"/>
  </w:num>
  <w:num w:numId="6" w16cid:durableId="1785923022">
    <w:abstractNumId w:val="5"/>
  </w:num>
  <w:num w:numId="7" w16cid:durableId="1291127348">
    <w:abstractNumId w:val="20"/>
  </w:num>
  <w:num w:numId="8" w16cid:durableId="1720277006">
    <w:abstractNumId w:val="19"/>
  </w:num>
  <w:num w:numId="9" w16cid:durableId="1035430236">
    <w:abstractNumId w:val="12"/>
  </w:num>
  <w:num w:numId="10" w16cid:durableId="336469436">
    <w:abstractNumId w:val="29"/>
  </w:num>
  <w:num w:numId="11" w16cid:durableId="442656942">
    <w:abstractNumId w:val="15"/>
  </w:num>
  <w:num w:numId="12" w16cid:durableId="242029401">
    <w:abstractNumId w:val="40"/>
  </w:num>
  <w:num w:numId="13" w16cid:durableId="1420826936">
    <w:abstractNumId w:val="34"/>
  </w:num>
  <w:num w:numId="14" w16cid:durableId="1837068975">
    <w:abstractNumId w:val="36"/>
  </w:num>
  <w:num w:numId="15" w16cid:durableId="709380013">
    <w:abstractNumId w:val="14"/>
  </w:num>
  <w:num w:numId="16" w16cid:durableId="2089501209">
    <w:abstractNumId w:val="49"/>
  </w:num>
  <w:num w:numId="17" w16cid:durableId="982080242">
    <w:abstractNumId w:val="23"/>
  </w:num>
  <w:num w:numId="18" w16cid:durableId="593054744">
    <w:abstractNumId w:val="50"/>
  </w:num>
  <w:num w:numId="19" w16cid:durableId="2054453056">
    <w:abstractNumId w:val="6"/>
  </w:num>
  <w:num w:numId="20" w16cid:durableId="2061247588">
    <w:abstractNumId w:val="48"/>
  </w:num>
  <w:num w:numId="21" w16cid:durableId="723720798">
    <w:abstractNumId w:val="0"/>
  </w:num>
  <w:num w:numId="22" w16cid:durableId="1308583074">
    <w:abstractNumId w:val="17"/>
  </w:num>
  <w:num w:numId="23" w16cid:durableId="50545168">
    <w:abstractNumId w:val="22"/>
  </w:num>
  <w:num w:numId="24" w16cid:durableId="637537392">
    <w:abstractNumId w:val="28"/>
  </w:num>
  <w:num w:numId="25" w16cid:durableId="1167284898">
    <w:abstractNumId w:val="4"/>
  </w:num>
  <w:num w:numId="26" w16cid:durableId="1320884851">
    <w:abstractNumId w:val="11"/>
  </w:num>
  <w:num w:numId="27" w16cid:durableId="1627079503">
    <w:abstractNumId w:val="26"/>
  </w:num>
  <w:num w:numId="28" w16cid:durableId="1343505857">
    <w:abstractNumId w:val="24"/>
  </w:num>
  <w:num w:numId="29" w16cid:durableId="971405059">
    <w:abstractNumId w:val="44"/>
  </w:num>
  <w:num w:numId="30" w16cid:durableId="1171215197">
    <w:abstractNumId w:val="3"/>
  </w:num>
  <w:num w:numId="31" w16cid:durableId="1892033858">
    <w:abstractNumId w:val="37"/>
  </w:num>
  <w:num w:numId="32" w16cid:durableId="909534168">
    <w:abstractNumId w:val="45"/>
  </w:num>
  <w:num w:numId="33" w16cid:durableId="1412581222">
    <w:abstractNumId w:val="13"/>
  </w:num>
  <w:num w:numId="34" w16cid:durableId="831065527">
    <w:abstractNumId w:val="7"/>
  </w:num>
  <w:num w:numId="35" w16cid:durableId="772669817">
    <w:abstractNumId w:val="43"/>
  </w:num>
  <w:num w:numId="36" w16cid:durableId="362940991">
    <w:abstractNumId w:val="31"/>
  </w:num>
  <w:num w:numId="37" w16cid:durableId="312099482">
    <w:abstractNumId w:val="1"/>
  </w:num>
  <w:num w:numId="38" w16cid:durableId="1583955145">
    <w:abstractNumId w:val="18"/>
  </w:num>
  <w:num w:numId="39" w16cid:durableId="1545865222">
    <w:abstractNumId w:val="8"/>
  </w:num>
  <w:num w:numId="40" w16cid:durableId="367342226">
    <w:abstractNumId w:val="27"/>
  </w:num>
  <w:num w:numId="41" w16cid:durableId="1234200784">
    <w:abstractNumId w:val="51"/>
  </w:num>
  <w:num w:numId="42" w16cid:durableId="44565482">
    <w:abstractNumId w:val="42"/>
  </w:num>
  <w:num w:numId="43" w16cid:durableId="1920408720">
    <w:abstractNumId w:val="16"/>
  </w:num>
  <w:num w:numId="44" w16cid:durableId="184563625">
    <w:abstractNumId w:val="10"/>
  </w:num>
  <w:num w:numId="45" w16cid:durableId="645822361">
    <w:abstractNumId w:val="2"/>
  </w:num>
  <w:num w:numId="46" w16cid:durableId="1227763817">
    <w:abstractNumId w:val="21"/>
  </w:num>
  <w:num w:numId="47" w16cid:durableId="672874669">
    <w:abstractNumId w:val="33"/>
  </w:num>
  <w:num w:numId="48" w16cid:durableId="2084375131">
    <w:abstractNumId w:val="35"/>
  </w:num>
  <w:num w:numId="49" w16cid:durableId="1685017621">
    <w:abstractNumId w:val="30"/>
  </w:num>
  <w:num w:numId="50" w16cid:durableId="785537491">
    <w:abstractNumId w:val="38"/>
  </w:num>
  <w:num w:numId="51" w16cid:durableId="1947301141">
    <w:abstractNumId w:val="47"/>
  </w:num>
  <w:num w:numId="52" w16cid:durableId="1370227322">
    <w:abstractNumId w:val="32"/>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2911"/>
    <w:rsid w:val="00000B06"/>
    <w:rsid w:val="00001850"/>
    <w:rsid w:val="00001A48"/>
    <w:rsid w:val="00001EE5"/>
    <w:rsid w:val="00002928"/>
    <w:rsid w:val="00002BF3"/>
    <w:rsid w:val="000036C2"/>
    <w:rsid w:val="00003DE8"/>
    <w:rsid w:val="0000482A"/>
    <w:rsid w:val="00004946"/>
    <w:rsid w:val="0000596F"/>
    <w:rsid w:val="00005B3E"/>
    <w:rsid w:val="00005C30"/>
    <w:rsid w:val="00007C1C"/>
    <w:rsid w:val="00007E1B"/>
    <w:rsid w:val="00010AD9"/>
    <w:rsid w:val="00011775"/>
    <w:rsid w:val="000119AF"/>
    <w:rsid w:val="00011CD1"/>
    <w:rsid w:val="00011D2B"/>
    <w:rsid w:val="00011FB5"/>
    <w:rsid w:val="00012061"/>
    <w:rsid w:val="0001296E"/>
    <w:rsid w:val="00012EBF"/>
    <w:rsid w:val="000130B3"/>
    <w:rsid w:val="0001312F"/>
    <w:rsid w:val="000132D5"/>
    <w:rsid w:val="00013959"/>
    <w:rsid w:val="000147C7"/>
    <w:rsid w:val="00015A81"/>
    <w:rsid w:val="00015CBE"/>
    <w:rsid w:val="000162AA"/>
    <w:rsid w:val="0001754D"/>
    <w:rsid w:val="000206B1"/>
    <w:rsid w:val="00020CE1"/>
    <w:rsid w:val="000215A7"/>
    <w:rsid w:val="000216EB"/>
    <w:rsid w:val="000233F8"/>
    <w:rsid w:val="00023659"/>
    <w:rsid w:val="0002398A"/>
    <w:rsid w:val="00024A32"/>
    <w:rsid w:val="000251C6"/>
    <w:rsid w:val="00025694"/>
    <w:rsid w:val="00026507"/>
    <w:rsid w:val="000276E5"/>
    <w:rsid w:val="000303DC"/>
    <w:rsid w:val="000312ED"/>
    <w:rsid w:val="0003169A"/>
    <w:rsid w:val="00031DCD"/>
    <w:rsid w:val="00032ADF"/>
    <w:rsid w:val="000330C7"/>
    <w:rsid w:val="00033A78"/>
    <w:rsid w:val="00034B12"/>
    <w:rsid w:val="000377A1"/>
    <w:rsid w:val="00037F7A"/>
    <w:rsid w:val="00040854"/>
    <w:rsid w:val="00041013"/>
    <w:rsid w:val="000414A6"/>
    <w:rsid w:val="000414BD"/>
    <w:rsid w:val="00041F71"/>
    <w:rsid w:val="00042071"/>
    <w:rsid w:val="00042A2E"/>
    <w:rsid w:val="000431E7"/>
    <w:rsid w:val="00043BE7"/>
    <w:rsid w:val="00043CA5"/>
    <w:rsid w:val="00043D5A"/>
    <w:rsid w:val="00044348"/>
    <w:rsid w:val="00046616"/>
    <w:rsid w:val="000473E0"/>
    <w:rsid w:val="00052FDC"/>
    <w:rsid w:val="00053A2B"/>
    <w:rsid w:val="00053AF8"/>
    <w:rsid w:val="00054B48"/>
    <w:rsid w:val="000554AB"/>
    <w:rsid w:val="0005554A"/>
    <w:rsid w:val="00055743"/>
    <w:rsid w:val="000566CE"/>
    <w:rsid w:val="00056782"/>
    <w:rsid w:val="00057034"/>
    <w:rsid w:val="0006169D"/>
    <w:rsid w:val="000626AC"/>
    <w:rsid w:val="00062814"/>
    <w:rsid w:val="00062B8F"/>
    <w:rsid w:val="00063111"/>
    <w:rsid w:val="00063967"/>
    <w:rsid w:val="00064087"/>
    <w:rsid w:val="00065195"/>
    <w:rsid w:val="0006523A"/>
    <w:rsid w:val="000652C9"/>
    <w:rsid w:val="00065904"/>
    <w:rsid w:val="000661F9"/>
    <w:rsid w:val="00066645"/>
    <w:rsid w:val="000671C3"/>
    <w:rsid w:val="0007049D"/>
    <w:rsid w:val="00070DC4"/>
    <w:rsid w:val="00071825"/>
    <w:rsid w:val="00071BE7"/>
    <w:rsid w:val="00072BC5"/>
    <w:rsid w:val="00072C4C"/>
    <w:rsid w:val="00073419"/>
    <w:rsid w:val="000735E5"/>
    <w:rsid w:val="0007364D"/>
    <w:rsid w:val="00073BE1"/>
    <w:rsid w:val="00073C75"/>
    <w:rsid w:val="0007437D"/>
    <w:rsid w:val="0007470F"/>
    <w:rsid w:val="00075E1D"/>
    <w:rsid w:val="00076FE9"/>
    <w:rsid w:val="000778A7"/>
    <w:rsid w:val="00081062"/>
    <w:rsid w:val="00081C1A"/>
    <w:rsid w:val="000821FF"/>
    <w:rsid w:val="00083392"/>
    <w:rsid w:val="0008429C"/>
    <w:rsid w:val="00084F5C"/>
    <w:rsid w:val="00085D38"/>
    <w:rsid w:val="00086B7A"/>
    <w:rsid w:val="000905CB"/>
    <w:rsid w:val="0009078F"/>
    <w:rsid w:val="00091116"/>
    <w:rsid w:val="0009211E"/>
    <w:rsid w:val="0009515A"/>
    <w:rsid w:val="00095598"/>
    <w:rsid w:val="00095647"/>
    <w:rsid w:val="000956D1"/>
    <w:rsid w:val="00096DC9"/>
    <w:rsid w:val="00097809"/>
    <w:rsid w:val="00097D25"/>
    <w:rsid w:val="00097FF2"/>
    <w:rsid w:val="000A2FA2"/>
    <w:rsid w:val="000A3276"/>
    <w:rsid w:val="000A34B9"/>
    <w:rsid w:val="000A3BCE"/>
    <w:rsid w:val="000A3BD0"/>
    <w:rsid w:val="000A4F4A"/>
    <w:rsid w:val="000A56B2"/>
    <w:rsid w:val="000A57D6"/>
    <w:rsid w:val="000A5D69"/>
    <w:rsid w:val="000A70D2"/>
    <w:rsid w:val="000A73AD"/>
    <w:rsid w:val="000B07FC"/>
    <w:rsid w:val="000B22F3"/>
    <w:rsid w:val="000B364F"/>
    <w:rsid w:val="000B42C5"/>
    <w:rsid w:val="000B48AA"/>
    <w:rsid w:val="000B49C0"/>
    <w:rsid w:val="000B4B7F"/>
    <w:rsid w:val="000B51B1"/>
    <w:rsid w:val="000B520C"/>
    <w:rsid w:val="000B5417"/>
    <w:rsid w:val="000B64E0"/>
    <w:rsid w:val="000B6B7A"/>
    <w:rsid w:val="000B6E96"/>
    <w:rsid w:val="000B6EC7"/>
    <w:rsid w:val="000C01BB"/>
    <w:rsid w:val="000C04C8"/>
    <w:rsid w:val="000C08BE"/>
    <w:rsid w:val="000C1A2D"/>
    <w:rsid w:val="000C41B1"/>
    <w:rsid w:val="000C571D"/>
    <w:rsid w:val="000C5E8F"/>
    <w:rsid w:val="000C5FAC"/>
    <w:rsid w:val="000C61F4"/>
    <w:rsid w:val="000C6AB3"/>
    <w:rsid w:val="000C6E98"/>
    <w:rsid w:val="000C7293"/>
    <w:rsid w:val="000D36B8"/>
    <w:rsid w:val="000D3E58"/>
    <w:rsid w:val="000D4611"/>
    <w:rsid w:val="000D48C5"/>
    <w:rsid w:val="000D498D"/>
    <w:rsid w:val="000D4DEC"/>
    <w:rsid w:val="000D5314"/>
    <w:rsid w:val="000D5B8E"/>
    <w:rsid w:val="000D65DF"/>
    <w:rsid w:val="000D6BD1"/>
    <w:rsid w:val="000D6E46"/>
    <w:rsid w:val="000E015D"/>
    <w:rsid w:val="000E07AA"/>
    <w:rsid w:val="000E12C2"/>
    <w:rsid w:val="000E1948"/>
    <w:rsid w:val="000E1EE6"/>
    <w:rsid w:val="000E2946"/>
    <w:rsid w:val="000E346B"/>
    <w:rsid w:val="000E3787"/>
    <w:rsid w:val="000E4DA5"/>
    <w:rsid w:val="000E5760"/>
    <w:rsid w:val="000E5FF6"/>
    <w:rsid w:val="000E7442"/>
    <w:rsid w:val="000F0253"/>
    <w:rsid w:val="000F0BBD"/>
    <w:rsid w:val="000F0DB7"/>
    <w:rsid w:val="000F1330"/>
    <w:rsid w:val="000F1594"/>
    <w:rsid w:val="000F3444"/>
    <w:rsid w:val="000F3772"/>
    <w:rsid w:val="000F378F"/>
    <w:rsid w:val="000F387A"/>
    <w:rsid w:val="000F3C94"/>
    <w:rsid w:val="000F3F48"/>
    <w:rsid w:val="000F3F7C"/>
    <w:rsid w:val="000F4050"/>
    <w:rsid w:val="000F4BE5"/>
    <w:rsid w:val="000F6802"/>
    <w:rsid w:val="00100D0F"/>
    <w:rsid w:val="00101BEE"/>
    <w:rsid w:val="00101FB9"/>
    <w:rsid w:val="001020ED"/>
    <w:rsid w:val="00102C42"/>
    <w:rsid w:val="001035B0"/>
    <w:rsid w:val="001035B3"/>
    <w:rsid w:val="001053BD"/>
    <w:rsid w:val="00106695"/>
    <w:rsid w:val="00107591"/>
    <w:rsid w:val="00107F08"/>
    <w:rsid w:val="00110DD5"/>
    <w:rsid w:val="0011162F"/>
    <w:rsid w:val="00112139"/>
    <w:rsid w:val="00113520"/>
    <w:rsid w:val="00116E84"/>
    <w:rsid w:val="0012125D"/>
    <w:rsid w:val="001229CC"/>
    <w:rsid w:val="00123697"/>
    <w:rsid w:val="001240FA"/>
    <w:rsid w:val="001257B4"/>
    <w:rsid w:val="001263DD"/>
    <w:rsid w:val="001277F1"/>
    <w:rsid w:val="001279B9"/>
    <w:rsid w:val="00130E3E"/>
    <w:rsid w:val="00130E74"/>
    <w:rsid w:val="001313EF"/>
    <w:rsid w:val="00131E3B"/>
    <w:rsid w:val="00131F0B"/>
    <w:rsid w:val="00132333"/>
    <w:rsid w:val="001331CB"/>
    <w:rsid w:val="0013422E"/>
    <w:rsid w:val="0013458E"/>
    <w:rsid w:val="00135282"/>
    <w:rsid w:val="00135548"/>
    <w:rsid w:val="0013623D"/>
    <w:rsid w:val="00137FE3"/>
    <w:rsid w:val="00141C94"/>
    <w:rsid w:val="00141F49"/>
    <w:rsid w:val="00141F4F"/>
    <w:rsid w:val="00141FD8"/>
    <w:rsid w:val="0014211A"/>
    <w:rsid w:val="00142612"/>
    <w:rsid w:val="00143BF9"/>
    <w:rsid w:val="00143D29"/>
    <w:rsid w:val="0014455E"/>
    <w:rsid w:val="00144AFD"/>
    <w:rsid w:val="00144F75"/>
    <w:rsid w:val="00146C2E"/>
    <w:rsid w:val="00146C51"/>
    <w:rsid w:val="001478A4"/>
    <w:rsid w:val="00150D3E"/>
    <w:rsid w:val="00151689"/>
    <w:rsid w:val="00151C1C"/>
    <w:rsid w:val="001529C0"/>
    <w:rsid w:val="00153FF4"/>
    <w:rsid w:val="001543DD"/>
    <w:rsid w:val="00157B0C"/>
    <w:rsid w:val="00157B5B"/>
    <w:rsid w:val="001600E8"/>
    <w:rsid w:val="001623B5"/>
    <w:rsid w:val="00162C64"/>
    <w:rsid w:val="001632D3"/>
    <w:rsid w:val="00163442"/>
    <w:rsid w:val="00163909"/>
    <w:rsid w:val="00165C2D"/>
    <w:rsid w:val="00165C7A"/>
    <w:rsid w:val="00166799"/>
    <w:rsid w:val="00166F6B"/>
    <w:rsid w:val="001672C2"/>
    <w:rsid w:val="0016744E"/>
    <w:rsid w:val="00167D4A"/>
    <w:rsid w:val="00167E6C"/>
    <w:rsid w:val="00167EFC"/>
    <w:rsid w:val="0017059A"/>
    <w:rsid w:val="0017195C"/>
    <w:rsid w:val="00171DCC"/>
    <w:rsid w:val="00173FDA"/>
    <w:rsid w:val="0017446C"/>
    <w:rsid w:val="00174583"/>
    <w:rsid w:val="001749FE"/>
    <w:rsid w:val="00174AA1"/>
    <w:rsid w:val="00174B3A"/>
    <w:rsid w:val="00174E84"/>
    <w:rsid w:val="00175495"/>
    <w:rsid w:val="0017551C"/>
    <w:rsid w:val="00180688"/>
    <w:rsid w:val="001809D4"/>
    <w:rsid w:val="00180E25"/>
    <w:rsid w:val="00182616"/>
    <w:rsid w:val="0018354A"/>
    <w:rsid w:val="001835D2"/>
    <w:rsid w:val="00183BEF"/>
    <w:rsid w:val="00184027"/>
    <w:rsid w:val="00184421"/>
    <w:rsid w:val="001846FE"/>
    <w:rsid w:val="00184E66"/>
    <w:rsid w:val="00184E88"/>
    <w:rsid w:val="00184F5F"/>
    <w:rsid w:val="001855D8"/>
    <w:rsid w:val="00185A89"/>
    <w:rsid w:val="00186C09"/>
    <w:rsid w:val="00186C31"/>
    <w:rsid w:val="00187107"/>
    <w:rsid w:val="00187A4D"/>
    <w:rsid w:val="00191DA9"/>
    <w:rsid w:val="00192161"/>
    <w:rsid w:val="0019224B"/>
    <w:rsid w:val="00192473"/>
    <w:rsid w:val="00193955"/>
    <w:rsid w:val="001946C3"/>
    <w:rsid w:val="0019517F"/>
    <w:rsid w:val="0019605C"/>
    <w:rsid w:val="00196985"/>
    <w:rsid w:val="001972E1"/>
    <w:rsid w:val="001974F3"/>
    <w:rsid w:val="001A0929"/>
    <w:rsid w:val="001A113D"/>
    <w:rsid w:val="001A171E"/>
    <w:rsid w:val="001A2708"/>
    <w:rsid w:val="001A288B"/>
    <w:rsid w:val="001A3AB6"/>
    <w:rsid w:val="001A4E07"/>
    <w:rsid w:val="001A58ED"/>
    <w:rsid w:val="001A5EF8"/>
    <w:rsid w:val="001A66DD"/>
    <w:rsid w:val="001A709A"/>
    <w:rsid w:val="001A7367"/>
    <w:rsid w:val="001A78BD"/>
    <w:rsid w:val="001B055D"/>
    <w:rsid w:val="001B07B9"/>
    <w:rsid w:val="001B1318"/>
    <w:rsid w:val="001B1BB5"/>
    <w:rsid w:val="001B1DA2"/>
    <w:rsid w:val="001B2453"/>
    <w:rsid w:val="001B3DFB"/>
    <w:rsid w:val="001B40EE"/>
    <w:rsid w:val="001B41FA"/>
    <w:rsid w:val="001B474E"/>
    <w:rsid w:val="001B5D99"/>
    <w:rsid w:val="001B74E5"/>
    <w:rsid w:val="001B763A"/>
    <w:rsid w:val="001B770C"/>
    <w:rsid w:val="001B780A"/>
    <w:rsid w:val="001B7F22"/>
    <w:rsid w:val="001C0C1D"/>
    <w:rsid w:val="001C1BE4"/>
    <w:rsid w:val="001C2439"/>
    <w:rsid w:val="001C2574"/>
    <w:rsid w:val="001C31FC"/>
    <w:rsid w:val="001C3AC6"/>
    <w:rsid w:val="001C4233"/>
    <w:rsid w:val="001C52E2"/>
    <w:rsid w:val="001C637C"/>
    <w:rsid w:val="001C6A2F"/>
    <w:rsid w:val="001C6DA7"/>
    <w:rsid w:val="001C77FB"/>
    <w:rsid w:val="001D0197"/>
    <w:rsid w:val="001D0A1E"/>
    <w:rsid w:val="001D0E5B"/>
    <w:rsid w:val="001D0F30"/>
    <w:rsid w:val="001D1932"/>
    <w:rsid w:val="001D377D"/>
    <w:rsid w:val="001D3B08"/>
    <w:rsid w:val="001D3E8E"/>
    <w:rsid w:val="001D495F"/>
    <w:rsid w:val="001D4F2C"/>
    <w:rsid w:val="001D52C8"/>
    <w:rsid w:val="001D5EF4"/>
    <w:rsid w:val="001D62D7"/>
    <w:rsid w:val="001E12AC"/>
    <w:rsid w:val="001E13EF"/>
    <w:rsid w:val="001E150A"/>
    <w:rsid w:val="001E1B66"/>
    <w:rsid w:val="001E1C55"/>
    <w:rsid w:val="001E2A15"/>
    <w:rsid w:val="001E2E1F"/>
    <w:rsid w:val="001E352D"/>
    <w:rsid w:val="001E3A71"/>
    <w:rsid w:val="001E4805"/>
    <w:rsid w:val="001E7202"/>
    <w:rsid w:val="001F0142"/>
    <w:rsid w:val="001F01DE"/>
    <w:rsid w:val="001F0583"/>
    <w:rsid w:val="001F1572"/>
    <w:rsid w:val="001F300D"/>
    <w:rsid w:val="001F31F8"/>
    <w:rsid w:val="001F340E"/>
    <w:rsid w:val="001F4611"/>
    <w:rsid w:val="001F4721"/>
    <w:rsid w:val="001F4794"/>
    <w:rsid w:val="001F4A39"/>
    <w:rsid w:val="001F5244"/>
    <w:rsid w:val="001F5DD7"/>
    <w:rsid w:val="001F72DA"/>
    <w:rsid w:val="001F78E0"/>
    <w:rsid w:val="002001A8"/>
    <w:rsid w:val="00200B2F"/>
    <w:rsid w:val="0020122B"/>
    <w:rsid w:val="0020148B"/>
    <w:rsid w:val="00202661"/>
    <w:rsid w:val="00202A03"/>
    <w:rsid w:val="00203102"/>
    <w:rsid w:val="00203495"/>
    <w:rsid w:val="00203BE0"/>
    <w:rsid w:val="002049A9"/>
    <w:rsid w:val="00204C61"/>
    <w:rsid w:val="002052A0"/>
    <w:rsid w:val="00206E4D"/>
    <w:rsid w:val="00210EFE"/>
    <w:rsid w:val="0021127D"/>
    <w:rsid w:val="00211482"/>
    <w:rsid w:val="002114E1"/>
    <w:rsid w:val="00211FBB"/>
    <w:rsid w:val="00211FCF"/>
    <w:rsid w:val="0021248A"/>
    <w:rsid w:val="0021335E"/>
    <w:rsid w:val="002134D6"/>
    <w:rsid w:val="0021376A"/>
    <w:rsid w:val="0021388E"/>
    <w:rsid w:val="002142C9"/>
    <w:rsid w:val="00214496"/>
    <w:rsid w:val="00215412"/>
    <w:rsid w:val="002155E6"/>
    <w:rsid w:val="00216806"/>
    <w:rsid w:val="0021747B"/>
    <w:rsid w:val="0021771E"/>
    <w:rsid w:val="00217BC9"/>
    <w:rsid w:val="002201EF"/>
    <w:rsid w:val="00221367"/>
    <w:rsid w:val="00221E3B"/>
    <w:rsid w:val="00222A18"/>
    <w:rsid w:val="00222BDE"/>
    <w:rsid w:val="0022366A"/>
    <w:rsid w:val="002240D5"/>
    <w:rsid w:val="00225434"/>
    <w:rsid w:val="002255DB"/>
    <w:rsid w:val="002259B5"/>
    <w:rsid w:val="002260EA"/>
    <w:rsid w:val="002271F1"/>
    <w:rsid w:val="00227238"/>
    <w:rsid w:val="002274AA"/>
    <w:rsid w:val="00227D20"/>
    <w:rsid w:val="002307FB"/>
    <w:rsid w:val="002315D9"/>
    <w:rsid w:val="00233219"/>
    <w:rsid w:val="002338DB"/>
    <w:rsid w:val="00234753"/>
    <w:rsid w:val="00234949"/>
    <w:rsid w:val="002350DA"/>
    <w:rsid w:val="0023564B"/>
    <w:rsid w:val="00235813"/>
    <w:rsid w:val="002376F6"/>
    <w:rsid w:val="00237B92"/>
    <w:rsid w:val="00237ECC"/>
    <w:rsid w:val="00240F06"/>
    <w:rsid w:val="00241179"/>
    <w:rsid w:val="002413D3"/>
    <w:rsid w:val="00241814"/>
    <w:rsid w:val="00241DD2"/>
    <w:rsid w:val="0024687E"/>
    <w:rsid w:val="00246B89"/>
    <w:rsid w:val="00246D3C"/>
    <w:rsid w:val="002509E0"/>
    <w:rsid w:val="00250FC1"/>
    <w:rsid w:val="0025229E"/>
    <w:rsid w:val="0025287E"/>
    <w:rsid w:val="00252B90"/>
    <w:rsid w:val="0025439B"/>
    <w:rsid w:val="00254A4B"/>
    <w:rsid w:val="00254DAA"/>
    <w:rsid w:val="002552ED"/>
    <w:rsid w:val="00255723"/>
    <w:rsid w:val="002558B0"/>
    <w:rsid w:val="00255ACD"/>
    <w:rsid w:val="00256B72"/>
    <w:rsid w:val="00257785"/>
    <w:rsid w:val="00260A1A"/>
    <w:rsid w:val="00260DB3"/>
    <w:rsid w:val="00261506"/>
    <w:rsid w:val="00261D5D"/>
    <w:rsid w:val="002629B9"/>
    <w:rsid w:val="00262AAD"/>
    <w:rsid w:val="00262E0B"/>
    <w:rsid w:val="0026381B"/>
    <w:rsid w:val="00263D66"/>
    <w:rsid w:val="00264FF6"/>
    <w:rsid w:val="00265127"/>
    <w:rsid w:val="00265386"/>
    <w:rsid w:val="00266699"/>
    <w:rsid w:val="0026672D"/>
    <w:rsid w:val="002669FA"/>
    <w:rsid w:val="00266CA2"/>
    <w:rsid w:val="0026719C"/>
    <w:rsid w:val="0026797D"/>
    <w:rsid w:val="00267F42"/>
    <w:rsid w:val="002717B5"/>
    <w:rsid w:val="00271A7A"/>
    <w:rsid w:val="002725D1"/>
    <w:rsid w:val="0027388F"/>
    <w:rsid w:val="00274111"/>
    <w:rsid w:val="002755DE"/>
    <w:rsid w:val="00276503"/>
    <w:rsid w:val="00276A88"/>
    <w:rsid w:val="00276A90"/>
    <w:rsid w:val="00276B73"/>
    <w:rsid w:val="002770B4"/>
    <w:rsid w:val="00281144"/>
    <w:rsid w:val="00282C9C"/>
    <w:rsid w:val="002830EC"/>
    <w:rsid w:val="002841D1"/>
    <w:rsid w:val="00284282"/>
    <w:rsid w:val="00284778"/>
    <w:rsid w:val="00284972"/>
    <w:rsid w:val="00284DBF"/>
    <w:rsid w:val="00285574"/>
    <w:rsid w:val="0028686D"/>
    <w:rsid w:val="00286E3B"/>
    <w:rsid w:val="00287C6D"/>
    <w:rsid w:val="00290676"/>
    <w:rsid w:val="002908EB"/>
    <w:rsid w:val="00290CCB"/>
    <w:rsid w:val="00291311"/>
    <w:rsid w:val="0029178F"/>
    <w:rsid w:val="00291AB9"/>
    <w:rsid w:val="00291B0B"/>
    <w:rsid w:val="00292B80"/>
    <w:rsid w:val="00292BF7"/>
    <w:rsid w:val="002935D0"/>
    <w:rsid w:val="00293697"/>
    <w:rsid w:val="002949EB"/>
    <w:rsid w:val="00294EE8"/>
    <w:rsid w:val="00295406"/>
    <w:rsid w:val="00296ABD"/>
    <w:rsid w:val="00296E95"/>
    <w:rsid w:val="0029755A"/>
    <w:rsid w:val="002978BF"/>
    <w:rsid w:val="00297AD6"/>
    <w:rsid w:val="002A2CF2"/>
    <w:rsid w:val="002A2D0C"/>
    <w:rsid w:val="002A4391"/>
    <w:rsid w:val="002A5BE9"/>
    <w:rsid w:val="002A651E"/>
    <w:rsid w:val="002A6594"/>
    <w:rsid w:val="002A6806"/>
    <w:rsid w:val="002A6FD2"/>
    <w:rsid w:val="002A7E34"/>
    <w:rsid w:val="002B0003"/>
    <w:rsid w:val="002B0812"/>
    <w:rsid w:val="002B2298"/>
    <w:rsid w:val="002B3B6E"/>
    <w:rsid w:val="002B522C"/>
    <w:rsid w:val="002B5447"/>
    <w:rsid w:val="002B6CA2"/>
    <w:rsid w:val="002B6E9A"/>
    <w:rsid w:val="002C0217"/>
    <w:rsid w:val="002C12C4"/>
    <w:rsid w:val="002C143F"/>
    <w:rsid w:val="002C29F9"/>
    <w:rsid w:val="002C2C4B"/>
    <w:rsid w:val="002C3D3C"/>
    <w:rsid w:val="002C3F79"/>
    <w:rsid w:val="002C43D9"/>
    <w:rsid w:val="002C49B0"/>
    <w:rsid w:val="002C4B0E"/>
    <w:rsid w:val="002C4F7F"/>
    <w:rsid w:val="002C4FB6"/>
    <w:rsid w:val="002C5816"/>
    <w:rsid w:val="002C5DB6"/>
    <w:rsid w:val="002C5DEE"/>
    <w:rsid w:val="002C64BE"/>
    <w:rsid w:val="002C7363"/>
    <w:rsid w:val="002C73BC"/>
    <w:rsid w:val="002C7F75"/>
    <w:rsid w:val="002D0B4E"/>
    <w:rsid w:val="002D2239"/>
    <w:rsid w:val="002D365F"/>
    <w:rsid w:val="002D3E9A"/>
    <w:rsid w:val="002D3FD8"/>
    <w:rsid w:val="002D49AC"/>
    <w:rsid w:val="002D5477"/>
    <w:rsid w:val="002D56F3"/>
    <w:rsid w:val="002D6C56"/>
    <w:rsid w:val="002D6CFC"/>
    <w:rsid w:val="002D73C0"/>
    <w:rsid w:val="002D7429"/>
    <w:rsid w:val="002D7DA5"/>
    <w:rsid w:val="002E06AD"/>
    <w:rsid w:val="002E0887"/>
    <w:rsid w:val="002E0F3B"/>
    <w:rsid w:val="002E1138"/>
    <w:rsid w:val="002E13E6"/>
    <w:rsid w:val="002E3BF6"/>
    <w:rsid w:val="002E4C29"/>
    <w:rsid w:val="002E59D5"/>
    <w:rsid w:val="002E5D65"/>
    <w:rsid w:val="002E6294"/>
    <w:rsid w:val="002E6371"/>
    <w:rsid w:val="002E692B"/>
    <w:rsid w:val="002E6A94"/>
    <w:rsid w:val="002F0A17"/>
    <w:rsid w:val="002F0BD6"/>
    <w:rsid w:val="002F106A"/>
    <w:rsid w:val="002F1814"/>
    <w:rsid w:val="002F1824"/>
    <w:rsid w:val="002F219B"/>
    <w:rsid w:val="002F2D61"/>
    <w:rsid w:val="002F2E2B"/>
    <w:rsid w:val="002F3910"/>
    <w:rsid w:val="002F3B31"/>
    <w:rsid w:val="002F3B56"/>
    <w:rsid w:val="002F3D47"/>
    <w:rsid w:val="002F5367"/>
    <w:rsid w:val="002F58F7"/>
    <w:rsid w:val="002F658F"/>
    <w:rsid w:val="00300386"/>
    <w:rsid w:val="00300A1F"/>
    <w:rsid w:val="00300BE4"/>
    <w:rsid w:val="00302364"/>
    <w:rsid w:val="0030270E"/>
    <w:rsid w:val="00302A4F"/>
    <w:rsid w:val="003033A9"/>
    <w:rsid w:val="00303B61"/>
    <w:rsid w:val="003040BE"/>
    <w:rsid w:val="0030435C"/>
    <w:rsid w:val="00304594"/>
    <w:rsid w:val="003050FB"/>
    <w:rsid w:val="00305CEB"/>
    <w:rsid w:val="003069A1"/>
    <w:rsid w:val="00310291"/>
    <w:rsid w:val="00310C2B"/>
    <w:rsid w:val="00311C9D"/>
    <w:rsid w:val="00312340"/>
    <w:rsid w:val="0031245D"/>
    <w:rsid w:val="00313C0E"/>
    <w:rsid w:val="00314642"/>
    <w:rsid w:val="003148BB"/>
    <w:rsid w:val="00314D28"/>
    <w:rsid w:val="003161F7"/>
    <w:rsid w:val="003170D2"/>
    <w:rsid w:val="0032054D"/>
    <w:rsid w:val="00320D3F"/>
    <w:rsid w:val="003210D5"/>
    <w:rsid w:val="003252A9"/>
    <w:rsid w:val="00326AB2"/>
    <w:rsid w:val="00327DB5"/>
    <w:rsid w:val="0033010D"/>
    <w:rsid w:val="00330CFD"/>
    <w:rsid w:val="00330ECF"/>
    <w:rsid w:val="003315A1"/>
    <w:rsid w:val="003318DA"/>
    <w:rsid w:val="00332F7D"/>
    <w:rsid w:val="00333BDB"/>
    <w:rsid w:val="00334453"/>
    <w:rsid w:val="003366B1"/>
    <w:rsid w:val="00336A44"/>
    <w:rsid w:val="00337A7D"/>
    <w:rsid w:val="00337FA6"/>
    <w:rsid w:val="003400AC"/>
    <w:rsid w:val="003403A0"/>
    <w:rsid w:val="00341191"/>
    <w:rsid w:val="0034245F"/>
    <w:rsid w:val="00343897"/>
    <w:rsid w:val="00343D60"/>
    <w:rsid w:val="00343E47"/>
    <w:rsid w:val="00344013"/>
    <w:rsid w:val="00344517"/>
    <w:rsid w:val="0034452B"/>
    <w:rsid w:val="00344FBA"/>
    <w:rsid w:val="003452DD"/>
    <w:rsid w:val="003459A9"/>
    <w:rsid w:val="00346526"/>
    <w:rsid w:val="003468B0"/>
    <w:rsid w:val="00347C2D"/>
    <w:rsid w:val="00347C79"/>
    <w:rsid w:val="00350235"/>
    <w:rsid w:val="00350E24"/>
    <w:rsid w:val="00351B8E"/>
    <w:rsid w:val="00352197"/>
    <w:rsid w:val="0035226A"/>
    <w:rsid w:val="003527BF"/>
    <w:rsid w:val="00352890"/>
    <w:rsid w:val="00352B6B"/>
    <w:rsid w:val="00352D33"/>
    <w:rsid w:val="003541E5"/>
    <w:rsid w:val="0035520F"/>
    <w:rsid w:val="0035589E"/>
    <w:rsid w:val="00355A86"/>
    <w:rsid w:val="0035617A"/>
    <w:rsid w:val="00356E49"/>
    <w:rsid w:val="00357099"/>
    <w:rsid w:val="00360438"/>
    <w:rsid w:val="00361285"/>
    <w:rsid w:val="00361592"/>
    <w:rsid w:val="003618B8"/>
    <w:rsid w:val="003618E1"/>
    <w:rsid w:val="003620FB"/>
    <w:rsid w:val="003628DF"/>
    <w:rsid w:val="00363702"/>
    <w:rsid w:val="003648A6"/>
    <w:rsid w:val="0036523F"/>
    <w:rsid w:val="003658E7"/>
    <w:rsid w:val="00366CB3"/>
    <w:rsid w:val="003670AF"/>
    <w:rsid w:val="003676D9"/>
    <w:rsid w:val="00367AB6"/>
    <w:rsid w:val="00370262"/>
    <w:rsid w:val="003705CD"/>
    <w:rsid w:val="00370A85"/>
    <w:rsid w:val="003712B0"/>
    <w:rsid w:val="00371A3E"/>
    <w:rsid w:val="00371ABE"/>
    <w:rsid w:val="00371BAA"/>
    <w:rsid w:val="00371D00"/>
    <w:rsid w:val="00371F79"/>
    <w:rsid w:val="0037202B"/>
    <w:rsid w:val="0037225F"/>
    <w:rsid w:val="00372344"/>
    <w:rsid w:val="00372A08"/>
    <w:rsid w:val="00372AFE"/>
    <w:rsid w:val="00372E32"/>
    <w:rsid w:val="00373403"/>
    <w:rsid w:val="003753D0"/>
    <w:rsid w:val="003759B4"/>
    <w:rsid w:val="00375C52"/>
    <w:rsid w:val="00376221"/>
    <w:rsid w:val="003762DE"/>
    <w:rsid w:val="00376557"/>
    <w:rsid w:val="003767FD"/>
    <w:rsid w:val="0038006B"/>
    <w:rsid w:val="00380DD0"/>
    <w:rsid w:val="003813AD"/>
    <w:rsid w:val="00381CF3"/>
    <w:rsid w:val="003828FD"/>
    <w:rsid w:val="003841E0"/>
    <w:rsid w:val="0038459C"/>
    <w:rsid w:val="00384792"/>
    <w:rsid w:val="00384C9F"/>
    <w:rsid w:val="003850AD"/>
    <w:rsid w:val="003856ED"/>
    <w:rsid w:val="003857E3"/>
    <w:rsid w:val="00385DD2"/>
    <w:rsid w:val="0038618F"/>
    <w:rsid w:val="00386ABE"/>
    <w:rsid w:val="00386CFE"/>
    <w:rsid w:val="00386F2A"/>
    <w:rsid w:val="00387154"/>
    <w:rsid w:val="00387241"/>
    <w:rsid w:val="0038775D"/>
    <w:rsid w:val="003903AE"/>
    <w:rsid w:val="003909FE"/>
    <w:rsid w:val="00391358"/>
    <w:rsid w:val="003915A4"/>
    <w:rsid w:val="0039163F"/>
    <w:rsid w:val="00391EAA"/>
    <w:rsid w:val="00392973"/>
    <w:rsid w:val="00393263"/>
    <w:rsid w:val="0039337D"/>
    <w:rsid w:val="00394406"/>
    <w:rsid w:val="00394939"/>
    <w:rsid w:val="00395734"/>
    <w:rsid w:val="00396978"/>
    <w:rsid w:val="00396B5E"/>
    <w:rsid w:val="00396C2F"/>
    <w:rsid w:val="003A0EF1"/>
    <w:rsid w:val="003A10A3"/>
    <w:rsid w:val="003A1977"/>
    <w:rsid w:val="003A20D0"/>
    <w:rsid w:val="003A2CCD"/>
    <w:rsid w:val="003A3511"/>
    <w:rsid w:val="003A3684"/>
    <w:rsid w:val="003A36F1"/>
    <w:rsid w:val="003A3DA9"/>
    <w:rsid w:val="003A406B"/>
    <w:rsid w:val="003A42F4"/>
    <w:rsid w:val="003A4ABF"/>
    <w:rsid w:val="003A5E66"/>
    <w:rsid w:val="003A5FF6"/>
    <w:rsid w:val="003A6FEF"/>
    <w:rsid w:val="003B02BA"/>
    <w:rsid w:val="003B0D4F"/>
    <w:rsid w:val="003B17BD"/>
    <w:rsid w:val="003B2392"/>
    <w:rsid w:val="003B251E"/>
    <w:rsid w:val="003B38A0"/>
    <w:rsid w:val="003B6BF4"/>
    <w:rsid w:val="003B6F65"/>
    <w:rsid w:val="003C0743"/>
    <w:rsid w:val="003C09CD"/>
    <w:rsid w:val="003C0D1E"/>
    <w:rsid w:val="003C14AF"/>
    <w:rsid w:val="003C15E7"/>
    <w:rsid w:val="003C39AB"/>
    <w:rsid w:val="003C3BDA"/>
    <w:rsid w:val="003C5929"/>
    <w:rsid w:val="003C69FC"/>
    <w:rsid w:val="003C6A5D"/>
    <w:rsid w:val="003C6AB0"/>
    <w:rsid w:val="003C78F2"/>
    <w:rsid w:val="003C7FB9"/>
    <w:rsid w:val="003D0A54"/>
    <w:rsid w:val="003D110D"/>
    <w:rsid w:val="003D1C40"/>
    <w:rsid w:val="003D1D0B"/>
    <w:rsid w:val="003D1E4C"/>
    <w:rsid w:val="003D2FEB"/>
    <w:rsid w:val="003D3606"/>
    <w:rsid w:val="003D3D25"/>
    <w:rsid w:val="003D5E1B"/>
    <w:rsid w:val="003D6C7F"/>
    <w:rsid w:val="003D6DD7"/>
    <w:rsid w:val="003D7351"/>
    <w:rsid w:val="003D7427"/>
    <w:rsid w:val="003D7BAF"/>
    <w:rsid w:val="003E0576"/>
    <w:rsid w:val="003E0805"/>
    <w:rsid w:val="003E0E87"/>
    <w:rsid w:val="003E0F89"/>
    <w:rsid w:val="003E18DE"/>
    <w:rsid w:val="003E1F0D"/>
    <w:rsid w:val="003E2513"/>
    <w:rsid w:val="003E270A"/>
    <w:rsid w:val="003E40F6"/>
    <w:rsid w:val="003E5D63"/>
    <w:rsid w:val="003E6473"/>
    <w:rsid w:val="003E6710"/>
    <w:rsid w:val="003E77BC"/>
    <w:rsid w:val="003F0079"/>
    <w:rsid w:val="003F00F4"/>
    <w:rsid w:val="003F03E6"/>
    <w:rsid w:val="003F03FC"/>
    <w:rsid w:val="003F1256"/>
    <w:rsid w:val="003F14B2"/>
    <w:rsid w:val="003F275B"/>
    <w:rsid w:val="003F30D3"/>
    <w:rsid w:val="003F32BD"/>
    <w:rsid w:val="003F377D"/>
    <w:rsid w:val="003F3884"/>
    <w:rsid w:val="003F4402"/>
    <w:rsid w:val="003F536C"/>
    <w:rsid w:val="003F5BD4"/>
    <w:rsid w:val="003F7747"/>
    <w:rsid w:val="003F7BA1"/>
    <w:rsid w:val="003F7CBE"/>
    <w:rsid w:val="003F7EEE"/>
    <w:rsid w:val="00400ADE"/>
    <w:rsid w:val="0040155B"/>
    <w:rsid w:val="00401B6F"/>
    <w:rsid w:val="00401C89"/>
    <w:rsid w:val="00402123"/>
    <w:rsid w:val="00402B6F"/>
    <w:rsid w:val="00402D0B"/>
    <w:rsid w:val="00403099"/>
    <w:rsid w:val="00404088"/>
    <w:rsid w:val="004045CC"/>
    <w:rsid w:val="00404F2C"/>
    <w:rsid w:val="00405436"/>
    <w:rsid w:val="00405838"/>
    <w:rsid w:val="004066D2"/>
    <w:rsid w:val="004067FA"/>
    <w:rsid w:val="004103D5"/>
    <w:rsid w:val="00411137"/>
    <w:rsid w:val="004113C8"/>
    <w:rsid w:val="00411DA3"/>
    <w:rsid w:val="004120F1"/>
    <w:rsid w:val="00412138"/>
    <w:rsid w:val="004128A9"/>
    <w:rsid w:val="0041395B"/>
    <w:rsid w:val="00413C6D"/>
    <w:rsid w:val="00414766"/>
    <w:rsid w:val="00414796"/>
    <w:rsid w:val="00415F03"/>
    <w:rsid w:val="00416B24"/>
    <w:rsid w:val="004174B1"/>
    <w:rsid w:val="00417764"/>
    <w:rsid w:val="00420087"/>
    <w:rsid w:val="00420DF1"/>
    <w:rsid w:val="00421D3F"/>
    <w:rsid w:val="00421DBB"/>
    <w:rsid w:val="00421E14"/>
    <w:rsid w:val="00422798"/>
    <w:rsid w:val="00423F49"/>
    <w:rsid w:val="004244B8"/>
    <w:rsid w:val="004248ED"/>
    <w:rsid w:val="00424C06"/>
    <w:rsid w:val="00425B83"/>
    <w:rsid w:val="004264A3"/>
    <w:rsid w:val="00426F36"/>
    <w:rsid w:val="00426F49"/>
    <w:rsid w:val="00430070"/>
    <w:rsid w:val="004303FE"/>
    <w:rsid w:val="004310AF"/>
    <w:rsid w:val="00431577"/>
    <w:rsid w:val="0043228B"/>
    <w:rsid w:val="004323CD"/>
    <w:rsid w:val="00432412"/>
    <w:rsid w:val="00432480"/>
    <w:rsid w:val="0043329E"/>
    <w:rsid w:val="0043387B"/>
    <w:rsid w:val="00433B45"/>
    <w:rsid w:val="00434B81"/>
    <w:rsid w:val="004354DA"/>
    <w:rsid w:val="0044187C"/>
    <w:rsid w:val="004426BA"/>
    <w:rsid w:val="00442B07"/>
    <w:rsid w:val="0044317B"/>
    <w:rsid w:val="0044334E"/>
    <w:rsid w:val="004436C0"/>
    <w:rsid w:val="00443D75"/>
    <w:rsid w:val="00444132"/>
    <w:rsid w:val="00444827"/>
    <w:rsid w:val="0044537C"/>
    <w:rsid w:val="00445E36"/>
    <w:rsid w:val="00446CDA"/>
    <w:rsid w:val="00450167"/>
    <w:rsid w:val="00450338"/>
    <w:rsid w:val="00450398"/>
    <w:rsid w:val="00450662"/>
    <w:rsid w:val="0045068D"/>
    <w:rsid w:val="00450800"/>
    <w:rsid w:val="004511BC"/>
    <w:rsid w:val="00451273"/>
    <w:rsid w:val="00451909"/>
    <w:rsid w:val="004519B7"/>
    <w:rsid w:val="004527BD"/>
    <w:rsid w:val="00453D18"/>
    <w:rsid w:val="00454057"/>
    <w:rsid w:val="00454466"/>
    <w:rsid w:val="00455963"/>
    <w:rsid w:val="00455A46"/>
    <w:rsid w:val="0045614C"/>
    <w:rsid w:val="004562E1"/>
    <w:rsid w:val="00456860"/>
    <w:rsid w:val="004569FC"/>
    <w:rsid w:val="00456C5E"/>
    <w:rsid w:val="00456F5A"/>
    <w:rsid w:val="00457358"/>
    <w:rsid w:val="00457548"/>
    <w:rsid w:val="00457699"/>
    <w:rsid w:val="0045778A"/>
    <w:rsid w:val="0046013F"/>
    <w:rsid w:val="00460CBD"/>
    <w:rsid w:val="00461E5B"/>
    <w:rsid w:val="00462A24"/>
    <w:rsid w:val="00464F67"/>
    <w:rsid w:val="004655B0"/>
    <w:rsid w:val="0046572C"/>
    <w:rsid w:val="00465AE0"/>
    <w:rsid w:val="0046619F"/>
    <w:rsid w:val="0047096A"/>
    <w:rsid w:val="00470D3A"/>
    <w:rsid w:val="00471710"/>
    <w:rsid w:val="004719B0"/>
    <w:rsid w:val="004719C0"/>
    <w:rsid w:val="00471FAA"/>
    <w:rsid w:val="0047217F"/>
    <w:rsid w:val="00472766"/>
    <w:rsid w:val="004727C6"/>
    <w:rsid w:val="00472A65"/>
    <w:rsid w:val="0047310E"/>
    <w:rsid w:val="00475321"/>
    <w:rsid w:val="00476899"/>
    <w:rsid w:val="00477454"/>
    <w:rsid w:val="00477BEF"/>
    <w:rsid w:val="00480004"/>
    <w:rsid w:val="00480A76"/>
    <w:rsid w:val="00481296"/>
    <w:rsid w:val="004824C8"/>
    <w:rsid w:val="00482973"/>
    <w:rsid w:val="00482B99"/>
    <w:rsid w:val="00484491"/>
    <w:rsid w:val="00484656"/>
    <w:rsid w:val="00485715"/>
    <w:rsid w:val="004863B8"/>
    <w:rsid w:val="0048689A"/>
    <w:rsid w:val="00487896"/>
    <w:rsid w:val="00487C78"/>
    <w:rsid w:val="00487E56"/>
    <w:rsid w:val="00490332"/>
    <w:rsid w:val="004906A6"/>
    <w:rsid w:val="00490C01"/>
    <w:rsid w:val="004918C8"/>
    <w:rsid w:val="00491BE9"/>
    <w:rsid w:val="004930C8"/>
    <w:rsid w:val="00493171"/>
    <w:rsid w:val="00493253"/>
    <w:rsid w:val="004939E7"/>
    <w:rsid w:val="00493AEE"/>
    <w:rsid w:val="00493F37"/>
    <w:rsid w:val="00494B4D"/>
    <w:rsid w:val="00495CBC"/>
    <w:rsid w:val="004A0604"/>
    <w:rsid w:val="004A12CA"/>
    <w:rsid w:val="004A1DB9"/>
    <w:rsid w:val="004A1FAE"/>
    <w:rsid w:val="004A3606"/>
    <w:rsid w:val="004A426C"/>
    <w:rsid w:val="004A42FB"/>
    <w:rsid w:val="004A475D"/>
    <w:rsid w:val="004A59CD"/>
    <w:rsid w:val="004A71AE"/>
    <w:rsid w:val="004A73B0"/>
    <w:rsid w:val="004A73ED"/>
    <w:rsid w:val="004B0613"/>
    <w:rsid w:val="004B0636"/>
    <w:rsid w:val="004B38C0"/>
    <w:rsid w:val="004B4675"/>
    <w:rsid w:val="004B4F03"/>
    <w:rsid w:val="004B54B4"/>
    <w:rsid w:val="004B5504"/>
    <w:rsid w:val="004B66EF"/>
    <w:rsid w:val="004B6C35"/>
    <w:rsid w:val="004B7465"/>
    <w:rsid w:val="004B74DE"/>
    <w:rsid w:val="004B7745"/>
    <w:rsid w:val="004B7FEA"/>
    <w:rsid w:val="004C1011"/>
    <w:rsid w:val="004C18F3"/>
    <w:rsid w:val="004C1A8A"/>
    <w:rsid w:val="004C1C60"/>
    <w:rsid w:val="004C22E7"/>
    <w:rsid w:val="004C26D6"/>
    <w:rsid w:val="004C297B"/>
    <w:rsid w:val="004C32A5"/>
    <w:rsid w:val="004C46F1"/>
    <w:rsid w:val="004C5255"/>
    <w:rsid w:val="004C5A0B"/>
    <w:rsid w:val="004C6AA0"/>
    <w:rsid w:val="004C734F"/>
    <w:rsid w:val="004C7752"/>
    <w:rsid w:val="004C786B"/>
    <w:rsid w:val="004D0FEA"/>
    <w:rsid w:val="004D1D07"/>
    <w:rsid w:val="004D1E33"/>
    <w:rsid w:val="004D3C03"/>
    <w:rsid w:val="004D45E2"/>
    <w:rsid w:val="004D4F35"/>
    <w:rsid w:val="004D5897"/>
    <w:rsid w:val="004D65C1"/>
    <w:rsid w:val="004D7A39"/>
    <w:rsid w:val="004D7F62"/>
    <w:rsid w:val="004E0009"/>
    <w:rsid w:val="004E116D"/>
    <w:rsid w:val="004E1933"/>
    <w:rsid w:val="004E5083"/>
    <w:rsid w:val="004E52A5"/>
    <w:rsid w:val="004E5592"/>
    <w:rsid w:val="004E5F09"/>
    <w:rsid w:val="004E7699"/>
    <w:rsid w:val="004E7819"/>
    <w:rsid w:val="004E7ABD"/>
    <w:rsid w:val="004E7F8D"/>
    <w:rsid w:val="004F0794"/>
    <w:rsid w:val="004F1434"/>
    <w:rsid w:val="004F2754"/>
    <w:rsid w:val="004F2786"/>
    <w:rsid w:val="004F2E8D"/>
    <w:rsid w:val="004F482C"/>
    <w:rsid w:val="004F49FA"/>
    <w:rsid w:val="004F4F47"/>
    <w:rsid w:val="004F5A3D"/>
    <w:rsid w:val="004F69AE"/>
    <w:rsid w:val="004F70EF"/>
    <w:rsid w:val="004F760E"/>
    <w:rsid w:val="00500855"/>
    <w:rsid w:val="005011D5"/>
    <w:rsid w:val="00502123"/>
    <w:rsid w:val="005026F9"/>
    <w:rsid w:val="005029FB"/>
    <w:rsid w:val="00502EB4"/>
    <w:rsid w:val="00503D18"/>
    <w:rsid w:val="00503FC0"/>
    <w:rsid w:val="00504796"/>
    <w:rsid w:val="00504ECD"/>
    <w:rsid w:val="005070C6"/>
    <w:rsid w:val="00507219"/>
    <w:rsid w:val="00507DD6"/>
    <w:rsid w:val="00510A42"/>
    <w:rsid w:val="00511451"/>
    <w:rsid w:val="0051177C"/>
    <w:rsid w:val="00511BD1"/>
    <w:rsid w:val="00511E13"/>
    <w:rsid w:val="00512514"/>
    <w:rsid w:val="0051296D"/>
    <w:rsid w:val="00512A7D"/>
    <w:rsid w:val="00512F90"/>
    <w:rsid w:val="00513B40"/>
    <w:rsid w:val="00513F89"/>
    <w:rsid w:val="00514F58"/>
    <w:rsid w:val="00516028"/>
    <w:rsid w:val="0051659A"/>
    <w:rsid w:val="00516E25"/>
    <w:rsid w:val="00516F33"/>
    <w:rsid w:val="00520C08"/>
    <w:rsid w:val="00521AA4"/>
    <w:rsid w:val="00521F69"/>
    <w:rsid w:val="005228EE"/>
    <w:rsid w:val="00522D2E"/>
    <w:rsid w:val="00524439"/>
    <w:rsid w:val="00524AFE"/>
    <w:rsid w:val="00524DBE"/>
    <w:rsid w:val="00525A33"/>
    <w:rsid w:val="00525A44"/>
    <w:rsid w:val="00526545"/>
    <w:rsid w:val="0052667C"/>
    <w:rsid w:val="0052795C"/>
    <w:rsid w:val="00527AAC"/>
    <w:rsid w:val="005319C1"/>
    <w:rsid w:val="00532A3B"/>
    <w:rsid w:val="00534B55"/>
    <w:rsid w:val="00535050"/>
    <w:rsid w:val="00535129"/>
    <w:rsid w:val="0053514D"/>
    <w:rsid w:val="00535766"/>
    <w:rsid w:val="005358A9"/>
    <w:rsid w:val="00537399"/>
    <w:rsid w:val="00540365"/>
    <w:rsid w:val="005403C1"/>
    <w:rsid w:val="00541A8C"/>
    <w:rsid w:val="00541F06"/>
    <w:rsid w:val="00542F12"/>
    <w:rsid w:val="0054317E"/>
    <w:rsid w:val="005433B4"/>
    <w:rsid w:val="00545084"/>
    <w:rsid w:val="00545344"/>
    <w:rsid w:val="00545783"/>
    <w:rsid w:val="00545875"/>
    <w:rsid w:val="005458D1"/>
    <w:rsid w:val="00546D9E"/>
    <w:rsid w:val="00547EDA"/>
    <w:rsid w:val="0055000D"/>
    <w:rsid w:val="00551141"/>
    <w:rsid w:val="00552070"/>
    <w:rsid w:val="00552CD2"/>
    <w:rsid w:val="00553DA9"/>
    <w:rsid w:val="0055437C"/>
    <w:rsid w:val="005551C1"/>
    <w:rsid w:val="0055533A"/>
    <w:rsid w:val="00556D37"/>
    <w:rsid w:val="00560111"/>
    <w:rsid w:val="005617CF"/>
    <w:rsid w:val="005620B7"/>
    <w:rsid w:val="00562632"/>
    <w:rsid w:val="00562E22"/>
    <w:rsid w:val="0056315B"/>
    <w:rsid w:val="005650E4"/>
    <w:rsid w:val="005652E8"/>
    <w:rsid w:val="00566624"/>
    <w:rsid w:val="00571FB1"/>
    <w:rsid w:val="0057298D"/>
    <w:rsid w:val="00572D4C"/>
    <w:rsid w:val="00573106"/>
    <w:rsid w:val="005746B6"/>
    <w:rsid w:val="005749FC"/>
    <w:rsid w:val="00575E02"/>
    <w:rsid w:val="0057663E"/>
    <w:rsid w:val="00576D75"/>
    <w:rsid w:val="00576E8D"/>
    <w:rsid w:val="00577068"/>
    <w:rsid w:val="005775A7"/>
    <w:rsid w:val="0057774F"/>
    <w:rsid w:val="00580672"/>
    <w:rsid w:val="00580C02"/>
    <w:rsid w:val="00580E3E"/>
    <w:rsid w:val="00581633"/>
    <w:rsid w:val="00583B04"/>
    <w:rsid w:val="00584E55"/>
    <w:rsid w:val="0058550B"/>
    <w:rsid w:val="005856A3"/>
    <w:rsid w:val="0058636E"/>
    <w:rsid w:val="00586766"/>
    <w:rsid w:val="00586AD8"/>
    <w:rsid w:val="00586ED8"/>
    <w:rsid w:val="00590767"/>
    <w:rsid w:val="00590E65"/>
    <w:rsid w:val="0059113D"/>
    <w:rsid w:val="00592071"/>
    <w:rsid w:val="00593BCD"/>
    <w:rsid w:val="00595FA7"/>
    <w:rsid w:val="005970F0"/>
    <w:rsid w:val="00597A00"/>
    <w:rsid w:val="00597B00"/>
    <w:rsid w:val="00597BD5"/>
    <w:rsid w:val="005A0198"/>
    <w:rsid w:val="005A051B"/>
    <w:rsid w:val="005A0628"/>
    <w:rsid w:val="005A0A0D"/>
    <w:rsid w:val="005A0C16"/>
    <w:rsid w:val="005A0F3A"/>
    <w:rsid w:val="005A1246"/>
    <w:rsid w:val="005A14F9"/>
    <w:rsid w:val="005A1649"/>
    <w:rsid w:val="005A1A9A"/>
    <w:rsid w:val="005A1F07"/>
    <w:rsid w:val="005A23F6"/>
    <w:rsid w:val="005A2889"/>
    <w:rsid w:val="005A2911"/>
    <w:rsid w:val="005A3022"/>
    <w:rsid w:val="005A3E8A"/>
    <w:rsid w:val="005A4AF0"/>
    <w:rsid w:val="005A523D"/>
    <w:rsid w:val="005A5400"/>
    <w:rsid w:val="005A557C"/>
    <w:rsid w:val="005A5F71"/>
    <w:rsid w:val="005A605E"/>
    <w:rsid w:val="005A7CE9"/>
    <w:rsid w:val="005A7ECB"/>
    <w:rsid w:val="005B0829"/>
    <w:rsid w:val="005B09CA"/>
    <w:rsid w:val="005B11AB"/>
    <w:rsid w:val="005B1C60"/>
    <w:rsid w:val="005B2567"/>
    <w:rsid w:val="005B26B3"/>
    <w:rsid w:val="005B30B6"/>
    <w:rsid w:val="005B4477"/>
    <w:rsid w:val="005B4F72"/>
    <w:rsid w:val="005B506E"/>
    <w:rsid w:val="005B7B51"/>
    <w:rsid w:val="005C1DA3"/>
    <w:rsid w:val="005C2993"/>
    <w:rsid w:val="005C3617"/>
    <w:rsid w:val="005C37E5"/>
    <w:rsid w:val="005C4430"/>
    <w:rsid w:val="005C4549"/>
    <w:rsid w:val="005C5A97"/>
    <w:rsid w:val="005C62C3"/>
    <w:rsid w:val="005D0EEE"/>
    <w:rsid w:val="005D1532"/>
    <w:rsid w:val="005D1FC6"/>
    <w:rsid w:val="005D2416"/>
    <w:rsid w:val="005D33F2"/>
    <w:rsid w:val="005D3DFA"/>
    <w:rsid w:val="005D48C6"/>
    <w:rsid w:val="005D497B"/>
    <w:rsid w:val="005D4BED"/>
    <w:rsid w:val="005D4BF0"/>
    <w:rsid w:val="005D501A"/>
    <w:rsid w:val="005D5455"/>
    <w:rsid w:val="005D58F8"/>
    <w:rsid w:val="005D5F99"/>
    <w:rsid w:val="005D674A"/>
    <w:rsid w:val="005D72EE"/>
    <w:rsid w:val="005E019E"/>
    <w:rsid w:val="005E1134"/>
    <w:rsid w:val="005E2DE5"/>
    <w:rsid w:val="005E3A2D"/>
    <w:rsid w:val="005E3A4A"/>
    <w:rsid w:val="005E3B37"/>
    <w:rsid w:val="005E57A8"/>
    <w:rsid w:val="005E6D38"/>
    <w:rsid w:val="005E7405"/>
    <w:rsid w:val="005F01EA"/>
    <w:rsid w:val="005F0298"/>
    <w:rsid w:val="005F0821"/>
    <w:rsid w:val="005F0881"/>
    <w:rsid w:val="005F0D87"/>
    <w:rsid w:val="005F0DFD"/>
    <w:rsid w:val="005F1082"/>
    <w:rsid w:val="005F1580"/>
    <w:rsid w:val="005F1751"/>
    <w:rsid w:val="005F1C1C"/>
    <w:rsid w:val="005F23DE"/>
    <w:rsid w:val="005F298A"/>
    <w:rsid w:val="005F2BD1"/>
    <w:rsid w:val="005F318C"/>
    <w:rsid w:val="005F3F3E"/>
    <w:rsid w:val="005F634B"/>
    <w:rsid w:val="005F68CC"/>
    <w:rsid w:val="005F700F"/>
    <w:rsid w:val="005F7CDA"/>
    <w:rsid w:val="006002BD"/>
    <w:rsid w:val="00600AA2"/>
    <w:rsid w:val="00601FF2"/>
    <w:rsid w:val="006030C6"/>
    <w:rsid w:val="00603251"/>
    <w:rsid w:val="0060327D"/>
    <w:rsid w:val="00604A2F"/>
    <w:rsid w:val="00605D98"/>
    <w:rsid w:val="00606FE0"/>
    <w:rsid w:val="00611004"/>
    <w:rsid w:val="00611352"/>
    <w:rsid w:val="006125F6"/>
    <w:rsid w:val="00612823"/>
    <w:rsid w:val="00612DE7"/>
    <w:rsid w:val="006133BA"/>
    <w:rsid w:val="00613B90"/>
    <w:rsid w:val="00613D84"/>
    <w:rsid w:val="00614EAE"/>
    <w:rsid w:val="00614EBD"/>
    <w:rsid w:val="006151AE"/>
    <w:rsid w:val="006154B7"/>
    <w:rsid w:val="006165AE"/>
    <w:rsid w:val="00617554"/>
    <w:rsid w:val="00620679"/>
    <w:rsid w:val="00621D7C"/>
    <w:rsid w:val="00621FCB"/>
    <w:rsid w:val="00622110"/>
    <w:rsid w:val="00622854"/>
    <w:rsid w:val="00622D7D"/>
    <w:rsid w:val="00623231"/>
    <w:rsid w:val="00624287"/>
    <w:rsid w:val="0062583A"/>
    <w:rsid w:val="0062629C"/>
    <w:rsid w:val="0062634D"/>
    <w:rsid w:val="00626C1E"/>
    <w:rsid w:val="00626F6F"/>
    <w:rsid w:val="00627EC5"/>
    <w:rsid w:val="006301E9"/>
    <w:rsid w:val="006308BC"/>
    <w:rsid w:val="00630A27"/>
    <w:rsid w:val="00630D79"/>
    <w:rsid w:val="00630FDD"/>
    <w:rsid w:val="0063156E"/>
    <w:rsid w:val="00632973"/>
    <w:rsid w:val="00632D5D"/>
    <w:rsid w:val="00632DE7"/>
    <w:rsid w:val="00635DFC"/>
    <w:rsid w:val="00636DC6"/>
    <w:rsid w:val="00641075"/>
    <w:rsid w:val="00641A49"/>
    <w:rsid w:val="00641AF5"/>
    <w:rsid w:val="006421D1"/>
    <w:rsid w:val="00642811"/>
    <w:rsid w:val="00644A49"/>
    <w:rsid w:val="00644E7A"/>
    <w:rsid w:val="00647440"/>
    <w:rsid w:val="00647B73"/>
    <w:rsid w:val="006500E6"/>
    <w:rsid w:val="00651607"/>
    <w:rsid w:val="006529DB"/>
    <w:rsid w:val="00652AFB"/>
    <w:rsid w:val="006546A9"/>
    <w:rsid w:val="00654BA0"/>
    <w:rsid w:val="00654E8D"/>
    <w:rsid w:val="00655AFC"/>
    <w:rsid w:val="00655E76"/>
    <w:rsid w:val="00656325"/>
    <w:rsid w:val="00656BC1"/>
    <w:rsid w:val="00657B0C"/>
    <w:rsid w:val="006601DB"/>
    <w:rsid w:val="006608EF"/>
    <w:rsid w:val="00660D8C"/>
    <w:rsid w:val="00661068"/>
    <w:rsid w:val="00661DB8"/>
    <w:rsid w:val="00661E7B"/>
    <w:rsid w:val="006628D9"/>
    <w:rsid w:val="00662B46"/>
    <w:rsid w:val="006636C7"/>
    <w:rsid w:val="00663836"/>
    <w:rsid w:val="0066389D"/>
    <w:rsid w:val="00663CB1"/>
    <w:rsid w:val="0066473E"/>
    <w:rsid w:val="00664954"/>
    <w:rsid w:val="006673D9"/>
    <w:rsid w:val="006678DC"/>
    <w:rsid w:val="00667FF8"/>
    <w:rsid w:val="00670AF0"/>
    <w:rsid w:val="00672B67"/>
    <w:rsid w:val="00672F16"/>
    <w:rsid w:val="006747CF"/>
    <w:rsid w:val="00674F92"/>
    <w:rsid w:val="00675DC5"/>
    <w:rsid w:val="00675F21"/>
    <w:rsid w:val="0068108F"/>
    <w:rsid w:val="00681CD0"/>
    <w:rsid w:val="006821B0"/>
    <w:rsid w:val="0068231C"/>
    <w:rsid w:val="006826FD"/>
    <w:rsid w:val="00682BE7"/>
    <w:rsid w:val="00682F54"/>
    <w:rsid w:val="00683C38"/>
    <w:rsid w:val="006842B4"/>
    <w:rsid w:val="00684363"/>
    <w:rsid w:val="006846C9"/>
    <w:rsid w:val="006851F3"/>
    <w:rsid w:val="00685CE2"/>
    <w:rsid w:val="006867BE"/>
    <w:rsid w:val="00686F5E"/>
    <w:rsid w:val="006874E8"/>
    <w:rsid w:val="006876BA"/>
    <w:rsid w:val="0068778B"/>
    <w:rsid w:val="00690298"/>
    <w:rsid w:val="006906FF"/>
    <w:rsid w:val="00691543"/>
    <w:rsid w:val="00692A1E"/>
    <w:rsid w:val="00692D9F"/>
    <w:rsid w:val="006931CA"/>
    <w:rsid w:val="00693D12"/>
    <w:rsid w:val="006940ED"/>
    <w:rsid w:val="00696E45"/>
    <w:rsid w:val="00697089"/>
    <w:rsid w:val="00697B8E"/>
    <w:rsid w:val="006A06D9"/>
    <w:rsid w:val="006A0D75"/>
    <w:rsid w:val="006A1C75"/>
    <w:rsid w:val="006A1E0F"/>
    <w:rsid w:val="006A1F22"/>
    <w:rsid w:val="006A2A11"/>
    <w:rsid w:val="006A2BF4"/>
    <w:rsid w:val="006A2E89"/>
    <w:rsid w:val="006A41D3"/>
    <w:rsid w:val="006A471A"/>
    <w:rsid w:val="006A51F0"/>
    <w:rsid w:val="006A5737"/>
    <w:rsid w:val="006A5A43"/>
    <w:rsid w:val="006A5D8E"/>
    <w:rsid w:val="006A6802"/>
    <w:rsid w:val="006A6858"/>
    <w:rsid w:val="006A7CBD"/>
    <w:rsid w:val="006B0A5A"/>
    <w:rsid w:val="006B1DFA"/>
    <w:rsid w:val="006B2E60"/>
    <w:rsid w:val="006B341A"/>
    <w:rsid w:val="006B36BA"/>
    <w:rsid w:val="006B61F9"/>
    <w:rsid w:val="006B73BD"/>
    <w:rsid w:val="006B75DE"/>
    <w:rsid w:val="006B78E3"/>
    <w:rsid w:val="006B7A05"/>
    <w:rsid w:val="006C04D4"/>
    <w:rsid w:val="006C0902"/>
    <w:rsid w:val="006C0DB1"/>
    <w:rsid w:val="006C0E9D"/>
    <w:rsid w:val="006C22D0"/>
    <w:rsid w:val="006C23F6"/>
    <w:rsid w:val="006C241E"/>
    <w:rsid w:val="006C2735"/>
    <w:rsid w:val="006C2BF9"/>
    <w:rsid w:val="006C3740"/>
    <w:rsid w:val="006C3A82"/>
    <w:rsid w:val="006C3BE8"/>
    <w:rsid w:val="006C4773"/>
    <w:rsid w:val="006C4EB0"/>
    <w:rsid w:val="006C51ED"/>
    <w:rsid w:val="006C544C"/>
    <w:rsid w:val="006C702A"/>
    <w:rsid w:val="006C7DB0"/>
    <w:rsid w:val="006D0186"/>
    <w:rsid w:val="006D05B0"/>
    <w:rsid w:val="006D0673"/>
    <w:rsid w:val="006D3160"/>
    <w:rsid w:val="006D3213"/>
    <w:rsid w:val="006D3897"/>
    <w:rsid w:val="006D3F21"/>
    <w:rsid w:val="006D4300"/>
    <w:rsid w:val="006D46F5"/>
    <w:rsid w:val="006D47DB"/>
    <w:rsid w:val="006D4C52"/>
    <w:rsid w:val="006D6792"/>
    <w:rsid w:val="006D6878"/>
    <w:rsid w:val="006E0BA9"/>
    <w:rsid w:val="006E1146"/>
    <w:rsid w:val="006E1162"/>
    <w:rsid w:val="006E1B73"/>
    <w:rsid w:val="006E1CAD"/>
    <w:rsid w:val="006E2532"/>
    <w:rsid w:val="006E3066"/>
    <w:rsid w:val="006E30D1"/>
    <w:rsid w:val="006E33F8"/>
    <w:rsid w:val="006E3757"/>
    <w:rsid w:val="006E4122"/>
    <w:rsid w:val="006E46DE"/>
    <w:rsid w:val="006E4AB1"/>
    <w:rsid w:val="006E4FC6"/>
    <w:rsid w:val="006E577B"/>
    <w:rsid w:val="006E5C7F"/>
    <w:rsid w:val="006E6FC3"/>
    <w:rsid w:val="006E7CA8"/>
    <w:rsid w:val="006E7EB2"/>
    <w:rsid w:val="006F054B"/>
    <w:rsid w:val="006F18DD"/>
    <w:rsid w:val="006F1BD2"/>
    <w:rsid w:val="006F1E6C"/>
    <w:rsid w:val="006F2137"/>
    <w:rsid w:val="006F2E9E"/>
    <w:rsid w:val="006F3443"/>
    <w:rsid w:val="006F4B1A"/>
    <w:rsid w:val="006F5A85"/>
    <w:rsid w:val="006F5DF6"/>
    <w:rsid w:val="006F7B2D"/>
    <w:rsid w:val="006F7D2E"/>
    <w:rsid w:val="00700877"/>
    <w:rsid w:val="00700A23"/>
    <w:rsid w:val="00701495"/>
    <w:rsid w:val="00701B4D"/>
    <w:rsid w:val="0070221A"/>
    <w:rsid w:val="007027F1"/>
    <w:rsid w:val="007046CB"/>
    <w:rsid w:val="00704786"/>
    <w:rsid w:val="00704912"/>
    <w:rsid w:val="007049F6"/>
    <w:rsid w:val="007067BC"/>
    <w:rsid w:val="00706B82"/>
    <w:rsid w:val="00710810"/>
    <w:rsid w:val="00710C49"/>
    <w:rsid w:val="00712C91"/>
    <w:rsid w:val="00713C7F"/>
    <w:rsid w:val="00714F34"/>
    <w:rsid w:val="00715145"/>
    <w:rsid w:val="00715AAA"/>
    <w:rsid w:val="00715CB5"/>
    <w:rsid w:val="00716500"/>
    <w:rsid w:val="00716A03"/>
    <w:rsid w:val="00716CEF"/>
    <w:rsid w:val="00717871"/>
    <w:rsid w:val="007213E5"/>
    <w:rsid w:val="0072140F"/>
    <w:rsid w:val="00723482"/>
    <w:rsid w:val="00724233"/>
    <w:rsid w:val="0072454C"/>
    <w:rsid w:val="007248B3"/>
    <w:rsid w:val="00724A45"/>
    <w:rsid w:val="00724C38"/>
    <w:rsid w:val="007257D4"/>
    <w:rsid w:val="00726676"/>
    <w:rsid w:val="00726C6E"/>
    <w:rsid w:val="0073121C"/>
    <w:rsid w:val="0073202E"/>
    <w:rsid w:val="0073236F"/>
    <w:rsid w:val="00732441"/>
    <w:rsid w:val="00733868"/>
    <w:rsid w:val="00734CD9"/>
    <w:rsid w:val="0073525A"/>
    <w:rsid w:val="00735265"/>
    <w:rsid w:val="00736197"/>
    <w:rsid w:val="007362D5"/>
    <w:rsid w:val="00736B78"/>
    <w:rsid w:val="00737B0D"/>
    <w:rsid w:val="00737E1E"/>
    <w:rsid w:val="007402D1"/>
    <w:rsid w:val="0074195B"/>
    <w:rsid w:val="00743C4C"/>
    <w:rsid w:val="00743D03"/>
    <w:rsid w:val="00743E91"/>
    <w:rsid w:val="00743FA2"/>
    <w:rsid w:val="007444B0"/>
    <w:rsid w:val="0074501D"/>
    <w:rsid w:val="0074557A"/>
    <w:rsid w:val="00745A3D"/>
    <w:rsid w:val="00745DDF"/>
    <w:rsid w:val="00745FDE"/>
    <w:rsid w:val="0074790F"/>
    <w:rsid w:val="00750620"/>
    <w:rsid w:val="00751161"/>
    <w:rsid w:val="007518BB"/>
    <w:rsid w:val="00752769"/>
    <w:rsid w:val="00752EFE"/>
    <w:rsid w:val="007534A5"/>
    <w:rsid w:val="00753A9E"/>
    <w:rsid w:val="00754DB4"/>
    <w:rsid w:val="007555D2"/>
    <w:rsid w:val="007555DC"/>
    <w:rsid w:val="00756EDF"/>
    <w:rsid w:val="00756F0E"/>
    <w:rsid w:val="00761591"/>
    <w:rsid w:val="00762688"/>
    <w:rsid w:val="0076311A"/>
    <w:rsid w:val="007635E4"/>
    <w:rsid w:val="0076507E"/>
    <w:rsid w:val="00766063"/>
    <w:rsid w:val="00766316"/>
    <w:rsid w:val="00766711"/>
    <w:rsid w:val="00767BEC"/>
    <w:rsid w:val="00767E00"/>
    <w:rsid w:val="007709FC"/>
    <w:rsid w:val="00771E4E"/>
    <w:rsid w:val="00771ECD"/>
    <w:rsid w:val="00771EF5"/>
    <w:rsid w:val="007720A0"/>
    <w:rsid w:val="00772489"/>
    <w:rsid w:val="00772676"/>
    <w:rsid w:val="00773954"/>
    <w:rsid w:val="00774472"/>
    <w:rsid w:val="00774DDF"/>
    <w:rsid w:val="00775DE1"/>
    <w:rsid w:val="00776374"/>
    <w:rsid w:val="00776F5C"/>
    <w:rsid w:val="00777F23"/>
    <w:rsid w:val="007802ED"/>
    <w:rsid w:val="00780447"/>
    <w:rsid w:val="0078269C"/>
    <w:rsid w:val="0078519B"/>
    <w:rsid w:val="00785381"/>
    <w:rsid w:val="00787488"/>
    <w:rsid w:val="00787630"/>
    <w:rsid w:val="00787C30"/>
    <w:rsid w:val="007900CA"/>
    <w:rsid w:val="00790D25"/>
    <w:rsid w:val="00792126"/>
    <w:rsid w:val="0079222E"/>
    <w:rsid w:val="00792349"/>
    <w:rsid w:val="007925AE"/>
    <w:rsid w:val="00792697"/>
    <w:rsid w:val="00792EBE"/>
    <w:rsid w:val="00793E9C"/>
    <w:rsid w:val="00794101"/>
    <w:rsid w:val="00794EBD"/>
    <w:rsid w:val="0079557E"/>
    <w:rsid w:val="00796F32"/>
    <w:rsid w:val="0079715C"/>
    <w:rsid w:val="0079789D"/>
    <w:rsid w:val="00797974"/>
    <w:rsid w:val="00797B5B"/>
    <w:rsid w:val="00797BE5"/>
    <w:rsid w:val="007A02E1"/>
    <w:rsid w:val="007A0434"/>
    <w:rsid w:val="007A0DCC"/>
    <w:rsid w:val="007A14A7"/>
    <w:rsid w:val="007A150E"/>
    <w:rsid w:val="007A165E"/>
    <w:rsid w:val="007A247A"/>
    <w:rsid w:val="007A2C6B"/>
    <w:rsid w:val="007A2EF5"/>
    <w:rsid w:val="007A3FC3"/>
    <w:rsid w:val="007A47C2"/>
    <w:rsid w:val="007A4800"/>
    <w:rsid w:val="007A504D"/>
    <w:rsid w:val="007A50FE"/>
    <w:rsid w:val="007A5D2C"/>
    <w:rsid w:val="007A5EF8"/>
    <w:rsid w:val="007A62F9"/>
    <w:rsid w:val="007A6740"/>
    <w:rsid w:val="007A70AC"/>
    <w:rsid w:val="007A7FE2"/>
    <w:rsid w:val="007B16B8"/>
    <w:rsid w:val="007B1A12"/>
    <w:rsid w:val="007B22F7"/>
    <w:rsid w:val="007B2B30"/>
    <w:rsid w:val="007B2CBE"/>
    <w:rsid w:val="007B2E52"/>
    <w:rsid w:val="007B2F40"/>
    <w:rsid w:val="007B3EFE"/>
    <w:rsid w:val="007B3F69"/>
    <w:rsid w:val="007B4B8F"/>
    <w:rsid w:val="007B5307"/>
    <w:rsid w:val="007B531B"/>
    <w:rsid w:val="007B57A5"/>
    <w:rsid w:val="007B5AA9"/>
    <w:rsid w:val="007B6DA7"/>
    <w:rsid w:val="007B7998"/>
    <w:rsid w:val="007B7CC3"/>
    <w:rsid w:val="007C059B"/>
    <w:rsid w:val="007C102B"/>
    <w:rsid w:val="007C117D"/>
    <w:rsid w:val="007C16C6"/>
    <w:rsid w:val="007C1963"/>
    <w:rsid w:val="007C267D"/>
    <w:rsid w:val="007C28BF"/>
    <w:rsid w:val="007C2E56"/>
    <w:rsid w:val="007C40E5"/>
    <w:rsid w:val="007C475C"/>
    <w:rsid w:val="007C48A9"/>
    <w:rsid w:val="007C5879"/>
    <w:rsid w:val="007C77A8"/>
    <w:rsid w:val="007D04EE"/>
    <w:rsid w:val="007D0B8E"/>
    <w:rsid w:val="007D190B"/>
    <w:rsid w:val="007D1E2C"/>
    <w:rsid w:val="007D247C"/>
    <w:rsid w:val="007D28F8"/>
    <w:rsid w:val="007D2E24"/>
    <w:rsid w:val="007D34F5"/>
    <w:rsid w:val="007D371D"/>
    <w:rsid w:val="007D480F"/>
    <w:rsid w:val="007D4A24"/>
    <w:rsid w:val="007D6F29"/>
    <w:rsid w:val="007D74B8"/>
    <w:rsid w:val="007D784E"/>
    <w:rsid w:val="007D7E7E"/>
    <w:rsid w:val="007E10FB"/>
    <w:rsid w:val="007E195E"/>
    <w:rsid w:val="007E288B"/>
    <w:rsid w:val="007E2C59"/>
    <w:rsid w:val="007E3D55"/>
    <w:rsid w:val="007E4743"/>
    <w:rsid w:val="007E4D90"/>
    <w:rsid w:val="007E52E1"/>
    <w:rsid w:val="007E55CF"/>
    <w:rsid w:val="007E6250"/>
    <w:rsid w:val="007F05A0"/>
    <w:rsid w:val="007F070D"/>
    <w:rsid w:val="007F07F7"/>
    <w:rsid w:val="007F09CD"/>
    <w:rsid w:val="007F0E99"/>
    <w:rsid w:val="007F1CA4"/>
    <w:rsid w:val="007F1D89"/>
    <w:rsid w:val="007F281F"/>
    <w:rsid w:val="007F454D"/>
    <w:rsid w:val="007F45A1"/>
    <w:rsid w:val="007F5AA1"/>
    <w:rsid w:val="007F6267"/>
    <w:rsid w:val="007F69DC"/>
    <w:rsid w:val="00801297"/>
    <w:rsid w:val="008016BA"/>
    <w:rsid w:val="00801E00"/>
    <w:rsid w:val="008030AC"/>
    <w:rsid w:val="008034CB"/>
    <w:rsid w:val="00803505"/>
    <w:rsid w:val="008035D8"/>
    <w:rsid w:val="008045DB"/>
    <w:rsid w:val="00804ADF"/>
    <w:rsid w:val="00805235"/>
    <w:rsid w:val="008052FA"/>
    <w:rsid w:val="00805618"/>
    <w:rsid w:val="00805772"/>
    <w:rsid w:val="00806127"/>
    <w:rsid w:val="00807422"/>
    <w:rsid w:val="00807B33"/>
    <w:rsid w:val="00810533"/>
    <w:rsid w:val="008109AD"/>
    <w:rsid w:val="00811355"/>
    <w:rsid w:val="00811ABA"/>
    <w:rsid w:val="00811E45"/>
    <w:rsid w:val="00812D8F"/>
    <w:rsid w:val="00813270"/>
    <w:rsid w:val="00813EA7"/>
    <w:rsid w:val="00814839"/>
    <w:rsid w:val="00814A70"/>
    <w:rsid w:val="00814E97"/>
    <w:rsid w:val="00815EB4"/>
    <w:rsid w:val="00817099"/>
    <w:rsid w:val="0081768F"/>
    <w:rsid w:val="00820B7C"/>
    <w:rsid w:val="008219CA"/>
    <w:rsid w:val="008234A4"/>
    <w:rsid w:val="008236A1"/>
    <w:rsid w:val="00823FCA"/>
    <w:rsid w:val="00824D67"/>
    <w:rsid w:val="00824F5C"/>
    <w:rsid w:val="00825076"/>
    <w:rsid w:val="008254C6"/>
    <w:rsid w:val="008255E6"/>
    <w:rsid w:val="0082563B"/>
    <w:rsid w:val="00826114"/>
    <w:rsid w:val="008261A1"/>
    <w:rsid w:val="0082640F"/>
    <w:rsid w:val="0082727C"/>
    <w:rsid w:val="00827804"/>
    <w:rsid w:val="00827FC7"/>
    <w:rsid w:val="00830708"/>
    <w:rsid w:val="0083077C"/>
    <w:rsid w:val="00831127"/>
    <w:rsid w:val="00831A6F"/>
    <w:rsid w:val="00832809"/>
    <w:rsid w:val="00832940"/>
    <w:rsid w:val="0083335C"/>
    <w:rsid w:val="0083349B"/>
    <w:rsid w:val="00834197"/>
    <w:rsid w:val="00834474"/>
    <w:rsid w:val="0083456F"/>
    <w:rsid w:val="00835202"/>
    <w:rsid w:val="00836946"/>
    <w:rsid w:val="00836AD7"/>
    <w:rsid w:val="0083728F"/>
    <w:rsid w:val="008375BA"/>
    <w:rsid w:val="00837AD1"/>
    <w:rsid w:val="00840701"/>
    <w:rsid w:val="00841306"/>
    <w:rsid w:val="00842377"/>
    <w:rsid w:val="008425CA"/>
    <w:rsid w:val="00843AD0"/>
    <w:rsid w:val="00844D1D"/>
    <w:rsid w:val="008456A9"/>
    <w:rsid w:val="008458F3"/>
    <w:rsid w:val="0084591E"/>
    <w:rsid w:val="00845C18"/>
    <w:rsid w:val="008502B6"/>
    <w:rsid w:val="00850F7A"/>
    <w:rsid w:val="00852F05"/>
    <w:rsid w:val="00853008"/>
    <w:rsid w:val="0085333E"/>
    <w:rsid w:val="0085441E"/>
    <w:rsid w:val="0085475D"/>
    <w:rsid w:val="0085531C"/>
    <w:rsid w:val="0085539A"/>
    <w:rsid w:val="0085544E"/>
    <w:rsid w:val="00856034"/>
    <w:rsid w:val="00856BB5"/>
    <w:rsid w:val="008576C6"/>
    <w:rsid w:val="00857887"/>
    <w:rsid w:val="00857931"/>
    <w:rsid w:val="00857AB5"/>
    <w:rsid w:val="00857B44"/>
    <w:rsid w:val="00857EFF"/>
    <w:rsid w:val="00860963"/>
    <w:rsid w:val="0086105D"/>
    <w:rsid w:val="008612E8"/>
    <w:rsid w:val="00861F6F"/>
    <w:rsid w:val="00862731"/>
    <w:rsid w:val="00864208"/>
    <w:rsid w:val="00864875"/>
    <w:rsid w:val="008650F3"/>
    <w:rsid w:val="00865604"/>
    <w:rsid w:val="00865DFF"/>
    <w:rsid w:val="008669E0"/>
    <w:rsid w:val="00866AE1"/>
    <w:rsid w:val="0086779C"/>
    <w:rsid w:val="008677EC"/>
    <w:rsid w:val="00867D8C"/>
    <w:rsid w:val="00870AE0"/>
    <w:rsid w:val="00870EE8"/>
    <w:rsid w:val="0087294E"/>
    <w:rsid w:val="00872952"/>
    <w:rsid w:val="0087329A"/>
    <w:rsid w:val="00873CFE"/>
    <w:rsid w:val="00874F7E"/>
    <w:rsid w:val="00875243"/>
    <w:rsid w:val="00875610"/>
    <w:rsid w:val="00875BB5"/>
    <w:rsid w:val="00876817"/>
    <w:rsid w:val="0087698C"/>
    <w:rsid w:val="00876C9C"/>
    <w:rsid w:val="00880728"/>
    <w:rsid w:val="0088081F"/>
    <w:rsid w:val="00881639"/>
    <w:rsid w:val="0088241D"/>
    <w:rsid w:val="00882B6D"/>
    <w:rsid w:val="008836C5"/>
    <w:rsid w:val="00883948"/>
    <w:rsid w:val="008845D6"/>
    <w:rsid w:val="00884761"/>
    <w:rsid w:val="008847F8"/>
    <w:rsid w:val="00885CB3"/>
    <w:rsid w:val="00886A02"/>
    <w:rsid w:val="00886D49"/>
    <w:rsid w:val="008871CD"/>
    <w:rsid w:val="00887C22"/>
    <w:rsid w:val="0089007B"/>
    <w:rsid w:val="00890624"/>
    <w:rsid w:val="00892730"/>
    <w:rsid w:val="008929EB"/>
    <w:rsid w:val="00892DD5"/>
    <w:rsid w:val="00892F16"/>
    <w:rsid w:val="0089320E"/>
    <w:rsid w:val="00893D35"/>
    <w:rsid w:val="00894D82"/>
    <w:rsid w:val="00895171"/>
    <w:rsid w:val="008961CE"/>
    <w:rsid w:val="008A099A"/>
    <w:rsid w:val="008A2386"/>
    <w:rsid w:val="008A2B60"/>
    <w:rsid w:val="008A325F"/>
    <w:rsid w:val="008A3791"/>
    <w:rsid w:val="008A4075"/>
    <w:rsid w:val="008A4E50"/>
    <w:rsid w:val="008A5BFF"/>
    <w:rsid w:val="008A625E"/>
    <w:rsid w:val="008A7085"/>
    <w:rsid w:val="008A75A8"/>
    <w:rsid w:val="008B01DD"/>
    <w:rsid w:val="008B0BCA"/>
    <w:rsid w:val="008B0C6A"/>
    <w:rsid w:val="008B2A3B"/>
    <w:rsid w:val="008B35B4"/>
    <w:rsid w:val="008B38FB"/>
    <w:rsid w:val="008B4260"/>
    <w:rsid w:val="008B4558"/>
    <w:rsid w:val="008B596F"/>
    <w:rsid w:val="008B5BD3"/>
    <w:rsid w:val="008B5EAE"/>
    <w:rsid w:val="008B75E8"/>
    <w:rsid w:val="008B7EAC"/>
    <w:rsid w:val="008C0B3A"/>
    <w:rsid w:val="008C0D87"/>
    <w:rsid w:val="008C1241"/>
    <w:rsid w:val="008C23A9"/>
    <w:rsid w:val="008C2B08"/>
    <w:rsid w:val="008C306A"/>
    <w:rsid w:val="008C3F65"/>
    <w:rsid w:val="008C4867"/>
    <w:rsid w:val="008C4BE9"/>
    <w:rsid w:val="008C5585"/>
    <w:rsid w:val="008C57D9"/>
    <w:rsid w:val="008C622D"/>
    <w:rsid w:val="008C737E"/>
    <w:rsid w:val="008C74CC"/>
    <w:rsid w:val="008C7967"/>
    <w:rsid w:val="008D0184"/>
    <w:rsid w:val="008D0886"/>
    <w:rsid w:val="008D148F"/>
    <w:rsid w:val="008D3E14"/>
    <w:rsid w:val="008D4156"/>
    <w:rsid w:val="008D427D"/>
    <w:rsid w:val="008D4E3F"/>
    <w:rsid w:val="008D4F56"/>
    <w:rsid w:val="008D6291"/>
    <w:rsid w:val="008D62CE"/>
    <w:rsid w:val="008D6A7E"/>
    <w:rsid w:val="008D743F"/>
    <w:rsid w:val="008D7B60"/>
    <w:rsid w:val="008E01D2"/>
    <w:rsid w:val="008E0262"/>
    <w:rsid w:val="008E07C8"/>
    <w:rsid w:val="008E0E38"/>
    <w:rsid w:val="008E0FEB"/>
    <w:rsid w:val="008E1B39"/>
    <w:rsid w:val="008E29A5"/>
    <w:rsid w:val="008E3102"/>
    <w:rsid w:val="008E38EA"/>
    <w:rsid w:val="008E39F5"/>
    <w:rsid w:val="008E3B5D"/>
    <w:rsid w:val="008E3D99"/>
    <w:rsid w:val="008E4C7F"/>
    <w:rsid w:val="008E4DFB"/>
    <w:rsid w:val="008E67FB"/>
    <w:rsid w:val="008E6833"/>
    <w:rsid w:val="008E7FA2"/>
    <w:rsid w:val="008F008F"/>
    <w:rsid w:val="008F089F"/>
    <w:rsid w:val="008F1D0D"/>
    <w:rsid w:val="008F3874"/>
    <w:rsid w:val="008F3C60"/>
    <w:rsid w:val="008F3FD2"/>
    <w:rsid w:val="008F41F0"/>
    <w:rsid w:val="008F4535"/>
    <w:rsid w:val="008F45A0"/>
    <w:rsid w:val="008F4655"/>
    <w:rsid w:val="008F46D4"/>
    <w:rsid w:val="008F4ACB"/>
    <w:rsid w:val="008F4F67"/>
    <w:rsid w:val="008F6234"/>
    <w:rsid w:val="008F6726"/>
    <w:rsid w:val="008F7A77"/>
    <w:rsid w:val="0090031C"/>
    <w:rsid w:val="0090104A"/>
    <w:rsid w:val="00901F55"/>
    <w:rsid w:val="009031E7"/>
    <w:rsid w:val="009040B4"/>
    <w:rsid w:val="00904113"/>
    <w:rsid w:val="00904612"/>
    <w:rsid w:val="00904A84"/>
    <w:rsid w:val="009052D7"/>
    <w:rsid w:val="00905459"/>
    <w:rsid w:val="009054F5"/>
    <w:rsid w:val="009061B5"/>
    <w:rsid w:val="00906AD1"/>
    <w:rsid w:val="0090705B"/>
    <w:rsid w:val="00907277"/>
    <w:rsid w:val="009078D8"/>
    <w:rsid w:val="00907CF2"/>
    <w:rsid w:val="00910364"/>
    <w:rsid w:val="0091135F"/>
    <w:rsid w:val="00914F04"/>
    <w:rsid w:val="009150DC"/>
    <w:rsid w:val="009151A4"/>
    <w:rsid w:val="00915A37"/>
    <w:rsid w:val="009170C9"/>
    <w:rsid w:val="00917880"/>
    <w:rsid w:val="00920055"/>
    <w:rsid w:val="00920852"/>
    <w:rsid w:val="00920C62"/>
    <w:rsid w:val="0092604E"/>
    <w:rsid w:val="009261B1"/>
    <w:rsid w:val="00927B39"/>
    <w:rsid w:val="00927F91"/>
    <w:rsid w:val="009310F6"/>
    <w:rsid w:val="00931D26"/>
    <w:rsid w:val="009328FB"/>
    <w:rsid w:val="0093297C"/>
    <w:rsid w:val="00932A74"/>
    <w:rsid w:val="00933C3C"/>
    <w:rsid w:val="00934176"/>
    <w:rsid w:val="00934533"/>
    <w:rsid w:val="009349FF"/>
    <w:rsid w:val="00935FFC"/>
    <w:rsid w:val="00936004"/>
    <w:rsid w:val="0093655E"/>
    <w:rsid w:val="00936573"/>
    <w:rsid w:val="009367B9"/>
    <w:rsid w:val="0093699A"/>
    <w:rsid w:val="00937E43"/>
    <w:rsid w:val="0094239A"/>
    <w:rsid w:val="0094359B"/>
    <w:rsid w:val="0094446B"/>
    <w:rsid w:val="00944A5C"/>
    <w:rsid w:val="00945035"/>
    <w:rsid w:val="00945083"/>
    <w:rsid w:val="00945F6C"/>
    <w:rsid w:val="0094649D"/>
    <w:rsid w:val="009465C0"/>
    <w:rsid w:val="00946B1B"/>
    <w:rsid w:val="00946D5A"/>
    <w:rsid w:val="009471FC"/>
    <w:rsid w:val="0094733F"/>
    <w:rsid w:val="00947778"/>
    <w:rsid w:val="009478E1"/>
    <w:rsid w:val="00947EFB"/>
    <w:rsid w:val="009500FF"/>
    <w:rsid w:val="00950DD0"/>
    <w:rsid w:val="009517BF"/>
    <w:rsid w:val="00951A4D"/>
    <w:rsid w:val="00951DA9"/>
    <w:rsid w:val="00951FBC"/>
    <w:rsid w:val="009522C9"/>
    <w:rsid w:val="0095270C"/>
    <w:rsid w:val="00954899"/>
    <w:rsid w:val="00954F2B"/>
    <w:rsid w:val="009554E2"/>
    <w:rsid w:val="00956192"/>
    <w:rsid w:val="0095621C"/>
    <w:rsid w:val="0095740E"/>
    <w:rsid w:val="009574C5"/>
    <w:rsid w:val="009606AC"/>
    <w:rsid w:val="009607B3"/>
    <w:rsid w:val="00960B42"/>
    <w:rsid w:val="00960F4E"/>
    <w:rsid w:val="00962276"/>
    <w:rsid w:val="009639B0"/>
    <w:rsid w:val="00963D70"/>
    <w:rsid w:val="0096415B"/>
    <w:rsid w:val="009663CA"/>
    <w:rsid w:val="00966F50"/>
    <w:rsid w:val="009672DE"/>
    <w:rsid w:val="0096739E"/>
    <w:rsid w:val="009675E4"/>
    <w:rsid w:val="00967856"/>
    <w:rsid w:val="00967D30"/>
    <w:rsid w:val="00967F2F"/>
    <w:rsid w:val="00970D07"/>
    <w:rsid w:val="00972951"/>
    <w:rsid w:val="00973980"/>
    <w:rsid w:val="00974132"/>
    <w:rsid w:val="009766DB"/>
    <w:rsid w:val="00976F97"/>
    <w:rsid w:val="0097706D"/>
    <w:rsid w:val="0098012E"/>
    <w:rsid w:val="009801A8"/>
    <w:rsid w:val="00980350"/>
    <w:rsid w:val="00982A7E"/>
    <w:rsid w:val="00982B18"/>
    <w:rsid w:val="009847D9"/>
    <w:rsid w:val="0098492A"/>
    <w:rsid w:val="00984F07"/>
    <w:rsid w:val="0098569A"/>
    <w:rsid w:val="00985C34"/>
    <w:rsid w:val="00985ED9"/>
    <w:rsid w:val="00987926"/>
    <w:rsid w:val="00991D5B"/>
    <w:rsid w:val="00992030"/>
    <w:rsid w:val="00994182"/>
    <w:rsid w:val="00994DCD"/>
    <w:rsid w:val="009950F0"/>
    <w:rsid w:val="00996743"/>
    <w:rsid w:val="00996C8B"/>
    <w:rsid w:val="009975F4"/>
    <w:rsid w:val="009A0B7C"/>
    <w:rsid w:val="009A1620"/>
    <w:rsid w:val="009A5C24"/>
    <w:rsid w:val="009A5C6C"/>
    <w:rsid w:val="009A5FF2"/>
    <w:rsid w:val="009A6425"/>
    <w:rsid w:val="009A6467"/>
    <w:rsid w:val="009A72B7"/>
    <w:rsid w:val="009A7338"/>
    <w:rsid w:val="009A73F1"/>
    <w:rsid w:val="009A7AB8"/>
    <w:rsid w:val="009B1D08"/>
    <w:rsid w:val="009B2EE8"/>
    <w:rsid w:val="009B2FDD"/>
    <w:rsid w:val="009B33F8"/>
    <w:rsid w:val="009B39DA"/>
    <w:rsid w:val="009B3C17"/>
    <w:rsid w:val="009B3E06"/>
    <w:rsid w:val="009B3E2A"/>
    <w:rsid w:val="009B4029"/>
    <w:rsid w:val="009B426A"/>
    <w:rsid w:val="009B624D"/>
    <w:rsid w:val="009B6711"/>
    <w:rsid w:val="009B6715"/>
    <w:rsid w:val="009B6E8C"/>
    <w:rsid w:val="009C0981"/>
    <w:rsid w:val="009C0ED6"/>
    <w:rsid w:val="009C0FC9"/>
    <w:rsid w:val="009C1146"/>
    <w:rsid w:val="009C264F"/>
    <w:rsid w:val="009C4E0F"/>
    <w:rsid w:val="009C4F3B"/>
    <w:rsid w:val="009C57D7"/>
    <w:rsid w:val="009C5B7A"/>
    <w:rsid w:val="009C6444"/>
    <w:rsid w:val="009C6F07"/>
    <w:rsid w:val="009C70A9"/>
    <w:rsid w:val="009D013A"/>
    <w:rsid w:val="009D0AF7"/>
    <w:rsid w:val="009D0E6C"/>
    <w:rsid w:val="009D2088"/>
    <w:rsid w:val="009D2396"/>
    <w:rsid w:val="009D3831"/>
    <w:rsid w:val="009D46B3"/>
    <w:rsid w:val="009D516A"/>
    <w:rsid w:val="009D5242"/>
    <w:rsid w:val="009D533C"/>
    <w:rsid w:val="009D5971"/>
    <w:rsid w:val="009D735B"/>
    <w:rsid w:val="009D7712"/>
    <w:rsid w:val="009D7792"/>
    <w:rsid w:val="009E0A55"/>
    <w:rsid w:val="009E2B92"/>
    <w:rsid w:val="009E2E98"/>
    <w:rsid w:val="009E4D1B"/>
    <w:rsid w:val="009E5207"/>
    <w:rsid w:val="009E53F3"/>
    <w:rsid w:val="009E57C8"/>
    <w:rsid w:val="009E5CBA"/>
    <w:rsid w:val="009E6409"/>
    <w:rsid w:val="009E7577"/>
    <w:rsid w:val="009E758C"/>
    <w:rsid w:val="009E78BE"/>
    <w:rsid w:val="009F01E6"/>
    <w:rsid w:val="009F0225"/>
    <w:rsid w:val="009F0E15"/>
    <w:rsid w:val="009F276B"/>
    <w:rsid w:val="009F2E1C"/>
    <w:rsid w:val="009F2FB0"/>
    <w:rsid w:val="009F34EC"/>
    <w:rsid w:val="009F4584"/>
    <w:rsid w:val="009F4600"/>
    <w:rsid w:val="009F4979"/>
    <w:rsid w:val="009F55D6"/>
    <w:rsid w:val="009F55EF"/>
    <w:rsid w:val="009F55FE"/>
    <w:rsid w:val="009F5F4B"/>
    <w:rsid w:val="009F681B"/>
    <w:rsid w:val="009F7B25"/>
    <w:rsid w:val="009F7F64"/>
    <w:rsid w:val="00A000CA"/>
    <w:rsid w:val="00A00EFA"/>
    <w:rsid w:val="00A012E2"/>
    <w:rsid w:val="00A02372"/>
    <w:rsid w:val="00A0322F"/>
    <w:rsid w:val="00A040A3"/>
    <w:rsid w:val="00A0545A"/>
    <w:rsid w:val="00A05553"/>
    <w:rsid w:val="00A0589E"/>
    <w:rsid w:val="00A07549"/>
    <w:rsid w:val="00A0763E"/>
    <w:rsid w:val="00A077D2"/>
    <w:rsid w:val="00A07E4D"/>
    <w:rsid w:val="00A07F81"/>
    <w:rsid w:val="00A10135"/>
    <w:rsid w:val="00A106B0"/>
    <w:rsid w:val="00A10B17"/>
    <w:rsid w:val="00A1128F"/>
    <w:rsid w:val="00A114FD"/>
    <w:rsid w:val="00A11A4F"/>
    <w:rsid w:val="00A11F41"/>
    <w:rsid w:val="00A12285"/>
    <w:rsid w:val="00A12F86"/>
    <w:rsid w:val="00A1349E"/>
    <w:rsid w:val="00A142D3"/>
    <w:rsid w:val="00A14391"/>
    <w:rsid w:val="00A167C5"/>
    <w:rsid w:val="00A16EF3"/>
    <w:rsid w:val="00A177A6"/>
    <w:rsid w:val="00A20F0E"/>
    <w:rsid w:val="00A21988"/>
    <w:rsid w:val="00A22238"/>
    <w:rsid w:val="00A22594"/>
    <w:rsid w:val="00A22FBA"/>
    <w:rsid w:val="00A23210"/>
    <w:rsid w:val="00A239E7"/>
    <w:rsid w:val="00A23C63"/>
    <w:rsid w:val="00A23C95"/>
    <w:rsid w:val="00A24323"/>
    <w:rsid w:val="00A249F0"/>
    <w:rsid w:val="00A24A8E"/>
    <w:rsid w:val="00A251DE"/>
    <w:rsid w:val="00A25FB1"/>
    <w:rsid w:val="00A268E1"/>
    <w:rsid w:val="00A27971"/>
    <w:rsid w:val="00A27AC9"/>
    <w:rsid w:val="00A30266"/>
    <w:rsid w:val="00A30A7A"/>
    <w:rsid w:val="00A31E8A"/>
    <w:rsid w:val="00A31F1E"/>
    <w:rsid w:val="00A320B8"/>
    <w:rsid w:val="00A321ED"/>
    <w:rsid w:val="00A32806"/>
    <w:rsid w:val="00A32FA0"/>
    <w:rsid w:val="00A3394E"/>
    <w:rsid w:val="00A3434F"/>
    <w:rsid w:val="00A3505D"/>
    <w:rsid w:val="00A36346"/>
    <w:rsid w:val="00A37820"/>
    <w:rsid w:val="00A37B7C"/>
    <w:rsid w:val="00A419B1"/>
    <w:rsid w:val="00A42085"/>
    <w:rsid w:val="00A425E9"/>
    <w:rsid w:val="00A42775"/>
    <w:rsid w:val="00A43AA7"/>
    <w:rsid w:val="00A43AB2"/>
    <w:rsid w:val="00A4405C"/>
    <w:rsid w:val="00A46053"/>
    <w:rsid w:val="00A4648E"/>
    <w:rsid w:val="00A46821"/>
    <w:rsid w:val="00A4741D"/>
    <w:rsid w:val="00A47B22"/>
    <w:rsid w:val="00A47B5E"/>
    <w:rsid w:val="00A5075C"/>
    <w:rsid w:val="00A5171F"/>
    <w:rsid w:val="00A517E4"/>
    <w:rsid w:val="00A51F21"/>
    <w:rsid w:val="00A522F0"/>
    <w:rsid w:val="00A52959"/>
    <w:rsid w:val="00A52B67"/>
    <w:rsid w:val="00A52CB9"/>
    <w:rsid w:val="00A54520"/>
    <w:rsid w:val="00A54E0E"/>
    <w:rsid w:val="00A5521E"/>
    <w:rsid w:val="00A5542A"/>
    <w:rsid w:val="00A5572A"/>
    <w:rsid w:val="00A55753"/>
    <w:rsid w:val="00A55A28"/>
    <w:rsid w:val="00A56413"/>
    <w:rsid w:val="00A5777B"/>
    <w:rsid w:val="00A60818"/>
    <w:rsid w:val="00A608B1"/>
    <w:rsid w:val="00A612E1"/>
    <w:rsid w:val="00A61476"/>
    <w:rsid w:val="00A61903"/>
    <w:rsid w:val="00A62CD7"/>
    <w:rsid w:val="00A636C0"/>
    <w:rsid w:val="00A638CE"/>
    <w:rsid w:val="00A63BCE"/>
    <w:rsid w:val="00A643D2"/>
    <w:rsid w:val="00A647E6"/>
    <w:rsid w:val="00A648C6"/>
    <w:rsid w:val="00A64AF2"/>
    <w:rsid w:val="00A64FDB"/>
    <w:rsid w:val="00A66377"/>
    <w:rsid w:val="00A66625"/>
    <w:rsid w:val="00A705CC"/>
    <w:rsid w:val="00A705DD"/>
    <w:rsid w:val="00A707D2"/>
    <w:rsid w:val="00A71A73"/>
    <w:rsid w:val="00A71E24"/>
    <w:rsid w:val="00A74B4C"/>
    <w:rsid w:val="00A75EA6"/>
    <w:rsid w:val="00A76C22"/>
    <w:rsid w:val="00A7748E"/>
    <w:rsid w:val="00A777FC"/>
    <w:rsid w:val="00A778FA"/>
    <w:rsid w:val="00A805A4"/>
    <w:rsid w:val="00A80628"/>
    <w:rsid w:val="00A80C33"/>
    <w:rsid w:val="00A8148D"/>
    <w:rsid w:val="00A83584"/>
    <w:rsid w:val="00A83AFA"/>
    <w:rsid w:val="00A83B11"/>
    <w:rsid w:val="00A8483F"/>
    <w:rsid w:val="00A8561A"/>
    <w:rsid w:val="00A85845"/>
    <w:rsid w:val="00A85B1B"/>
    <w:rsid w:val="00A85E40"/>
    <w:rsid w:val="00A870E7"/>
    <w:rsid w:val="00A87BF7"/>
    <w:rsid w:val="00A926C0"/>
    <w:rsid w:val="00A92901"/>
    <w:rsid w:val="00A92D61"/>
    <w:rsid w:val="00A94563"/>
    <w:rsid w:val="00A954A0"/>
    <w:rsid w:val="00A96AD2"/>
    <w:rsid w:val="00A979B5"/>
    <w:rsid w:val="00A97AD6"/>
    <w:rsid w:val="00AA0AFD"/>
    <w:rsid w:val="00AA1B29"/>
    <w:rsid w:val="00AA2CAA"/>
    <w:rsid w:val="00AA3D4F"/>
    <w:rsid w:val="00AA4131"/>
    <w:rsid w:val="00AA458C"/>
    <w:rsid w:val="00AA4E89"/>
    <w:rsid w:val="00AA7014"/>
    <w:rsid w:val="00AA754B"/>
    <w:rsid w:val="00AA7E57"/>
    <w:rsid w:val="00AA7EC4"/>
    <w:rsid w:val="00AB018C"/>
    <w:rsid w:val="00AB039A"/>
    <w:rsid w:val="00AB10DA"/>
    <w:rsid w:val="00AB19E8"/>
    <w:rsid w:val="00AB1A30"/>
    <w:rsid w:val="00AB261B"/>
    <w:rsid w:val="00AB3834"/>
    <w:rsid w:val="00AB46E6"/>
    <w:rsid w:val="00AB5A40"/>
    <w:rsid w:val="00AB5F39"/>
    <w:rsid w:val="00AB662E"/>
    <w:rsid w:val="00AB6F9E"/>
    <w:rsid w:val="00AB7054"/>
    <w:rsid w:val="00AC03A9"/>
    <w:rsid w:val="00AC0F7F"/>
    <w:rsid w:val="00AC151B"/>
    <w:rsid w:val="00AC2541"/>
    <w:rsid w:val="00AC2C75"/>
    <w:rsid w:val="00AC379E"/>
    <w:rsid w:val="00AC3921"/>
    <w:rsid w:val="00AC5468"/>
    <w:rsid w:val="00AC5CB0"/>
    <w:rsid w:val="00AD121D"/>
    <w:rsid w:val="00AD1BC0"/>
    <w:rsid w:val="00AD1F81"/>
    <w:rsid w:val="00AD38D4"/>
    <w:rsid w:val="00AD3E5D"/>
    <w:rsid w:val="00AD46BC"/>
    <w:rsid w:val="00AD584F"/>
    <w:rsid w:val="00AD6A70"/>
    <w:rsid w:val="00AD7DDC"/>
    <w:rsid w:val="00AE0F22"/>
    <w:rsid w:val="00AE23DA"/>
    <w:rsid w:val="00AE4A02"/>
    <w:rsid w:val="00AE4D9C"/>
    <w:rsid w:val="00AE4F1D"/>
    <w:rsid w:val="00AE52A1"/>
    <w:rsid w:val="00AE6406"/>
    <w:rsid w:val="00AE679A"/>
    <w:rsid w:val="00AE67FF"/>
    <w:rsid w:val="00AE6AD6"/>
    <w:rsid w:val="00AE6C10"/>
    <w:rsid w:val="00AF1364"/>
    <w:rsid w:val="00AF2163"/>
    <w:rsid w:val="00AF268B"/>
    <w:rsid w:val="00AF2730"/>
    <w:rsid w:val="00AF2A1B"/>
    <w:rsid w:val="00AF3007"/>
    <w:rsid w:val="00AF363E"/>
    <w:rsid w:val="00AF418F"/>
    <w:rsid w:val="00AF41C2"/>
    <w:rsid w:val="00AF48A7"/>
    <w:rsid w:val="00AF5B91"/>
    <w:rsid w:val="00AF6B9A"/>
    <w:rsid w:val="00B00369"/>
    <w:rsid w:val="00B016DB"/>
    <w:rsid w:val="00B01E07"/>
    <w:rsid w:val="00B02DF1"/>
    <w:rsid w:val="00B02EC7"/>
    <w:rsid w:val="00B031E2"/>
    <w:rsid w:val="00B0339E"/>
    <w:rsid w:val="00B03BF7"/>
    <w:rsid w:val="00B04099"/>
    <w:rsid w:val="00B0457B"/>
    <w:rsid w:val="00B045B4"/>
    <w:rsid w:val="00B05003"/>
    <w:rsid w:val="00B05398"/>
    <w:rsid w:val="00B05546"/>
    <w:rsid w:val="00B0594F"/>
    <w:rsid w:val="00B05AA3"/>
    <w:rsid w:val="00B066F9"/>
    <w:rsid w:val="00B079B0"/>
    <w:rsid w:val="00B10BE9"/>
    <w:rsid w:val="00B11749"/>
    <w:rsid w:val="00B1290A"/>
    <w:rsid w:val="00B14F5F"/>
    <w:rsid w:val="00B1594F"/>
    <w:rsid w:val="00B16C65"/>
    <w:rsid w:val="00B20C9C"/>
    <w:rsid w:val="00B212EB"/>
    <w:rsid w:val="00B213DC"/>
    <w:rsid w:val="00B229DA"/>
    <w:rsid w:val="00B22BDB"/>
    <w:rsid w:val="00B23C0D"/>
    <w:rsid w:val="00B24EC9"/>
    <w:rsid w:val="00B25D5E"/>
    <w:rsid w:val="00B27271"/>
    <w:rsid w:val="00B27419"/>
    <w:rsid w:val="00B27A58"/>
    <w:rsid w:val="00B27FBC"/>
    <w:rsid w:val="00B32362"/>
    <w:rsid w:val="00B32893"/>
    <w:rsid w:val="00B32A2A"/>
    <w:rsid w:val="00B32BFD"/>
    <w:rsid w:val="00B3441C"/>
    <w:rsid w:val="00B35A67"/>
    <w:rsid w:val="00B35ACA"/>
    <w:rsid w:val="00B361E7"/>
    <w:rsid w:val="00B366FA"/>
    <w:rsid w:val="00B36889"/>
    <w:rsid w:val="00B36970"/>
    <w:rsid w:val="00B37484"/>
    <w:rsid w:val="00B402AA"/>
    <w:rsid w:val="00B4201C"/>
    <w:rsid w:val="00B436E3"/>
    <w:rsid w:val="00B43F0E"/>
    <w:rsid w:val="00B4403B"/>
    <w:rsid w:val="00B441A5"/>
    <w:rsid w:val="00B441F7"/>
    <w:rsid w:val="00B44544"/>
    <w:rsid w:val="00B4460F"/>
    <w:rsid w:val="00B456AD"/>
    <w:rsid w:val="00B4668F"/>
    <w:rsid w:val="00B46B17"/>
    <w:rsid w:val="00B46D00"/>
    <w:rsid w:val="00B47B5A"/>
    <w:rsid w:val="00B47F4C"/>
    <w:rsid w:val="00B50E3C"/>
    <w:rsid w:val="00B5121C"/>
    <w:rsid w:val="00B517AB"/>
    <w:rsid w:val="00B527B6"/>
    <w:rsid w:val="00B529C4"/>
    <w:rsid w:val="00B53753"/>
    <w:rsid w:val="00B541E3"/>
    <w:rsid w:val="00B5463B"/>
    <w:rsid w:val="00B54B2A"/>
    <w:rsid w:val="00B54CAD"/>
    <w:rsid w:val="00B55FDC"/>
    <w:rsid w:val="00B56946"/>
    <w:rsid w:val="00B56B9B"/>
    <w:rsid w:val="00B572C6"/>
    <w:rsid w:val="00B575C8"/>
    <w:rsid w:val="00B606D5"/>
    <w:rsid w:val="00B61361"/>
    <w:rsid w:val="00B61689"/>
    <w:rsid w:val="00B62096"/>
    <w:rsid w:val="00B62450"/>
    <w:rsid w:val="00B63070"/>
    <w:rsid w:val="00B63633"/>
    <w:rsid w:val="00B6401F"/>
    <w:rsid w:val="00B65387"/>
    <w:rsid w:val="00B6547A"/>
    <w:rsid w:val="00B6556A"/>
    <w:rsid w:val="00B657AE"/>
    <w:rsid w:val="00B65925"/>
    <w:rsid w:val="00B65B08"/>
    <w:rsid w:val="00B6649D"/>
    <w:rsid w:val="00B6673A"/>
    <w:rsid w:val="00B6707F"/>
    <w:rsid w:val="00B675E0"/>
    <w:rsid w:val="00B6799A"/>
    <w:rsid w:val="00B67F59"/>
    <w:rsid w:val="00B707D1"/>
    <w:rsid w:val="00B717CA"/>
    <w:rsid w:val="00B71B8B"/>
    <w:rsid w:val="00B71FE7"/>
    <w:rsid w:val="00B740E2"/>
    <w:rsid w:val="00B74111"/>
    <w:rsid w:val="00B74683"/>
    <w:rsid w:val="00B749C2"/>
    <w:rsid w:val="00B7524A"/>
    <w:rsid w:val="00B7540C"/>
    <w:rsid w:val="00B75A22"/>
    <w:rsid w:val="00B76947"/>
    <w:rsid w:val="00B808DA"/>
    <w:rsid w:val="00B80E85"/>
    <w:rsid w:val="00B80FC2"/>
    <w:rsid w:val="00B82634"/>
    <w:rsid w:val="00B826C8"/>
    <w:rsid w:val="00B82C33"/>
    <w:rsid w:val="00B84A08"/>
    <w:rsid w:val="00B8517A"/>
    <w:rsid w:val="00B85FD9"/>
    <w:rsid w:val="00B874FE"/>
    <w:rsid w:val="00B90084"/>
    <w:rsid w:val="00B90C27"/>
    <w:rsid w:val="00B928E9"/>
    <w:rsid w:val="00B92BBA"/>
    <w:rsid w:val="00B932B0"/>
    <w:rsid w:val="00B93ABA"/>
    <w:rsid w:val="00B93D4E"/>
    <w:rsid w:val="00B94744"/>
    <w:rsid w:val="00B94874"/>
    <w:rsid w:val="00B9643B"/>
    <w:rsid w:val="00B97589"/>
    <w:rsid w:val="00B9797B"/>
    <w:rsid w:val="00BA0BEE"/>
    <w:rsid w:val="00BA0FF8"/>
    <w:rsid w:val="00BA1B94"/>
    <w:rsid w:val="00BA2EB1"/>
    <w:rsid w:val="00BA3924"/>
    <w:rsid w:val="00BA4151"/>
    <w:rsid w:val="00BA42A4"/>
    <w:rsid w:val="00BA479B"/>
    <w:rsid w:val="00BA5075"/>
    <w:rsid w:val="00BA5511"/>
    <w:rsid w:val="00BA620C"/>
    <w:rsid w:val="00BA6F7B"/>
    <w:rsid w:val="00BA7D2D"/>
    <w:rsid w:val="00BA7D2E"/>
    <w:rsid w:val="00BB1675"/>
    <w:rsid w:val="00BB1792"/>
    <w:rsid w:val="00BB1E6C"/>
    <w:rsid w:val="00BB2393"/>
    <w:rsid w:val="00BB286E"/>
    <w:rsid w:val="00BB29BD"/>
    <w:rsid w:val="00BB2F51"/>
    <w:rsid w:val="00BB48D1"/>
    <w:rsid w:val="00BB55C6"/>
    <w:rsid w:val="00BB6350"/>
    <w:rsid w:val="00BC0E4E"/>
    <w:rsid w:val="00BC1510"/>
    <w:rsid w:val="00BC17A5"/>
    <w:rsid w:val="00BC1C25"/>
    <w:rsid w:val="00BC1DC0"/>
    <w:rsid w:val="00BC2374"/>
    <w:rsid w:val="00BC2CD7"/>
    <w:rsid w:val="00BC3BB6"/>
    <w:rsid w:val="00BC493D"/>
    <w:rsid w:val="00BC4A0D"/>
    <w:rsid w:val="00BC4AC6"/>
    <w:rsid w:val="00BC4F7E"/>
    <w:rsid w:val="00BC5961"/>
    <w:rsid w:val="00BC5F20"/>
    <w:rsid w:val="00BC6C65"/>
    <w:rsid w:val="00BD120F"/>
    <w:rsid w:val="00BD1573"/>
    <w:rsid w:val="00BD2649"/>
    <w:rsid w:val="00BD30FA"/>
    <w:rsid w:val="00BD40A2"/>
    <w:rsid w:val="00BD4857"/>
    <w:rsid w:val="00BD5C71"/>
    <w:rsid w:val="00BD5EE4"/>
    <w:rsid w:val="00BD5F82"/>
    <w:rsid w:val="00BD7631"/>
    <w:rsid w:val="00BD7B3D"/>
    <w:rsid w:val="00BD7EE5"/>
    <w:rsid w:val="00BE023B"/>
    <w:rsid w:val="00BE06EC"/>
    <w:rsid w:val="00BE088E"/>
    <w:rsid w:val="00BE1580"/>
    <w:rsid w:val="00BE1C21"/>
    <w:rsid w:val="00BE2207"/>
    <w:rsid w:val="00BE2871"/>
    <w:rsid w:val="00BE46C7"/>
    <w:rsid w:val="00BE48FD"/>
    <w:rsid w:val="00BE4A07"/>
    <w:rsid w:val="00BE4ABB"/>
    <w:rsid w:val="00BE4B9B"/>
    <w:rsid w:val="00BE5582"/>
    <w:rsid w:val="00BE5C5A"/>
    <w:rsid w:val="00BE5E7E"/>
    <w:rsid w:val="00BE73F8"/>
    <w:rsid w:val="00BF1059"/>
    <w:rsid w:val="00BF1106"/>
    <w:rsid w:val="00BF24A3"/>
    <w:rsid w:val="00BF2AD5"/>
    <w:rsid w:val="00BF2D3C"/>
    <w:rsid w:val="00BF2D6D"/>
    <w:rsid w:val="00BF30F9"/>
    <w:rsid w:val="00BF4C02"/>
    <w:rsid w:val="00BF562B"/>
    <w:rsid w:val="00BF5B9F"/>
    <w:rsid w:val="00BF60EC"/>
    <w:rsid w:val="00BF62D5"/>
    <w:rsid w:val="00BF6529"/>
    <w:rsid w:val="00BF6630"/>
    <w:rsid w:val="00BF704F"/>
    <w:rsid w:val="00C00773"/>
    <w:rsid w:val="00C01829"/>
    <w:rsid w:val="00C02484"/>
    <w:rsid w:val="00C025B4"/>
    <w:rsid w:val="00C02893"/>
    <w:rsid w:val="00C02EE4"/>
    <w:rsid w:val="00C030E7"/>
    <w:rsid w:val="00C03BA9"/>
    <w:rsid w:val="00C03BC4"/>
    <w:rsid w:val="00C05A36"/>
    <w:rsid w:val="00C05B75"/>
    <w:rsid w:val="00C063AA"/>
    <w:rsid w:val="00C072CF"/>
    <w:rsid w:val="00C11D9D"/>
    <w:rsid w:val="00C132EA"/>
    <w:rsid w:val="00C133D1"/>
    <w:rsid w:val="00C135B2"/>
    <w:rsid w:val="00C14647"/>
    <w:rsid w:val="00C14FC6"/>
    <w:rsid w:val="00C150CD"/>
    <w:rsid w:val="00C15991"/>
    <w:rsid w:val="00C162ED"/>
    <w:rsid w:val="00C16484"/>
    <w:rsid w:val="00C16AA1"/>
    <w:rsid w:val="00C16FFE"/>
    <w:rsid w:val="00C17F1D"/>
    <w:rsid w:val="00C20BBB"/>
    <w:rsid w:val="00C21630"/>
    <w:rsid w:val="00C21984"/>
    <w:rsid w:val="00C2366D"/>
    <w:rsid w:val="00C238B6"/>
    <w:rsid w:val="00C26D58"/>
    <w:rsid w:val="00C271A8"/>
    <w:rsid w:val="00C27761"/>
    <w:rsid w:val="00C277EE"/>
    <w:rsid w:val="00C27C19"/>
    <w:rsid w:val="00C30613"/>
    <w:rsid w:val="00C306D9"/>
    <w:rsid w:val="00C307EC"/>
    <w:rsid w:val="00C31BA5"/>
    <w:rsid w:val="00C32B86"/>
    <w:rsid w:val="00C339F5"/>
    <w:rsid w:val="00C33F1C"/>
    <w:rsid w:val="00C3425D"/>
    <w:rsid w:val="00C349B1"/>
    <w:rsid w:val="00C34B1E"/>
    <w:rsid w:val="00C34B42"/>
    <w:rsid w:val="00C350F9"/>
    <w:rsid w:val="00C367BC"/>
    <w:rsid w:val="00C3692D"/>
    <w:rsid w:val="00C370EF"/>
    <w:rsid w:val="00C374B4"/>
    <w:rsid w:val="00C37E2D"/>
    <w:rsid w:val="00C40F88"/>
    <w:rsid w:val="00C41F81"/>
    <w:rsid w:val="00C42AB4"/>
    <w:rsid w:val="00C42C32"/>
    <w:rsid w:val="00C42E60"/>
    <w:rsid w:val="00C43C3B"/>
    <w:rsid w:val="00C44BDA"/>
    <w:rsid w:val="00C45732"/>
    <w:rsid w:val="00C45CC2"/>
    <w:rsid w:val="00C4675E"/>
    <w:rsid w:val="00C46CD1"/>
    <w:rsid w:val="00C47505"/>
    <w:rsid w:val="00C47A75"/>
    <w:rsid w:val="00C47AEA"/>
    <w:rsid w:val="00C47E4D"/>
    <w:rsid w:val="00C50873"/>
    <w:rsid w:val="00C50D70"/>
    <w:rsid w:val="00C520D9"/>
    <w:rsid w:val="00C52EF3"/>
    <w:rsid w:val="00C53F59"/>
    <w:rsid w:val="00C54ACA"/>
    <w:rsid w:val="00C54B89"/>
    <w:rsid w:val="00C567B8"/>
    <w:rsid w:val="00C56C9A"/>
    <w:rsid w:val="00C57218"/>
    <w:rsid w:val="00C573C0"/>
    <w:rsid w:val="00C57AFA"/>
    <w:rsid w:val="00C57D1A"/>
    <w:rsid w:val="00C60468"/>
    <w:rsid w:val="00C60529"/>
    <w:rsid w:val="00C60B65"/>
    <w:rsid w:val="00C60EE3"/>
    <w:rsid w:val="00C60F8C"/>
    <w:rsid w:val="00C61222"/>
    <w:rsid w:val="00C61936"/>
    <w:rsid w:val="00C6298B"/>
    <w:rsid w:val="00C629C8"/>
    <w:rsid w:val="00C62D72"/>
    <w:rsid w:val="00C65A01"/>
    <w:rsid w:val="00C66908"/>
    <w:rsid w:val="00C66E85"/>
    <w:rsid w:val="00C67225"/>
    <w:rsid w:val="00C67DA8"/>
    <w:rsid w:val="00C67E16"/>
    <w:rsid w:val="00C70CDE"/>
    <w:rsid w:val="00C70D2E"/>
    <w:rsid w:val="00C71144"/>
    <w:rsid w:val="00C71B0D"/>
    <w:rsid w:val="00C72B95"/>
    <w:rsid w:val="00C72BA9"/>
    <w:rsid w:val="00C73A9D"/>
    <w:rsid w:val="00C73E5F"/>
    <w:rsid w:val="00C75338"/>
    <w:rsid w:val="00C75408"/>
    <w:rsid w:val="00C75CA7"/>
    <w:rsid w:val="00C75CE5"/>
    <w:rsid w:val="00C75ECB"/>
    <w:rsid w:val="00C768FD"/>
    <w:rsid w:val="00C7693D"/>
    <w:rsid w:val="00C76E42"/>
    <w:rsid w:val="00C777B7"/>
    <w:rsid w:val="00C7785F"/>
    <w:rsid w:val="00C778CB"/>
    <w:rsid w:val="00C7792D"/>
    <w:rsid w:val="00C81E46"/>
    <w:rsid w:val="00C83404"/>
    <w:rsid w:val="00C83A55"/>
    <w:rsid w:val="00C84AB8"/>
    <w:rsid w:val="00C866C2"/>
    <w:rsid w:val="00C86A8A"/>
    <w:rsid w:val="00C86CF2"/>
    <w:rsid w:val="00C87EE4"/>
    <w:rsid w:val="00C90DB5"/>
    <w:rsid w:val="00C90EBD"/>
    <w:rsid w:val="00C9177B"/>
    <w:rsid w:val="00C91C53"/>
    <w:rsid w:val="00C924A2"/>
    <w:rsid w:val="00C92649"/>
    <w:rsid w:val="00C92AB5"/>
    <w:rsid w:val="00C938CB"/>
    <w:rsid w:val="00C943F3"/>
    <w:rsid w:val="00C9489E"/>
    <w:rsid w:val="00C957EA"/>
    <w:rsid w:val="00C95E3F"/>
    <w:rsid w:val="00C966BF"/>
    <w:rsid w:val="00C9693B"/>
    <w:rsid w:val="00CA0451"/>
    <w:rsid w:val="00CA0A64"/>
    <w:rsid w:val="00CA14AA"/>
    <w:rsid w:val="00CA1671"/>
    <w:rsid w:val="00CA17D0"/>
    <w:rsid w:val="00CA2000"/>
    <w:rsid w:val="00CA2692"/>
    <w:rsid w:val="00CA38CE"/>
    <w:rsid w:val="00CA3AE5"/>
    <w:rsid w:val="00CA4771"/>
    <w:rsid w:val="00CA4B9E"/>
    <w:rsid w:val="00CA4D1E"/>
    <w:rsid w:val="00CA4F04"/>
    <w:rsid w:val="00CA54DB"/>
    <w:rsid w:val="00CA62F7"/>
    <w:rsid w:val="00CA6511"/>
    <w:rsid w:val="00CA72EC"/>
    <w:rsid w:val="00CA775A"/>
    <w:rsid w:val="00CA7BCA"/>
    <w:rsid w:val="00CB00BF"/>
    <w:rsid w:val="00CB085A"/>
    <w:rsid w:val="00CB12CF"/>
    <w:rsid w:val="00CB4233"/>
    <w:rsid w:val="00CB4441"/>
    <w:rsid w:val="00CB4A4F"/>
    <w:rsid w:val="00CB64E3"/>
    <w:rsid w:val="00CB66DA"/>
    <w:rsid w:val="00CB76BE"/>
    <w:rsid w:val="00CB7F41"/>
    <w:rsid w:val="00CC04B6"/>
    <w:rsid w:val="00CC055D"/>
    <w:rsid w:val="00CC058B"/>
    <w:rsid w:val="00CC1723"/>
    <w:rsid w:val="00CC1E8A"/>
    <w:rsid w:val="00CC2212"/>
    <w:rsid w:val="00CC53D2"/>
    <w:rsid w:val="00CC563B"/>
    <w:rsid w:val="00CC6A3C"/>
    <w:rsid w:val="00CC737B"/>
    <w:rsid w:val="00CC76E5"/>
    <w:rsid w:val="00CD0A79"/>
    <w:rsid w:val="00CD1D32"/>
    <w:rsid w:val="00CD2493"/>
    <w:rsid w:val="00CD29AD"/>
    <w:rsid w:val="00CD37BE"/>
    <w:rsid w:val="00CD3AAE"/>
    <w:rsid w:val="00CD4164"/>
    <w:rsid w:val="00CD4CCC"/>
    <w:rsid w:val="00CD4DCE"/>
    <w:rsid w:val="00CD4E6A"/>
    <w:rsid w:val="00CD4EF8"/>
    <w:rsid w:val="00CD4FF2"/>
    <w:rsid w:val="00CD5D50"/>
    <w:rsid w:val="00CD6538"/>
    <w:rsid w:val="00CD6B37"/>
    <w:rsid w:val="00CD6D05"/>
    <w:rsid w:val="00CE0777"/>
    <w:rsid w:val="00CE112A"/>
    <w:rsid w:val="00CE14FC"/>
    <w:rsid w:val="00CE1973"/>
    <w:rsid w:val="00CE2084"/>
    <w:rsid w:val="00CE2B0D"/>
    <w:rsid w:val="00CE2E0A"/>
    <w:rsid w:val="00CE314A"/>
    <w:rsid w:val="00CE3F62"/>
    <w:rsid w:val="00CE4085"/>
    <w:rsid w:val="00CE51CC"/>
    <w:rsid w:val="00CE630F"/>
    <w:rsid w:val="00CE6A7F"/>
    <w:rsid w:val="00CE7298"/>
    <w:rsid w:val="00CE766B"/>
    <w:rsid w:val="00CF079F"/>
    <w:rsid w:val="00CF0C17"/>
    <w:rsid w:val="00CF1D28"/>
    <w:rsid w:val="00CF20E9"/>
    <w:rsid w:val="00CF22A1"/>
    <w:rsid w:val="00CF289C"/>
    <w:rsid w:val="00CF2D00"/>
    <w:rsid w:val="00CF3605"/>
    <w:rsid w:val="00CF40D4"/>
    <w:rsid w:val="00CF5051"/>
    <w:rsid w:val="00CF77E4"/>
    <w:rsid w:val="00D00E2C"/>
    <w:rsid w:val="00D014D2"/>
    <w:rsid w:val="00D01FC7"/>
    <w:rsid w:val="00D03A1E"/>
    <w:rsid w:val="00D05C2C"/>
    <w:rsid w:val="00D06351"/>
    <w:rsid w:val="00D06448"/>
    <w:rsid w:val="00D0693B"/>
    <w:rsid w:val="00D07760"/>
    <w:rsid w:val="00D10EF8"/>
    <w:rsid w:val="00D11270"/>
    <w:rsid w:val="00D112B4"/>
    <w:rsid w:val="00D11B6D"/>
    <w:rsid w:val="00D11D11"/>
    <w:rsid w:val="00D11E87"/>
    <w:rsid w:val="00D11ECB"/>
    <w:rsid w:val="00D12902"/>
    <w:rsid w:val="00D1293A"/>
    <w:rsid w:val="00D144D5"/>
    <w:rsid w:val="00D14DB2"/>
    <w:rsid w:val="00D1533C"/>
    <w:rsid w:val="00D153D7"/>
    <w:rsid w:val="00D15586"/>
    <w:rsid w:val="00D15BC9"/>
    <w:rsid w:val="00D177C3"/>
    <w:rsid w:val="00D178C3"/>
    <w:rsid w:val="00D20B52"/>
    <w:rsid w:val="00D214B1"/>
    <w:rsid w:val="00D217B9"/>
    <w:rsid w:val="00D224DB"/>
    <w:rsid w:val="00D228EC"/>
    <w:rsid w:val="00D22E27"/>
    <w:rsid w:val="00D233F9"/>
    <w:rsid w:val="00D23543"/>
    <w:rsid w:val="00D23E13"/>
    <w:rsid w:val="00D24A9E"/>
    <w:rsid w:val="00D250E1"/>
    <w:rsid w:val="00D250F7"/>
    <w:rsid w:val="00D25F23"/>
    <w:rsid w:val="00D27669"/>
    <w:rsid w:val="00D30BAD"/>
    <w:rsid w:val="00D314AA"/>
    <w:rsid w:val="00D314EF"/>
    <w:rsid w:val="00D32563"/>
    <w:rsid w:val="00D32965"/>
    <w:rsid w:val="00D330A1"/>
    <w:rsid w:val="00D34182"/>
    <w:rsid w:val="00D342E6"/>
    <w:rsid w:val="00D35014"/>
    <w:rsid w:val="00D3558B"/>
    <w:rsid w:val="00D35B0C"/>
    <w:rsid w:val="00D366B8"/>
    <w:rsid w:val="00D36DD7"/>
    <w:rsid w:val="00D3747D"/>
    <w:rsid w:val="00D37D56"/>
    <w:rsid w:val="00D401DB"/>
    <w:rsid w:val="00D4070F"/>
    <w:rsid w:val="00D41FDF"/>
    <w:rsid w:val="00D4248A"/>
    <w:rsid w:val="00D42FE7"/>
    <w:rsid w:val="00D4441D"/>
    <w:rsid w:val="00D44BE2"/>
    <w:rsid w:val="00D46405"/>
    <w:rsid w:val="00D473CE"/>
    <w:rsid w:val="00D47812"/>
    <w:rsid w:val="00D47F67"/>
    <w:rsid w:val="00D524AC"/>
    <w:rsid w:val="00D52BDD"/>
    <w:rsid w:val="00D53F54"/>
    <w:rsid w:val="00D543DD"/>
    <w:rsid w:val="00D549C0"/>
    <w:rsid w:val="00D54AEF"/>
    <w:rsid w:val="00D55081"/>
    <w:rsid w:val="00D5526B"/>
    <w:rsid w:val="00D5620F"/>
    <w:rsid w:val="00D56742"/>
    <w:rsid w:val="00D56AD2"/>
    <w:rsid w:val="00D5748F"/>
    <w:rsid w:val="00D603E6"/>
    <w:rsid w:val="00D61028"/>
    <w:rsid w:val="00D61A35"/>
    <w:rsid w:val="00D61AF4"/>
    <w:rsid w:val="00D62334"/>
    <w:rsid w:val="00D6288F"/>
    <w:rsid w:val="00D62FEB"/>
    <w:rsid w:val="00D641CB"/>
    <w:rsid w:val="00D65847"/>
    <w:rsid w:val="00D66456"/>
    <w:rsid w:val="00D66BD7"/>
    <w:rsid w:val="00D66FA9"/>
    <w:rsid w:val="00D67EE2"/>
    <w:rsid w:val="00D701DC"/>
    <w:rsid w:val="00D70BF7"/>
    <w:rsid w:val="00D70FB3"/>
    <w:rsid w:val="00D72DFF"/>
    <w:rsid w:val="00D73050"/>
    <w:rsid w:val="00D74114"/>
    <w:rsid w:val="00D752CE"/>
    <w:rsid w:val="00D75730"/>
    <w:rsid w:val="00D76087"/>
    <w:rsid w:val="00D76930"/>
    <w:rsid w:val="00D77073"/>
    <w:rsid w:val="00D77DA2"/>
    <w:rsid w:val="00D806BB"/>
    <w:rsid w:val="00D80DBC"/>
    <w:rsid w:val="00D813FD"/>
    <w:rsid w:val="00D820E5"/>
    <w:rsid w:val="00D82417"/>
    <w:rsid w:val="00D826EF"/>
    <w:rsid w:val="00D834CF"/>
    <w:rsid w:val="00D83EF4"/>
    <w:rsid w:val="00D83FB9"/>
    <w:rsid w:val="00D8407D"/>
    <w:rsid w:val="00D84E71"/>
    <w:rsid w:val="00D8711E"/>
    <w:rsid w:val="00D87CE3"/>
    <w:rsid w:val="00D90AB2"/>
    <w:rsid w:val="00D92D5C"/>
    <w:rsid w:val="00D93A66"/>
    <w:rsid w:val="00D94F1D"/>
    <w:rsid w:val="00D951DA"/>
    <w:rsid w:val="00D9653D"/>
    <w:rsid w:val="00D97F76"/>
    <w:rsid w:val="00DA01D5"/>
    <w:rsid w:val="00DA0656"/>
    <w:rsid w:val="00DA0B54"/>
    <w:rsid w:val="00DA10C8"/>
    <w:rsid w:val="00DA1109"/>
    <w:rsid w:val="00DA1562"/>
    <w:rsid w:val="00DA2078"/>
    <w:rsid w:val="00DA2A2B"/>
    <w:rsid w:val="00DA38A6"/>
    <w:rsid w:val="00DA3CD6"/>
    <w:rsid w:val="00DA4F84"/>
    <w:rsid w:val="00DA68CB"/>
    <w:rsid w:val="00DA6F3E"/>
    <w:rsid w:val="00DA75C6"/>
    <w:rsid w:val="00DA78FD"/>
    <w:rsid w:val="00DB0EBB"/>
    <w:rsid w:val="00DB12D0"/>
    <w:rsid w:val="00DB262E"/>
    <w:rsid w:val="00DB28D2"/>
    <w:rsid w:val="00DB298F"/>
    <w:rsid w:val="00DB3FEA"/>
    <w:rsid w:val="00DB4A1F"/>
    <w:rsid w:val="00DB4C35"/>
    <w:rsid w:val="00DB5475"/>
    <w:rsid w:val="00DC0371"/>
    <w:rsid w:val="00DC0CCF"/>
    <w:rsid w:val="00DC2F7D"/>
    <w:rsid w:val="00DC3084"/>
    <w:rsid w:val="00DC3276"/>
    <w:rsid w:val="00DC334B"/>
    <w:rsid w:val="00DC50E9"/>
    <w:rsid w:val="00DC514B"/>
    <w:rsid w:val="00DC56EA"/>
    <w:rsid w:val="00DC5AC9"/>
    <w:rsid w:val="00DC5B73"/>
    <w:rsid w:val="00DC6B03"/>
    <w:rsid w:val="00DC6ECD"/>
    <w:rsid w:val="00DC6F94"/>
    <w:rsid w:val="00DC70B9"/>
    <w:rsid w:val="00DC76AF"/>
    <w:rsid w:val="00DC7D2F"/>
    <w:rsid w:val="00DC7EB7"/>
    <w:rsid w:val="00DD03AE"/>
    <w:rsid w:val="00DD151A"/>
    <w:rsid w:val="00DD179E"/>
    <w:rsid w:val="00DD1C8B"/>
    <w:rsid w:val="00DD26EB"/>
    <w:rsid w:val="00DD3577"/>
    <w:rsid w:val="00DD455A"/>
    <w:rsid w:val="00DD463E"/>
    <w:rsid w:val="00DD4855"/>
    <w:rsid w:val="00DD4E5F"/>
    <w:rsid w:val="00DD5B26"/>
    <w:rsid w:val="00DD62EC"/>
    <w:rsid w:val="00DD7821"/>
    <w:rsid w:val="00DE0AB4"/>
    <w:rsid w:val="00DE1B31"/>
    <w:rsid w:val="00DE1D64"/>
    <w:rsid w:val="00DE2642"/>
    <w:rsid w:val="00DE38F1"/>
    <w:rsid w:val="00DE41A4"/>
    <w:rsid w:val="00DE45E3"/>
    <w:rsid w:val="00DE4BBA"/>
    <w:rsid w:val="00DE52F1"/>
    <w:rsid w:val="00DE5C0A"/>
    <w:rsid w:val="00DE7090"/>
    <w:rsid w:val="00DE7E61"/>
    <w:rsid w:val="00DF1C4A"/>
    <w:rsid w:val="00DF226B"/>
    <w:rsid w:val="00DF28B4"/>
    <w:rsid w:val="00DF44C7"/>
    <w:rsid w:val="00DF49E9"/>
    <w:rsid w:val="00DF4B24"/>
    <w:rsid w:val="00DF57D4"/>
    <w:rsid w:val="00DF6076"/>
    <w:rsid w:val="00E00337"/>
    <w:rsid w:val="00E00BBA"/>
    <w:rsid w:val="00E011D3"/>
    <w:rsid w:val="00E01207"/>
    <w:rsid w:val="00E0176C"/>
    <w:rsid w:val="00E01DEF"/>
    <w:rsid w:val="00E01F36"/>
    <w:rsid w:val="00E02230"/>
    <w:rsid w:val="00E0282F"/>
    <w:rsid w:val="00E03758"/>
    <w:rsid w:val="00E037F8"/>
    <w:rsid w:val="00E044E1"/>
    <w:rsid w:val="00E04976"/>
    <w:rsid w:val="00E05C86"/>
    <w:rsid w:val="00E062DE"/>
    <w:rsid w:val="00E07D67"/>
    <w:rsid w:val="00E07E0D"/>
    <w:rsid w:val="00E07F1C"/>
    <w:rsid w:val="00E10063"/>
    <w:rsid w:val="00E10193"/>
    <w:rsid w:val="00E107FD"/>
    <w:rsid w:val="00E10EC7"/>
    <w:rsid w:val="00E11291"/>
    <w:rsid w:val="00E114D5"/>
    <w:rsid w:val="00E1172A"/>
    <w:rsid w:val="00E122E4"/>
    <w:rsid w:val="00E12A5A"/>
    <w:rsid w:val="00E13B7B"/>
    <w:rsid w:val="00E13C6B"/>
    <w:rsid w:val="00E1412B"/>
    <w:rsid w:val="00E14190"/>
    <w:rsid w:val="00E14B92"/>
    <w:rsid w:val="00E156D2"/>
    <w:rsid w:val="00E15DE5"/>
    <w:rsid w:val="00E167CB"/>
    <w:rsid w:val="00E16D42"/>
    <w:rsid w:val="00E176AC"/>
    <w:rsid w:val="00E205B5"/>
    <w:rsid w:val="00E2091D"/>
    <w:rsid w:val="00E20C4D"/>
    <w:rsid w:val="00E214B7"/>
    <w:rsid w:val="00E21E45"/>
    <w:rsid w:val="00E23509"/>
    <w:rsid w:val="00E23C5D"/>
    <w:rsid w:val="00E244B1"/>
    <w:rsid w:val="00E24760"/>
    <w:rsid w:val="00E2505B"/>
    <w:rsid w:val="00E25B6B"/>
    <w:rsid w:val="00E25CA8"/>
    <w:rsid w:val="00E26154"/>
    <w:rsid w:val="00E26198"/>
    <w:rsid w:val="00E26CB3"/>
    <w:rsid w:val="00E27104"/>
    <w:rsid w:val="00E2753D"/>
    <w:rsid w:val="00E27C3E"/>
    <w:rsid w:val="00E30428"/>
    <w:rsid w:val="00E304A9"/>
    <w:rsid w:val="00E30DF8"/>
    <w:rsid w:val="00E318DB"/>
    <w:rsid w:val="00E31A3E"/>
    <w:rsid w:val="00E31CA3"/>
    <w:rsid w:val="00E3210C"/>
    <w:rsid w:val="00E3332A"/>
    <w:rsid w:val="00E333BC"/>
    <w:rsid w:val="00E34130"/>
    <w:rsid w:val="00E34C9F"/>
    <w:rsid w:val="00E35A3B"/>
    <w:rsid w:val="00E35C5C"/>
    <w:rsid w:val="00E36A95"/>
    <w:rsid w:val="00E3740D"/>
    <w:rsid w:val="00E376A4"/>
    <w:rsid w:val="00E40E31"/>
    <w:rsid w:val="00E4123B"/>
    <w:rsid w:val="00E417DB"/>
    <w:rsid w:val="00E4213A"/>
    <w:rsid w:val="00E42F2E"/>
    <w:rsid w:val="00E43445"/>
    <w:rsid w:val="00E439FB"/>
    <w:rsid w:val="00E443AD"/>
    <w:rsid w:val="00E4484F"/>
    <w:rsid w:val="00E46A5B"/>
    <w:rsid w:val="00E50A24"/>
    <w:rsid w:val="00E50C17"/>
    <w:rsid w:val="00E5147E"/>
    <w:rsid w:val="00E525C0"/>
    <w:rsid w:val="00E52A40"/>
    <w:rsid w:val="00E52E64"/>
    <w:rsid w:val="00E535A9"/>
    <w:rsid w:val="00E5429E"/>
    <w:rsid w:val="00E54699"/>
    <w:rsid w:val="00E54CA6"/>
    <w:rsid w:val="00E54D52"/>
    <w:rsid w:val="00E54E31"/>
    <w:rsid w:val="00E558E5"/>
    <w:rsid w:val="00E558ED"/>
    <w:rsid w:val="00E55C5E"/>
    <w:rsid w:val="00E55DCB"/>
    <w:rsid w:val="00E55E37"/>
    <w:rsid w:val="00E56646"/>
    <w:rsid w:val="00E567E0"/>
    <w:rsid w:val="00E5714E"/>
    <w:rsid w:val="00E57225"/>
    <w:rsid w:val="00E57B11"/>
    <w:rsid w:val="00E60BE1"/>
    <w:rsid w:val="00E61929"/>
    <w:rsid w:val="00E61D7D"/>
    <w:rsid w:val="00E61D91"/>
    <w:rsid w:val="00E621DD"/>
    <w:rsid w:val="00E63B54"/>
    <w:rsid w:val="00E65506"/>
    <w:rsid w:val="00E65544"/>
    <w:rsid w:val="00E658BB"/>
    <w:rsid w:val="00E65A39"/>
    <w:rsid w:val="00E66813"/>
    <w:rsid w:val="00E67469"/>
    <w:rsid w:val="00E7077A"/>
    <w:rsid w:val="00E70F65"/>
    <w:rsid w:val="00E71187"/>
    <w:rsid w:val="00E7408B"/>
    <w:rsid w:val="00E74228"/>
    <w:rsid w:val="00E74550"/>
    <w:rsid w:val="00E74EB3"/>
    <w:rsid w:val="00E75A12"/>
    <w:rsid w:val="00E7747C"/>
    <w:rsid w:val="00E77BA2"/>
    <w:rsid w:val="00E802B5"/>
    <w:rsid w:val="00E80E5F"/>
    <w:rsid w:val="00E81EE4"/>
    <w:rsid w:val="00E821F9"/>
    <w:rsid w:val="00E842FF"/>
    <w:rsid w:val="00E85252"/>
    <w:rsid w:val="00E85376"/>
    <w:rsid w:val="00E855C8"/>
    <w:rsid w:val="00E858B1"/>
    <w:rsid w:val="00E85AE8"/>
    <w:rsid w:val="00E87457"/>
    <w:rsid w:val="00E903D0"/>
    <w:rsid w:val="00E91819"/>
    <w:rsid w:val="00E91EBF"/>
    <w:rsid w:val="00E9258D"/>
    <w:rsid w:val="00E92E0B"/>
    <w:rsid w:val="00E94C77"/>
    <w:rsid w:val="00E953FB"/>
    <w:rsid w:val="00E95742"/>
    <w:rsid w:val="00E95A16"/>
    <w:rsid w:val="00E95A3B"/>
    <w:rsid w:val="00E970EA"/>
    <w:rsid w:val="00E9715E"/>
    <w:rsid w:val="00E97838"/>
    <w:rsid w:val="00E97C8B"/>
    <w:rsid w:val="00EA0EF9"/>
    <w:rsid w:val="00EA12C9"/>
    <w:rsid w:val="00EA1ADD"/>
    <w:rsid w:val="00EA273F"/>
    <w:rsid w:val="00EA2E4A"/>
    <w:rsid w:val="00EA3424"/>
    <w:rsid w:val="00EA3F63"/>
    <w:rsid w:val="00EA47E7"/>
    <w:rsid w:val="00EA63F8"/>
    <w:rsid w:val="00EA7C9B"/>
    <w:rsid w:val="00EB0D10"/>
    <w:rsid w:val="00EB107A"/>
    <w:rsid w:val="00EB1B78"/>
    <w:rsid w:val="00EB2D73"/>
    <w:rsid w:val="00EB323C"/>
    <w:rsid w:val="00EB3C46"/>
    <w:rsid w:val="00EB47F0"/>
    <w:rsid w:val="00EB4A1C"/>
    <w:rsid w:val="00EB4F6A"/>
    <w:rsid w:val="00EB4F71"/>
    <w:rsid w:val="00EB50A8"/>
    <w:rsid w:val="00EB5452"/>
    <w:rsid w:val="00EB5825"/>
    <w:rsid w:val="00EB5E5F"/>
    <w:rsid w:val="00EB5E76"/>
    <w:rsid w:val="00EB6128"/>
    <w:rsid w:val="00EB6551"/>
    <w:rsid w:val="00EB6C17"/>
    <w:rsid w:val="00EB7BB8"/>
    <w:rsid w:val="00EB7C91"/>
    <w:rsid w:val="00EB7D4A"/>
    <w:rsid w:val="00EC03CD"/>
    <w:rsid w:val="00EC0CA6"/>
    <w:rsid w:val="00EC27EC"/>
    <w:rsid w:val="00EC28AC"/>
    <w:rsid w:val="00EC2A11"/>
    <w:rsid w:val="00EC3253"/>
    <w:rsid w:val="00EC390B"/>
    <w:rsid w:val="00EC4AFE"/>
    <w:rsid w:val="00EC4D24"/>
    <w:rsid w:val="00EC5778"/>
    <w:rsid w:val="00EC7D4A"/>
    <w:rsid w:val="00ED010E"/>
    <w:rsid w:val="00ED023F"/>
    <w:rsid w:val="00ED0441"/>
    <w:rsid w:val="00ED0D33"/>
    <w:rsid w:val="00ED0DE3"/>
    <w:rsid w:val="00ED13C1"/>
    <w:rsid w:val="00ED168B"/>
    <w:rsid w:val="00ED1CC6"/>
    <w:rsid w:val="00ED2EF3"/>
    <w:rsid w:val="00ED32EC"/>
    <w:rsid w:val="00ED3C3E"/>
    <w:rsid w:val="00ED4529"/>
    <w:rsid w:val="00ED4A97"/>
    <w:rsid w:val="00ED5076"/>
    <w:rsid w:val="00ED51CD"/>
    <w:rsid w:val="00ED5CE1"/>
    <w:rsid w:val="00ED63AB"/>
    <w:rsid w:val="00ED751E"/>
    <w:rsid w:val="00ED7743"/>
    <w:rsid w:val="00ED7F73"/>
    <w:rsid w:val="00EE0BB1"/>
    <w:rsid w:val="00EE0FC5"/>
    <w:rsid w:val="00EE138F"/>
    <w:rsid w:val="00EE192F"/>
    <w:rsid w:val="00EE3C49"/>
    <w:rsid w:val="00EE5B14"/>
    <w:rsid w:val="00EE6694"/>
    <w:rsid w:val="00EE6713"/>
    <w:rsid w:val="00EF20EF"/>
    <w:rsid w:val="00EF30FB"/>
    <w:rsid w:val="00EF3354"/>
    <w:rsid w:val="00EF3810"/>
    <w:rsid w:val="00EF3850"/>
    <w:rsid w:val="00EF3E7B"/>
    <w:rsid w:val="00EF5272"/>
    <w:rsid w:val="00EF5722"/>
    <w:rsid w:val="00EF57E3"/>
    <w:rsid w:val="00EF5D90"/>
    <w:rsid w:val="00EF690F"/>
    <w:rsid w:val="00EF7D33"/>
    <w:rsid w:val="00EF7D97"/>
    <w:rsid w:val="00F00168"/>
    <w:rsid w:val="00F00177"/>
    <w:rsid w:val="00F00A34"/>
    <w:rsid w:val="00F018FC"/>
    <w:rsid w:val="00F01E5B"/>
    <w:rsid w:val="00F02052"/>
    <w:rsid w:val="00F02241"/>
    <w:rsid w:val="00F02BA8"/>
    <w:rsid w:val="00F061C1"/>
    <w:rsid w:val="00F069BC"/>
    <w:rsid w:val="00F06C60"/>
    <w:rsid w:val="00F06FB0"/>
    <w:rsid w:val="00F07A11"/>
    <w:rsid w:val="00F1026C"/>
    <w:rsid w:val="00F1040F"/>
    <w:rsid w:val="00F105CA"/>
    <w:rsid w:val="00F1178E"/>
    <w:rsid w:val="00F11E37"/>
    <w:rsid w:val="00F12254"/>
    <w:rsid w:val="00F13766"/>
    <w:rsid w:val="00F13C0F"/>
    <w:rsid w:val="00F141A0"/>
    <w:rsid w:val="00F142F8"/>
    <w:rsid w:val="00F16182"/>
    <w:rsid w:val="00F16306"/>
    <w:rsid w:val="00F16C71"/>
    <w:rsid w:val="00F16F63"/>
    <w:rsid w:val="00F17172"/>
    <w:rsid w:val="00F17198"/>
    <w:rsid w:val="00F171A7"/>
    <w:rsid w:val="00F17396"/>
    <w:rsid w:val="00F17C6B"/>
    <w:rsid w:val="00F17FED"/>
    <w:rsid w:val="00F20980"/>
    <w:rsid w:val="00F20B24"/>
    <w:rsid w:val="00F21A4D"/>
    <w:rsid w:val="00F22CC4"/>
    <w:rsid w:val="00F2397C"/>
    <w:rsid w:val="00F24A45"/>
    <w:rsid w:val="00F24B66"/>
    <w:rsid w:val="00F25883"/>
    <w:rsid w:val="00F25C24"/>
    <w:rsid w:val="00F25FC2"/>
    <w:rsid w:val="00F26451"/>
    <w:rsid w:val="00F27C64"/>
    <w:rsid w:val="00F27DDA"/>
    <w:rsid w:val="00F3025C"/>
    <w:rsid w:val="00F305EC"/>
    <w:rsid w:val="00F30FD8"/>
    <w:rsid w:val="00F32904"/>
    <w:rsid w:val="00F3316B"/>
    <w:rsid w:val="00F33488"/>
    <w:rsid w:val="00F340E4"/>
    <w:rsid w:val="00F3463B"/>
    <w:rsid w:val="00F357EC"/>
    <w:rsid w:val="00F36606"/>
    <w:rsid w:val="00F36D10"/>
    <w:rsid w:val="00F37640"/>
    <w:rsid w:val="00F378A1"/>
    <w:rsid w:val="00F4029B"/>
    <w:rsid w:val="00F40F9F"/>
    <w:rsid w:val="00F41E60"/>
    <w:rsid w:val="00F4244F"/>
    <w:rsid w:val="00F42918"/>
    <w:rsid w:val="00F43068"/>
    <w:rsid w:val="00F43972"/>
    <w:rsid w:val="00F44CC0"/>
    <w:rsid w:val="00F45850"/>
    <w:rsid w:val="00F45E8E"/>
    <w:rsid w:val="00F46652"/>
    <w:rsid w:val="00F51957"/>
    <w:rsid w:val="00F5215B"/>
    <w:rsid w:val="00F5255F"/>
    <w:rsid w:val="00F529A8"/>
    <w:rsid w:val="00F532C1"/>
    <w:rsid w:val="00F54003"/>
    <w:rsid w:val="00F5435B"/>
    <w:rsid w:val="00F5477C"/>
    <w:rsid w:val="00F54AD2"/>
    <w:rsid w:val="00F561A0"/>
    <w:rsid w:val="00F563F0"/>
    <w:rsid w:val="00F5671B"/>
    <w:rsid w:val="00F57AD0"/>
    <w:rsid w:val="00F62DD2"/>
    <w:rsid w:val="00F64AFD"/>
    <w:rsid w:val="00F6544E"/>
    <w:rsid w:val="00F65C39"/>
    <w:rsid w:val="00F661C8"/>
    <w:rsid w:val="00F6625D"/>
    <w:rsid w:val="00F66655"/>
    <w:rsid w:val="00F67869"/>
    <w:rsid w:val="00F678EC"/>
    <w:rsid w:val="00F706E0"/>
    <w:rsid w:val="00F7223B"/>
    <w:rsid w:val="00F72BCC"/>
    <w:rsid w:val="00F72C0A"/>
    <w:rsid w:val="00F72F8B"/>
    <w:rsid w:val="00F73C3F"/>
    <w:rsid w:val="00F73E71"/>
    <w:rsid w:val="00F76431"/>
    <w:rsid w:val="00F77475"/>
    <w:rsid w:val="00F77561"/>
    <w:rsid w:val="00F8023B"/>
    <w:rsid w:val="00F8091C"/>
    <w:rsid w:val="00F81E5B"/>
    <w:rsid w:val="00F82284"/>
    <w:rsid w:val="00F82EF7"/>
    <w:rsid w:val="00F830FF"/>
    <w:rsid w:val="00F83419"/>
    <w:rsid w:val="00F83BD1"/>
    <w:rsid w:val="00F84B30"/>
    <w:rsid w:val="00F85DC9"/>
    <w:rsid w:val="00F8664D"/>
    <w:rsid w:val="00F86AB4"/>
    <w:rsid w:val="00F87983"/>
    <w:rsid w:val="00F90453"/>
    <w:rsid w:val="00F91B9C"/>
    <w:rsid w:val="00F91F7C"/>
    <w:rsid w:val="00F92487"/>
    <w:rsid w:val="00F92CBD"/>
    <w:rsid w:val="00F93489"/>
    <w:rsid w:val="00F9359A"/>
    <w:rsid w:val="00F947E6"/>
    <w:rsid w:val="00F949B0"/>
    <w:rsid w:val="00F9507F"/>
    <w:rsid w:val="00F9516C"/>
    <w:rsid w:val="00F95682"/>
    <w:rsid w:val="00F95E60"/>
    <w:rsid w:val="00F975C8"/>
    <w:rsid w:val="00F97B8A"/>
    <w:rsid w:val="00FA081A"/>
    <w:rsid w:val="00FA0B9F"/>
    <w:rsid w:val="00FA0FE0"/>
    <w:rsid w:val="00FA14A1"/>
    <w:rsid w:val="00FA2DFE"/>
    <w:rsid w:val="00FA3028"/>
    <w:rsid w:val="00FA337C"/>
    <w:rsid w:val="00FA3392"/>
    <w:rsid w:val="00FA3C9C"/>
    <w:rsid w:val="00FA426B"/>
    <w:rsid w:val="00FA4EF8"/>
    <w:rsid w:val="00FA5291"/>
    <w:rsid w:val="00FA5CFC"/>
    <w:rsid w:val="00FA5E59"/>
    <w:rsid w:val="00FA6190"/>
    <w:rsid w:val="00FA7A19"/>
    <w:rsid w:val="00FA7AC9"/>
    <w:rsid w:val="00FB22E7"/>
    <w:rsid w:val="00FB2CD6"/>
    <w:rsid w:val="00FB30C5"/>
    <w:rsid w:val="00FB4E22"/>
    <w:rsid w:val="00FB550A"/>
    <w:rsid w:val="00FB5666"/>
    <w:rsid w:val="00FB5C04"/>
    <w:rsid w:val="00FB5CA2"/>
    <w:rsid w:val="00FB5D68"/>
    <w:rsid w:val="00FB62BB"/>
    <w:rsid w:val="00FB6F2F"/>
    <w:rsid w:val="00FB7A9C"/>
    <w:rsid w:val="00FC05C3"/>
    <w:rsid w:val="00FC12C2"/>
    <w:rsid w:val="00FC13B9"/>
    <w:rsid w:val="00FC283A"/>
    <w:rsid w:val="00FC32AC"/>
    <w:rsid w:val="00FC4486"/>
    <w:rsid w:val="00FC4D60"/>
    <w:rsid w:val="00FC52C8"/>
    <w:rsid w:val="00FC59DE"/>
    <w:rsid w:val="00FC5C3E"/>
    <w:rsid w:val="00FC5D44"/>
    <w:rsid w:val="00FC6A9B"/>
    <w:rsid w:val="00FC6D06"/>
    <w:rsid w:val="00FC709E"/>
    <w:rsid w:val="00FC7B10"/>
    <w:rsid w:val="00FD004A"/>
    <w:rsid w:val="00FD01F1"/>
    <w:rsid w:val="00FD0D24"/>
    <w:rsid w:val="00FD2540"/>
    <w:rsid w:val="00FD2615"/>
    <w:rsid w:val="00FD2A81"/>
    <w:rsid w:val="00FD300F"/>
    <w:rsid w:val="00FD38D4"/>
    <w:rsid w:val="00FD44AE"/>
    <w:rsid w:val="00FD488C"/>
    <w:rsid w:val="00FD4978"/>
    <w:rsid w:val="00FD65A8"/>
    <w:rsid w:val="00FD77E6"/>
    <w:rsid w:val="00FD7CC4"/>
    <w:rsid w:val="00FE02A3"/>
    <w:rsid w:val="00FE0E95"/>
    <w:rsid w:val="00FE13E4"/>
    <w:rsid w:val="00FE1CC0"/>
    <w:rsid w:val="00FE235C"/>
    <w:rsid w:val="00FE3A1B"/>
    <w:rsid w:val="00FE40F2"/>
    <w:rsid w:val="00FE5067"/>
    <w:rsid w:val="00FE57F8"/>
    <w:rsid w:val="00FE58E1"/>
    <w:rsid w:val="00FE58F7"/>
    <w:rsid w:val="00FE5C84"/>
    <w:rsid w:val="00FE6649"/>
    <w:rsid w:val="00FE7164"/>
    <w:rsid w:val="00FE74D4"/>
    <w:rsid w:val="00FF1E02"/>
    <w:rsid w:val="00FF257B"/>
    <w:rsid w:val="00FF3663"/>
    <w:rsid w:val="00FF3F88"/>
    <w:rsid w:val="00FF3FE4"/>
    <w:rsid w:val="00FF41A9"/>
    <w:rsid w:val="00FF5FA9"/>
    <w:rsid w:val="00FF5FEF"/>
  </w:rsids>
  <m:mathPr>
    <m:mathFont m:val="Cambria Math"/>
    <m:brkBin m:val="before"/>
    <m:brkBinSub m:val="--"/>
    <m:smallFrac m:val="0"/>
    <m:dispDef/>
    <m:lMargin m:val="0"/>
    <m:rMargin m:val="0"/>
    <m:defJc m:val="centerGroup"/>
    <m:wrapIndent m:val="1440"/>
    <m:intLim m:val="subSup"/>
    <m:naryLim m:val="undOvr"/>
  </m:mathPr>
  <w:themeFontLang w:val="pl-PL"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940046"/>
  <w15:docId w15:val="{4F592EBB-68B5-4665-A84B-4B4773D864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lock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62731"/>
    <w:pPr>
      <w:spacing w:after="200" w:line="276" w:lineRule="auto"/>
    </w:pPr>
    <w:rPr>
      <w:rFonts w:eastAsia="Times New Roman"/>
      <w:sz w:val="22"/>
      <w:szCs w:val="22"/>
      <w:lang w:eastAsia="en-US"/>
    </w:rPr>
  </w:style>
  <w:style w:type="paragraph" w:styleId="Nagwek1">
    <w:name w:val="heading 1"/>
    <w:basedOn w:val="Normalny"/>
    <w:next w:val="Normalny"/>
    <w:link w:val="Nagwek1Znak"/>
    <w:qFormat/>
    <w:locked/>
    <w:rsid w:val="00415F03"/>
    <w:pPr>
      <w:keepNext/>
      <w:keepLines/>
      <w:spacing w:before="240" w:after="0" w:line="360" w:lineRule="auto"/>
      <w:jc w:val="center"/>
      <w:outlineLvl w:val="0"/>
    </w:pPr>
    <w:rPr>
      <w:rFonts w:ascii="Calibri Light" w:hAnsi="Calibri Light"/>
      <w:b/>
      <w:bCs/>
      <w:sz w:val="28"/>
      <w:szCs w:val="28"/>
    </w:rPr>
  </w:style>
  <w:style w:type="paragraph" w:styleId="Nagwek2">
    <w:name w:val="heading 2"/>
    <w:basedOn w:val="Normalny"/>
    <w:next w:val="Normalny"/>
    <w:link w:val="Nagwek2Znak"/>
    <w:unhideWhenUsed/>
    <w:qFormat/>
    <w:locked/>
    <w:rsid w:val="00E74228"/>
    <w:pPr>
      <w:keepNext/>
      <w:spacing w:before="240" w:after="60"/>
      <w:outlineLvl w:val="1"/>
    </w:pPr>
    <w:rPr>
      <w:rFonts w:ascii="Cambria" w:hAnsi="Cambria"/>
      <w:b/>
      <w:bCs/>
      <w:i/>
      <w:iCs/>
      <w:sz w:val="28"/>
      <w:szCs w:val="28"/>
    </w:rPr>
  </w:style>
  <w:style w:type="paragraph" w:styleId="Nagwek3">
    <w:name w:val="heading 3"/>
    <w:basedOn w:val="Normalny"/>
    <w:next w:val="Normalny"/>
    <w:link w:val="Nagwek3Znak"/>
    <w:unhideWhenUsed/>
    <w:qFormat/>
    <w:locked/>
    <w:rsid w:val="00E74228"/>
    <w:pPr>
      <w:keepNext/>
      <w:spacing w:before="240" w:after="60"/>
      <w:outlineLvl w:val="2"/>
    </w:pPr>
    <w:rPr>
      <w:rFonts w:ascii="Cambria" w:hAnsi="Cambria"/>
      <w:b/>
      <w:bCs/>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Default">
    <w:name w:val="Default"/>
    <w:rsid w:val="005A2911"/>
    <w:pPr>
      <w:autoSpaceDE w:val="0"/>
      <w:autoSpaceDN w:val="0"/>
      <w:adjustRightInd w:val="0"/>
    </w:pPr>
    <w:rPr>
      <w:rFonts w:ascii="Times New Roman" w:eastAsia="Times New Roman" w:hAnsi="Times New Roman"/>
      <w:color w:val="000000"/>
      <w:sz w:val="24"/>
      <w:szCs w:val="24"/>
    </w:rPr>
  </w:style>
  <w:style w:type="paragraph" w:styleId="Akapitzlist">
    <w:name w:val="List Paragraph"/>
    <w:aliases w:val="Numerowanie,List Paragraph,Akapit z listą BS"/>
    <w:basedOn w:val="Normalny"/>
    <w:link w:val="AkapitzlistZnak"/>
    <w:uiPriority w:val="34"/>
    <w:qFormat/>
    <w:rsid w:val="005A2911"/>
    <w:pPr>
      <w:ind w:left="720"/>
      <w:contextualSpacing/>
    </w:pPr>
    <w:rPr>
      <w:lang w:eastAsia="pl-PL"/>
    </w:rPr>
  </w:style>
  <w:style w:type="paragraph" w:styleId="Tekstpodstawowy2">
    <w:name w:val="Body Text 2"/>
    <w:basedOn w:val="Normalny"/>
    <w:link w:val="Tekstpodstawowy2Znak"/>
    <w:uiPriority w:val="99"/>
    <w:rsid w:val="005A2911"/>
    <w:pPr>
      <w:spacing w:after="120" w:line="480" w:lineRule="auto"/>
    </w:pPr>
    <w:rPr>
      <w:rFonts w:ascii="Times New Roman" w:eastAsia="Calibri" w:hAnsi="Times New Roman"/>
      <w:sz w:val="20"/>
      <w:szCs w:val="20"/>
      <w:lang w:eastAsia="pl-PL"/>
    </w:rPr>
  </w:style>
  <w:style w:type="character" w:customStyle="1" w:styleId="Tekstpodstawowy2Znak">
    <w:name w:val="Tekst podstawowy 2 Znak"/>
    <w:link w:val="Tekstpodstawowy2"/>
    <w:uiPriority w:val="99"/>
    <w:locked/>
    <w:rsid w:val="005A2911"/>
    <w:rPr>
      <w:rFonts w:ascii="Times New Roman" w:hAnsi="Times New Roman" w:cs="Times New Roman"/>
      <w:sz w:val="20"/>
      <w:szCs w:val="20"/>
      <w:lang w:eastAsia="pl-PL"/>
    </w:rPr>
  </w:style>
  <w:style w:type="paragraph" w:styleId="Tekstprzypisudolnego">
    <w:name w:val="footnote text"/>
    <w:aliases w:val="Podrozdział,Footnote,Podrozdzia3,PRZYPISKI,Tekst przypisu Znak Znak Znak Znak,Tekst przypisu Znak Znak Znak Znak Znak,Tekst przypisu Znak Znak Znak Znak Znak Znak Znak,Fußnote,-E Fuﬂnotentext,Fuﬂnotentext Ursprung,Tekst przypisu"/>
    <w:basedOn w:val="Normalny"/>
    <w:link w:val="TekstprzypisudolnegoZnak"/>
    <w:uiPriority w:val="99"/>
    <w:rsid w:val="005A2911"/>
    <w:pPr>
      <w:spacing w:after="0" w:line="240" w:lineRule="auto"/>
    </w:pPr>
    <w:rPr>
      <w:rFonts w:ascii="Times New Roman" w:eastAsia="Calibri" w:hAnsi="Times New Roman"/>
      <w:sz w:val="20"/>
      <w:szCs w:val="20"/>
      <w:lang w:eastAsia="pl-PL"/>
    </w:rPr>
  </w:style>
  <w:style w:type="character" w:customStyle="1" w:styleId="TekstprzypisudolnegoZnak">
    <w:name w:val="Tekst przypisu dolnego Znak"/>
    <w:aliases w:val="Podrozdział Znak,Footnote Znak,Podrozdzia3 Znak,PRZYPISKI Znak,Tekst przypisu Znak Znak Znak Znak Znak1,Tekst przypisu Znak Znak Znak Znak Znak Znak,Tekst przypisu Znak Znak Znak Znak Znak Znak Znak Znak,Fußnote Znak"/>
    <w:link w:val="Tekstprzypisudolnego"/>
    <w:uiPriority w:val="99"/>
    <w:locked/>
    <w:rsid w:val="005A2911"/>
    <w:rPr>
      <w:rFonts w:ascii="Times New Roman" w:hAnsi="Times New Roman" w:cs="Times New Roman"/>
      <w:sz w:val="20"/>
      <w:szCs w:val="20"/>
      <w:lang w:eastAsia="pl-PL"/>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uiPriority w:val="99"/>
    <w:rsid w:val="005A2911"/>
    <w:rPr>
      <w:rFonts w:cs="Times New Roman"/>
      <w:vertAlign w:val="superscript"/>
    </w:rPr>
  </w:style>
  <w:style w:type="paragraph" w:customStyle="1" w:styleId="TekstprzypisudolnegoPodrozdziaFootnote">
    <w:name w:val="Tekst przypisu dolnego.Podrozdział.Footnote"/>
    <w:basedOn w:val="Normalny"/>
    <w:uiPriority w:val="99"/>
    <w:rsid w:val="005A2911"/>
    <w:pPr>
      <w:autoSpaceDE w:val="0"/>
      <w:autoSpaceDN w:val="0"/>
      <w:spacing w:after="240" w:line="240" w:lineRule="auto"/>
      <w:ind w:left="357" w:hanging="357"/>
      <w:jc w:val="both"/>
    </w:pPr>
    <w:rPr>
      <w:rFonts w:ascii="Times New Roman" w:hAnsi="Times New Roman"/>
      <w:sz w:val="20"/>
      <w:szCs w:val="20"/>
      <w:lang w:eastAsia="pl-PL"/>
    </w:rPr>
  </w:style>
  <w:style w:type="character" w:styleId="Odwoaniedokomentarza">
    <w:name w:val="annotation reference"/>
    <w:uiPriority w:val="99"/>
    <w:semiHidden/>
    <w:rsid w:val="001A3AB6"/>
    <w:rPr>
      <w:rFonts w:cs="Times New Roman"/>
      <w:sz w:val="16"/>
      <w:szCs w:val="16"/>
    </w:rPr>
  </w:style>
  <w:style w:type="paragraph" w:styleId="Tekstkomentarza">
    <w:name w:val="annotation text"/>
    <w:basedOn w:val="Normalny"/>
    <w:link w:val="TekstkomentarzaZnak"/>
    <w:uiPriority w:val="99"/>
    <w:rsid w:val="001A3AB6"/>
    <w:pPr>
      <w:spacing w:line="240" w:lineRule="auto"/>
    </w:pPr>
    <w:rPr>
      <w:rFonts w:eastAsia="Calibri"/>
      <w:sz w:val="20"/>
      <w:szCs w:val="20"/>
    </w:rPr>
  </w:style>
  <w:style w:type="character" w:customStyle="1" w:styleId="TekstkomentarzaZnak">
    <w:name w:val="Tekst komentarza Znak"/>
    <w:link w:val="Tekstkomentarza"/>
    <w:uiPriority w:val="99"/>
    <w:locked/>
    <w:rsid w:val="001A3AB6"/>
    <w:rPr>
      <w:rFonts w:ascii="Calibri" w:hAnsi="Calibri" w:cs="Times New Roman"/>
      <w:sz w:val="20"/>
      <w:szCs w:val="20"/>
    </w:rPr>
  </w:style>
  <w:style w:type="paragraph" w:styleId="Tematkomentarza">
    <w:name w:val="annotation subject"/>
    <w:basedOn w:val="Tekstkomentarza"/>
    <w:next w:val="Tekstkomentarza"/>
    <w:link w:val="TematkomentarzaZnak"/>
    <w:uiPriority w:val="99"/>
    <w:semiHidden/>
    <w:rsid w:val="001A3AB6"/>
    <w:rPr>
      <w:b/>
      <w:bCs/>
    </w:rPr>
  </w:style>
  <w:style w:type="character" w:customStyle="1" w:styleId="TematkomentarzaZnak">
    <w:name w:val="Temat komentarza Znak"/>
    <w:link w:val="Tematkomentarza"/>
    <w:uiPriority w:val="99"/>
    <w:semiHidden/>
    <w:locked/>
    <w:rsid w:val="001A3AB6"/>
    <w:rPr>
      <w:rFonts w:ascii="Calibri" w:hAnsi="Calibri" w:cs="Times New Roman"/>
      <w:b/>
      <w:bCs/>
      <w:sz w:val="20"/>
      <w:szCs w:val="20"/>
    </w:rPr>
  </w:style>
  <w:style w:type="paragraph" w:styleId="Tekstdymka">
    <w:name w:val="Balloon Text"/>
    <w:basedOn w:val="Normalny"/>
    <w:link w:val="TekstdymkaZnak"/>
    <w:uiPriority w:val="99"/>
    <w:semiHidden/>
    <w:rsid w:val="001A3AB6"/>
    <w:pPr>
      <w:spacing w:after="0" w:line="240" w:lineRule="auto"/>
    </w:pPr>
    <w:rPr>
      <w:rFonts w:ascii="Segoe UI" w:eastAsia="Calibri" w:hAnsi="Segoe UI"/>
      <w:sz w:val="18"/>
      <w:szCs w:val="18"/>
    </w:rPr>
  </w:style>
  <w:style w:type="character" w:customStyle="1" w:styleId="TekstdymkaZnak">
    <w:name w:val="Tekst dymka Znak"/>
    <w:link w:val="Tekstdymka"/>
    <w:uiPriority w:val="99"/>
    <w:semiHidden/>
    <w:locked/>
    <w:rsid w:val="001A3AB6"/>
    <w:rPr>
      <w:rFonts w:ascii="Segoe UI" w:hAnsi="Segoe UI" w:cs="Segoe UI"/>
      <w:sz w:val="18"/>
      <w:szCs w:val="18"/>
    </w:rPr>
  </w:style>
  <w:style w:type="paragraph" w:styleId="Nagwek">
    <w:name w:val="header"/>
    <w:basedOn w:val="Normalny"/>
    <w:link w:val="NagwekZnak"/>
    <w:uiPriority w:val="99"/>
    <w:rsid w:val="00162C64"/>
    <w:pPr>
      <w:tabs>
        <w:tab w:val="center" w:pos="4536"/>
        <w:tab w:val="right" w:pos="9072"/>
      </w:tabs>
      <w:spacing w:after="0" w:line="240" w:lineRule="auto"/>
    </w:pPr>
    <w:rPr>
      <w:rFonts w:eastAsia="Calibri"/>
      <w:sz w:val="20"/>
      <w:szCs w:val="20"/>
    </w:rPr>
  </w:style>
  <w:style w:type="character" w:customStyle="1" w:styleId="NagwekZnak">
    <w:name w:val="Nagłówek Znak"/>
    <w:link w:val="Nagwek"/>
    <w:uiPriority w:val="99"/>
    <w:locked/>
    <w:rsid w:val="00162C64"/>
    <w:rPr>
      <w:rFonts w:ascii="Calibri" w:hAnsi="Calibri" w:cs="Times New Roman"/>
    </w:rPr>
  </w:style>
  <w:style w:type="paragraph" w:styleId="Stopka">
    <w:name w:val="footer"/>
    <w:basedOn w:val="Normalny"/>
    <w:link w:val="StopkaZnak"/>
    <w:uiPriority w:val="99"/>
    <w:rsid w:val="00162C64"/>
    <w:pPr>
      <w:tabs>
        <w:tab w:val="center" w:pos="4536"/>
        <w:tab w:val="right" w:pos="9072"/>
      </w:tabs>
      <w:spacing w:after="0" w:line="240" w:lineRule="auto"/>
    </w:pPr>
    <w:rPr>
      <w:rFonts w:eastAsia="Calibri"/>
      <w:sz w:val="20"/>
      <w:szCs w:val="20"/>
    </w:rPr>
  </w:style>
  <w:style w:type="character" w:customStyle="1" w:styleId="StopkaZnak">
    <w:name w:val="Stopka Znak"/>
    <w:link w:val="Stopka"/>
    <w:uiPriority w:val="99"/>
    <w:locked/>
    <w:rsid w:val="00162C64"/>
    <w:rPr>
      <w:rFonts w:ascii="Calibri" w:hAnsi="Calibri" w:cs="Times New Roman"/>
    </w:rPr>
  </w:style>
  <w:style w:type="character" w:customStyle="1" w:styleId="apple-converted-space">
    <w:name w:val="apple-converted-space"/>
    <w:basedOn w:val="Domylnaczcionkaakapitu"/>
    <w:rsid w:val="00404088"/>
  </w:style>
  <w:style w:type="character" w:styleId="Pogrubienie">
    <w:name w:val="Strong"/>
    <w:qFormat/>
    <w:locked/>
    <w:rsid w:val="007518BB"/>
    <w:rPr>
      <w:b/>
      <w:bCs/>
    </w:rPr>
  </w:style>
  <w:style w:type="paragraph" w:styleId="Poprawka">
    <w:name w:val="Revision"/>
    <w:hidden/>
    <w:uiPriority w:val="99"/>
    <w:semiHidden/>
    <w:rsid w:val="003813AD"/>
    <w:rPr>
      <w:rFonts w:eastAsia="Times New Roman"/>
      <w:sz w:val="22"/>
      <w:szCs w:val="22"/>
      <w:lang w:eastAsia="en-US"/>
    </w:rPr>
  </w:style>
  <w:style w:type="paragraph" w:styleId="Tekstprzypisukocowego">
    <w:name w:val="endnote text"/>
    <w:basedOn w:val="Normalny"/>
    <w:link w:val="TekstprzypisukocowegoZnak"/>
    <w:uiPriority w:val="99"/>
    <w:unhideWhenUsed/>
    <w:rsid w:val="00D65847"/>
    <w:pPr>
      <w:spacing w:after="0" w:line="240" w:lineRule="auto"/>
    </w:pPr>
    <w:rPr>
      <w:sz w:val="20"/>
      <w:szCs w:val="20"/>
    </w:rPr>
  </w:style>
  <w:style w:type="character" w:customStyle="1" w:styleId="TekstprzypisukocowegoZnak">
    <w:name w:val="Tekst przypisu końcowego Znak"/>
    <w:link w:val="Tekstprzypisukocowego"/>
    <w:uiPriority w:val="99"/>
    <w:rsid w:val="00D65847"/>
    <w:rPr>
      <w:rFonts w:eastAsia="Times New Roman"/>
      <w:lang w:eastAsia="en-US"/>
    </w:rPr>
  </w:style>
  <w:style w:type="character" w:styleId="Odwoanieprzypisukocowego">
    <w:name w:val="endnote reference"/>
    <w:uiPriority w:val="99"/>
    <w:semiHidden/>
    <w:unhideWhenUsed/>
    <w:rsid w:val="00D65847"/>
    <w:rPr>
      <w:vertAlign w:val="superscript"/>
    </w:rPr>
  </w:style>
  <w:style w:type="character" w:customStyle="1" w:styleId="Nagwek1Znak">
    <w:name w:val="Nagłówek 1 Znak"/>
    <w:link w:val="Nagwek1"/>
    <w:rsid w:val="00415F03"/>
    <w:rPr>
      <w:rFonts w:ascii="Calibri Light" w:eastAsia="Times New Roman" w:hAnsi="Calibri Light"/>
      <w:b/>
      <w:bCs/>
      <w:sz w:val="28"/>
      <w:szCs w:val="28"/>
      <w:lang w:eastAsia="en-US"/>
    </w:rPr>
  </w:style>
  <w:style w:type="character" w:customStyle="1" w:styleId="Nagwek2Znak">
    <w:name w:val="Nagłówek 2 Znak"/>
    <w:link w:val="Nagwek2"/>
    <w:rsid w:val="00E74228"/>
    <w:rPr>
      <w:rFonts w:ascii="Cambria" w:eastAsia="Times New Roman" w:hAnsi="Cambria" w:cs="Times New Roman"/>
      <w:b/>
      <w:bCs/>
      <w:i/>
      <w:iCs/>
      <w:sz w:val="28"/>
      <w:szCs w:val="28"/>
      <w:lang w:eastAsia="en-US"/>
    </w:rPr>
  </w:style>
  <w:style w:type="character" w:customStyle="1" w:styleId="Nagwek3Znak">
    <w:name w:val="Nagłówek 3 Znak"/>
    <w:link w:val="Nagwek3"/>
    <w:rsid w:val="00E74228"/>
    <w:rPr>
      <w:rFonts w:ascii="Cambria" w:eastAsia="Times New Roman" w:hAnsi="Cambria" w:cs="Times New Roman"/>
      <w:b/>
      <w:bCs/>
      <w:sz w:val="26"/>
      <w:szCs w:val="26"/>
      <w:lang w:eastAsia="en-US"/>
    </w:rPr>
  </w:style>
  <w:style w:type="character" w:customStyle="1" w:styleId="FontStyle28">
    <w:name w:val="Font Style28"/>
    <w:uiPriority w:val="99"/>
    <w:rsid w:val="00363702"/>
    <w:rPr>
      <w:rFonts w:ascii="Arial Narrow" w:hAnsi="Arial Narrow" w:hint="default"/>
      <w:color w:val="000000"/>
    </w:rPr>
  </w:style>
  <w:style w:type="paragraph" w:customStyle="1" w:styleId="m-7242489169748759822msobodytext2">
    <w:name w:val="m_-7242489169748759822msobodytext2"/>
    <w:basedOn w:val="Normalny"/>
    <w:rsid w:val="00895171"/>
    <w:pPr>
      <w:spacing w:before="100" w:beforeAutospacing="1" w:after="100" w:afterAutospacing="1" w:line="240" w:lineRule="auto"/>
    </w:pPr>
    <w:rPr>
      <w:rFonts w:ascii="Times New Roman" w:hAnsi="Times New Roman"/>
      <w:sz w:val="24"/>
      <w:szCs w:val="24"/>
      <w:lang w:eastAsia="pl-PL"/>
    </w:rPr>
  </w:style>
  <w:style w:type="character" w:styleId="Hipercze">
    <w:name w:val="Hyperlink"/>
    <w:uiPriority w:val="99"/>
    <w:unhideWhenUsed/>
    <w:rsid w:val="001B1DA2"/>
    <w:rPr>
      <w:color w:val="0563C1"/>
      <w:u w:val="single"/>
    </w:rPr>
  </w:style>
  <w:style w:type="character" w:styleId="Nierozpoznanawzmianka">
    <w:name w:val="Unresolved Mention"/>
    <w:uiPriority w:val="99"/>
    <w:semiHidden/>
    <w:unhideWhenUsed/>
    <w:rsid w:val="001B1DA2"/>
    <w:rPr>
      <w:color w:val="605E5C"/>
      <w:shd w:val="clear" w:color="auto" w:fill="E1DFDD"/>
    </w:rPr>
  </w:style>
  <w:style w:type="paragraph" w:styleId="NormalnyWeb">
    <w:name w:val="Normal (Web)"/>
    <w:basedOn w:val="Normalny"/>
    <w:uiPriority w:val="99"/>
    <w:semiHidden/>
    <w:unhideWhenUsed/>
    <w:rsid w:val="00663CB1"/>
    <w:pPr>
      <w:spacing w:before="100" w:beforeAutospacing="1" w:after="100" w:afterAutospacing="1" w:line="240" w:lineRule="auto"/>
    </w:pPr>
    <w:rPr>
      <w:rFonts w:eastAsia="Calibri" w:cs="Calibri"/>
      <w:lang w:eastAsia="pl-PL"/>
    </w:rPr>
  </w:style>
  <w:style w:type="table" w:styleId="Tabela-Siatka">
    <w:name w:val="Table Grid"/>
    <w:basedOn w:val="Standardowy"/>
    <w:uiPriority w:val="59"/>
    <w:locked/>
    <w:rsid w:val="009F2E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iecalista1">
    <w:name w:val="Bieżąca lista1"/>
    <w:uiPriority w:val="99"/>
    <w:rsid w:val="005B11AB"/>
    <w:pPr>
      <w:numPr>
        <w:numId w:val="30"/>
      </w:numPr>
    </w:pPr>
  </w:style>
  <w:style w:type="paragraph" w:styleId="Podtytu">
    <w:name w:val="Subtitle"/>
    <w:basedOn w:val="Normalny"/>
    <w:next w:val="Normalny"/>
    <w:link w:val="PodtytuZnak"/>
    <w:qFormat/>
    <w:locked/>
    <w:rsid w:val="004D1D07"/>
    <w:pPr>
      <w:spacing w:after="60"/>
      <w:jc w:val="center"/>
      <w:outlineLvl w:val="1"/>
    </w:pPr>
    <w:rPr>
      <w:rFonts w:ascii="Calibri Light" w:hAnsi="Calibri Light"/>
      <w:sz w:val="24"/>
      <w:szCs w:val="24"/>
    </w:rPr>
  </w:style>
  <w:style w:type="character" w:customStyle="1" w:styleId="PodtytuZnak">
    <w:name w:val="Podtytuł Znak"/>
    <w:link w:val="Podtytu"/>
    <w:rsid w:val="004D1D07"/>
    <w:rPr>
      <w:rFonts w:ascii="Calibri Light" w:eastAsia="Times New Roman" w:hAnsi="Calibri Light" w:cs="Times New Roman"/>
      <w:sz w:val="24"/>
      <w:szCs w:val="24"/>
      <w:lang w:eastAsia="en-US"/>
    </w:rPr>
  </w:style>
  <w:style w:type="paragraph" w:styleId="Tekstpodstawowy">
    <w:name w:val="Body Text"/>
    <w:basedOn w:val="Normalny"/>
    <w:link w:val="TekstpodstawowyZnak"/>
    <w:uiPriority w:val="99"/>
    <w:semiHidden/>
    <w:unhideWhenUsed/>
    <w:rsid w:val="00F8023B"/>
    <w:pPr>
      <w:spacing w:after="120"/>
    </w:pPr>
  </w:style>
  <w:style w:type="character" w:customStyle="1" w:styleId="TekstpodstawowyZnak">
    <w:name w:val="Tekst podstawowy Znak"/>
    <w:basedOn w:val="Domylnaczcionkaakapitu"/>
    <w:link w:val="Tekstpodstawowy"/>
    <w:uiPriority w:val="99"/>
    <w:semiHidden/>
    <w:rsid w:val="00F8023B"/>
    <w:rPr>
      <w:rFonts w:eastAsia="Times New Roman"/>
      <w:sz w:val="22"/>
      <w:szCs w:val="22"/>
      <w:lang w:eastAsia="en-US"/>
    </w:rPr>
  </w:style>
  <w:style w:type="character" w:customStyle="1" w:styleId="st">
    <w:name w:val="st"/>
    <w:basedOn w:val="Domylnaczcionkaakapitu"/>
    <w:rsid w:val="00F8023B"/>
  </w:style>
  <w:style w:type="paragraph" w:customStyle="1" w:styleId="CM1">
    <w:name w:val="CM1"/>
    <w:basedOn w:val="Default"/>
    <w:next w:val="Default"/>
    <w:uiPriority w:val="99"/>
    <w:rsid w:val="003400AC"/>
    <w:rPr>
      <w:rFonts w:eastAsia="Calibri"/>
      <w:color w:val="auto"/>
    </w:rPr>
  </w:style>
  <w:style w:type="paragraph" w:customStyle="1" w:styleId="CM3">
    <w:name w:val="CM3"/>
    <w:basedOn w:val="Default"/>
    <w:next w:val="Default"/>
    <w:uiPriority w:val="99"/>
    <w:rsid w:val="003400AC"/>
    <w:rPr>
      <w:rFonts w:eastAsia="Calibri"/>
      <w:color w:val="auto"/>
    </w:rPr>
  </w:style>
  <w:style w:type="paragraph" w:customStyle="1" w:styleId="CM4">
    <w:name w:val="CM4"/>
    <w:basedOn w:val="Default"/>
    <w:next w:val="Default"/>
    <w:uiPriority w:val="99"/>
    <w:rsid w:val="003400AC"/>
    <w:rPr>
      <w:rFonts w:eastAsia="Calibri"/>
      <w:color w:val="auto"/>
    </w:rPr>
  </w:style>
  <w:style w:type="character" w:customStyle="1" w:styleId="cf01">
    <w:name w:val="cf01"/>
    <w:basedOn w:val="Domylnaczcionkaakapitu"/>
    <w:rsid w:val="003D7351"/>
    <w:rPr>
      <w:rFonts w:ascii="Segoe UI" w:hAnsi="Segoe UI" w:cs="Segoe UI" w:hint="default"/>
      <w:sz w:val="18"/>
      <w:szCs w:val="18"/>
    </w:rPr>
  </w:style>
  <w:style w:type="character" w:customStyle="1" w:styleId="FontStyle42">
    <w:name w:val="Font Style42"/>
    <w:uiPriority w:val="99"/>
    <w:rsid w:val="00D233F9"/>
    <w:rPr>
      <w:rFonts w:ascii="Arial Narrow" w:hAnsi="Arial Narrow" w:cs="Arial Narrow"/>
      <w:color w:val="000000"/>
      <w:sz w:val="18"/>
      <w:szCs w:val="18"/>
    </w:rPr>
  </w:style>
  <w:style w:type="character" w:customStyle="1" w:styleId="AkapitzlistZnak">
    <w:name w:val="Akapit z listą Znak"/>
    <w:aliases w:val="Numerowanie Znak,List Paragraph Znak,Akapit z listą BS Znak"/>
    <w:link w:val="Akapitzlist"/>
    <w:uiPriority w:val="34"/>
    <w:qFormat/>
    <w:rsid w:val="00D233F9"/>
    <w:rPr>
      <w:rFonts w:eastAsia="Times New Roman"/>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358670">
      <w:bodyDiv w:val="1"/>
      <w:marLeft w:val="0"/>
      <w:marRight w:val="0"/>
      <w:marTop w:val="0"/>
      <w:marBottom w:val="0"/>
      <w:divBdr>
        <w:top w:val="none" w:sz="0" w:space="0" w:color="auto"/>
        <w:left w:val="none" w:sz="0" w:space="0" w:color="auto"/>
        <w:bottom w:val="none" w:sz="0" w:space="0" w:color="auto"/>
        <w:right w:val="none" w:sz="0" w:space="0" w:color="auto"/>
      </w:divBdr>
    </w:div>
    <w:div w:id="825972629">
      <w:bodyDiv w:val="1"/>
      <w:marLeft w:val="0"/>
      <w:marRight w:val="0"/>
      <w:marTop w:val="0"/>
      <w:marBottom w:val="0"/>
      <w:divBdr>
        <w:top w:val="none" w:sz="0" w:space="0" w:color="auto"/>
        <w:left w:val="none" w:sz="0" w:space="0" w:color="auto"/>
        <w:bottom w:val="none" w:sz="0" w:space="0" w:color="auto"/>
        <w:right w:val="none" w:sz="0" w:space="0" w:color="auto"/>
      </w:divBdr>
    </w:div>
    <w:div w:id="863440789">
      <w:bodyDiv w:val="1"/>
      <w:marLeft w:val="0"/>
      <w:marRight w:val="0"/>
      <w:marTop w:val="0"/>
      <w:marBottom w:val="0"/>
      <w:divBdr>
        <w:top w:val="none" w:sz="0" w:space="0" w:color="auto"/>
        <w:left w:val="none" w:sz="0" w:space="0" w:color="auto"/>
        <w:bottom w:val="none" w:sz="0" w:space="0" w:color="auto"/>
        <w:right w:val="none" w:sz="0" w:space="0" w:color="auto"/>
      </w:divBdr>
    </w:div>
    <w:div w:id="1007758041">
      <w:bodyDiv w:val="1"/>
      <w:marLeft w:val="0"/>
      <w:marRight w:val="0"/>
      <w:marTop w:val="0"/>
      <w:marBottom w:val="0"/>
      <w:divBdr>
        <w:top w:val="none" w:sz="0" w:space="0" w:color="auto"/>
        <w:left w:val="none" w:sz="0" w:space="0" w:color="auto"/>
        <w:bottom w:val="none" w:sz="0" w:space="0" w:color="auto"/>
        <w:right w:val="none" w:sz="0" w:space="0" w:color="auto"/>
      </w:divBdr>
    </w:div>
    <w:div w:id="1048603817">
      <w:bodyDiv w:val="1"/>
      <w:marLeft w:val="0"/>
      <w:marRight w:val="0"/>
      <w:marTop w:val="0"/>
      <w:marBottom w:val="0"/>
      <w:divBdr>
        <w:top w:val="none" w:sz="0" w:space="0" w:color="auto"/>
        <w:left w:val="none" w:sz="0" w:space="0" w:color="auto"/>
        <w:bottom w:val="none" w:sz="0" w:space="0" w:color="auto"/>
        <w:right w:val="none" w:sz="0" w:space="0" w:color="auto"/>
      </w:divBdr>
    </w:div>
    <w:div w:id="1279947436">
      <w:bodyDiv w:val="1"/>
      <w:marLeft w:val="0"/>
      <w:marRight w:val="0"/>
      <w:marTop w:val="0"/>
      <w:marBottom w:val="0"/>
      <w:divBdr>
        <w:top w:val="none" w:sz="0" w:space="0" w:color="auto"/>
        <w:left w:val="none" w:sz="0" w:space="0" w:color="auto"/>
        <w:bottom w:val="none" w:sz="0" w:space="0" w:color="auto"/>
        <w:right w:val="none" w:sz="0" w:space="0" w:color="auto"/>
      </w:divBdr>
    </w:div>
    <w:div w:id="1326319550">
      <w:bodyDiv w:val="1"/>
      <w:marLeft w:val="0"/>
      <w:marRight w:val="0"/>
      <w:marTop w:val="0"/>
      <w:marBottom w:val="0"/>
      <w:divBdr>
        <w:top w:val="none" w:sz="0" w:space="0" w:color="auto"/>
        <w:left w:val="none" w:sz="0" w:space="0" w:color="auto"/>
        <w:bottom w:val="none" w:sz="0" w:space="0" w:color="auto"/>
        <w:right w:val="none" w:sz="0" w:space="0" w:color="auto"/>
      </w:divBdr>
      <w:divsChild>
        <w:div w:id="120002607">
          <w:marLeft w:val="0"/>
          <w:marRight w:val="0"/>
          <w:marTop w:val="0"/>
          <w:marBottom w:val="0"/>
          <w:divBdr>
            <w:top w:val="none" w:sz="0" w:space="0" w:color="auto"/>
            <w:left w:val="none" w:sz="0" w:space="0" w:color="auto"/>
            <w:bottom w:val="none" w:sz="0" w:space="0" w:color="auto"/>
            <w:right w:val="none" w:sz="0" w:space="0" w:color="auto"/>
          </w:divBdr>
        </w:div>
        <w:div w:id="377167167">
          <w:marLeft w:val="0"/>
          <w:marRight w:val="0"/>
          <w:marTop w:val="0"/>
          <w:marBottom w:val="0"/>
          <w:divBdr>
            <w:top w:val="none" w:sz="0" w:space="0" w:color="auto"/>
            <w:left w:val="none" w:sz="0" w:space="0" w:color="auto"/>
            <w:bottom w:val="none" w:sz="0" w:space="0" w:color="auto"/>
            <w:right w:val="none" w:sz="0" w:space="0" w:color="auto"/>
          </w:divBdr>
        </w:div>
        <w:div w:id="721178699">
          <w:marLeft w:val="0"/>
          <w:marRight w:val="0"/>
          <w:marTop w:val="0"/>
          <w:marBottom w:val="0"/>
          <w:divBdr>
            <w:top w:val="none" w:sz="0" w:space="0" w:color="auto"/>
            <w:left w:val="none" w:sz="0" w:space="0" w:color="auto"/>
            <w:bottom w:val="none" w:sz="0" w:space="0" w:color="auto"/>
            <w:right w:val="none" w:sz="0" w:space="0" w:color="auto"/>
          </w:divBdr>
        </w:div>
        <w:div w:id="907767905">
          <w:marLeft w:val="0"/>
          <w:marRight w:val="0"/>
          <w:marTop w:val="0"/>
          <w:marBottom w:val="0"/>
          <w:divBdr>
            <w:top w:val="none" w:sz="0" w:space="0" w:color="auto"/>
            <w:left w:val="none" w:sz="0" w:space="0" w:color="auto"/>
            <w:bottom w:val="none" w:sz="0" w:space="0" w:color="auto"/>
            <w:right w:val="none" w:sz="0" w:space="0" w:color="auto"/>
          </w:divBdr>
        </w:div>
        <w:div w:id="1599677404">
          <w:marLeft w:val="0"/>
          <w:marRight w:val="0"/>
          <w:marTop w:val="0"/>
          <w:marBottom w:val="0"/>
          <w:divBdr>
            <w:top w:val="none" w:sz="0" w:space="0" w:color="auto"/>
            <w:left w:val="none" w:sz="0" w:space="0" w:color="auto"/>
            <w:bottom w:val="none" w:sz="0" w:space="0" w:color="auto"/>
            <w:right w:val="none" w:sz="0" w:space="0" w:color="auto"/>
          </w:divBdr>
        </w:div>
        <w:div w:id="1778986438">
          <w:marLeft w:val="0"/>
          <w:marRight w:val="0"/>
          <w:marTop w:val="0"/>
          <w:marBottom w:val="0"/>
          <w:divBdr>
            <w:top w:val="none" w:sz="0" w:space="0" w:color="auto"/>
            <w:left w:val="none" w:sz="0" w:space="0" w:color="auto"/>
            <w:bottom w:val="none" w:sz="0" w:space="0" w:color="auto"/>
            <w:right w:val="none" w:sz="0" w:space="0" w:color="auto"/>
          </w:divBdr>
        </w:div>
      </w:divsChild>
    </w:div>
    <w:div w:id="172028118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www.gov.pl/web/mswia/lista-osob-i-podmiotow-objetych-sankcjami"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D42F41-2A11-4829-8B7A-723DBC8BE3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23</Pages>
  <Words>9040</Words>
  <Characters>54246</Characters>
  <Application>Microsoft Office Word</Application>
  <DocSecurity>0</DocSecurity>
  <Lines>452</Lines>
  <Paragraphs>126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63160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Grzegorz Wala</dc:creator>
  <cp:keywords/>
  <dc:description/>
  <cp:lastModifiedBy>Liwia Krzeszowiec</cp:lastModifiedBy>
  <cp:revision>7</cp:revision>
  <cp:lastPrinted>2024-10-10T11:00:00Z</cp:lastPrinted>
  <dcterms:created xsi:type="dcterms:W3CDTF">2024-10-09T09:19:00Z</dcterms:created>
  <dcterms:modified xsi:type="dcterms:W3CDTF">2024-10-17T08:30:00Z</dcterms:modified>
</cp:coreProperties>
</file>