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EDCF3" w14:textId="7D851151" w:rsidR="00A239E7" w:rsidRPr="00BD4645" w:rsidRDefault="00C23D45" w:rsidP="0058662B">
      <w:pPr>
        <w:spacing w:after="0" w:line="276" w:lineRule="auto"/>
        <w:rPr>
          <w:b/>
        </w:rPr>
      </w:pPr>
      <w:r w:rsidRPr="0058662B">
        <w:rPr>
          <w:rFonts w:asciiTheme="majorHAnsi" w:hAnsiTheme="majorHAnsi" w:cstheme="majorHAnsi"/>
          <w:b/>
        </w:rPr>
        <w:t xml:space="preserve">Załącznik nr </w:t>
      </w:r>
      <w:r w:rsidR="007938BC">
        <w:rPr>
          <w:rFonts w:asciiTheme="majorHAnsi" w:hAnsiTheme="majorHAnsi" w:cstheme="majorHAnsi"/>
          <w:b/>
        </w:rPr>
        <w:t>7</w:t>
      </w:r>
      <w:r w:rsidRPr="0058662B">
        <w:rPr>
          <w:rFonts w:asciiTheme="majorHAnsi" w:hAnsiTheme="majorHAnsi" w:cstheme="majorHAnsi"/>
          <w:b/>
        </w:rPr>
        <w:t xml:space="preserve"> do </w:t>
      </w:r>
      <w:r w:rsidR="00A3209E" w:rsidRPr="0058662B">
        <w:rPr>
          <w:rFonts w:asciiTheme="majorHAnsi" w:hAnsiTheme="majorHAnsi" w:cstheme="majorHAnsi"/>
          <w:b/>
        </w:rPr>
        <w:t>Regulamin</w:t>
      </w:r>
      <w:r w:rsidRPr="0058662B">
        <w:rPr>
          <w:rFonts w:asciiTheme="majorHAnsi" w:hAnsiTheme="majorHAnsi" w:cstheme="majorHAnsi"/>
          <w:b/>
        </w:rPr>
        <w:t>u</w:t>
      </w:r>
      <w:r w:rsidR="003C5929" w:rsidRPr="0058662B">
        <w:rPr>
          <w:rFonts w:asciiTheme="majorHAnsi" w:hAnsiTheme="majorHAnsi"/>
          <w:b/>
        </w:rPr>
        <w:t xml:space="preserve"> wsparcia finansowego</w:t>
      </w:r>
      <w:r w:rsidR="00C56C9A" w:rsidRPr="0058662B">
        <w:rPr>
          <w:rFonts w:asciiTheme="majorHAnsi" w:hAnsiTheme="majorHAnsi"/>
          <w:b/>
        </w:rPr>
        <w:t xml:space="preserve"> na utworzenie i utrzymanie miejsc pracy</w:t>
      </w:r>
      <w:r w:rsidR="00604A2F" w:rsidRPr="0058662B">
        <w:rPr>
          <w:rFonts w:asciiTheme="majorHAnsi" w:hAnsiTheme="majorHAnsi"/>
          <w:b/>
        </w:rPr>
        <w:t xml:space="preserve"> w PS</w:t>
      </w:r>
      <w:r w:rsidR="00302364" w:rsidRPr="0058662B">
        <w:rPr>
          <w:rFonts w:asciiTheme="majorHAnsi" w:hAnsiTheme="majorHAnsi"/>
          <w:b/>
        </w:rPr>
        <w:t xml:space="preserve"> w ramach projektu</w:t>
      </w:r>
      <w:r w:rsidR="00302364" w:rsidRPr="00BD4645">
        <w:rPr>
          <w:rFonts w:asciiTheme="majorHAnsi" w:hAnsiTheme="majorHAnsi"/>
          <w:b/>
        </w:rPr>
        <w:t xml:space="preserve"> „</w:t>
      </w:r>
      <w:r w:rsidR="00C56C9A" w:rsidRPr="00BD4645">
        <w:rPr>
          <w:rFonts w:asciiTheme="majorHAnsi" w:hAnsiTheme="majorHAnsi"/>
          <w:b/>
        </w:rPr>
        <w:t>………………………………………………………………….”</w:t>
      </w:r>
      <w:r w:rsidR="00C955F9">
        <w:rPr>
          <w:rFonts w:asciiTheme="majorHAnsi" w:hAnsiTheme="majorHAnsi"/>
          <w:b/>
        </w:rPr>
        <w:t xml:space="preserve"> </w:t>
      </w:r>
      <w:r w:rsidR="00812EBF">
        <w:rPr>
          <w:rFonts w:asciiTheme="majorHAnsi" w:hAnsiTheme="majorHAnsi"/>
          <w:b/>
        </w:rPr>
        <w:t>FEDS</w:t>
      </w:r>
      <w:r w:rsidR="00C56C9A" w:rsidRPr="00BD4645">
        <w:rPr>
          <w:rFonts w:asciiTheme="majorHAnsi" w:hAnsiTheme="majorHAnsi"/>
          <w:b/>
        </w:rPr>
        <w:t>……………………………………………..</w:t>
      </w:r>
    </w:p>
    <w:p w14:paraId="7E01B86E" w14:textId="77777777" w:rsidR="00A3209E" w:rsidRPr="00BD4645" w:rsidRDefault="00D076C8" w:rsidP="00BD4645">
      <w:pPr>
        <w:spacing w:line="276" w:lineRule="auto"/>
        <w:jc w:val="center"/>
        <w:rPr>
          <w:rFonts w:asciiTheme="majorHAnsi" w:eastAsia="Times New Roman" w:hAnsiTheme="majorHAnsi" w:cstheme="majorHAnsi"/>
          <w:b/>
          <w:kern w:val="0"/>
          <w14:ligatures w14:val="none"/>
        </w:rPr>
      </w:pPr>
      <w:bookmarkStart w:id="0" w:name="_Hlk165894233"/>
      <w:r w:rsidRPr="00BD4645">
        <w:rPr>
          <w:rFonts w:asciiTheme="majorHAnsi" w:hAnsiTheme="majorHAnsi" w:cstheme="majorHAnsi"/>
          <w:b/>
        </w:rPr>
        <w:t>Regulamin dofinansowania</w:t>
      </w:r>
      <w:r w:rsidR="00A3209E" w:rsidRPr="00BD4645">
        <w:rPr>
          <w:rFonts w:asciiTheme="majorHAnsi" w:hAnsiTheme="majorHAnsi" w:cstheme="majorHAnsi"/>
          <w:b/>
        </w:rPr>
        <w:t xml:space="preserve"> realizacji </w:t>
      </w:r>
      <w:r w:rsidR="007724B2" w:rsidRPr="00BD4645">
        <w:rPr>
          <w:rFonts w:asciiTheme="majorHAnsi" w:hAnsiTheme="majorHAnsi" w:cstheme="majorHAnsi"/>
          <w:b/>
        </w:rPr>
        <w:t>I</w:t>
      </w:r>
      <w:r w:rsidR="00A3209E" w:rsidRPr="00BD4645">
        <w:rPr>
          <w:rFonts w:asciiTheme="majorHAnsi" w:hAnsiTheme="majorHAnsi" w:cstheme="majorHAnsi"/>
          <w:b/>
        </w:rPr>
        <w:t xml:space="preserve">ndywidualnego </w:t>
      </w:r>
      <w:r w:rsidR="007724B2" w:rsidRPr="00BD4645">
        <w:rPr>
          <w:rFonts w:asciiTheme="majorHAnsi" w:hAnsiTheme="majorHAnsi" w:cstheme="majorHAnsi"/>
          <w:b/>
        </w:rPr>
        <w:t>P</w:t>
      </w:r>
      <w:r w:rsidR="00A3209E" w:rsidRPr="00BD4645">
        <w:rPr>
          <w:rFonts w:asciiTheme="majorHAnsi" w:hAnsiTheme="majorHAnsi" w:cstheme="majorHAnsi"/>
          <w:b/>
        </w:rPr>
        <w:t xml:space="preserve">lanu </w:t>
      </w:r>
      <w:r w:rsidR="007724B2" w:rsidRPr="00BD4645">
        <w:rPr>
          <w:rFonts w:asciiTheme="majorHAnsi" w:hAnsiTheme="majorHAnsi" w:cstheme="majorHAnsi"/>
          <w:b/>
        </w:rPr>
        <w:t>R</w:t>
      </w:r>
      <w:r w:rsidR="00A3209E" w:rsidRPr="00BD4645">
        <w:rPr>
          <w:rFonts w:asciiTheme="majorHAnsi" w:hAnsiTheme="majorHAnsi" w:cstheme="majorHAnsi"/>
          <w:b/>
        </w:rPr>
        <w:t>eintegracyjnego</w:t>
      </w:r>
    </w:p>
    <w:bookmarkEnd w:id="0"/>
    <w:p w14:paraId="3299C075" w14:textId="7C193B5F" w:rsidR="004527BD" w:rsidRPr="00BD4645" w:rsidRDefault="008D743F" w:rsidP="00BD4645">
      <w:pPr>
        <w:pStyle w:val="Nagwek1"/>
        <w:spacing w:line="276" w:lineRule="auto"/>
        <w:jc w:val="center"/>
        <w:rPr>
          <w:rStyle w:val="Nagwek1Znak"/>
          <w:b/>
          <w:color w:val="auto"/>
          <w:sz w:val="22"/>
        </w:rPr>
      </w:pPr>
      <w:r w:rsidRPr="00BD4645">
        <w:rPr>
          <w:b/>
          <w:color w:val="auto"/>
          <w:sz w:val="22"/>
        </w:rPr>
        <w:t>§ 1</w:t>
      </w:r>
      <w:r w:rsidR="00DF4EBD" w:rsidRPr="00BD4645">
        <w:rPr>
          <w:rFonts w:cstheme="majorHAnsi"/>
          <w:color w:val="auto"/>
          <w:sz w:val="22"/>
          <w:szCs w:val="22"/>
        </w:rPr>
        <w:br/>
      </w:r>
      <w:r w:rsidR="00715CB5" w:rsidRPr="00BD4645">
        <w:rPr>
          <w:rStyle w:val="Nagwek1Znak"/>
          <w:b/>
          <w:color w:val="auto"/>
          <w:sz w:val="22"/>
        </w:rPr>
        <w:t>Słownik pojęć</w:t>
      </w:r>
    </w:p>
    <w:p w14:paraId="52A1B2B9" w14:textId="77777777" w:rsidR="00DF4EBD" w:rsidRPr="00BD4645" w:rsidRDefault="00257785" w:rsidP="009648D7">
      <w:pPr>
        <w:pStyle w:val="Akapitzlist"/>
        <w:widowControl w:val="0"/>
        <w:numPr>
          <w:ilvl w:val="0"/>
          <w:numId w:val="20"/>
        </w:numPr>
        <w:tabs>
          <w:tab w:val="left" w:pos="360"/>
        </w:tabs>
        <w:autoSpaceDE w:val="0"/>
        <w:autoSpaceDN w:val="0"/>
        <w:adjustRightInd w:val="0"/>
        <w:spacing w:before="120" w:beforeAutospacing="0" w:after="120" w:afterAutospacing="0"/>
        <w:rPr>
          <w:rFonts w:asciiTheme="majorHAnsi" w:hAnsiTheme="majorHAnsi" w:cstheme="majorHAnsi"/>
          <w:b/>
        </w:rPr>
      </w:pPr>
      <w:r w:rsidRPr="00BD4645">
        <w:rPr>
          <w:rFonts w:asciiTheme="majorHAnsi" w:hAnsiTheme="majorHAnsi"/>
          <w:b/>
        </w:rPr>
        <w:t xml:space="preserve">Beneficjent Pomocy </w:t>
      </w:r>
      <w:r w:rsidRPr="00BD4645">
        <w:rPr>
          <w:rFonts w:asciiTheme="majorHAnsi" w:hAnsiTheme="majorHAnsi"/>
        </w:rPr>
        <w:t>–</w:t>
      </w:r>
      <w:r w:rsidRPr="00BD4645">
        <w:rPr>
          <w:rFonts w:asciiTheme="majorHAnsi" w:hAnsiTheme="majorHAnsi"/>
          <w:b/>
        </w:rPr>
        <w:t xml:space="preserve"> </w:t>
      </w:r>
      <w:r w:rsidRPr="00BD4645">
        <w:rPr>
          <w:rFonts w:asciiTheme="majorHAnsi" w:hAnsiTheme="majorHAnsi"/>
        </w:rPr>
        <w:t xml:space="preserve">podmiot, który uzyskał w ramach Projektu </w:t>
      </w:r>
      <w:r w:rsidR="00AD1230" w:rsidRPr="00BD4645">
        <w:rPr>
          <w:rFonts w:asciiTheme="majorHAnsi" w:hAnsiTheme="majorHAnsi" w:cstheme="majorHAnsi"/>
        </w:rPr>
        <w:t xml:space="preserve">dofinansowanie realizacji </w:t>
      </w:r>
      <w:r w:rsidR="007724B2" w:rsidRPr="00BD4645">
        <w:rPr>
          <w:rFonts w:asciiTheme="majorHAnsi" w:hAnsiTheme="majorHAnsi" w:cstheme="majorHAnsi"/>
        </w:rPr>
        <w:t>I</w:t>
      </w:r>
      <w:r w:rsidR="00AD1230" w:rsidRPr="00BD4645">
        <w:rPr>
          <w:rFonts w:asciiTheme="majorHAnsi" w:hAnsiTheme="majorHAnsi" w:cstheme="majorHAnsi"/>
        </w:rPr>
        <w:t xml:space="preserve">ndywidualnego </w:t>
      </w:r>
      <w:r w:rsidR="007724B2" w:rsidRPr="00BD4645">
        <w:rPr>
          <w:rFonts w:asciiTheme="majorHAnsi" w:hAnsiTheme="majorHAnsi" w:cstheme="majorHAnsi"/>
        </w:rPr>
        <w:t>P</w:t>
      </w:r>
      <w:r w:rsidR="00AD1230" w:rsidRPr="00BD4645">
        <w:rPr>
          <w:rFonts w:asciiTheme="majorHAnsi" w:hAnsiTheme="majorHAnsi" w:cstheme="majorHAnsi"/>
        </w:rPr>
        <w:t xml:space="preserve">lanu </w:t>
      </w:r>
      <w:r w:rsidR="007724B2" w:rsidRPr="00BD4645">
        <w:rPr>
          <w:rFonts w:asciiTheme="majorHAnsi" w:hAnsiTheme="majorHAnsi" w:cstheme="majorHAnsi"/>
        </w:rPr>
        <w:t>R</w:t>
      </w:r>
      <w:r w:rsidR="00AD1230" w:rsidRPr="00BD4645">
        <w:rPr>
          <w:rFonts w:asciiTheme="majorHAnsi" w:hAnsiTheme="majorHAnsi" w:cstheme="majorHAnsi"/>
        </w:rPr>
        <w:t>eintegracyjnego</w:t>
      </w:r>
      <w:r w:rsidR="00800E94" w:rsidRPr="00BD4645">
        <w:rPr>
          <w:rFonts w:asciiTheme="majorHAnsi" w:hAnsiTheme="majorHAnsi" w:cstheme="majorHAnsi"/>
        </w:rPr>
        <w:t>;</w:t>
      </w:r>
    </w:p>
    <w:p w14:paraId="4F792471" w14:textId="2F405D30" w:rsidR="00E658BB" w:rsidRPr="00BD4645" w:rsidRDefault="00017B57" w:rsidP="009648D7">
      <w:pPr>
        <w:pStyle w:val="Akapitzlist"/>
        <w:widowControl w:val="0"/>
        <w:numPr>
          <w:ilvl w:val="0"/>
          <w:numId w:val="20"/>
        </w:numPr>
        <w:tabs>
          <w:tab w:val="left" w:pos="360"/>
        </w:tabs>
        <w:autoSpaceDE w:val="0"/>
        <w:autoSpaceDN w:val="0"/>
        <w:adjustRightInd w:val="0"/>
        <w:spacing w:before="120" w:beforeAutospacing="0" w:after="120" w:afterAutospacing="0"/>
        <w:rPr>
          <w:rFonts w:asciiTheme="majorHAnsi" w:hAnsiTheme="majorHAnsi"/>
        </w:rPr>
      </w:pPr>
      <w:r w:rsidRPr="00BD4645">
        <w:rPr>
          <w:rFonts w:asciiTheme="majorHAnsi" w:hAnsiTheme="majorHAnsi" w:cstheme="majorHAnsi"/>
          <w:b/>
        </w:rPr>
        <w:t xml:space="preserve">Indywidualny </w:t>
      </w:r>
      <w:r w:rsidR="007724B2" w:rsidRPr="00BD4645">
        <w:rPr>
          <w:rFonts w:asciiTheme="majorHAnsi" w:hAnsiTheme="majorHAnsi" w:cstheme="majorHAnsi"/>
          <w:b/>
        </w:rPr>
        <w:t>P</w:t>
      </w:r>
      <w:r w:rsidRPr="00BD4645">
        <w:rPr>
          <w:rFonts w:asciiTheme="majorHAnsi" w:hAnsiTheme="majorHAnsi" w:cstheme="majorHAnsi"/>
          <w:b/>
        </w:rPr>
        <w:t xml:space="preserve">lan </w:t>
      </w:r>
      <w:r w:rsidR="007724B2" w:rsidRPr="00BD4645">
        <w:rPr>
          <w:rFonts w:asciiTheme="majorHAnsi" w:hAnsiTheme="majorHAnsi" w:cstheme="majorHAnsi"/>
          <w:b/>
        </w:rPr>
        <w:t>R</w:t>
      </w:r>
      <w:r w:rsidRPr="00BD4645">
        <w:rPr>
          <w:rFonts w:asciiTheme="majorHAnsi" w:hAnsiTheme="majorHAnsi" w:cstheme="majorHAnsi"/>
          <w:b/>
        </w:rPr>
        <w:t>eintegracyjny (IPR)</w:t>
      </w:r>
      <w:r w:rsidR="00F16CC8" w:rsidRPr="00BD4645">
        <w:rPr>
          <w:rFonts w:asciiTheme="majorHAnsi" w:hAnsiTheme="majorHAnsi" w:cstheme="majorHAnsi"/>
        </w:rPr>
        <w:t xml:space="preserve"> </w:t>
      </w:r>
      <w:r w:rsidR="005E360A" w:rsidRPr="00BD4645">
        <w:rPr>
          <w:rFonts w:asciiTheme="majorHAnsi" w:hAnsiTheme="majorHAnsi" w:cstheme="majorHAnsi"/>
        </w:rPr>
        <w:t>–</w:t>
      </w:r>
      <w:r w:rsidRPr="00BD4645">
        <w:rPr>
          <w:rFonts w:asciiTheme="majorHAnsi" w:hAnsiTheme="majorHAnsi" w:cstheme="majorHAnsi"/>
        </w:rPr>
        <w:t xml:space="preserve"> dokument opracowywany dla każdej zatrudnionej osoby zagrożonej wykluczeniem społecznym, dla której został udzielony instrument wsparcia, o którym mowa w art. 21</w:t>
      </w:r>
      <w:r w:rsidR="005F2A7D">
        <w:rPr>
          <w:rFonts w:ascii="Calibri Light" w:hAnsi="Calibri Light" w:cs="Calibri Light"/>
        </w:rPr>
        <w:t xml:space="preserve"> </w:t>
      </w:r>
      <w:r w:rsidR="00F27400" w:rsidRPr="00BD4645">
        <w:rPr>
          <w:rFonts w:asciiTheme="majorHAnsi" w:hAnsiTheme="majorHAnsi"/>
        </w:rPr>
        <w:t>lub</w:t>
      </w:r>
      <w:r w:rsidR="0058662B">
        <w:rPr>
          <w:rFonts w:asciiTheme="majorHAnsi" w:hAnsiTheme="majorHAnsi"/>
        </w:rPr>
        <w:t xml:space="preserve"> </w:t>
      </w:r>
      <w:r w:rsidRPr="00BD4645">
        <w:rPr>
          <w:rFonts w:asciiTheme="majorHAnsi" w:hAnsiTheme="majorHAnsi" w:cstheme="majorHAnsi"/>
        </w:rPr>
        <w:t xml:space="preserve">art. 22 ustawy z dnia 5 sierpnia 2022 r. o ekonomii społecznej (Ustawa).  </w:t>
      </w:r>
      <w:r w:rsidR="007A4F0B" w:rsidRPr="00BD4645">
        <w:rPr>
          <w:rFonts w:asciiTheme="majorHAnsi" w:hAnsiTheme="majorHAnsi" w:cstheme="majorHAnsi"/>
        </w:rPr>
        <w:t xml:space="preserve">Beneficjent pomocy </w:t>
      </w:r>
      <w:r w:rsidRPr="00BD4645">
        <w:rPr>
          <w:rFonts w:asciiTheme="majorHAnsi" w:hAnsiTheme="majorHAnsi" w:cstheme="majorHAnsi"/>
        </w:rPr>
        <w:t xml:space="preserve">opracowuje i realizuje </w:t>
      </w:r>
      <w:r w:rsidR="007724B2" w:rsidRPr="00BD4645">
        <w:rPr>
          <w:rFonts w:asciiTheme="majorHAnsi" w:hAnsiTheme="majorHAnsi" w:cstheme="majorHAnsi"/>
        </w:rPr>
        <w:t>I</w:t>
      </w:r>
      <w:r w:rsidRPr="00BD4645">
        <w:rPr>
          <w:rFonts w:asciiTheme="majorHAnsi" w:hAnsiTheme="majorHAnsi" w:cstheme="majorHAnsi"/>
        </w:rPr>
        <w:t xml:space="preserve">ndywidualny </w:t>
      </w:r>
      <w:r w:rsidR="007724B2" w:rsidRPr="00BD4645">
        <w:rPr>
          <w:rFonts w:asciiTheme="majorHAnsi" w:hAnsiTheme="majorHAnsi" w:cstheme="majorHAnsi"/>
        </w:rPr>
        <w:t>P</w:t>
      </w:r>
      <w:r w:rsidRPr="00BD4645">
        <w:rPr>
          <w:rFonts w:asciiTheme="majorHAnsi" w:hAnsiTheme="majorHAnsi" w:cstheme="majorHAnsi"/>
        </w:rPr>
        <w:t xml:space="preserve">lan </w:t>
      </w:r>
      <w:r w:rsidR="007724B2" w:rsidRPr="00BD4645">
        <w:rPr>
          <w:rFonts w:asciiTheme="majorHAnsi" w:hAnsiTheme="majorHAnsi" w:cstheme="majorHAnsi"/>
        </w:rPr>
        <w:t>R</w:t>
      </w:r>
      <w:r w:rsidRPr="00BD4645">
        <w:rPr>
          <w:rFonts w:asciiTheme="majorHAnsi" w:hAnsiTheme="majorHAnsi" w:cstheme="majorHAnsi"/>
        </w:rPr>
        <w:t xml:space="preserve">eintegracyjny przez okres nie krótszy niż okres, na jaki został udzielony ten instrument, lub nie </w:t>
      </w:r>
      <w:r w:rsidRPr="00BD4645">
        <w:rPr>
          <w:rFonts w:asciiTheme="majorHAnsi" w:hAnsiTheme="majorHAnsi" w:cstheme="majorHAnsi"/>
          <w:color w:val="000000"/>
          <w:spacing w:val="-4"/>
        </w:rPr>
        <w:t>krótszy</w:t>
      </w:r>
      <w:r w:rsidRPr="00BD4645">
        <w:rPr>
          <w:rFonts w:asciiTheme="majorHAnsi" w:hAnsiTheme="majorHAnsi" w:cstheme="majorHAnsi"/>
        </w:rPr>
        <w:t xml:space="preserve"> niż okres zatrudnienia danej osoby wymagany w związku z udzieleniem tego instrumentu</w:t>
      </w:r>
      <w:r w:rsidR="00007966" w:rsidRPr="00BD4645">
        <w:rPr>
          <w:rFonts w:asciiTheme="majorHAnsi" w:hAnsiTheme="majorHAnsi" w:cstheme="majorHAnsi"/>
        </w:rPr>
        <w:t>,</w:t>
      </w:r>
      <w:r w:rsidRPr="00BD4645">
        <w:rPr>
          <w:rFonts w:asciiTheme="majorHAnsi" w:hAnsiTheme="majorHAnsi" w:cstheme="majorHAnsi"/>
        </w:rPr>
        <w:t xml:space="preserve"> dla której został udzielony instrument wsparcia. Szczegółowe zasady opracowania IPR opisano w art. 6 Ustawy</w:t>
      </w:r>
      <w:r w:rsidR="00F27400" w:rsidRPr="00BD4645">
        <w:rPr>
          <w:rFonts w:ascii="Calibri Light" w:hAnsi="Calibri Light" w:cs="Calibri Light"/>
        </w:rPr>
        <w:t>.</w:t>
      </w:r>
    </w:p>
    <w:p w14:paraId="349A4743" w14:textId="77777777" w:rsidR="0081233C" w:rsidRPr="00BD4645" w:rsidRDefault="0081233C" w:rsidP="009648D7">
      <w:pPr>
        <w:pStyle w:val="Akapitzlist"/>
        <w:widowControl w:val="0"/>
        <w:tabs>
          <w:tab w:val="left" w:pos="360"/>
        </w:tabs>
        <w:autoSpaceDE w:val="0"/>
        <w:autoSpaceDN w:val="0"/>
        <w:adjustRightInd w:val="0"/>
        <w:spacing w:before="120" w:beforeAutospacing="0" w:after="120" w:afterAutospacing="0"/>
        <w:rPr>
          <w:rFonts w:asciiTheme="majorHAnsi" w:hAnsiTheme="majorHAnsi" w:cstheme="majorHAnsi"/>
        </w:rPr>
      </w:pPr>
      <w:r w:rsidRPr="00BD4645">
        <w:rPr>
          <w:rFonts w:asciiTheme="majorHAnsi" w:hAnsiTheme="majorHAnsi" w:cstheme="majorHAnsi"/>
        </w:rPr>
        <w:t xml:space="preserve">Indywidualny </w:t>
      </w:r>
      <w:r w:rsidR="007724B2" w:rsidRPr="00BD4645">
        <w:rPr>
          <w:rFonts w:asciiTheme="majorHAnsi" w:hAnsiTheme="majorHAnsi" w:cstheme="majorHAnsi"/>
        </w:rPr>
        <w:t>P</w:t>
      </w:r>
      <w:r w:rsidRPr="00BD4645">
        <w:rPr>
          <w:rFonts w:asciiTheme="majorHAnsi" w:hAnsiTheme="majorHAnsi" w:cstheme="majorHAnsi"/>
        </w:rPr>
        <w:t xml:space="preserve">lan </w:t>
      </w:r>
      <w:r w:rsidR="007724B2" w:rsidRPr="00BD4645">
        <w:rPr>
          <w:rFonts w:asciiTheme="majorHAnsi" w:hAnsiTheme="majorHAnsi" w:cstheme="majorHAnsi"/>
        </w:rPr>
        <w:t>R</w:t>
      </w:r>
      <w:r w:rsidRPr="00BD4645">
        <w:rPr>
          <w:rFonts w:asciiTheme="majorHAnsi" w:hAnsiTheme="majorHAnsi" w:cstheme="majorHAnsi"/>
        </w:rPr>
        <w:t>eintegracyjny (IPR) jest opracowywany przy aktywnym uczestnictwie osoby zagrożonej wykluczeniem społecznym i ma na celu podniesienie kwalifikacji zawodowych i kompetencji społecznych tej osoby</w:t>
      </w:r>
      <w:r w:rsidR="00800E94" w:rsidRPr="00BD4645">
        <w:rPr>
          <w:rFonts w:asciiTheme="majorHAnsi" w:hAnsiTheme="majorHAnsi" w:cstheme="majorHAnsi"/>
        </w:rPr>
        <w:t>;</w:t>
      </w:r>
      <w:r w:rsidRPr="00BD4645">
        <w:rPr>
          <w:rFonts w:asciiTheme="majorHAnsi" w:hAnsiTheme="majorHAnsi" w:cstheme="majorHAnsi"/>
        </w:rPr>
        <w:t xml:space="preserve"> </w:t>
      </w:r>
    </w:p>
    <w:p w14:paraId="7577D804" w14:textId="2C2EBFD0" w:rsidR="00262AAD" w:rsidRPr="00BD4645" w:rsidRDefault="00262AAD" w:rsidP="009648D7">
      <w:pPr>
        <w:pStyle w:val="Akapitzlist"/>
        <w:widowControl w:val="0"/>
        <w:numPr>
          <w:ilvl w:val="0"/>
          <w:numId w:val="20"/>
        </w:numPr>
        <w:tabs>
          <w:tab w:val="left" w:pos="360"/>
        </w:tabs>
        <w:autoSpaceDE w:val="0"/>
        <w:autoSpaceDN w:val="0"/>
        <w:adjustRightInd w:val="0"/>
        <w:spacing w:before="120" w:beforeAutospacing="0" w:after="120" w:afterAutospacing="0"/>
        <w:rPr>
          <w:rFonts w:asciiTheme="majorHAnsi" w:hAnsiTheme="majorHAnsi"/>
        </w:rPr>
      </w:pPr>
      <w:bookmarkStart w:id="1" w:name="_Hlk157682586"/>
      <w:r w:rsidRPr="00BD4645">
        <w:rPr>
          <w:rFonts w:asciiTheme="majorHAnsi" w:hAnsiTheme="majorHAnsi"/>
          <w:b/>
        </w:rPr>
        <w:t>DWUP</w:t>
      </w:r>
      <w:r w:rsidR="00C34B1E" w:rsidRPr="00BD4645">
        <w:rPr>
          <w:rFonts w:asciiTheme="majorHAnsi" w:hAnsiTheme="majorHAnsi"/>
          <w:b/>
        </w:rPr>
        <w:t xml:space="preserve"> </w:t>
      </w:r>
      <w:r w:rsidRPr="00BD4645">
        <w:rPr>
          <w:rFonts w:asciiTheme="majorHAnsi" w:hAnsiTheme="majorHAnsi"/>
        </w:rPr>
        <w:t>–</w:t>
      </w:r>
      <w:r w:rsidRPr="00BD4645">
        <w:rPr>
          <w:rFonts w:asciiTheme="majorHAnsi" w:hAnsiTheme="majorHAnsi"/>
          <w:b/>
        </w:rPr>
        <w:t xml:space="preserve"> </w:t>
      </w:r>
      <w:r w:rsidRPr="00BD4645">
        <w:rPr>
          <w:rFonts w:asciiTheme="majorHAnsi" w:hAnsiTheme="majorHAnsi"/>
        </w:rPr>
        <w:t xml:space="preserve">Dolnośląski Wojewódzki Urząd Pracy </w:t>
      </w:r>
      <w:r w:rsidR="00603251" w:rsidRPr="00BD4645">
        <w:rPr>
          <w:rFonts w:asciiTheme="majorHAnsi" w:hAnsiTheme="majorHAnsi"/>
        </w:rPr>
        <w:t>pełniący funkcję</w:t>
      </w:r>
      <w:r w:rsidR="00C34B1E" w:rsidRPr="00BD4645">
        <w:rPr>
          <w:rFonts w:asciiTheme="majorHAnsi" w:hAnsiTheme="majorHAnsi"/>
        </w:rPr>
        <w:t xml:space="preserve"> </w:t>
      </w:r>
      <w:r w:rsidRPr="00BD4645">
        <w:rPr>
          <w:rFonts w:asciiTheme="majorHAnsi" w:hAnsiTheme="majorHAnsi"/>
        </w:rPr>
        <w:t>Instytucj</w:t>
      </w:r>
      <w:r w:rsidR="00603251" w:rsidRPr="00BD4645">
        <w:rPr>
          <w:rFonts w:asciiTheme="majorHAnsi" w:hAnsiTheme="majorHAnsi"/>
        </w:rPr>
        <w:t>i</w:t>
      </w:r>
      <w:r w:rsidRPr="00BD4645">
        <w:rPr>
          <w:rFonts w:asciiTheme="majorHAnsi" w:hAnsiTheme="majorHAnsi"/>
        </w:rPr>
        <w:t xml:space="preserve"> Pośrednicząc</w:t>
      </w:r>
      <w:r w:rsidR="00603251" w:rsidRPr="00BD4645">
        <w:rPr>
          <w:rFonts w:asciiTheme="majorHAnsi" w:hAnsiTheme="majorHAnsi"/>
        </w:rPr>
        <w:t>e</w:t>
      </w:r>
      <w:r w:rsidR="00C34B1E" w:rsidRPr="00BD4645">
        <w:rPr>
          <w:rFonts w:asciiTheme="majorHAnsi" w:hAnsiTheme="majorHAnsi"/>
        </w:rPr>
        <w:t>j</w:t>
      </w:r>
      <w:r w:rsidRPr="00BD4645">
        <w:rPr>
          <w:rFonts w:asciiTheme="majorHAnsi" w:hAnsiTheme="majorHAnsi"/>
        </w:rPr>
        <w:t xml:space="preserve"> </w:t>
      </w:r>
      <w:bookmarkStart w:id="2" w:name="_Hlk151464420"/>
      <w:r w:rsidR="00F27400" w:rsidRPr="00BD4645">
        <w:rPr>
          <w:rFonts w:asciiTheme="majorHAnsi" w:hAnsiTheme="majorHAnsi"/>
        </w:rPr>
        <w:t xml:space="preserve">w ramach </w:t>
      </w:r>
      <w:r w:rsidR="00F27400" w:rsidRPr="00BD4645">
        <w:rPr>
          <w:rFonts w:ascii="Calibri Light" w:hAnsi="Calibri Light" w:cs="Calibri Light"/>
        </w:rPr>
        <w:t xml:space="preserve">Programu </w:t>
      </w:r>
      <w:r w:rsidR="0032054D" w:rsidRPr="00BD4645">
        <w:rPr>
          <w:rFonts w:asciiTheme="majorHAnsi" w:hAnsiTheme="majorHAnsi"/>
        </w:rPr>
        <w:t>Fundusze Europejskie dla Dolnego Śląska 2021-202</w:t>
      </w:r>
      <w:bookmarkEnd w:id="2"/>
      <w:r w:rsidR="0084591E" w:rsidRPr="00BD4645">
        <w:rPr>
          <w:rFonts w:asciiTheme="majorHAnsi" w:hAnsiTheme="majorHAnsi"/>
        </w:rPr>
        <w:t>7</w:t>
      </w:r>
      <w:r w:rsidR="00800E94" w:rsidRPr="00BD4645">
        <w:rPr>
          <w:rFonts w:asciiTheme="majorHAnsi" w:hAnsiTheme="majorHAnsi" w:cstheme="majorHAnsi"/>
        </w:rPr>
        <w:t>;</w:t>
      </w:r>
      <w:r w:rsidR="00AD6294" w:rsidRPr="00BD4645">
        <w:rPr>
          <w:rFonts w:asciiTheme="majorHAnsi" w:hAnsiTheme="majorHAnsi" w:cstheme="majorHAnsi"/>
          <w:color w:val="FF0000"/>
        </w:rPr>
        <w:t xml:space="preserve"> </w:t>
      </w:r>
    </w:p>
    <w:bookmarkEnd w:id="1"/>
    <w:p w14:paraId="625CEC1F" w14:textId="77777777" w:rsidR="0081233C" w:rsidRPr="00812EBF" w:rsidRDefault="00021145" w:rsidP="009648D7">
      <w:pPr>
        <w:pStyle w:val="Akapitzlist"/>
        <w:numPr>
          <w:ilvl w:val="0"/>
          <w:numId w:val="20"/>
        </w:numPr>
        <w:autoSpaceDE w:val="0"/>
        <w:autoSpaceDN w:val="0"/>
        <w:adjustRightInd w:val="0"/>
        <w:spacing w:before="0" w:beforeAutospacing="0" w:after="40" w:afterAutospacing="0" w:line="276" w:lineRule="auto"/>
        <w:rPr>
          <w:rFonts w:asciiTheme="majorHAnsi" w:hAnsiTheme="majorHAnsi" w:cstheme="majorHAnsi"/>
        </w:rPr>
      </w:pPr>
      <w:r w:rsidRPr="00812EBF">
        <w:rPr>
          <w:rFonts w:asciiTheme="majorHAnsi" w:hAnsiTheme="majorHAnsi" w:cstheme="majorHAnsi"/>
          <w:b/>
          <w:bCs/>
        </w:rPr>
        <w:t>R</w:t>
      </w:r>
      <w:r w:rsidR="0081233C" w:rsidRPr="00812EBF">
        <w:rPr>
          <w:rFonts w:asciiTheme="majorHAnsi" w:hAnsiTheme="majorHAnsi" w:cstheme="majorHAnsi"/>
          <w:b/>
          <w:bCs/>
        </w:rPr>
        <w:t>eintegracja społeczn</w:t>
      </w:r>
      <w:r w:rsidR="0054086A" w:rsidRPr="00812EBF">
        <w:rPr>
          <w:rFonts w:asciiTheme="majorHAnsi" w:hAnsiTheme="majorHAnsi" w:cstheme="majorHAnsi"/>
          <w:b/>
          <w:bCs/>
        </w:rPr>
        <w:t xml:space="preserve">a </w:t>
      </w:r>
      <w:r w:rsidR="0054086A" w:rsidRPr="00812EBF">
        <w:rPr>
          <w:rFonts w:asciiTheme="majorHAnsi" w:hAnsiTheme="majorHAnsi" w:cstheme="majorHAnsi"/>
          <w:bCs/>
        </w:rPr>
        <w:t>–</w:t>
      </w:r>
      <w:r w:rsidR="005E360A" w:rsidRPr="00812EBF">
        <w:rPr>
          <w:rFonts w:asciiTheme="majorHAnsi" w:hAnsiTheme="majorHAnsi" w:cstheme="majorHAnsi"/>
        </w:rPr>
        <w:t xml:space="preserve"> n</w:t>
      </w:r>
      <w:r w:rsidR="00800E94" w:rsidRPr="00812EBF">
        <w:rPr>
          <w:rFonts w:asciiTheme="majorHAnsi" w:hAnsiTheme="majorHAnsi" w:cstheme="majorHAnsi"/>
        </w:rPr>
        <w:t>ależy przez to rozumieć działania służące odbudowaniu lub nabyciu i podtrzymaniu umiejętności uczestniczenia w życiu społeczności lokalnej i pełnienia ról społecznych w miejscu pracy, zamieszkania lub pobytu, w tym rehabilitację społeczną osób niepełnosprawnych;</w:t>
      </w:r>
    </w:p>
    <w:p w14:paraId="7E4121FF" w14:textId="77777777" w:rsidR="005D5E6C" w:rsidRDefault="0081233C" w:rsidP="0019410C">
      <w:pPr>
        <w:numPr>
          <w:ilvl w:val="0"/>
          <w:numId w:val="20"/>
        </w:numPr>
        <w:spacing w:before="0" w:beforeAutospacing="0" w:after="0" w:afterAutospacing="0"/>
        <w:rPr>
          <w:rFonts w:asciiTheme="majorHAnsi" w:hAnsiTheme="majorHAnsi"/>
          <w:spacing w:val="-4"/>
        </w:rPr>
      </w:pPr>
      <w:r w:rsidRPr="005D5E6C">
        <w:rPr>
          <w:rFonts w:asciiTheme="majorHAnsi" w:hAnsiTheme="majorHAnsi" w:cstheme="majorHAnsi"/>
          <w:b/>
          <w:bCs/>
        </w:rPr>
        <w:t>Reintegracja zawodowa</w:t>
      </w:r>
      <w:r w:rsidRPr="005D5E6C">
        <w:rPr>
          <w:rFonts w:asciiTheme="majorHAnsi" w:hAnsiTheme="majorHAnsi" w:cstheme="majorHAnsi"/>
        </w:rPr>
        <w:t xml:space="preserve"> </w:t>
      </w:r>
      <w:r w:rsidR="0054086A" w:rsidRPr="005D5E6C">
        <w:rPr>
          <w:rFonts w:asciiTheme="majorHAnsi" w:hAnsiTheme="majorHAnsi" w:cstheme="majorHAnsi"/>
          <w:bCs/>
        </w:rPr>
        <w:t>–</w:t>
      </w:r>
      <w:r w:rsidRPr="005D5E6C">
        <w:rPr>
          <w:rFonts w:asciiTheme="majorHAnsi" w:hAnsiTheme="majorHAnsi" w:cstheme="majorHAnsi"/>
        </w:rPr>
        <w:t xml:space="preserve"> </w:t>
      </w:r>
      <w:r w:rsidR="0054086A" w:rsidRPr="005D5E6C">
        <w:rPr>
          <w:rFonts w:asciiTheme="majorHAnsi" w:hAnsiTheme="majorHAnsi" w:cstheme="majorHAnsi"/>
        </w:rPr>
        <w:t>n</w:t>
      </w:r>
      <w:r w:rsidR="00800E94" w:rsidRPr="005D5E6C">
        <w:rPr>
          <w:rFonts w:asciiTheme="majorHAnsi" w:hAnsiTheme="majorHAnsi" w:cstheme="majorHAnsi"/>
        </w:rPr>
        <w:t>ależy przez to rozumieć działania służące zdobyciu nowych kwalifikacji, kompetencji, wiedzy i umiejętności w celu odbudowania lub uzyskania i podtrzymania zdolności do samodzielnego świadczenia pracy na rynku pracy i awansu zawodowego, w tym rehabilitację zawodową osób niepełnosprawnych;</w:t>
      </w:r>
      <w:bookmarkStart w:id="3" w:name="_Hlk157678846"/>
    </w:p>
    <w:p w14:paraId="7764246C" w14:textId="2026741C" w:rsidR="00785381" w:rsidRPr="005D5E6C" w:rsidRDefault="00785381" w:rsidP="0019410C">
      <w:pPr>
        <w:numPr>
          <w:ilvl w:val="0"/>
          <w:numId w:val="20"/>
        </w:numPr>
        <w:spacing w:before="0" w:beforeAutospacing="0" w:after="0" w:afterAutospacing="0"/>
        <w:rPr>
          <w:rFonts w:asciiTheme="majorHAnsi" w:hAnsiTheme="majorHAnsi"/>
          <w:spacing w:val="-4"/>
        </w:rPr>
      </w:pPr>
      <w:r w:rsidRPr="005D5E6C">
        <w:rPr>
          <w:rFonts w:asciiTheme="majorHAnsi" w:hAnsiTheme="majorHAnsi"/>
          <w:b/>
          <w:spacing w:val="-4"/>
        </w:rPr>
        <w:t xml:space="preserve">Realizator (Ośrodek Wsparcia Ekonomii Społecznej) </w:t>
      </w:r>
      <w:r w:rsidRPr="005D5E6C">
        <w:rPr>
          <w:rFonts w:asciiTheme="majorHAnsi" w:hAnsiTheme="majorHAnsi"/>
        </w:rPr>
        <w:t>–</w:t>
      </w:r>
      <w:r w:rsidRPr="005D5E6C">
        <w:rPr>
          <w:rFonts w:asciiTheme="majorHAnsi" w:hAnsiTheme="majorHAnsi"/>
          <w:spacing w:val="-4"/>
        </w:rPr>
        <w:t xml:space="preserve"> lider </w:t>
      </w:r>
      <w:r w:rsidR="0084591E" w:rsidRPr="005D5E6C">
        <w:rPr>
          <w:rFonts w:asciiTheme="majorHAnsi" w:hAnsiTheme="majorHAnsi"/>
        </w:rPr>
        <w:t>–</w:t>
      </w:r>
      <w:r w:rsidR="0042613B" w:rsidRPr="005D5E6C">
        <w:rPr>
          <w:rFonts w:asciiTheme="majorHAnsi" w:hAnsiTheme="majorHAnsi"/>
          <w:spacing w:val="-4"/>
        </w:rPr>
        <w:t xml:space="preserve"> </w:t>
      </w:r>
      <w:r w:rsidR="00D35014" w:rsidRPr="005D5E6C">
        <w:rPr>
          <w:rFonts w:asciiTheme="majorHAnsi" w:hAnsiTheme="majorHAnsi"/>
          <w:spacing w:val="-4"/>
        </w:rPr>
        <w:t>……………………..</w:t>
      </w:r>
      <w:r w:rsidRPr="005D5E6C">
        <w:rPr>
          <w:rFonts w:asciiTheme="majorHAnsi" w:hAnsiTheme="majorHAnsi"/>
          <w:spacing w:val="-4"/>
        </w:rPr>
        <w:t xml:space="preserve"> z siedzibą: </w:t>
      </w:r>
      <w:r w:rsidR="00D35014" w:rsidRPr="005D5E6C">
        <w:rPr>
          <w:rFonts w:asciiTheme="majorHAnsi" w:hAnsiTheme="majorHAnsi"/>
          <w:spacing w:val="-4"/>
        </w:rPr>
        <w:t>………………………..</w:t>
      </w:r>
      <w:r w:rsidRPr="005D5E6C">
        <w:rPr>
          <w:rFonts w:asciiTheme="majorHAnsi" w:hAnsiTheme="majorHAnsi"/>
          <w:spacing w:val="-4"/>
        </w:rPr>
        <w:t>,</w:t>
      </w:r>
      <w:r w:rsidR="0042613B" w:rsidRPr="005D5E6C">
        <w:rPr>
          <w:rFonts w:asciiTheme="majorHAnsi" w:hAnsiTheme="majorHAnsi"/>
          <w:spacing w:val="-4"/>
        </w:rPr>
        <w:t xml:space="preserve"> i/lub</w:t>
      </w:r>
      <w:r w:rsidRPr="005D5E6C">
        <w:rPr>
          <w:rFonts w:asciiTheme="majorHAnsi" w:hAnsiTheme="majorHAnsi"/>
          <w:spacing w:val="-4"/>
        </w:rPr>
        <w:t xml:space="preserve"> Partner Projektu </w:t>
      </w:r>
      <w:r w:rsidR="0084591E" w:rsidRPr="005D5E6C">
        <w:rPr>
          <w:rFonts w:asciiTheme="majorHAnsi" w:hAnsiTheme="majorHAnsi"/>
        </w:rPr>
        <w:t>–</w:t>
      </w:r>
      <w:r w:rsidRPr="005D5E6C">
        <w:rPr>
          <w:rFonts w:asciiTheme="majorHAnsi" w:hAnsiTheme="majorHAnsi"/>
          <w:spacing w:val="-4"/>
        </w:rPr>
        <w:t xml:space="preserve"> </w:t>
      </w:r>
      <w:r w:rsidR="00D35014" w:rsidRPr="005D5E6C">
        <w:rPr>
          <w:rFonts w:asciiTheme="majorHAnsi" w:hAnsiTheme="majorHAnsi"/>
          <w:spacing w:val="-4"/>
        </w:rPr>
        <w:t>………………………….</w:t>
      </w:r>
      <w:r w:rsidRPr="005D5E6C">
        <w:rPr>
          <w:rFonts w:asciiTheme="majorHAnsi" w:hAnsiTheme="majorHAnsi"/>
          <w:spacing w:val="-4"/>
        </w:rPr>
        <w:t xml:space="preserve"> </w:t>
      </w:r>
      <w:r w:rsidR="001E2A15" w:rsidRPr="005D5E6C">
        <w:rPr>
          <w:rFonts w:asciiTheme="majorHAnsi" w:hAnsiTheme="majorHAnsi"/>
          <w:spacing w:val="-4"/>
        </w:rPr>
        <w:t xml:space="preserve">z siedzibą: </w:t>
      </w:r>
      <w:r w:rsidR="00D35014" w:rsidRPr="005D5E6C">
        <w:rPr>
          <w:rFonts w:asciiTheme="majorHAnsi" w:hAnsiTheme="majorHAnsi"/>
          <w:spacing w:val="-4"/>
        </w:rPr>
        <w:t>……………………………….</w:t>
      </w:r>
      <w:r w:rsidR="001E2A15" w:rsidRPr="005D5E6C">
        <w:rPr>
          <w:rFonts w:asciiTheme="majorHAnsi" w:hAnsiTheme="majorHAnsi"/>
          <w:spacing w:val="-4"/>
        </w:rPr>
        <w:t xml:space="preserve"> </w:t>
      </w:r>
      <w:r w:rsidRPr="005D5E6C">
        <w:rPr>
          <w:rFonts w:asciiTheme="majorHAnsi" w:hAnsiTheme="majorHAnsi"/>
          <w:spacing w:val="-4"/>
        </w:rPr>
        <w:t xml:space="preserve">-  </w:t>
      </w:r>
    </w:p>
    <w:bookmarkEnd w:id="3"/>
    <w:p w14:paraId="4DDB110C" w14:textId="77777777" w:rsidR="00BC1E37" w:rsidRPr="00BD4645" w:rsidRDefault="00BC1E37" w:rsidP="00BF7AAD">
      <w:pPr>
        <w:numPr>
          <w:ilvl w:val="0"/>
          <w:numId w:val="20"/>
        </w:numPr>
        <w:spacing w:before="0" w:beforeAutospacing="0" w:after="0" w:afterAutospacing="0"/>
        <w:rPr>
          <w:rFonts w:asciiTheme="majorHAnsi" w:eastAsia="Times New Roman" w:hAnsiTheme="majorHAnsi" w:cstheme="majorHAnsi"/>
          <w:spacing w:val="-4"/>
          <w:kern w:val="0"/>
          <w14:ligatures w14:val="none"/>
        </w:rPr>
      </w:pPr>
      <w:r w:rsidRPr="00BD4645">
        <w:rPr>
          <w:rFonts w:asciiTheme="majorHAnsi" w:hAnsiTheme="majorHAnsi" w:cstheme="majorHAnsi"/>
          <w:b/>
          <w:spacing w:val="-4"/>
        </w:rPr>
        <w:t>Strona internetowa projektu: ………………………</w:t>
      </w:r>
    </w:p>
    <w:p w14:paraId="5AF0203D" w14:textId="3870AA75" w:rsidR="00E52A40" w:rsidRPr="009648D7" w:rsidRDefault="00E863F1" w:rsidP="0058662B">
      <w:pPr>
        <w:pStyle w:val="Akapitzlist"/>
        <w:numPr>
          <w:ilvl w:val="0"/>
          <w:numId w:val="20"/>
        </w:numPr>
        <w:spacing w:before="0" w:beforeAutospacing="0" w:after="120"/>
        <w:rPr>
          <w:rFonts w:asciiTheme="majorHAnsi" w:eastAsia="Calibri" w:hAnsiTheme="majorHAnsi" w:cstheme="majorHAnsi"/>
        </w:rPr>
      </w:pPr>
      <w:r w:rsidRPr="009648D7">
        <w:rPr>
          <w:rFonts w:asciiTheme="majorHAnsi" w:hAnsiTheme="majorHAnsi" w:cstheme="majorHAnsi"/>
          <w:b/>
          <w:bCs/>
        </w:rPr>
        <w:t>Uczestnik wsparcia reintegracyjnego (Uczestnik) </w:t>
      </w:r>
      <w:r w:rsidRPr="009648D7">
        <w:rPr>
          <w:rFonts w:asciiTheme="majorHAnsi" w:hAnsiTheme="majorHAnsi" w:cstheme="majorHAnsi"/>
        </w:rPr>
        <w:t>–</w:t>
      </w:r>
      <w:r w:rsidRPr="009648D7">
        <w:rPr>
          <w:rFonts w:asciiTheme="majorHAnsi" w:hAnsiTheme="majorHAnsi" w:cstheme="majorHAnsi"/>
          <w:b/>
          <w:bCs/>
        </w:rPr>
        <w:t> </w:t>
      </w:r>
      <w:r w:rsidRPr="009648D7">
        <w:rPr>
          <w:rFonts w:asciiTheme="majorHAnsi" w:hAnsiTheme="majorHAnsi" w:cstheme="majorHAnsi"/>
        </w:rPr>
        <w:t>osoba zagrożona wykluczeniem społecznym wskazana</w:t>
      </w:r>
      <w:r w:rsidR="009648D7">
        <w:rPr>
          <w:rFonts w:asciiTheme="majorHAnsi" w:hAnsiTheme="majorHAnsi" w:cstheme="majorHAnsi"/>
        </w:rPr>
        <w:t xml:space="preserve"> </w:t>
      </w:r>
      <w:r w:rsidR="00A819D2">
        <w:rPr>
          <w:rFonts w:asciiTheme="majorHAnsi" w:hAnsiTheme="majorHAnsi" w:cstheme="majorHAnsi"/>
        </w:rPr>
        <w:t xml:space="preserve">w </w:t>
      </w:r>
      <w:r w:rsidRPr="009648D7">
        <w:rPr>
          <w:rFonts w:asciiTheme="majorHAnsi" w:hAnsiTheme="majorHAnsi" w:cstheme="majorHAnsi"/>
        </w:rPr>
        <w:t>Regulaminie udzielania wsparcia finansowego na utworzenie i utrzymanie miejsca pracy w przedsiębiorstwie społecznym wymieniona w § 1 ust. 12</w:t>
      </w:r>
      <w:r w:rsidRPr="009648D7">
        <w:rPr>
          <w:rFonts w:asciiTheme="majorHAnsi" w:hAnsiTheme="majorHAnsi" w:cstheme="majorHAnsi"/>
          <w:b/>
          <w:bCs/>
        </w:rPr>
        <w:t> </w:t>
      </w:r>
      <w:r w:rsidRPr="009648D7">
        <w:rPr>
          <w:rFonts w:asciiTheme="majorHAnsi" w:hAnsiTheme="majorHAnsi" w:cstheme="majorHAnsi"/>
        </w:rPr>
        <w:t>lit. b, d, e, g, h, i oraz l. Wsparcie, o którym mowa wniniejszym Regulaminie, może być udzielone wyłącznie </w:t>
      </w:r>
      <w:r w:rsidRPr="00812EBF">
        <w:rPr>
          <w:rFonts w:asciiTheme="majorHAnsi" w:hAnsiTheme="majorHAnsi" w:cstheme="majorHAnsi"/>
        </w:rPr>
        <w:t>w związ</w:t>
      </w:r>
      <w:r w:rsidR="0058662B" w:rsidRPr="00812EBF">
        <w:rPr>
          <w:rFonts w:asciiTheme="majorHAnsi" w:hAnsiTheme="majorHAnsi" w:cstheme="majorHAnsi"/>
        </w:rPr>
        <w:t>k</w:t>
      </w:r>
      <w:r w:rsidRPr="00812EBF">
        <w:rPr>
          <w:rFonts w:asciiTheme="majorHAnsi" w:hAnsiTheme="majorHAnsi" w:cstheme="majorHAnsi"/>
        </w:rPr>
        <w:t>u</w:t>
      </w:r>
      <w:r w:rsidR="0058662B" w:rsidRPr="00812EBF">
        <w:rPr>
          <w:rFonts w:asciiTheme="majorHAnsi" w:hAnsiTheme="majorHAnsi" w:cstheme="majorHAnsi"/>
        </w:rPr>
        <w:t xml:space="preserve"> </w:t>
      </w:r>
      <w:r w:rsidRPr="00812EBF">
        <w:rPr>
          <w:rFonts w:asciiTheme="majorHAnsi" w:hAnsiTheme="majorHAnsi" w:cstheme="majorHAnsi"/>
        </w:rPr>
        <w:t>z zatrudnieniem tych</w:t>
      </w:r>
      <w:r w:rsidRPr="009648D7">
        <w:rPr>
          <w:rFonts w:asciiTheme="majorHAnsi" w:hAnsiTheme="majorHAnsi" w:cstheme="majorHAnsi"/>
        </w:rPr>
        <w:t> </w:t>
      </w:r>
      <w:r w:rsidR="00A819D2">
        <w:rPr>
          <w:rFonts w:asciiTheme="majorHAnsi" w:hAnsiTheme="majorHAnsi" w:cstheme="majorHAnsi"/>
        </w:rPr>
        <w:t>osób;</w:t>
      </w:r>
    </w:p>
    <w:p w14:paraId="284E5EF2" w14:textId="77777777" w:rsidR="00017B57" w:rsidRPr="00812EBF" w:rsidRDefault="00017B57" w:rsidP="009648D7">
      <w:pPr>
        <w:pStyle w:val="Akapitzlist"/>
        <w:numPr>
          <w:ilvl w:val="0"/>
          <w:numId w:val="20"/>
        </w:numPr>
        <w:rPr>
          <w:rFonts w:asciiTheme="majorHAnsi" w:hAnsiTheme="majorHAnsi" w:cstheme="majorHAnsi"/>
          <w:b/>
          <w:color w:val="000000"/>
          <w:spacing w:val="-4"/>
        </w:rPr>
      </w:pPr>
      <w:r w:rsidRPr="009648D7">
        <w:rPr>
          <w:rFonts w:asciiTheme="majorHAnsi" w:hAnsiTheme="majorHAnsi" w:cstheme="majorHAnsi"/>
          <w:b/>
          <w:color w:val="000000"/>
          <w:spacing w:val="-4"/>
        </w:rPr>
        <w:t>Ustawa</w:t>
      </w:r>
      <w:r w:rsidR="00822B61" w:rsidRPr="009648D7">
        <w:rPr>
          <w:rFonts w:asciiTheme="majorHAnsi" w:hAnsiTheme="majorHAnsi" w:cstheme="majorHAnsi"/>
          <w:b/>
          <w:color w:val="000000"/>
          <w:spacing w:val="-4"/>
        </w:rPr>
        <w:t xml:space="preserve"> </w:t>
      </w:r>
      <w:r w:rsidR="0054086A" w:rsidRPr="009648D7">
        <w:rPr>
          <w:rFonts w:asciiTheme="majorHAnsi" w:hAnsiTheme="majorHAnsi" w:cstheme="majorHAnsi"/>
          <w:bCs/>
        </w:rPr>
        <w:t>–</w:t>
      </w:r>
      <w:r w:rsidRPr="009648D7">
        <w:rPr>
          <w:rFonts w:asciiTheme="majorHAnsi" w:hAnsiTheme="majorHAnsi" w:cstheme="majorHAnsi"/>
          <w:b/>
          <w:color w:val="000000"/>
          <w:spacing w:val="-4"/>
        </w:rPr>
        <w:t xml:space="preserve"> </w:t>
      </w:r>
      <w:r w:rsidRPr="009648D7">
        <w:rPr>
          <w:rFonts w:asciiTheme="majorHAnsi" w:hAnsiTheme="majorHAnsi" w:cstheme="majorHAnsi"/>
          <w:bCs/>
          <w:color w:val="000000"/>
          <w:spacing w:val="-4"/>
        </w:rPr>
        <w:t>ustawa z dnia 5 sierpnia 2022 r. o ekonomii społeczne</w:t>
      </w:r>
      <w:r w:rsidR="00822B61" w:rsidRPr="009648D7">
        <w:rPr>
          <w:rFonts w:asciiTheme="majorHAnsi" w:hAnsiTheme="majorHAnsi" w:cstheme="majorHAnsi"/>
          <w:bCs/>
          <w:color w:val="000000"/>
          <w:spacing w:val="-4"/>
        </w:rPr>
        <w:t>j</w:t>
      </w:r>
      <w:r w:rsidR="00BC1E37" w:rsidRPr="009648D7">
        <w:rPr>
          <w:rFonts w:asciiTheme="majorHAnsi" w:hAnsiTheme="majorHAnsi" w:cstheme="majorHAnsi"/>
          <w:bCs/>
          <w:color w:val="000000"/>
          <w:spacing w:val="-4"/>
        </w:rPr>
        <w:t xml:space="preserve"> z </w:t>
      </w:r>
      <w:proofErr w:type="spellStart"/>
      <w:r w:rsidR="00BC1E37" w:rsidRPr="009648D7">
        <w:rPr>
          <w:rFonts w:asciiTheme="majorHAnsi" w:hAnsiTheme="majorHAnsi" w:cstheme="majorHAnsi"/>
          <w:bCs/>
          <w:color w:val="000000"/>
          <w:spacing w:val="-4"/>
        </w:rPr>
        <w:t>pozn</w:t>
      </w:r>
      <w:proofErr w:type="spellEnd"/>
      <w:r w:rsidR="00BC1E37" w:rsidRPr="0058662B">
        <w:rPr>
          <w:rFonts w:asciiTheme="majorHAnsi" w:hAnsiTheme="majorHAnsi" w:cstheme="majorHAnsi"/>
          <w:bCs/>
          <w:color w:val="000000"/>
          <w:spacing w:val="-4"/>
        </w:rPr>
        <w:t>. Zm.</w:t>
      </w:r>
    </w:p>
    <w:p w14:paraId="1D36375C" w14:textId="5AE1A3E5" w:rsidR="00A819D2" w:rsidRDefault="00A819D2" w:rsidP="009648D7">
      <w:pPr>
        <w:pStyle w:val="Akapitzlist"/>
        <w:numPr>
          <w:ilvl w:val="0"/>
          <w:numId w:val="20"/>
        </w:numPr>
        <w:rPr>
          <w:rFonts w:asciiTheme="majorHAnsi" w:hAnsiTheme="majorHAnsi" w:cstheme="majorHAnsi"/>
          <w:b/>
          <w:color w:val="000000"/>
          <w:spacing w:val="-4"/>
        </w:rPr>
      </w:pPr>
      <w:r>
        <w:rPr>
          <w:rFonts w:asciiTheme="majorHAnsi" w:hAnsiTheme="majorHAnsi" w:cstheme="majorHAnsi"/>
          <w:b/>
          <w:color w:val="000000"/>
          <w:spacing w:val="-4"/>
        </w:rPr>
        <w:t xml:space="preserve">Umowa </w:t>
      </w:r>
      <w:r w:rsidRPr="00812EBF">
        <w:rPr>
          <w:rFonts w:asciiTheme="majorHAnsi" w:hAnsiTheme="majorHAnsi" w:cstheme="majorHAnsi"/>
          <w:bCs/>
          <w:color w:val="000000"/>
          <w:spacing w:val="-4"/>
        </w:rPr>
        <w:t>– umowa o udzielenie dofinansowania realizacji IPR;</w:t>
      </w:r>
    </w:p>
    <w:p w14:paraId="2D4CBB1D" w14:textId="079DDE0D" w:rsidR="00A819D2" w:rsidRPr="00812EBF" w:rsidRDefault="00A819D2" w:rsidP="009648D7">
      <w:pPr>
        <w:pStyle w:val="Akapitzlist"/>
        <w:numPr>
          <w:ilvl w:val="0"/>
          <w:numId w:val="20"/>
        </w:numPr>
        <w:rPr>
          <w:rFonts w:asciiTheme="majorHAnsi" w:hAnsiTheme="majorHAnsi" w:cstheme="majorHAnsi"/>
          <w:bCs/>
          <w:color w:val="000000"/>
          <w:spacing w:val="-4"/>
        </w:rPr>
      </w:pPr>
      <w:r w:rsidRPr="00812EBF">
        <w:rPr>
          <w:rFonts w:asciiTheme="majorHAnsi" w:hAnsiTheme="majorHAnsi" w:cstheme="majorHAnsi"/>
          <w:b/>
          <w:color w:val="000000"/>
          <w:spacing w:val="-4"/>
        </w:rPr>
        <w:t>Harmonogram</w:t>
      </w:r>
      <w:r w:rsidRPr="00812EBF">
        <w:rPr>
          <w:rFonts w:asciiTheme="majorHAnsi" w:hAnsiTheme="majorHAnsi" w:cstheme="majorHAnsi"/>
          <w:bCs/>
          <w:color w:val="000000"/>
          <w:spacing w:val="-4"/>
        </w:rPr>
        <w:t xml:space="preserve"> – harmonogram wydatkowania środków na realizację IPR.</w:t>
      </w:r>
    </w:p>
    <w:p w14:paraId="6668B560" w14:textId="77777777" w:rsidR="00822B61" w:rsidRPr="00BD4645" w:rsidRDefault="00822B61" w:rsidP="0058662B">
      <w:pPr>
        <w:pStyle w:val="Nagwek1"/>
        <w:spacing w:before="0" w:beforeAutospacing="0" w:line="276" w:lineRule="auto"/>
        <w:jc w:val="center"/>
        <w:rPr>
          <w:rStyle w:val="Nagwek1Znak"/>
          <w:rFonts w:cstheme="majorHAnsi"/>
          <w:b/>
          <w:color w:val="auto"/>
          <w:sz w:val="22"/>
          <w:szCs w:val="22"/>
        </w:rPr>
      </w:pPr>
      <w:r w:rsidRPr="00BD4645">
        <w:rPr>
          <w:rFonts w:cstheme="majorHAnsi"/>
          <w:b/>
          <w:color w:val="auto"/>
          <w:sz w:val="22"/>
          <w:szCs w:val="22"/>
        </w:rPr>
        <w:t>§ 2</w:t>
      </w:r>
      <w:r w:rsidRPr="00BD4645">
        <w:rPr>
          <w:rFonts w:cstheme="majorHAnsi"/>
          <w:color w:val="auto"/>
          <w:sz w:val="22"/>
          <w:szCs w:val="22"/>
        </w:rPr>
        <w:br/>
      </w:r>
      <w:r w:rsidRPr="00BD4645">
        <w:rPr>
          <w:rStyle w:val="Nagwek1Znak"/>
          <w:rFonts w:cstheme="majorHAnsi"/>
          <w:b/>
          <w:color w:val="auto"/>
          <w:sz w:val="22"/>
          <w:szCs w:val="22"/>
        </w:rPr>
        <w:t>Zasady udzielania wsparcia reintegracyjnego</w:t>
      </w:r>
    </w:p>
    <w:p w14:paraId="232146D0" w14:textId="77777777" w:rsidR="009648D7" w:rsidRPr="00FD01F1" w:rsidRDefault="009648D7" w:rsidP="009648D7">
      <w:pPr>
        <w:pStyle w:val="Tekstpodstawowy2"/>
        <w:numPr>
          <w:ilvl w:val="0"/>
          <w:numId w:val="19"/>
        </w:numPr>
        <w:tabs>
          <w:tab w:val="left" w:pos="426"/>
        </w:tabs>
        <w:spacing w:before="120" w:beforeAutospacing="0" w:afterAutospacing="0" w:line="276" w:lineRule="auto"/>
        <w:ind w:left="723"/>
        <w:contextualSpacing/>
        <w:rPr>
          <w:rFonts w:asciiTheme="majorHAnsi" w:hAnsiTheme="majorHAnsi" w:cstheme="majorHAnsi"/>
          <w:sz w:val="22"/>
          <w:szCs w:val="22"/>
        </w:rPr>
      </w:pPr>
      <w:r w:rsidRPr="00FD01F1">
        <w:rPr>
          <w:rFonts w:asciiTheme="majorHAnsi" w:hAnsiTheme="majorHAnsi" w:cstheme="majorHAnsi"/>
          <w:sz w:val="22"/>
          <w:szCs w:val="22"/>
        </w:rPr>
        <w:t xml:space="preserve">Wsparcie finansowe </w:t>
      </w:r>
      <w:r w:rsidRPr="00FD01F1">
        <w:rPr>
          <w:rFonts w:asciiTheme="majorHAnsi" w:hAnsiTheme="majorHAnsi" w:cstheme="majorHAnsi"/>
          <w:b/>
          <w:bCs/>
          <w:sz w:val="22"/>
          <w:szCs w:val="22"/>
          <w:u w:val="single"/>
        </w:rPr>
        <w:t xml:space="preserve">nie może </w:t>
      </w:r>
      <w:r w:rsidRPr="00FD01F1">
        <w:rPr>
          <w:rFonts w:asciiTheme="majorHAnsi" w:hAnsiTheme="majorHAnsi" w:cstheme="majorHAnsi"/>
          <w:sz w:val="22"/>
          <w:szCs w:val="22"/>
        </w:rPr>
        <w:t xml:space="preserve">zostać udzielone jeśli: </w:t>
      </w:r>
    </w:p>
    <w:p w14:paraId="4EA65AF9" w14:textId="77777777" w:rsidR="009648D7" w:rsidRPr="00FD01F1" w:rsidRDefault="009648D7" w:rsidP="009648D7">
      <w:pPr>
        <w:pStyle w:val="Tekstpodstawowy2"/>
        <w:numPr>
          <w:ilvl w:val="0"/>
          <w:numId w:val="87"/>
        </w:numPr>
        <w:tabs>
          <w:tab w:val="left" w:pos="426"/>
        </w:tabs>
        <w:spacing w:before="120" w:beforeAutospacing="0" w:afterAutospacing="0" w:line="276" w:lineRule="auto"/>
        <w:ind w:left="1134" w:hanging="425"/>
        <w:contextualSpacing/>
        <w:rPr>
          <w:rFonts w:asciiTheme="majorHAnsi" w:hAnsiTheme="majorHAnsi" w:cstheme="majorHAnsi"/>
          <w:b/>
          <w:sz w:val="22"/>
          <w:szCs w:val="22"/>
        </w:rPr>
      </w:pPr>
      <w:r w:rsidRPr="00FD01F1">
        <w:rPr>
          <w:rFonts w:asciiTheme="majorHAnsi" w:hAnsiTheme="majorHAnsi" w:cstheme="majorHAnsi"/>
          <w:sz w:val="22"/>
          <w:szCs w:val="22"/>
        </w:rPr>
        <w:lastRenderedPageBreak/>
        <w:t>Wobec podmiotu lub osób reprezentujących podmiot zgodnie z KRS została orzeczona kara zakazu dostępu do środków, o których mowa w art. 5 ust. 3 pkt 1 i 4 ustawy z dnia 27 sierpnia 2009 r. o finansach publicznych (</w:t>
      </w:r>
      <w:r w:rsidRPr="00FD01F1">
        <w:rPr>
          <w:rStyle w:val="st"/>
          <w:rFonts w:asciiTheme="majorHAnsi" w:hAnsiTheme="majorHAnsi" w:cstheme="majorHAnsi"/>
          <w:color w:val="000000" w:themeColor="text1"/>
          <w:sz w:val="22"/>
          <w:szCs w:val="22"/>
        </w:rPr>
        <w:t xml:space="preserve">tj. </w:t>
      </w:r>
      <w:r w:rsidRPr="00FD01F1">
        <w:rPr>
          <w:rFonts w:asciiTheme="majorHAnsi" w:hAnsiTheme="majorHAnsi" w:cstheme="majorHAnsi"/>
          <w:color w:val="000000" w:themeColor="text1"/>
          <w:sz w:val="22"/>
          <w:szCs w:val="22"/>
        </w:rPr>
        <w:t xml:space="preserve">Dz. U. z 2023 r., poz. 1270 z </w:t>
      </w:r>
      <w:proofErr w:type="spellStart"/>
      <w:r w:rsidRPr="00FD01F1">
        <w:rPr>
          <w:rFonts w:asciiTheme="majorHAnsi" w:hAnsiTheme="majorHAnsi" w:cstheme="majorHAnsi"/>
          <w:color w:val="000000" w:themeColor="text1"/>
          <w:sz w:val="22"/>
          <w:szCs w:val="22"/>
        </w:rPr>
        <w:t>późn</w:t>
      </w:r>
      <w:proofErr w:type="spellEnd"/>
      <w:r w:rsidRPr="00FD01F1">
        <w:rPr>
          <w:rFonts w:asciiTheme="majorHAnsi" w:hAnsiTheme="majorHAnsi" w:cstheme="majorHAnsi"/>
          <w:color w:val="000000" w:themeColor="text1"/>
          <w:sz w:val="22"/>
          <w:szCs w:val="22"/>
        </w:rPr>
        <w:t xml:space="preserve">. zm.) </w:t>
      </w:r>
      <w:r w:rsidRPr="00FD01F1">
        <w:rPr>
          <w:rFonts w:asciiTheme="majorHAnsi" w:hAnsiTheme="majorHAnsi" w:cstheme="majorHAnsi"/>
          <w:sz w:val="22"/>
          <w:szCs w:val="22"/>
        </w:rPr>
        <w:t>w szczególności na podstawie:</w:t>
      </w:r>
    </w:p>
    <w:p w14:paraId="5EFCF240" w14:textId="77777777" w:rsidR="009648D7" w:rsidRPr="00FD01F1" w:rsidRDefault="009648D7" w:rsidP="009648D7">
      <w:pPr>
        <w:pStyle w:val="Tekstpodstawowy"/>
        <w:numPr>
          <w:ilvl w:val="0"/>
          <w:numId w:val="85"/>
        </w:numPr>
        <w:tabs>
          <w:tab w:val="left" w:pos="1418"/>
        </w:tabs>
        <w:spacing w:after="0"/>
        <w:ind w:firstLine="65"/>
        <w:rPr>
          <w:rFonts w:asciiTheme="majorHAnsi" w:hAnsiTheme="majorHAnsi" w:cstheme="majorHAnsi"/>
          <w:color w:val="000000" w:themeColor="text1"/>
        </w:rPr>
      </w:pPr>
      <w:r w:rsidRPr="00FD01F1">
        <w:rPr>
          <w:rFonts w:asciiTheme="majorHAnsi" w:hAnsiTheme="majorHAnsi" w:cstheme="majorHAnsi"/>
          <w:color w:val="000000" w:themeColor="text1"/>
        </w:rPr>
        <w:t>art. 207 ust. 4 ustawy z dnia 27 sierpnia 2009 r. o finansach publicznych (</w:t>
      </w:r>
      <w:r w:rsidRPr="00FD01F1">
        <w:rPr>
          <w:rStyle w:val="st"/>
          <w:rFonts w:asciiTheme="majorHAnsi" w:hAnsiTheme="majorHAnsi" w:cstheme="majorHAnsi"/>
          <w:color w:val="000000" w:themeColor="text1"/>
        </w:rPr>
        <w:t xml:space="preserve">tj. </w:t>
      </w:r>
      <w:r w:rsidRPr="00FD01F1">
        <w:rPr>
          <w:rFonts w:asciiTheme="majorHAnsi" w:hAnsiTheme="majorHAnsi" w:cstheme="majorHAnsi"/>
          <w:color w:val="000000" w:themeColor="text1"/>
        </w:rPr>
        <w:t xml:space="preserve">Dz. U. z 2023 r., poz. 1270 z </w:t>
      </w:r>
      <w:proofErr w:type="spellStart"/>
      <w:r w:rsidRPr="00FD01F1">
        <w:rPr>
          <w:rFonts w:asciiTheme="majorHAnsi" w:hAnsiTheme="majorHAnsi" w:cstheme="majorHAnsi"/>
          <w:color w:val="000000" w:themeColor="text1"/>
        </w:rPr>
        <w:t>późn</w:t>
      </w:r>
      <w:proofErr w:type="spellEnd"/>
      <w:r w:rsidRPr="00FD01F1">
        <w:rPr>
          <w:rFonts w:asciiTheme="majorHAnsi" w:hAnsiTheme="majorHAnsi" w:cstheme="majorHAnsi"/>
          <w:color w:val="000000" w:themeColor="text1"/>
        </w:rPr>
        <w:t>. zm.)</w:t>
      </w:r>
      <w:r>
        <w:rPr>
          <w:rFonts w:asciiTheme="majorHAnsi" w:hAnsiTheme="majorHAnsi" w:cstheme="majorHAnsi"/>
          <w:color w:val="000000" w:themeColor="text1"/>
        </w:rPr>
        <w:t>,</w:t>
      </w:r>
    </w:p>
    <w:p w14:paraId="28E65B64" w14:textId="77777777" w:rsidR="009648D7" w:rsidRPr="00FD01F1" w:rsidRDefault="009648D7" w:rsidP="009648D7">
      <w:pPr>
        <w:pStyle w:val="Tekstpodstawowy"/>
        <w:numPr>
          <w:ilvl w:val="0"/>
          <w:numId w:val="85"/>
        </w:numPr>
        <w:tabs>
          <w:tab w:val="left" w:pos="1418"/>
        </w:tabs>
        <w:spacing w:after="0"/>
        <w:ind w:firstLine="65"/>
        <w:rPr>
          <w:rFonts w:asciiTheme="majorHAnsi" w:hAnsiTheme="majorHAnsi" w:cstheme="majorHAnsi"/>
          <w:color w:val="000000" w:themeColor="text1"/>
        </w:rPr>
      </w:pPr>
      <w:r w:rsidRPr="00FD01F1">
        <w:rPr>
          <w:rFonts w:asciiTheme="majorHAnsi" w:hAnsiTheme="majorHAnsi" w:cstheme="majorHAnsi"/>
          <w:color w:val="000000" w:themeColor="text1"/>
        </w:rPr>
        <w:t>art. 12 ust. 1 pkt 1 ustawy z dnia 15 czerwca 2012 r. o skutkach powierzania wykonywania pracy cudzoziemcom przebywającym wbrew przepisom na terytorium Rzeczypospolitej Polskiej (Dz. U. z 2021 r., poz. 1745)</w:t>
      </w:r>
      <w:r>
        <w:rPr>
          <w:rFonts w:asciiTheme="majorHAnsi" w:hAnsiTheme="majorHAnsi" w:cstheme="majorHAnsi"/>
          <w:color w:val="000000" w:themeColor="text1"/>
        </w:rPr>
        <w:t>,</w:t>
      </w:r>
    </w:p>
    <w:p w14:paraId="284CD283" w14:textId="77777777" w:rsidR="009648D7" w:rsidRPr="00FD01F1" w:rsidRDefault="009648D7" w:rsidP="009648D7">
      <w:pPr>
        <w:pStyle w:val="Tekstpodstawowy"/>
        <w:numPr>
          <w:ilvl w:val="0"/>
          <w:numId w:val="85"/>
        </w:numPr>
        <w:tabs>
          <w:tab w:val="left" w:pos="1418"/>
        </w:tabs>
        <w:spacing w:after="0"/>
        <w:ind w:firstLine="65"/>
        <w:rPr>
          <w:rFonts w:asciiTheme="majorHAnsi" w:hAnsiTheme="majorHAnsi" w:cstheme="majorHAnsi"/>
          <w:color w:val="000000" w:themeColor="text1"/>
        </w:rPr>
      </w:pPr>
      <w:r w:rsidRPr="00FD01F1">
        <w:rPr>
          <w:rFonts w:asciiTheme="majorHAnsi" w:hAnsiTheme="majorHAnsi" w:cstheme="majorHAnsi"/>
          <w:color w:val="000000" w:themeColor="text1"/>
        </w:rPr>
        <w:t>art. 9 ust. 1 pkt 2a ustawy z dnia 28 października 2002 r. o odpowiedzialności podmiotów zbiorowych za czyny zabronione pod groźbą kary (</w:t>
      </w:r>
      <w:r w:rsidRPr="00FD01F1">
        <w:rPr>
          <w:rStyle w:val="st"/>
          <w:rFonts w:asciiTheme="majorHAnsi" w:hAnsiTheme="majorHAnsi" w:cstheme="majorHAnsi"/>
          <w:color w:val="000000" w:themeColor="text1"/>
        </w:rPr>
        <w:t xml:space="preserve">tj. </w:t>
      </w:r>
      <w:r w:rsidRPr="00FD01F1">
        <w:rPr>
          <w:rFonts w:asciiTheme="majorHAnsi" w:hAnsiTheme="majorHAnsi" w:cstheme="majorHAnsi"/>
          <w:color w:val="000000" w:themeColor="text1"/>
        </w:rPr>
        <w:t>Dz. U. z 2023 r., poz. 659).</w:t>
      </w:r>
    </w:p>
    <w:p w14:paraId="2634B47F" w14:textId="77777777" w:rsidR="009648D7" w:rsidRPr="00FD01F1" w:rsidRDefault="009648D7" w:rsidP="009648D7">
      <w:pPr>
        <w:pStyle w:val="Tekstpodstawowy2"/>
        <w:numPr>
          <w:ilvl w:val="0"/>
          <w:numId w:val="87"/>
        </w:numPr>
        <w:tabs>
          <w:tab w:val="left" w:pos="426"/>
        </w:tabs>
        <w:spacing w:before="120" w:beforeAutospacing="0" w:afterAutospacing="0" w:line="276" w:lineRule="auto"/>
        <w:ind w:left="1134" w:hanging="425"/>
        <w:contextualSpacing/>
        <w:rPr>
          <w:rFonts w:asciiTheme="majorHAnsi" w:hAnsiTheme="majorHAnsi" w:cstheme="majorHAnsi"/>
          <w:iCs/>
          <w:sz w:val="22"/>
          <w:szCs w:val="22"/>
        </w:rPr>
      </w:pPr>
      <w:r w:rsidRPr="00FD01F1">
        <w:rPr>
          <w:rFonts w:asciiTheme="majorHAnsi" w:hAnsiTheme="majorHAnsi" w:cstheme="majorHAnsi"/>
          <w:sz w:val="22"/>
          <w:szCs w:val="22"/>
        </w:rPr>
        <w:t>Wobec podmiotu lub osób reprezentujących podmiot</w:t>
      </w:r>
      <w:r w:rsidRPr="00FD01F1">
        <w:rPr>
          <w:rFonts w:asciiTheme="majorHAnsi" w:hAnsiTheme="majorHAnsi" w:cstheme="majorHAnsi"/>
          <w:iCs/>
          <w:sz w:val="22"/>
          <w:szCs w:val="22"/>
        </w:rPr>
        <w:t xml:space="preserve"> zgodnie z KRS ciąży obowiązek zwrotu pomocy wynikający z decyzji KE uznającej pomoc za niezgodną z prawem oraz ze wspólnym rynkiem w rozumieniu art. 107 Traktatu Funkcjonowania Unii Europejskiej</w:t>
      </w:r>
      <w:r>
        <w:rPr>
          <w:rFonts w:asciiTheme="majorHAnsi" w:hAnsiTheme="majorHAnsi" w:cstheme="majorHAnsi"/>
          <w:iCs/>
          <w:sz w:val="22"/>
          <w:szCs w:val="22"/>
        </w:rPr>
        <w:t>;</w:t>
      </w:r>
    </w:p>
    <w:p w14:paraId="4EFD3BDC" w14:textId="77777777" w:rsidR="009648D7" w:rsidRPr="00A4405C" w:rsidRDefault="009648D7" w:rsidP="009648D7">
      <w:pPr>
        <w:pStyle w:val="Tekstpodstawowy2"/>
        <w:numPr>
          <w:ilvl w:val="0"/>
          <w:numId w:val="87"/>
        </w:numPr>
        <w:tabs>
          <w:tab w:val="left" w:pos="426"/>
        </w:tabs>
        <w:spacing w:before="120" w:beforeAutospacing="0" w:afterAutospacing="0" w:line="276" w:lineRule="auto"/>
        <w:ind w:left="1134" w:hanging="425"/>
        <w:contextualSpacing/>
        <w:rPr>
          <w:rFonts w:asciiTheme="majorHAnsi" w:hAnsiTheme="majorHAnsi" w:cstheme="majorHAnsi"/>
          <w:iCs/>
          <w:sz w:val="22"/>
          <w:szCs w:val="22"/>
        </w:rPr>
      </w:pPr>
      <w:bookmarkStart w:id="4" w:name="_Hlk165016629"/>
      <w:r w:rsidRPr="00FD01F1">
        <w:rPr>
          <w:rFonts w:asciiTheme="majorHAnsi" w:hAnsiTheme="majorHAnsi" w:cstheme="majorHAnsi"/>
          <w:sz w:val="22"/>
          <w:szCs w:val="22"/>
        </w:rPr>
        <w:t>Podmiot jest</w:t>
      </w:r>
      <w:r w:rsidRPr="00FD01F1">
        <w:rPr>
          <w:rFonts w:asciiTheme="majorHAnsi" w:hAnsiTheme="majorHAnsi" w:cstheme="majorHAnsi"/>
          <w:iCs/>
          <w:sz w:val="22"/>
          <w:szCs w:val="22"/>
        </w:rPr>
        <w:t xml:space="preserve"> w trudnej sytuacji w rozumieniu unijnych przepisów dotyczących pomocy państwa, tj. w rozumieniu art. 2 pkt 18) Rozporządzenia KE nr 651/2014 z dnia 17 czerwca </w:t>
      </w:r>
      <w:r w:rsidRPr="00A4405C">
        <w:rPr>
          <w:rFonts w:asciiTheme="majorHAnsi" w:hAnsiTheme="majorHAnsi" w:cstheme="majorHAnsi"/>
          <w:iCs/>
          <w:sz w:val="22"/>
          <w:szCs w:val="22"/>
        </w:rPr>
        <w:t>2014 r</w:t>
      </w:r>
      <w:bookmarkEnd w:id="4"/>
      <w:r w:rsidRPr="00A4405C">
        <w:rPr>
          <w:rFonts w:asciiTheme="majorHAnsi" w:hAnsiTheme="majorHAnsi" w:cstheme="majorHAnsi"/>
          <w:iCs/>
          <w:sz w:val="22"/>
          <w:szCs w:val="22"/>
        </w:rPr>
        <w:t>., tj.:</w:t>
      </w:r>
    </w:p>
    <w:p w14:paraId="63EE4AF3" w14:textId="77777777" w:rsidR="009648D7" w:rsidRPr="00A4405C" w:rsidRDefault="009648D7" w:rsidP="009648D7">
      <w:pPr>
        <w:pStyle w:val="CM4"/>
        <w:numPr>
          <w:ilvl w:val="0"/>
          <w:numId w:val="86"/>
        </w:numPr>
        <w:spacing w:before="60" w:after="60" w:line="276" w:lineRule="auto"/>
        <w:ind w:left="1560" w:hanging="426"/>
        <w:rPr>
          <w:rFonts w:asciiTheme="majorHAnsi" w:hAnsiTheme="majorHAnsi" w:cstheme="majorHAnsi"/>
          <w:color w:val="000000"/>
          <w:sz w:val="22"/>
          <w:szCs w:val="22"/>
        </w:rPr>
      </w:pPr>
      <w:r w:rsidRPr="00A4405C">
        <w:rPr>
          <w:rFonts w:asciiTheme="majorHAnsi" w:hAnsiTheme="majorHAnsi" w:cstheme="majorHAnsi"/>
          <w:color w:val="000000"/>
          <w:sz w:val="22"/>
          <w:szCs w:val="22"/>
        </w:rPr>
        <w:t xml:space="preserve">w przypadku spółki z ograniczoną odpowiedzialnością (innej niż MŚP, które istnieje od mniej niż trzech lat lub do celów kwalifikowalności pomocy na finansowanie ryzyka, MŚP w okresie siedmiu lat od daty pierwszej sprzedaży komercyjnej, które kwalifikuje się do inwestycji w zakresie finansowania ryzyka w następstwie przeprowadzenia procedury </w:t>
      </w:r>
      <w:proofErr w:type="spellStart"/>
      <w:r w:rsidRPr="00A4405C">
        <w:rPr>
          <w:rFonts w:asciiTheme="majorHAnsi" w:hAnsiTheme="majorHAnsi" w:cstheme="majorHAnsi"/>
          <w:i/>
          <w:iCs/>
          <w:color w:val="000000"/>
          <w:sz w:val="22"/>
          <w:szCs w:val="22"/>
        </w:rPr>
        <w:t>due</w:t>
      </w:r>
      <w:proofErr w:type="spellEnd"/>
      <w:r w:rsidRPr="00A4405C">
        <w:rPr>
          <w:rFonts w:asciiTheme="majorHAnsi" w:hAnsiTheme="majorHAnsi" w:cstheme="majorHAnsi"/>
          <w:i/>
          <w:iCs/>
          <w:color w:val="000000"/>
          <w:sz w:val="22"/>
          <w:szCs w:val="22"/>
        </w:rPr>
        <w:t xml:space="preserve"> </w:t>
      </w:r>
      <w:proofErr w:type="spellStart"/>
      <w:r w:rsidRPr="00A4405C">
        <w:rPr>
          <w:rFonts w:asciiTheme="majorHAnsi" w:hAnsiTheme="majorHAnsi" w:cstheme="majorHAnsi"/>
          <w:i/>
          <w:iCs/>
          <w:color w:val="000000"/>
          <w:sz w:val="22"/>
          <w:szCs w:val="22"/>
        </w:rPr>
        <w:t>diligence</w:t>
      </w:r>
      <w:proofErr w:type="spellEnd"/>
      <w:r w:rsidRPr="00A4405C">
        <w:rPr>
          <w:rFonts w:asciiTheme="majorHAnsi" w:hAnsiTheme="majorHAnsi" w:cstheme="majorHAnsi"/>
          <w:i/>
          <w:iCs/>
          <w:color w:val="000000"/>
          <w:sz w:val="22"/>
          <w:szCs w:val="22"/>
        </w:rPr>
        <w:t xml:space="preserve"> </w:t>
      </w:r>
      <w:r w:rsidRPr="00A4405C">
        <w:rPr>
          <w:rFonts w:asciiTheme="majorHAnsi" w:hAnsiTheme="majorHAnsi" w:cstheme="majorHAnsi"/>
          <w:color w:val="000000"/>
          <w:sz w:val="22"/>
          <w:szCs w:val="22"/>
        </w:rPr>
        <w:t>przez wybranego pośrednika finansowego), w przypadku gdy ponad połowa jej subskrybowanego kapitału zakładowego została utracona w efekcie zakumulowanych strat. Taka sytuacja ma miejsce, gdy w wyniku odliczenia od rezerw (i wszystkich innych elementów uznawanych za część środków własnych przedsiębiorstwa) zakumulowanych strat powstaje ujemna skumulowana kwota, która przekracza połowę subskrybowanego kapitału zakładowego. Do celów niniejszego przepisu „spółka z ograniczoną odpowiedzialnością” odnosi się w szczególności do rodzajów jednostek podanych w załączniku I do dyrektywy 2013/34/UE, a „kapitał zakładowy” obejmuje, w stosownych przypadkach, wszelkie premie emisyjne</w:t>
      </w:r>
      <w:r>
        <w:rPr>
          <w:rFonts w:asciiTheme="majorHAnsi" w:hAnsiTheme="majorHAnsi" w:cstheme="majorHAnsi"/>
          <w:color w:val="000000"/>
          <w:sz w:val="22"/>
          <w:szCs w:val="22"/>
        </w:rPr>
        <w:t>,</w:t>
      </w:r>
    </w:p>
    <w:p w14:paraId="47BE38EC" w14:textId="77777777" w:rsidR="009648D7" w:rsidRPr="00A4405C" w:rsidRDefault="009648D7" w:rsidP="009648D7">
      <w:pPr>
        <w:pStyle w:val="CM4"/>
        <w:numPr>
          <w:ilvl w:val="0"/>
          <w:numId w:val="86"/>
        </w:numPr>
        <w:spacing w:before="60" w:after="60" w:line="276" w:lineRule="auto"/>
        <w:ind w:left="1560" w:hanging="426"/>
        <w:rPr>
          <w:rFonts w:asciiTheme="majorHAnsi" w:hAnsiTheme="majorHAnsi" w:cstheme="majorHAnsi"/>
          <w:color w:val="000000"/>
          <w:sz w:val="22"/>
          <w:szCs w:val="22"/>
        </w:rPr>
      </w:pPr>
      <w:r w:rsidRPr="00A4405C">
        <w:rPr>
          <w:rFonts w:asciiTheme="majorHAnsi" w:hAnsiTheme="majorHAnsi" w:cstheme="majorHAnsi"/>
          <w:color w:val="000000"/>
          <w:sz w:val="22"/>
          <w:szCs w:val="22"/>
        </w:rPr>
        <w:t>w przypadku spółki, w której co najmniej niektórzy członkowie ponoszą nieograniczoną odpowiedzialność za jej zadłużenie (innej niż MŚP, które istnieje od mniej niż trzech lat lub</w:t>
      </w:r>
      <w:r>
        <w:rPr>
          <w:rFonts w:asciiTheme="majorHAnsi" w:hAnsiTheme="majorHAnsi" w:cstheme="majorHAnsi"/>
          <w:color w:val="000000"/>
          <w:sz w:val="22"/>
          <w:szCs w:val="22"/>
        </w:rPr>
        <w:t xml:space="preserve"> </w:t>
      </w:r>
      <w:r w:rsidRPr="00A4405C">
        <w:rPr>
          <w:rFonts w:asciiTheme="majorHAnsi" w:hAnsiTheme="majorHAnsi" w:cstheme="majorHAnsi"/>
          <w:color w:val="000000"/>
          <w:sz w:val="22"/>
          <w:szCs w:val="22"/>
        </w:rPr>
        <w:t xml:space="preserve">do celów kwalifikowalności pomocy na finansowanie ryzyka, MŚP w okresie siedmiu lat od daty pierwszej sprzedaży komercyjnej, które kwalifikuje się do inwestycji w zakresie finansowania ryzyka w następstwie przeprowadzenia procedury </w:t>
      </w:r>
      <w:proofErr w:type="spellStart"/>
      <w:r w:rsidRPr="00A4405C">
        <w:rPr>
          <w:rFonts w:asciiTheme="majorHAnsi" w:hAnsiTheme="majorHAnsi" w:cstheme="majorHAnsi"/>
          <w:i/>
          <w:iCs/>
          <w:color w:val="000000"/>
          <w:sz w:val="22"/>
          <w:szCs w:val="22"/>
        </w:rPr>
        <w:t>due</w:t>
      </w:r>
      <w:proofErr w:type="spellEnd"/>
      <w:r w:rsidRPr="00A4405C">
        <w:rPr>
          <w:rFonts w:asciiTheme="majorHAnsi" w:hAnsiTheme="majorHAnsi" w:cstheme="majorHAnsi"/>
          <w:i/>
          <w:iCs/>
          <w:color w:val="000000"/>
          <w:sz w:val="22"/>
          <w:szCs w:val="22"/>
        </w:rPr>
        <w:t xml:space="preserve"> </w:t>
      </w:r>
      <w:proofErr w:type="spellStart"/>
      <w:r w:rsidRPr="00A4405C">
        <w:rPr>
          <w:rFonts w:asciiTheme="majorHAnsi" w:hAnsiTheme="majorHAnsi" w:cstheme="majorHAnsi"/>
          <w:i/>
          <w:iCs/>
          <w:color w:val="000000"/>
          <w:sz w:val="22"/>
          <w:szCs w:val="22"/>
        </w:rPr>
        <w:t>diligence</w:t>
      </w:r>
      <w:proofErr w:type="spellEnd"/>
      <w:r w:rsidRPr="00A4405C">
        <w:rPr>
          <w:rFonts w:asciiTheme="majorHAnsi" w:hAnsiTheme="majorHAnsi" w:cstheme="majorHAnsi"/>
          <w:i/>
          <w:iCs/>
          <w:color w:val="000000"/>
          <w:sz w:val="22"/>
          <w:szCs w:val="22"/>
        </w:rPr>
        <w:t xml:space="preserve"> </w:t>
      </w:r>
      <w:r w:rsidRPr="00A4405C">
        <w:rPr>
          <w:rFonts w:asciiTheme="majorHAnsi" w:hAnsiTheme="majorHAnsi" w:cstheme="majorHAnsi"/>
          <w:color w:val="000000"/>
          <w:sz w:val="22"/>
          <w:szCs w:val="22"/>
        </w:rPr>
        <w:t xml:space="preserve">przez wybranego pośrednika finansowego), w przypadku gdy ponad połowa jej kapitału wykazanego w sprawozdaniach finansowych tej spółki została utracona w efekcie zakumulowanych strat. Do celów niniejszego przepisu „spółka, w której co najmniej niektórzy członkowie ponoszą nieograniczoną odpowiedzialność za jej zadłużenie” odnosi się w </w:t>
      </w:r>
      <w:r w:rsidRPr="00A4405C">
        <w:rPr>
          <w:rFonts w:asciiTheme="majorHAnsi" w:hAnsiTheme="majorHAnsi" w:cstheme="majorHAnsi"/>
          <w:color w:val="000000"/>
          <w:sz w:val="22"/>
          <w:szCs w:val="22"/>
        </w:rPr>
        <w:lastRenderedPageBreak/>
        <w:t>szczególności do rodzajów jednostek wymienionych w załączniku II do dyrektywy 2013/34/UE</w:t>
      </w:r>
      <w:r>
        <w:rPr>
          <w:rFonts w:asciiTheme="majorHAnsi" w:hAnsiTheme="majorHAnsi" w:cstheme="majorHAnsi"/>
          <w:color w:val="000000"/>
          <w:sz w:val="22"/>
          <w:szCs w:val="22"/>
        </w:rPr>
        <w:t>,</w:t>
      </w:r>
    </w:p>
    <w:p w14:paraId="679A9E1B" w14:textId="77777777" w:rsidR="009648D7" w:rsidRPr="00A4405C" w:rsidRDefault="009648D7" w:rsidP="009648D7">
      <w:pPr>
        <w:pStyle w:val="CM4"/>
        <w:numPr>
          <w:ilvl w:val="0"/>
          <w:numId w:val="86"/>
        </w:numPr>
        <w:spacing w:before="60" w:after="60" w:line="276" w:lineRule="auto"/>
        <w:ind w:left="1560" w:hanging="426"/>
        <w:rPr>
          <w:rFonts w:asciiTheme="majorHAnsi" w:hAnsiTheme="majorHAnsi" w:cstheme="majorHAnsi"/>
          <w:color w:val="000000"/>
          <w:sz w:val="22"/>
          <w:szCs w:val="22"/>
        </w:rPr>
      </w:pPr>
      <w:r w:rsidRPr="00A4405C">
        <w:rPr>
          <w:rFonts w:asciiTheme="majorHAnsi" w:hAnsiTheme="majorHAnsi" w:cstheme="majorHAnsi"/>
          <w:color w:val="000000"/>
          <w:sz w:val="22"/>
          <w:szCs w:val="22"/>
        </w:rPr>
        <w:t>w sytuacji gdy przedsiębiorstwo podlega zbiorowemu postępowaniu w związku z niewypłacalnością lub spełnia kryteria na mocy obowiązującego prawa krajowego, by zostać objętym zbiorowym podstępowaniem w związku z niewypłacalnością na wniosek jej wierzycieli</w:t>
      </w:r>
      <w:r>
        <w:rPr>
          <w:rFonts w:asciiTheme="majorHAnsi" w:hAnsiTheme="majorHAnsi" w:cstheme="majorHAnsi"/>
          <w:color w:val="000000"/>
          <w:sz w:val="22"/>
          <w:szCs w:val="22"/>
        </w:rPr>
        <w:t>,</w:t>
      </w:r>
    </w:p>
    <w:p w14:paraId="31B072FC" w14:textId="77777777" w:rsidR="009648D7" w:rsidRPr="00A4405C" w:rsidRDefault="009648D7" w:rsidP="009648D7">
      <w:pPr>
        <w:pStyle w:val="CM4"/>
        <w:numPr>
          <w:ilvl w:val="0"/>
          <w:numId w:val="86"/>
        </w:numPr>
        <w:spacing w:before="60" w:after="60" w:line="276" w:lineRule="auto"/>
        <w:ind w:left="1560" w:hanging="426"/>
        <w:rPr>
          <w:rFonts w:asciiTheme="majorHAnsi" w:hAnsiTheme="majorHAnsi" w:cstheme="majorHAnsi"/>
          <w:color w:val="000000"/>
          <w:sz w:val="22"/>
          <w:szCs w:val="22"/>
        </w:rPr>
      </w:pPr>
      <w:r w:rsidRPr="00A4405C">
        <w:rPr>
          <w:rFonts w:asciiTheme="majorHAnsi" w:hAnsiTheme="majorHAnsi" w:cstheme="majorHAnsi"/>
          <w:color w:val="000000"/>
          <w:sz w:val="22"/>
          <w:szCs w:val="22"/>
        </w:rPr>
        <w:t>w sytuacji gdy przedsiębiorstwo otrzymało pomoc na ratowanie i nie spłaciło do tej pory pożyczki ani nie zakończyło umowy o gwarancję lub otrzymało pomoc na restrukturyzację i nadal podlega planowi restrukturyzacyjnemu</w:t>
      </w:r>
      <w:r>
        <w:rPr>
          <w:rFonts w:asciiTheme="majorHAnsi" w:hAnsiTheme="majorHAnsi" w:cstheme="majorHAnsi"/>
          <w:color w:val="000000"/>
          <w:sz w:val="22"/>
          <w:szCs w:val="22"/>
        </w:rPr>
        <w:t>,</w:t>
      </w:r>
    </w:p>
    <w:p w14:paraId="59380D14" w14:textId="77777777" w:rsidR="009648D7" w:rsidRPr="00A4405C" w:rsidRDefault="009648D7" w:rsidP="009648D7">
      <w:pPr>
        <w:pStyle w:val="CM4"/>
        <w:numPr>
          <w:ilvl w:val="0"/>
          <w:numId w:val="86"/>
        </w:numPr>
        <w:spacing w:before="60" w:after="60" w:line="276" w:lineRule="auto"/>
        <w:ind w:left="1560" w:hanging="426"/>
        <w:rPr>
          <w:rFonts w:asciiTheme="majorHAnsi" w:hAnsiTheme="majorHAnsi" w:cstheme="majorHAnsi"/>
          <w:color w:val="000000"/>
          <w:sz w:val="22"/>
          <w:szCs w:val="22"/>
        </w:rPr>
      </w:pPr>
      <w:r>
        <w:rPr>
          <w:rFonts w:asciiTheme="majorHAnsi" w:hAnsiTheme="majorHAnsi" w:cstheme="majorHAnsi"/>
          <w:color w:val="000000"/>
          <w:sz w:val="22"/>
          <w:szCs w:val="22"/>
        </w:rPr>
        <w:t>w</w:t>
      </w:r>
      <w:r w:rsidRPr="00A4405C">
        <w:rPr>
          <w:rFonts w:asciiTheme="majorHAnsi" w:hAnsiTheme="majorHAnsi" w:cstheme="majorHAnsi"/>
          <w:color w:val="000000"/>
          <w:sz w:val="22"/>
          <w:szCs w:val="22"/>
        </w:rPr>
        <w:t xml:space="preserve"> przypadku przedsiębiorstwa, które nie jest MŚP, jeśli w ciągu ostatnich dwóch lat: </w:t>
      </w:r>
    </w:p>
    <w:p w14:paraId="565AA8CF" w14:textId="77777777" w:rsidR="009648D7" w:rsidRPr="00A4405C" w:rsidRDefault="009648D7" w:rsidP="0058662B">
      <w:pPr>
        <w:autoSpaceDE w:val="0"/>
        <w:autoSpaceDN w:val="0"/>
        <w:adjustRightInd w:val="0"/>
        <w:spacing w:before="0" w:beforeAutospacing="0" w:after="0" w:afterAutospacing="0"/>
        <w:ind w:left="1418"/>
        <w:rPr>
          <w:rFonts w:asciiTheme="majorHAnsi" w:eastAsia="Calibri" w:hAnsiTheme="majorHAnsi" w:cstheme="majorHAnsi"/>
          <w:color w:val="000000"/>
        </w:rPr>
      </w:pPr>
      <w:r w:rsidRPr="00A4405C">
        <w:rPr>
          <w:rFonts w:asciiTheme="majorHAnsi" w:eastAsia="Calibri" w:hAnsiTheme="majorHAnsi" w:cstheme="majorHAnsi"/>
          <w:color w:val="000000"/>
        </w:rPr>
        <w:t>- stosunek księgowej wartości kapitału obcego do kapitału własnego tego przedsiębiorstwa przekracza 7,5</w:t>
      </w:r>
      <w:r>
        <w:rPr>
          <w:rFonts w:asciiTheme="majorHAnsi" w:eastAsia="Calibri" w:hAnsiTheme="majorHAnsi" w:cstheme="majorHAnsi"/>
          <w:color w:val="000000"/>
        </w:rPr>
        <w:t>,</w:t>
      </w:r>
    </w:p>
    <w:p w14:paraId="6F0AE04B" w14:textId="77777777" w:rsidR="009648D7" w:rsidRPr="00FD01F1" w:rsidRDefault="009648D7" w:rsidP="0058662B">
      <w:pPr>
        <w:autoSpaceDE w:val="0"/>
        <w:autoSpaceDN w:val="0"/>
        <w:adjustRightInd w:val="0"/>
        <w:spacing w:before="0" w:beforeAutospacing="0" w:after="0" w:afterAutospacing="0"/>
        <w:ind w:left="1418"/>
        <w:rPr>
          <w:rFonts w:asciiTheme="majorHAnsi" w:eastAsia="Calibri" w:hAnsiTheme="majorHAnsi" w:cstheme="majorHAnsi"/>
          <w:color w:val="000000"/>
        </w:rPr>
      </w:pPr>
      <w:r w:rsidRPr="00A4405C">
        <w:rPr>
          <w:rFonts w:asciiTheme="majorHAnsi" w:eastAsia="Calibri" w:hAnsiTheme="majorHAnsi" w:cstheme="majorHAnsi"/>
          <w:color w:val="000000"/>
        </w:rPr>
        <w:t xml:space="preserve">- </w:t>
      </w:r>
      <w:r w:rsidRPr="00A4405C">
        <w:rPr>
          <w:rFonts w:asciiTheme="majorHAnsi" w:eastAsia="Calibri" w:hAnsiTheme="majorHAnsi" w:cstheme="majorHAnsi"/>
        </w:rPr>
        <w:t>wskaźnik pokrycia odsetek zyskiem EBITDA tego przedsiębiorstwa wynosi poniżej 1,0.</w:t>
      </w:r>
    </w:p>
    <w:p w14:paraId="699CBDE9" w14:textId="77777777" w:rsidR="00BE189B" w:rsidRPr="00BE189B" w:rsidRDefault="009648D7" w:rsidP="00C25E86">
      <w:pPr>
        <w:pStyle w:val="Tekstpodstawowy2"/>
        <w:numPr>
          <w:ilvl w:val="0"/>
          <w:numId w:val="87"/>
        </w:numPr>
        <w:tabs>
          <w:tab w:val="left" w:pos="426"/>
        </w:tabs>
        <w:spacing w:before="120" w:beforeAutospacing="0" w:after="0" w:afterAutospacing="0" w:line="276" w:lineRule="auto"/>
        <w:ind w:left="1134" w:hanging="425"/>
        <w:contextualSpacing/>
        <w:rPr>
          <w:rFonts w:asciiTheme="majorHAnsi" w:hAnsiTheme="majorHAnsi" w:cstheme="majorHAnsi"/>
          <w:iCs/>
          <w:sz w:val="22"/>
          <w:szCs w:val="22"/>
          <w:u w:val="single"/>
        </w:rPr>
      </w:pPr>
      <w:r w:rsidRPr="00BE189B">
        <w:rPr>
          <w:rFonts w:asciiTheme="majorHAnsi" w:hAnsiTheme="majorHAnsi" w:cstheme="majorHAnsi"/>
          <w:iCs/>
          <w:sz w:val="22"/>
          <w:szCs w:val="22"/>
        </w:rPr>
        <w:t xml:space="preserve">Osoby </w:t>
      </w:r>
      <w:r w:rsidR="00DD0D63" w:rsidRPr="00BE189B">
        <w:rPr>
          <w:rFonts w:asciiTheme="majorHAnsi" w:hAnsiTheme="majorHAnsi" w:cstheme="majorHAnsi"/>
          <w:iCs/>
          <w:sz w:val="22"/>
          <w:szCs w:val="22"/>
        </w:rPr>
        <w:t>reprezentujące podmiot zgodnie z KRS</w:t>
      </w:r>
      <w:r w:rsidR="00BE189B" w:rsidRPr="00BE189B">
        <w:rPr>
          <w:rFonts w:asciiTheme="majorHAnsi" w:hAnsiTheme="majorHAnsi" w:cstheme="majorHAnsi"/>
          <w:iCs/>
          <w:sz w:val="22"/>
          <w:szCs w:val="22"/>
        </w:rPr>
        <w:t>:</w:t>
      </w:r>
    </w:p>
    <w:p w14:paraId="34CFC88D" w14:textId="77777777" w:rsidR="00BE189B" w:rsidRPr="00BE189B" w:rsidRDefault="00BE189B" w:rsidP="00BE189B">
      <w:pPr>
        <w:pStyle w:val="Tekstpodstawowy2"/>
        <w:tabs>
          <w:tab w:val="left" w:pos="426"/>
        </w:tabs>
        <w:spacing w:before="120" w:beforeAutospacing="0" w:after="0" w:afterAutospacing="0" w:line="276" w:lineRule="auto"/>
        <w:ind w:left="1134"/>
        <w:contextualSpacing/>
        <w:rPr>
          <w:rFonts w:asciiTheme="majorHAnsi" w:hAnsiTheme="majorHAnsi" w:cstheme="majorHAnsi"/>
          <w:iCs/>
          <w:sz w:val="22"/>
          <w:szCs w:val="22"/>
        </w:rPr>
      </w:pPr>
      <w:r w:rsidRPr="00BE189B">
        <w:rPr>
          <w:rFonts w:asciiTheme="majorHAnsi" w:hAnsiTheme="majorHAnsi" w:cstheme="majorHAnsi"/>
          <w:iCs/>
          <w:sz w:val="22"/>
          <w:szCs w:val="22"/>
        </w:rPr>
        <w:t xml:space="preserve">- </w:t>
      </w:r>
      <w:r w:rsidR="00DD0D63" w:rsidRPr="00BE189B">
        <w:rPr>
          <w:rFonts w:asciiTheme="majorHAnsi" w:hAnsiTheme="majorHAnsi" w:cstheme="majorHAnsi"/>
          <w:iCs/>
          <w:sz w:val="22"/>
          <w:szCs w:val="22"/>
        </w:rPr>
        <w:t xml:space="preserve"> były karane za przestępstwo skarbowe </w:t>
      </w:r>
      <w:r w:rsidRPr="00BE189B">
        <w:rPr>
          <w:rFonts w:asciiTheme="majorHAnsi" w:hAnsiTheme="majorHAnsi" w:cstheme="majorHAnsi"/>
          <w:iCs/>
          <w:sz w:val="22"/>
          <w:szCs w:val="22"/>
        </w:rPr>
        <w:t>lub,</w:t>
      </w:r>
    </w:p>
    <w:p w14:paraId="5E5CE308" w14:textId="4A99D0E9" w:rsidR="00BE189B" w:rsidRPr="00BE189B" w:rsidRDefault="00BE189B" w:rsidP="00BE189B">
      <w:pPr>
        <w:pStyle w:val="Tekstpodstawowy2"/>
        <w:tabs>
          <w:tab w:val="left" w:pos="426"/>
        </w:tabs>
        <w:spacing w:before="120" w:beforeAutospacing="0" w:after="0" w:afterAutospacing="0" w:line="276" w:lineRule="auto"/>
        <w:ind w:left="1134"/>
        <w:contextualSpacing/>
        <w:rPr>
          <w:rFonts w:asciiTheme="majorHAnsi" w:hAnsiTheme="majorHAnsi" w:cstheme="majorHAnsi"/>
          <w:iCs/>
          <w:sz w:val="22"/>
          <w:szCs w:val="22"/>
        </w:rPr>
      </w:pPr>
      <w:r w:rsidRPr="00BE189B">
        <w:rPr>
          <w:rFonts w:asciiTheme="majorHAnsi" w:hAnsiTheme="majorHAnsi" w:cstheme="majorHAnsi"/>
          <w:iCs/>
          <w:sz w:val="22"/>
          <w:szCs w:val="22"/>
        </w:rPr>
        <w:t>-</w:t>
      </w:r>
      <w:r w:rsidR="00DD0D63" w:rsidRPr="00BE189B">
        <w:rPr>
          <w:rFonts w:asciiTheme="majorHAnsi" w:hAnsiTheme="majorHAnsi" w:cstheme="majorHAnsi"/>
          <w:iCs/>
          <w:sz w:val="22"/>
          <w:szCs w:val="22"/>
        </w:rPr>
        <w:t xml:space="preserve"> nie korzystają w pełni z praw publicznych </w:t>
      </w:r>
      <w:r w:rsidRPr="00BE189B">
        <w:rPr>
          <w:rFonts w:asciiTheme="majorHAnsi" w:hAnsiTheme="majorHAnsi" w:cstheme="majorHAnsi"/>
          <w:iCs/>
          <w:sz w:val="22"/>
          <w:szCs w:val="22"/>
        </w:rPr>
        <w:t>lub,</w:t>
      </w:r>
    </w:p>
    <w:p w14:paraId="7D7CD28E" w14:textId="0EECACE7" w:rsidR="00DD0D63" w:rsidRPr="00BE189B" w:rsidRDefault="00BE189B" w:rsidP="00BE189B">
      <w:pPr>
        <w:pStyle w:val="Tekstpodstawowy2"/>
        <w:tabs>
          <w:tab w:val="left" w:pos="426"/>
        </w:tabs>
        <w:spacing w:before="120" w:beforeAutospacing="0" w:after="0" w:afterAutospacing="0" w:line="276" w:lineRule="auto"/>
        <w:ind w:left="1134"/>
        <w:contextualSpacing/>
        <w:rPr>
          <w:rFonts w:asciiTheme="majorHAnsi" w:hAnsiTheme="majorHAnsi" w:cstheme="majorHAnsi"/>
          <w:iCs/>
          <w:sz w:val="22"/>
          <w:szCs w:val="22"/>
          <w:u w:val="single"/>
        </w:rPr>
      </w:pPr>
      <w:r w:rsidRPr="00BE189B">
        <w:rPr>
          <w:rFonts w:asciiTheme="majorHAnsi" w:hAnsiTheme="majorHAnsi" w:cstheme="majorHAnsi"/>
          <w:iCs/>
          <w:sz w:val="22"/>
          <w:szCs w:val="22"/>
        </w:rPr>
        <w:t xml:space="preserve">- </w:t>
      </w:r>
      <w:r w:rsidR="001F02DC" w:rsidRPr="00BE189B">
        <w:rPr>
          <w:rFonts w:asciiTheme="majorHAnsi" w:hAnsiTheme="majorHAnsi" w:cstheme="majorHAnsi"/>
          <w:iCs/>
          <w:sz w:val="22"/>
          <w:szCs w:val="22"/>
        </w:rPr>
        <w:t>posiadają ograniczoną zdolność  do czynności prawnych;</w:t>
      </w:r>
    </w:p>
    <w:p w14:paraId="67C04D14" w14:textId="5AF15A0B" w:rsidR="00CB1900" w:rsidRPr="00BE189B" w:rsidRDefault="009648D7" w:rsidP="0053639E">
      <w:pPr>
        <w:pStyle w:val="Akapitzlist"/>
        <w:numPr>
          <w:ilvl w:val="0"/>
          <w:numId w:val="87"/>
        </w:numPr>
        <w:spacing w:before="0" w:beforeAutospacing="0" w:after="200" w:afterAutospacing="0" w:line="276" w:lineRule="auto"/>
        <w:rPr>
          <w:rFonts w:asciiTheme="majorHAnsi" w:hAnsiTheme="majorHAnsi" w:cstheme="majorHAnsi"/>
        </w:rPr>
      </w:pPr>
      <w:r w:rsidRPr="00BE189B">
        <w:rPr>
          <w:rFonts w:asciiTheme="majorHAnsi" w:hAnsiTheme="majorHAnsi" w:cstheme="majorHAnsi"/>
        </w:rPr>
        <w:t>Podmiot</w:t>
      </w:r>
      <w:r w:rsidR="00CB1900" w:rsidRPr="00BE189B">
        <w:rPr>
          <w:rFonts w:asciiTheme="majorHAnsi" w:hAnsiTheme="majorHAnsi" w:cstheme="majorHAnsi"/>
        </w:rPr>
        <w:t>, osoba/ osoby reprezentujące podmiot zgodnie z KRS oraz osoby, które zostaną zatrudnione na miejscach pracy objętych wsparciem finansowym na zakładanie i utrzymanie miejsc pracy są objęte sankcjami na gruncie prawa krajowego i unijnego, w związku z agresją Federacji Rosyjskiej na Ukrainę rozpoczętą w lutym 2022 roku, na gruncie prawa unijnego i krajowego, znajdują się na liście sankcyjnej dostępnej pod linkiem: https://www.gov.pl/web/mswia/lista-osob-i-podmiotow-objetych-sankcjami.</w:t>
      </w:r>
    </w:p>
    <w:p w14:paraId="5A02FFF6" w14:textId="34AAFCDD" w:rsidR="00894A42" w:rsidRPr="0058662B" w:rsidRDefault="00894A42" w:rsidP="0058662B">
      <w:pPr>
        <w:pStyle w:val="Akapitzlist"/>
        <w:numPr>
          <w:ilvl w:val="0"/>
          <w:numId w:val="19"/>
        </w:numPr>
        <w:spacing w:before="0" w:beforeAutospacing="0" w:after="200" w:afterAutospacing="0" w:line="276" w:lineRule="auto"/>
        <w:rPr>
          <w:rFonts w:asciiTheme="majorHAnsi" w:hAnsiTheme="majorHAnsi" w:cstheme="majorHAnsi"/>
        </w:rPr>
      </w:pPr>
      <w:r w:rsidRPr="0058662B">
        <w:rPr>
          <w:rFonts w:asciiTheme="majorHAnsi" w:hAnsiTheme="majorHAnsi" w:cstheme="majorHAnsi"/>
        </w:rPr>
        <w:t>Dofinansowanie realizacji zakresu wsparcia zawartego w IPR powiązane jest z wypłatą wsparcia reintegracyjnego</w:t>
      </w:r>
      <w:r w:rsidR="00BC1E37" w:rsidRPr="0058662B">
        <w:rPr>
          <w:rFonts w:asciiTheme="majorHAnsi" w:hAnsiTheme="majorHAnsi" w:cstheme="majorHAnsi"/>
        </w:rPr>
        <w:t xml:space="preserve"> w formie refundacji wydatków</w:t>
      </w:r>
      <w:r w:rsidRPr="0058662B">
        <w:rPr>
          <w:rFonts w:asciiTheme="majorHAnsi" w:hAnsiTheme="majorHAnsi" w:cstheme="majorHAnsi"/>
        </w:rPr>
        <w:t xml:space="preserve"> i w całym okresie realizacji IPR wynosi do 300% minimalnego wynagrodzenia za pracę (zgodnie z wartością tego wskaźnika na dzień podpisania umowy o udzielenie wsparcia reintegracyjnego) na jednego pracownika.</w:t>
      </w:r>
    </w:p>
    <w:p w14:paraId="0D458583" w14:textId="595352D6" w:rsidR="00E52A40" w:rsidRPr="00110B87" w:rsidRDefault="00894A42" w:rsidP="0058662B">
      <w:pPr>
        <w:pStyle w:val="Akapitzlist"/>
        <w:numPr>
          <w:ilvl w:val="0"/>
          <w:numId w:val="19"/>
        </w:numPr>
        <w:spacing w:before="0" w:beforeAutospacing="0" w:after="200" w:afterAutospacing="0" w:line="276" w:lineRule="auto"/>
        <w:rPr>
          <w:rFonts w:asciiTheme="majorHAnsi" w:hAnsiTheme="majorHAnsi"/>
        </w:rPr>
      </w:pPr>
      <w:r w:rsidRPr="00BD4645">
        <w:rPr>
          <w:rFonts w:asciiTheme="majorHAnsi" w:hAnsiTheme="majorHAnsi" w:cstheme="majorHAnsi"/>
        </w:rPr>
        <w:t xml:space="preserve">Wsparcie, o którym mowa w </w:t>
      </w:r>
      <w:r w:rsidR="00D75448">
        <w:rPr>
          <w:rFonts w:asciiTheme="majorHAnsi" w:hAnsiTheme="majorHAnsi" w:cstheme="majorHAnsi"/>
        </w:rPr>
        <w:t>ust.</w:t>
      </w:r>
      <w:r w:rsidRPr="00BD4645">
        <w:rPr>
          <w:rFonts w:asciiTheme="majorHAnsi" w:hAnsiTheme="majorHAnsi" w:cstheme="majorHAnsi"/>
        </w:rPr>
        <w:t xml:space="preserve"> </w:t>
      </w:r>
      <w:r w:rsidR="009648D7">
        <w:rPr>
          <w:rFonts w:asciiTheme="majorHAnsi" w:hAnsiTheme="majorHAnsi" w:cstheme="majorHAnsi"/>
        </w:rPr>
        <w:t>2</w:t>
      </w:r>
      <w:r w:rsidRPr="00BD4645">
        <w:rPr>
          <w:rFonts w:asciiTheme="majorHAnsi" w:hAnsiTheme="majorHAnsi" w:cstheme="majorHAnsi"/>
        </w:rPr>
        <w:t xml:space="preserve">, dotyczy wyłącznie nowych pracowników </w:t>
      </w:r>
      <w:r w:rsidR="00AD5A8C" w:rsidRPr="00BD4645">
        <w:rPr>
          <w:rFonts w:asciiTheme="majorHAnsi" w:hAnsiTheme="majorHAnsi" w:cstheme="majorHAnsi"/>
        </w:rPr>
        <w:t>Beneficjenta pomocy</w:t>
      </w:r>
      <w:r w:rsidRPr="00BD4645">
        <w:rPr>
          <w:rFonts w:asciiTheme="majorHAnsi" w:hAnsiTheme="majorHAnsi" w:cstheme="majorHAnsi"/>
        </w:rPr>
        <w:t xml:space="preserve"> i może być świadczone również bez przyznawania </w:t>
      </w:r>
      <w:r w:rsidR="00E52A40" w:rsidRPr="00BD4645">
        <w:rPr>
          <w:rFonts w:asciiTheme="majorHAnsi" w:hAnsiTheme="majorHAnsi"/>
        </w:rPr>
        <w:t>wsparcia finansowego na</w:t>
      </w:r>
      <w:r w:rsidRPr="00BD4645">
        <w:rPr>
          <w:rFonts w:asciiTheme="majorHAnsi" w:hAnsiTheme="majorHAnsi" w:cstheme="majorHAnsi"/>
        </w:rPr>
        <w:t> </w:t>
      </w:r>
      <w:r w:rsidR="00E52A40" w:rsidRPr="00BD4645">
        <w:rPr>
          <w:rFonts w:asciiTheme="majorHAnsi" w:hAnsiTheme="majorHAnsi"/>
        </w:rPr>
        <w:t xml:space="preserve">utworzenie i utrzymanie </w:t>
      </w:r>
      <w:r w:rsidR="00E52A40" w:rsidRPr="00110B87">
        <w:rPr>
          <w:rFonts w:asciiTheme="majorHAnsi" w:hAnsiTheme="majorHAnsi"/>
        </w:rPr>
        <w:t>miejsca pracy</w:t>
      </w:r>
      <w:r w:rsidRPr="00110B87">
        <w:rPr>
          <w:rFonts w:asciiTheme="majorHAnsi" w:hAnsiTheme="majorHAnsi" w:cstheme="majorHAnsi"/>
        </w:rPr>
        <w:t xml:space="preserve"> w PS</w:t>
      </w:r>
      <w:r w:rsidR="006C0774" w:rsidRPr="00110B87">
        <w:rPr>
          <w:rFonts w:asciiTheme="majorHAnsi" w:hAnsiTheme="majorHAnsi" w:cstheme="majorHAnsi"/>
        </w:rPr>
        <w:t xml:space="preserve">. </w:t>
      </w:r>
    </w:p>
    <w:p w14:paraId="4E174382" w14:textId="77777777" w:rsidR="006C0774" w:rsidRPr="006C0774" w:rsidRDefault="006C0774" w:rsidP="006C0774">
      <w:pPr>
        <w:pStyle w:val="Akapitzlist"/>
        <w:numPr>
          <w:ilvl w:val="0"/>
          <w:numId w:val="19"/>
        </w:numPr>
        <w:spacing w:before="0" w:beforeAutospacing="0" w:after="200" w:afterAutospacing="0" w:line="276" w:lineRule="auto"/>
        <w:rPr>
          <w:rFonts w:asciiTheme="majorHAnsi" w:hAnsiTheme="majorHAnsi"/>
        </w:rPr>
      </w:pPr>
      <w:r w:rsidRPr="00110B87">
        <w:rPr>
          <w:rFonts w:asciiTheme="majorHAnsi" w:hAnsiTheme="majorHAnsi" w:cstheme="majorHAnsi"/>
        </w:rPr>
        <w:t>W przypadku PES nie posiadających</w:t>
      </w:r>
      <w:r>
        <w:rPr>
          <w:rFonts w:asciiTheme="majorHAnsi" w:hAnsiTheme="majorHAnsi" w:cstheme="majorHAnsi"/>
        </w:rPr>
        <w:t xml:space="preserve"> statusu PS proces przygotowania IPR dla zatrudnionego pracownika powinien zakończyć się w ciągu 2 miesięcy od dnia uzyskania statusu PS przez Beneficjenta Pomocy.</w:t>
      </w:r>
    </w:p>
    <w:p w14:paraId="7B684E7C" w14:textId="24F86617" w:rsidR="006C0774" w:rsidRPr="00242632" w:rsidRDefault="006C0774" w:rsidP="00242632">
      <w:pPr>
        <w:pStyle w:val="Akapitzlist"/>
        <w:numPr>
          <w:ilvl w:val="0"/>
          <w:numId w:val="19"/>
        </w:numPr>
        <w:spacing w:before="0" w:beforeAutospacing="0" w:after="200" w:afterAutospacing="0" w:line="276" w:lineRule="auto"/>
        <w:rPr>
          <w:rFonts w:asciiTheme="majorHAnsi" w:hAnsiTheme="majorHAnsi"/>
        </w:rPr>
      </w:pPr>
      <w:r w:rsidRPr="006C0774">
        <w:rPr>
          <w:rFonts w:asciiTheme="majorHAnsi" w:hAnsiTheme="majorHAnsi" w:cstheme="majorHAnsi"/>
        </w:rPr>
        <w:t xml:space="preserve">W przypadku istniejących PS </w:t>
      </w:r>
      <w:r w:rsidRPr="00D017FB">
        <w:rPr>
          <w:rFonts w:asciiTheme="majorHAnsi" w:eastAsia="Calibri" w:hAnsiTheme="majorHAnsi" w:cstheme="majorHAnsi"/>
          <w:kern w:val="0"/>
          <w14:ligatures w14:val="none"/>
        </w:rPr>
        <w:t>proces przygotowania IPR musi zacząć się niezwłocznie po</w:t>
      </w:r>
      <w:r w:rsidR="00242632" w:rsidRPr="00D017FB">
        <w:rPr>
          <w:rFonts w:asciiTheme="majorHAnsi" w:eastAsia="Calibri" w:hAnsiTheme="majorHAnsi" w:cstheme="majorHAnsi"/>
          <w:kern w:val="0"/>
          <w14:ligatures w14:val="none"/>
        </w:rPr>
        <w:t xml:space="preserve"> </w:t>
      </w:r>
      <w:r w:rsidRPr="00D017FB">
        <w:rPr>
          <w:rFonts w:asciiTheme="majorHAnsi" w:eastAsia="Calibri" w:hAnsiTheme="majorHAnsi" w:cstheme="majorHAnsi"/>
          <w:kern w:val="0"/>
          <w14:ligatures w14:val="none"/>
        </w:rPr>
        <w:t>zatrudnieniu pracownika w PS i zakończyć w ciągu 2 miesięcy.</w:t>
      </w:r>
      <w:r w:rsidR="00242632" w:rsidRPr="00D017FB">
        <w:rPr>
          <w:rFonts w:asciiTheme="majorHAnsi" w:eastAsia="Calibri" w:hAnsiTheme="majorHAnsi" w:cstheme="majorHAnsi"/>
          <w:kern w:val="0"/>
          <w14:ligatures w14:val="none"/>
        </w:rPr>
        <w:t xml:space="preserve"> W szczególnie uzasadnionych, potrzebami konkretnego pracownika przypadkach, za zgodą Realizatora okres od rozpoczęcia przygotowania IPR do jego zatwierdzenia może zostać wydłużony maksymalnie do 8 miesięcy.</w:t>
      </w:r>
    </w:p>
    <w:p w14:paraId="1EEF69B7" w14:textId="00AD5418" w:rsidR="006C0774" w:rsidRPr="00C3701E" w:rsidRDefault="006C0774" w:rsidP="006C0774">
      <w:pPr>
        <w:pStyle w:val="Akapitzlist"/>
        <w:numPr>
          <w:ilvl w:val="0"/>
          <w:numId w:val="19"/>
        </w:numPr>
        <w:spacing w:before="0" w:beforeAutospacing="0" w:after="200" w:afterAutospacing="0" w:line="276" w:lineRule="auto"/>
        <w:rPr>
          <w:rFonts w:asciiTheme="majorHAnsi" w:hAnsiTheme="majorHAnsi"/>
        </w:rPr>
      </w:pPr>
      <w:r w:rsidRPr="00C3701E">
        <w:rPr>
          <w:rFonts w:asciiTheme="majorHAnsi" w:hAnsiTheme="majorHAnsi"/>
        </w:rPr>
        <w:t>Od razu (tj. w ciągu 30 dni) po przyjęciu IPR, PS powinno złożyć wniosek o dofinansowanie realizacji IPR.</w:t>
      </w:r>
      <w:r w:rsidR="009F04C5" w:rsidRPr="00C3701E">
        <w:rPr>
          <w:rFonts w:asciiTheme="majorHAnsi" w:hAnsiTheme="majorHAnsi"/>
        </w:rPr>
        <w:t xml:space="preserve"> W przypadku podmiotów </w:t>
      </w:r>
      <w:r w:rsidR="00CE6D3D" w:rsidRPr="00C3701E">
        <w:rPr>
          <w:rFonts w:asciiTheme="majorHAnsi" w:hAnsiTheme="majorHAnsi"/>
        </w:rPr>
        <w:t xml:space="preserve">o których mowa w </w:t>
      </w:r>
      <w:r w:rsidR="00CE6D3D" w:rsidRPr="00C3701E">
        <w:rPr>
          <w:rFonts w:asciiTheme="majorHAnsi" w:hAnsiTheme="majorHAnsi" w:cstheme="majorHAnsi"/>
        </w:rPr>
        <w:t>§4a</w:t>
      </w:r>
      <w:r w:rsidR="009F04C5" w:rsidRPr="00C3701E">
        <w:rPr>
          <w:rFonts w:asciiTheme="majorHAnsi" w:hAnsiTheme="majorHAnsi"/>
        </w:rPr>
        <w:t xml:space="preserve">, wniosek o dofinansowanie realizacji IPR jest elementem </w:t>
      </w:r>
      <w:r w:rsidR="00CE6D3D" w:rsidRPr="00C3701E">
        <w:rPr>
          <w:rFonts w:asciiTheme="majorHAnsi" w:hAnsiTheme="majorHAnsi" w:cstheme="majorHAnsi"/>
        </w:rPr>
        <w:t>Wniosku o udzielenie wsparcia finansowego na utworzenie i utrzymanie miejsc/-a pracy.</w:t>
      </w:r>
    </w:p>
    <w:p w14:paraId="5BA82070" w14:textId="4AE999D0" w:rsidR="00894A42" w:rsidRPr="00BD4645" w:rsidRDefault="00B36B0B" w:rsidP="0058662B">
      <w:pPr>
        <w:pStyle w:val="Akapitzlist"/>
        <w:numPr>
          <w:ilvl w:val="0"/>
          <w:numId w:val="19"/>
        </w:numPr>
        <w:spacing w:before="0" w:beforeAutospacing="0" w:after="200" w:afterAutospacing="0" w:line="276" w:lineRule="auto"/>
        <w:rPr>
          <w:rFonts w:asciiTheme="majorHAnsi" w:hAnsiTheme="majorHAnsi" w:cstheme="majorHAnsi"/>
        </w:rPr>
      </w:pPr>
      <w:r w:rsidRPr="00BD4645">
        <w:rPr>
          <w:rFonts w:asciiTheme="majorHAnsi" w:hAnsiTheme="majorHAnsi" w:cstheme="majorHAnsi"/>
        </w:rPr>
        <w:lastRenderedPageBreak/>
        <w:t xml:space="preserve">Dofinansowanie, o którym mowa w </w:t>
      </w:r>
      <w:r w:rsidR="00D75448">
        <w:rPr>
          <w:rFonts w:asciiTheme="majorHAnsi" w:hAnsiTheme="majorHAnsi" w:cstheme="majorHAnsi"/>
        </w:rPr>
        <w:t>ust</w:t>
      </w:r>
      <w:r w:rsidRPr="00BD4645">
        <w:rPr>
          <w:rFonts w:asciiTheme="majorHAnsi" w:hAnsiTheme="majorHAnsi" w:cstheme="majorHAnsi"/>
        </w:rPr>
        <w:t>. 1, dotyczy wsparcia</w:t>
      </w:r>
      <w:r w:rsidR="002726F8" w:rsidRPr="00BD4645">
        <w:rPr>
          <w:rFonts w:asciiTheme="majorHAnsi" w:hAnsiTheme="majorHAnsi" w:cstheme="majorHAnsi"/>
        </w:rPr>
        <w:t xml:space="preserve"> reintegracyjnego świadczonego </w:t>
      </w:r>
      <w:r w:rsidR="0081233C" w:rsidRPr="00BD4645">
        <w:rPr>
          <w:rFonts w:asciiTheme="majorHAnsi" w:hAnsiTheme="majorHAnsi" w:cstheme="majorHAnsi"/>
        </w:rPr>
        <w:t>bezpośrednio pracownik</w:t>
      </w:r>
      <w:r w:rsidR="002726F8" w:rsidRPr="00BD4645">
        <w:rPr>
          <w:rFonts w:asciiTheme="majorHAnsi" w:hAnsiTheme="majorHAnsi" w:cstheme="majorHAnsi"/>
        </w:rPr>
        <w:t>owi</w:t>
      </w:r>
      <w:r w:rsidR="0081233C" w:rsidRPr="00BD4645">
        <w:rPr>
          <w:rFonts w:asciiTheme="majorHAnsi" w:hAnsiTheme="majorHAnsi" w:cstheme="majorHAnsi"/>
        </w:rPr>
        <w:t xml:space="preserve"> lub zespoł</w:t>
      </w:r>
      <w:r w:rsidR="002726F8" w:rsidRPr="00BD4645">
        <w:rPr>
          <w:rFonts w:asciiTheme="majorHAnsi" w:hAnsiTheme="majorHAnsi" w:cstheme="majorHAnsi"/>
        </w:rPr>
        <w:t>owi</w:t>
      </w:r>
      <w:r w:rsidR="00D75448">
        <w:rPr>
          <w:rFonts w:asciiTheme="majorHAnsi" w:hAnsiTheme="majorHAnsi" w:cstheme="majorHAnsi"/>
        </w:rPr>
        <w:t xml:space="preserve"> pracowników</w:t>
      </w:r>
      <w:r w:rsidR="0081233C" w:rsidRPr="00BD4645">
        <w:rPr>
          <w:rFonts w:asciiTheme="majorHAnsi" w:hAnsiTheme="majorHAnsi" w:cstheme="majorHAnsi"/>
        </w:rPr>
        <w:t xml:space="preserve"> </w:t>
      </w:r>
      <w:r w:rsidR="00AD5A8C" w:rsidRPr="00BD4645">
        <w:rPr>
          <w:rFonts w:asciiTheme="majorHAnsi" w:hAnsiTheme="majorHAnsi" w:cstheme="majorHAnsi"/>
        </w:rPr>
        <w:t>Beneficjenta pomocy</w:t>
      </w:r>
      <w:r w:rsidR="0081233C" w:rsidRPr="00BD4645">
        <w:rPr>
          <w:rFonts w:asciiTheme="majorHAnsi" w:hAnsiTheme="majorHAnsi" w:cstheme="majorHAnsi"/>
        </w:rPr>
        <w:t xml:space="preserve"> i ma na celu zwiększenie możliwości udziału w życiu społecznym i zawodowym osoby objętej planem reintegracyjnym. W uzasadnionych i indywidualnych przypadkach</w:t>
      </w:r>
      <w:r w:rsidR="00B90FCB" w:rsidRPr="00BD4645">
        <w:rPr>
          <w:rFonts w:asciiTheme="majorHAnsi" w:hAnsiTheme="majorHAnsi" w:cstheme="majorHAnsi"/>
        </w:rPr>
        <w:t>,</w:t>
      </w:r>
      <w:r w:rsidR="0081233C" w:rsidRPr="00BD4645">
        <w:rPr>
          <w:rFonts w:asciiTheme="majorHAnsi" w:hAnsiTheme="majorHAnsi" w:cstheme="majorHAnsi"/>
        </w:rPr>
        <w:t xml:space="preserve"> ze względu na rodzaj realizowanego wsparcia w ramach reintegracji społecznej</w:t>
      </w:r>
      <w:r w:rsidR="00B90FCB" w:rsidRPr="00BD4645">
        <w:rPr>
          <w:rFonts w:asciiTheme="majorHAnsi" w:hAnsiTheme="majorHAnsi" w:cstheme="majorHAnsi"/>
        </w:rPr>
        <w:t>,</w:t>
      </w:r>
      <w:r w:rsidR="0081233C" w:rsidRPr="00BD4645">
        <w:rPr>
          <w:rFonts w:asciiTheme="majorHAnsi" w:hAnsiTheme="majorHAnsi" w:cstheme="majorHAnsi"/>
        </w:rPr>
        <w:t xml:space="preserve"> istnieje możliwość finansowania usług pośrednio dla otoczenia pracownik</w:t>
      </w:r>
      <w:r w:rsidR="00D75448">
        <w:rPr>
          <w:rFonts w:asciiTheme="majorHAnsi" w:hAnsiTheme="majorHAnsi" w:cstheme="majorHAnsi"/>
        </w:rPr>
        <w:t>a</w:t>
      </w:r>
      <w:r w:rsidR="0081233C" w:rsidRPr="00BD4645">
        <w:rPr>
          <w:rFonts w:asciiTheme="majorHAnsi" w:hAnsiTheme="majorHAnsi" w:cstheme="majorHAnsi"/>
        </w:rPr>
        <w:t xml:space="preserve"> lub zespołu</w:t>
      </w:r>
      <w:r w:rsidR="00D75448">
        <w:rPr>
          <w:rFonts w:asciiTheme="majorHAnsi" w:hAnsiTheme="majorHAnsi" w:cstheme="majorHAnsi"/>
        </w:rPr>
        <w:t xml:space="preserve"> pracowników</w:t>
      </w:r>
      <w:r w:rsidR="0081233C" w:rsidRPr="00BD4645">
        <w:rPr>
          <w:rFonts w:asciiTheme="majorHAnsi" w:hAnsiTheme="majorHAnsi" w:cstheme="majorHAnsi"/>
        </w:rPr>
        <w:t xml:space="preserve"> </w:t>
      </w:r>
      <w:r w:rsidR="002726F8" w:rsidRPr="00BD4645">
        <w:rPr>
          <w:rFonts w:asciiTheme="majorHAnsi" w:hAnsiTheme="majorHAnsi" w:cstheme="majorHAnsi"/>
        </w:rPr>
        <w:t>Beneficjenta pomocy</w:t>
      </w:r>
      <w:r w:rsidR="0081233C" w:rsidRPr="00BD4645">
        <w:rPr>
          <w:rFonts w:asciiTheme="majorHAnsi" w:hAnsiTheme="majorHAnsi" w:cstheme="majorHAnsi"/>
        </w:rPr>
        <w:t>, w tym ich członków rodzin.</w:t>
      </w:r>
    </w:p>
    <w:p w14:paraId="546D4D35" w14:textId="7EA4B417" w:rsidR="002021D1" w:rsidRPr="00330301" w:rsidRDefault="00894A42" w:rsidP="002021D1">
      <w:pPr>
        <w:pStyle w:val="Akapitzlist"/>
        <w:numPr>
          <w:ilvl w:val="0"/>
          <w:numId w:val="19"/>
        </w:numPr>
        <w:spacing w:before="0" w:beforeAutospacing="0" w:after="200" w:afterAutospacing="0" w:line="276" w:lineRule="auto"/>
        <w:rPr>
          <w:rFonts w:asciiTheme="majorHAnsi" w:hAnsiTheme="majorHAnsi" w:cstheme="majorHAnsi"/>
        </w:rPr>
      </w:pPr>
      <w:r w:rsidRPr="00BD4645">
        <w:rPr>
          <w:rFonts w:asciiTheme="majorHAnsi" w:hAnsiTheme="majorHAnsi" w:cstheme="majorHAnsi"/>
        </w:rPr>
        <w:t xml:space="preserve">Wsparcie, </w:t>
      </w:r>
      <w:r w:rsidR="00BC1E37" w:rsidRPr="00BD4645">
        <w:rPr>
          <w:rFonts w:asciiTheme="majorHAnsi" w:hAnsiTheme="majorHAnsi" w:cstheme="majorHAnsi"/>
        </w:rPr>
        <w:t xml:space="preserve">o </w:t>
      </w:r>
      <w:r w:rsidRPr="00BD4645">
        <w:rPr>
          <w:rFonts w:asciiTheme="majorHAnsi" w:hAnsiTheme="majorHAnsi" w:cstheme="majorHAnsi"/>
        </w:rPr>
        <w:t>którym mowa w</w:t>
      </w:r>
      <w:r w:rsidR="00D75448">
        <w:rPr>
          <w:rFonts w:asciiTheme="majorHAnsi" w:hAnsiTheme="majorHAnsi" w:cstheme="majorHAnsi"/>
        </w:rPr>
        <w:t xml:space="preserve"> ust.</w:t>
      </w:r>
      <w:r w:rsidRPr="00BD4645">
        <w:rPr>
          <w:rFonts w:asciiTheme="majorHAnsi" w:hAnsiTheme="majorHAnsi" w:cstheme="majorHAnsi"/>
        </w:rPr>
        <w:t xml:space="preserve"> 1, może być wypłacane przez okres </w:t>
      </w:r>
      <w:r w:rsidR="00CC0F71" w:rsidRPr="00BD4645">
        <w:rPr>
          <w:rFonts w:asciiTheme="majorHAnsi" w:hAnsiTheme="majorHAnsi" w:cstheme="majorHAnsi"/>
        </w:rPr>
        <w:t xml:space="preserve">nie dłuższy niż </w:t>
      </w:r>
      <w:r w:rsidRPr="00BD4645">
        <w:rPr>
          <w:rFonts w:asciiTheme="majorHAnsi" w:hAnsiTheme="majorHAnsi" w:cstheme="majorHAnsi"/>
        </w:rPr>
        <w:t>okres, na jaki został zaplanowany IPR lub nie krótszy niż okres zatrudnienia danej osoby wymagany w związku z udzieleniem wsparcia</w:t>
      </w:r>
      <w:r w:rsidR="008A7875" w:rsidRPr="00BD4645">
        <w:rPr>
          <w:rFonts w:asciiTheme="majorHAnsi" w:hAnsiTheme="majorHAnsi" w:cstheme="majorHAnsi"/>
        </w:rPr>
        <w:t>,</w:t>
      </w:r>
      <w:r w:rsidRPr="00BD4645">
        <w:rPr>
          <w:rFonts w:asciiTheme="majorHAnsi" w:hAnsiTheme="majorHAnsi" w:cstheme="majorHAnsi"/>
        </w:rPr>
        <w:t xml:space="preserve"> </w:t>
      </w:r>
      <w:r w:rsidR="0070593E" w:rsidRPr="00BD4645">
        <w:rPr>
          <w:rFonts w:asciiTheme="majorHAnsi" w:hAnsiTheme="majorHAnsi" w:cstheme="majorHAnsi"/>
        </w:rPr>
        <w:t xml:space="preserve">o którym mowa </w:t>
      </w:r>
      <w:r w:rsidR="008A7875" w:rsidRPr="00BD4645">
        <w:rPr>
          <w:rFonts w:asciiTheme="majorHAnsi" w:hAnsiTheme="majorHAnsi" w:cstheme="majorHAnsi"/>
        </w:rPr>
        <w:t xml:space="preserve">w </w:t>
      </w:r>
      <w:r w:rsidR="00BC1E37" w:rsidRPr="00BD4645">
        <w:rPr>
          <w:rFonts w:asciiTheme="majorHAnsi" w:hAnsiTheme="majorHAnsi" w:cstheme="majorHAnsi"/>
        </w:rPr>
        <w:t>a</w:t>
      </w:r>
      <w:r w:rsidR="008A7875" w:rsidRPr="00BD4645">
        <w:rPr>
          <w:rFonts w:asciiTheme="majorHAnsi" w:hAnsiTheme="majorHAnsi" w:cstheme="majorHAnsi"/>
        </w:rPr>
        <w:t>rt. 6. 1.</w:t>
      </w:r>
      <w:r w:rsidR="004D026A" w:rsidRPr="00BD4645">
        <w:rPr>
          <w:rFonts w:asciiTheme="majorHAnsi" w:hAnsiTheme="majorHAnsi" w:cstheme="majorHAnsi"/>
        </w:rPr>
        <w:t xml:space="preserve"> </w:t>
      </w:r>
      <w:r w:rsidR="0070593E" w:rsidRPr="00BD4645">
        <w:rPr>
          <w:rFonts w:asciiTheme="majorHAnsi" w:hAnsiTheme="majorHAnsi" w:cstheme="majorHAnsi"/>
        </w:rPr>
        <w:t>Ustawy.</w:t>
      </w:r>
    </w:p>
    <w:p w14:paraId="5138EAB9" w14:textId="77777777" w:rsidR="00C31011" w:rsidRPr="00BD4645" w:rsidRDefault="00C31011" w:rsidP="00BD4645">
      <w:pPr>
        <w:pStyle w:val="Akapitzlist"/>
        <w:spacing w:after="200" w:line="276" w:lineRule="auto"/>
        <w:jc w:val="center"/>
        <w:rPr>
          <w:rFonts w:asciiTheme="majorHAnsi" w:hAnsiTheme="majorHAnsi" w:cstheme="majorHAnsi"/>
          <w:b/>
        </w:rPr>
      </w:pPr>
    </w:p>
    <w:p w14:paraId="0F91A143" w14:textId="77777777" w:rsidR="00C31011" w:rsidRPr="00BD4645" w:rsidRDefault="00C31011" w:rsidP="00BD4645">
      <w:pPr>
        <w:pStyle w:val="Akapitzlist"/>
        <w:spacing w:after="200" w:line="276" w:lineRule="auto"/>
        <w:jc w:val="center"/>
        <w:rPr>
          <w:rFonts w:asciiTheme="majorHAnsi" w:hAnsiTheme="majorHAnsi" w:cstheme="majorHAnsi"/>
          <w:b/>
          <w:bCs/>
        </w:rPr>
      </w:pPr>
      <w:r w:rsidRPr="00BD4645">
        <w:rPr>
          <w:rFonts w:asciiTheme="majorHAnsi" w:hAnsiTheme="majorHAnsi" w:cstheme="majorHAnsi"/>
          <w:b/>
        </w:rPr>
        <w:t>§ 3</w:t>
      </w:r>
      <w:r w:rsidRPr="00BD4645">
        <w:rPr>
          <w:rFonts w:asciiTheme="majorHAnsi" w:hAnsiTheme="majorHAnsi" w:cstheme="majorHAnsi"/>
        </w:rPr>
        <w:br/>
      </w:r>
      <w:r w:rsidRPr="00BD4645">
        <w:rPr>
          <w:rFonts w:asciiTheme="majorHAnsi" w:hAnsiTheme="majorHAnsi" w:cstheme="majorHAnsi"/>
          <w:b/>
          <w:bCs/>
        </w:rPr>
        <w:t>Kwalifikowalność wydatków w ramach wsparcia reintegracyjnego</w:t>
      </w:r>
    </w:p>
    <w:p w14:paraId="60E449F3" w14:textId="77777777" w:rsidR="00FB0D4C" w:rsidRPr="00BD4645" w:rsidRDefault="00FB0D4C" w:rsidP="00BD4645">
      <w:pPr>
        <w:pStyle w:val="Akapitzlist"/>
        <w:spacing w:line="276" w:lineRule="auto"/>
        <w:jc w:val="center"/>
        <w:rPr>
          <w:rStyle w:val="Nagwek1Znak"/>
          <w:rFonts w:cstheme="majorHAnsi"/>
          <w:b/>
        </w:rPr>
      </w:pPr>
    </w:p>
    <w:p w14:paraId="30F5DB7A" w14:textId="77777777" w:rsidR="004D2B5F" w:rsidRPr="00BD4645" w:rsidRDefault="00FB0D4C" w:rsidP="009648D7">
      <w:pPr>
        <w:pStyle w:val="Akapitzlist"/>
        <w:numPr>
          <w:ilvl w:val="0"/>
          <w:numId w:val="77"/>
        </w:numPr>
        <w:spacing w:before="0" w:beforeAutospacing="0" w:after="200" w:afterAutospacing="0" w:line="276" w:lineRule="auto"/>
        <w:ind w:left="360"/>
        <w:rPr>
          <w:rFonts w:asciiTheme="majorHAnsi" w:hAnsiTheme="majorHAnsi" w:cstheme="majorHAnsi"/>
        </w:rPr>
      </w:pPr>
      <w:r w:rsidRPr="00BD4645">
        <w:rPr>
          <w:rFonts w:asciiTheme="majorHAnsi" w:hAnsiTheme="majorHAnsi" w:cstheme="majorHAnsi"/>
        </w:rPr>
        <w:t xml:space="preserve">Katalog wydatków w ramach wsparcia reintegracyjnego powinien mieć związek z potrzebami osoby wynikającymi z diagnozy zawartej w IPR. </w:t>
      </w:r>
      <w:r w:rsidR="0081233C" w:rsidRPr="00BD4645">
        <w:rPr>
          <w:rFonts w:asciiTheme="majorHAnsi" w:hAnsiTheme="majorHAnsi" w:cstheme="majorHAnsi"/>
        </w:rPr>
        <w:t>W uzasadnionych i indywidualnych przypadkach</w:t>
      </w:r>
      <w:r w:rsidR="00B90FCB" w:rsidRPr="00BD4645">
        <w:rPr>
          <w:rFonts w:asciiTheme="majorHAnsi" w:hAnsiTheme="majorHAnsi" w:cstheme="majorHAnsi"/>
        </w:rPr>
        <w:t>,</w:t>
      </w:r>
      <w:r w:rsidR="0081233C" w:rsidRPr="00BD4645">
        <w:rPr>
          <w:rFonts w:asciiTheme="majorHAnsi" w:hAnsiTheme="majorHAnsi" w:cstheme="majorHAnsi"/>
        </w:rPr>
        <w:t xml:space="preserve"> ze względu na rodzaj realizowanego wsparcia w ramach reintegracji społecznej</w:t>
      </w:r>
      <w:r w:rsidR="00B90FCB" w:rsidRPr="00BD4645">
        <w:rPr>
          <w:rFonts w:asciiTheme="majorHAnsi" w:hAnsiTheme="majorHAnsi" w:cstheme="majorHAnsi"/>
        </w:rPr>
        <w:t>,</w:t>
      </w:r>
      <w:r w:rsidR="0081233C" w:rsidRPr="00BD4645">
        <w:rPr>
          <w:rFonts w:asciiTheme="majorHAnsi" w:hAnsiTheme="majorHAnsi" w:cstheme="majorHAnsi"/>
        </w:rPr>
        <w:t xml:space="preserve"> istnieje możliwość finansowania usług pośrednio dla otoczenia pracowników lub zespołu </w:t>
      </w:r>
      <w:r w:rsidR="002944E2" w:rsidRPr="00BD4645">
        <w:rPr>
          <w:rFonts w:asciiTheme="majorHAnsi" w:hAnsiTheme="majorHAnsi" w:cstheme="majorHAnsi"/>
        </w:rPr>
        <w:t>Beneficjenta pomocy</w:t>
      </w:r>
      <w:r w:rsidR="0081233C" w:rsidRPr="00BD4645">
        <w:rPr>
          <w:rFonts w:asciiTheme="majorHAnsi" w:hAnsiTheme="majorHAnsi" w:cstheme="majorHAnsi"/>
        </w:rPr>
        <w:t xml:space="preserve">, w tym członków </w:t>
      </w:r>
      <w:r w:rsidR="002944E2" w:rsidRPr="00BD4645">
        <w:rPr>
          <w:rFonts w:asciiTheme="majorHAnsi" w:hAnsiTheme="majorHAnsi" w:cstheme="majorHAnsi"/>
        </w:rPr>
        <w:t xml:space="preserve">ich </w:t>
      </w:r>
      <w:r w:rsidR="0081233C" w:rsidRPr="00BD4645">
        <w:rPr>
          <w:rFonts w:asciiTheme="majorHAnsi" w:hAnsiTheme="majorHAnsi" w:cstheme="majorHAnsi"/>
        </w:rPr>
        <w:t>rodzin.</w:t>
      </w:r>
    </w:p>
    <w:p w14:paraId="62F195E2" w14:textId="77777777" w:rsidR="00FB0D4C" w:rsidRPr="00BD4645" w:rsidRDefault="00FB0D4C" w:rsidP="009648D7">
      <w:pPr>
        <w:pStyle w:val="Akapitzlist"/>
        <w:numPr>
          <w:ilvl w:val="0"/>
          <w:numId w:val="77"/>
        </w:numPr>
        <w:spacing w:before="0" w:beforeAutospacing="0" w:after="200" w:afterAutospacing="0" w:line="276" w:lineRule="auto"/>
        <w:ind w:left="360"/>
        <w:rPr>
          <w:rFonts w:asciiTheme="majorHAnsi" w:hAnsiTheme="majorHAnsi" w:cstheme="majorHAnsi"/>
        </w:rPr>
      </w:pPr>
      <w:r w:rsidRPr="00BD4645">
        <w:rPr>
          <w:rFonts w:asciiTheme="majorHAnsi" w:hAnsiTheme="majorHAnsi" w:cstheme="majorHAnsi"/>
        </w:rPr>
        <w:t>W ramach wsparcia reintegracyjnego dopuszczalne jest w szczególności finansowanie następujących kategorii wydatków:</w:t>
      </w:r>
    </w:p>
    <w:p w14:paraId="690FF2A4" w14:textId="77777777" w:rsidR="0081233C" w:rsidRPr="00BD4645" w:rsidRDefault="0081233C" w:rsidP="009648D7">
      <w:pPr>
        <w:pStyle w:val="Akapitzlist"/>
        <w:numPr>
          <w:ilvl w:val="0"/>
          <w:numId w:val="72"/>
        </w:numPr>
        <w:spacing w:before="0" w:beforeAutospacing="0" w:after="0" w:afterAutospacing="0" w:line="276" w:lineRule="auto"/>
        <w:rPr>
          <w:rFonts w:asciiTheme="majorHAnsi" w:hAnsiTheme="majorHAnsi" w:cstheme="majorHAnsi"/>
          <w:b/>
          <w:bCs/>
        </w:rPr>
      </w:pPr>
      <w:r w:rsidRPr="00BD4645">
        <w:rPr>
          <w:rFonts w:asciiTheme="majorHAnsi" w:hAnsiTheme="majorHAnsi" w:cstheme="majorHAnsi"/>
          <w:b/>
          <w:bCs/>
        </w:rPr>
        <w:t xml:space="preserve">Reintegracja zawodowa (objęta pomocą de </w:t>
      </w:r>
      <w:proofErr w:type="spellStart"/>
      <w:r w:rsidRPr="00BD4645">
        <w:rPr>
          <w:rFonts w:asciiTheme="majorHAnsi" w:hAnsiTheme="majorHAnsi" w:cstheme="majorHAnsi"/>
          <w:b/>
          <w:bCs/>
        </w:rPr>
        <w:t>minimis</w:t>
      </w:r>
      <w:proofErr w:type="spellEnd"/>
      <w:r w:rsidRPr="00BD4645">
        <w:rPr>
          <w:rFonts w:asciiTheme="majorHAnsi" w:hAnsiTheme="majorHAnsi" w:cstheme="majorHAnsi"/>
          <w:b/>
          <w:bCs/>
        </w:rPr>
        <w:t xml:space="preserve"> dla PS)</w:t>
      </w:r>
      <w:r w:rsidR="00B90FCB" w:rsidRPr="00BD4645">
        <w:rPr>
          <w:rFonts w:asciiTheme="majorHAnsi" w:hAnsiTheme="majorHAnsi" w:cstheme="majorHAnsi"/>
          <w:b/>
          <w:bCs/>
        </w:rPr>
        <w:t>:</w:t>
      </w:r>
    </w:p>
    <w:p w14:paraId="23DC5ADE" w14:textId="77777777" w:rsidR="0081233C" w:rsidRPr="0058662B" w:rsidRDefault="00B90FCB" w:rsidP="009648D7">
      <w:pPr>
        <w:pStyle w:val="Akapitzlist"/>
        <w:numPr>
          <w:ilvl w:val="1"/>
          <w:numId w:val="72"/>
        </w:numPr>
        <w:spacing w:before="0" w:beforeAutospacing="0" w:after="0" w:afterAutospacing="0" w:line="276" w:lineRule="auto"/>
        <w:rPr>
          <w:rFonts w:asciiTheme="majorHAnsi" w:hAnsiTheme="majorHAnsi" w:cstheme="majorHAnsi"/>
        </w:rPr>
      </w:pPr>
      <w:r w:rsidRPr="0058662B">
        <w:rPr>
          <w:rFonts w:asciiTheme="majorHAnsi" w:hAnsiTheme="majorHAnsi" w:cstheme="majorHAnsi"/>
        </w:rPr>
        <w:t>k</w:t>
      </w:r>
      <w:r w:rsidR="0081233C" w:rsidRPr="0058662B">
        <w:rPr>
          <w:rFonts w:asciiTheme="majorHAnsi" w:hAnsiTheme="majorHAnsi" w:cstheme="majorHAnsi"/>
        </w:rPr>
        <w:t>ursy, warsztaty, szkolenia zawodowe – podnoszenie kwalifikacji i/lub kompetencji</w:t>
      </w:r>
      <w:r w:rsidRPr="0058662B">
        <w:rPr>
          <w:rFonts w:asciiTheme="majorHAnsi" w:hAnsiTheme="majorHAnsi" w:cstheme="majorHAnsi"/>
        </w:rPr>
        <w:t>,</w:t>
      </w:r>
    </w:p>
    <w:p w14:paraId="5796AF98" w14:textId="77777777" w:rsidR="0081233C" w:rsidRPr="0058662B" w:rsidRDefault="00B90FCB" w:rsidP="009648D7">
      <w:pPr>
        <w:pStyle w:val="Akapitzlist"/>
        <w:numPr>
          <w:ilvl w:val="1"/>
          <w:numId w:val="72"/>
        </w:numPr>
        <w:spacing w:before="0" w:beforeAutospacing="0" w:after="0" w:afterAutospacing="0" w:line="276" w:lineRule="auto"/>
        <w:rPr>
          <w:rFonts w:asciiTheme="majorHAnsi" w:hAnsiTheme="majorHAnsi" w:cstheme="majorHAnsi"/>
        </w:rPr>
      </w:pPr>
      <w:r w:rsidRPr="0058662B">
        <w:rPr>
          <w:rFonts w:asciiTheme="majorHAnsi" w:hAnsiTheme="majorHAnsi" w:cstheme="majorHAnsi"/>
        </w:rPr>
        <w:t>t</w:t>
      </w:r>
      <w:r w:rsidR="0081233C" w:rsidRPr="0058662B">
        <w:rPr>
          <w:rFonts w:asciiTheme="majorHAnsi" w:hAnsiTheme="majorHAnsi" w:cstheme="majorHAnsi"/>
        </w:rPr>
        <w:t>renerzy pracy, asystenci pracy.</w:t>
      </w:r>
    </w:p>
    <w:p w14:paraId="4ADB35DB" w14:textId="77777777" w:rsidR="0081233C" w:rsidRPr="00BD4645" w:rsidRDefault="0081233C" w:rsidP="009648D7">
      <w:pPr>
        <w:pStyle w:val="Akapitzlist"/>
        <w:numPr>
          <w:ilvl w:val="0"/>
          <w:numId w:val="72"/>
        </w:numPr>
        <w:spacing w:before="0" w:beforeAutospacing="0" w:after="0" w:afterAutospacing="0" w:line="276" w:lineRule="auto"/>
        <w:rPr>
          <w:rFonts w:asciiTheme="majorHAnsi" w:hAnsiTheme="majorHAnsi" w:cstheme="majorHAnsi"/>
          <w:b/>
          <w:bCs/>
        </w:rPr>
      </w:pPr>
      <w:r w:rsidRPr="00BD4645">
        <w:rPr>
          <w:rFonts w:asciiTheme="majorHAnsi" w:hAnsiTheme="majorHAnsi" w:cstheme="majorHAnsi"/>
          <w:b/>
          <w:bCs/>
        </w:rPr>
        <w:t>Reintegracja społeczna</w:t>
      </w:r>
      <w:r w:rsidR="00B90FCB" w:rsidRPr="00BD4645">
        <w:rPr>
          <w:rFonts w:asciiTheme="majorHAnsi" w:hAnsiTheme="majorHAnsi" w:cstheme="majorHAnsi"/>
          <w:b/>
          <w:bCs/>
        </w:rPr>
        <w:t>:</w:t>
      </w:r>
    </w:p>
    <w:p w14:paraId="56ADF204"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w</w:t>
      </w:r>
      <w:r w:rsidR="0081233C" w:rsidRPr="00BD4645">
        <w:rPr>
          <w:rFonts w:asciiTheme="majorHAnsi" w:hAnsiTheme="majorHAnsi" w:cstheme="majorHAnsi"/>
        </w:rPr>
        <w:t>sparcie mobilności</w:t>
      </w:r>
      <w:r w:rsidR="00FE37B3" w:rsidRPr="00BD4645">
        <w:rPr>
          <w:rFonts w:asciiTheme="majorHAnsi" w:hAnsiTheme="majorHAnsi" w:cstheme="majorHAnsi"/>
        </w:rPr>
        <w:t>,</w:t>
      </w:r>
      <w:r w:rsidR="0081233C" w:rsidRPr="00BD4645">
        <w:rPr>
          <w:rFonts w:asciiTheme="majorHAnsi" w:hAnsiTheme="majorHAnsi" w:cstheme="majorHAnsi"/>
        </w:rPr>
        <w:t xml:space="preserve"> m.in. dowóz organizowany, zakup biletów miesięcznych/jednorazowych, przejazd na miejsce pracy, na szkolenia, doradztwo itp.</w:t>
      </w:r>
      <w:r w:rsidRPr="00BD4645">
        <w:rPr>
          <w:rFonts w:asciiTheme="majorHAnsi" w:hAnsiTheme="majorHAnsi" w:cstheme="majorHAnsi"/>
        </w:rPr>
        <w:t>,</w:t>
      </w:r>
    </w:p>
    <w:p w14:paraId="6A2A6D06"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k</w:t>
      </w:r>
      <w:r w:rsidR="0081233C" w:rsidRPr="00BD4645">
        <w:rPr>
          <w:rFonts w:asciiTheme="majorHAnsi" w:hAnsiTheme="majorHAnsi" w:cstheme="majorHAnsi"/>
        </w:rPr>
        <w:t>oszty związane z działaniami w różnych środowiskach lokalnych</w:t>
      </w:r>
      <w:r w:rsidRPr="00BD4645">
        <w:rPr>
          <w:rFonts w:asciiTheme="majorHAnsi" w:hAnsiTheme="majorHAnsi" w:cstheme="majorHAnsi"/>
        </w:rPr>
        <w:t>,</w:t>
      </w:r>
      <w:r w:rsidR="0081233C" w:rsidRPr="00BD4645">
        <w:rPr>
          <w:rFonts w:asciiTheme="majorHAnsi" w:hAnsiTheme="majorHAnsi" w:cstheme="majorHAnsi"/>
        </w:rPr>
        <w:t xml:space="preserve"> m.in. dawanie świadectw; ekspert przez doświadczenie; moderowanie grup wsparcia; udział w różnych grupach zainteresowań, np. koszty diety eksperta, dojazdu eksperta</w:t>
      </w:r>
      <w:r w:rsidRPr="00BD4645">
        <w:rPr>
          <w:rFonts w:asciiTheme="majorHAnsi" w:hAnsiTheme="majorHAnsi" w:cstheme="majorHAnsi"/>
        </w:rPr>
        <w:t>,</w:t>
      </w:r>
    </w:p>
    <w:p w14:paraId="78A57CC2"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i</w:t>
      </w:r>
      <w:r w:rsidR="0081233C" w:rsidRPr="00BD4645">
        <w:rPr>
          <w:rFonts w:asciiTheme="majorHAnsi" w:hAnsiTheme="majorHAnsi" w:cstheme="majorHAnsi"/>
        </w:rPr>
        <w:t xml:space="preserve">nicjatywy środowiskowe </w:t>
      </w:r>
      <w:r w:rsidRPr="00BD4645">
        <w:rPr>
          <w:rFonts w:asciiTheme="majorHAnsi" w:hAnsiTheme="majorHAnsi" w:cstheme="majorHAnsi"/>
        </w:rPr>
        <w:t>–</w:t>
      </w:r>
      <w:r w:rsidR="0081233C" w:rsidRPr="00BD4645">
        <w:rPr>
          <w:rFonts w:asciiTheme="majorHAnsi" w:hAnsiTheme="majorHAnsi" w:cstheme="majorHAnsi"/>
        </w:rPr>
        <w:t xml:space="preserve"> uczestnictwo w różnych formach aktywności</w:t>
      </w:r>
      <w:r w:rsidRPr="00BD4645">
        <w:rPr>
          <w:rFonts w:asciiTheme="majorHAnsi" w:hAnsiTheme="majorHAnsi" w:cstheme="majorHAnsi"/>
        </w:rPr>
        <w:t>,</w:t>
      </w:r>
      <w:r w:rsidR="0081233C" w:rsidRPr="00BD4645">
        <w:rPr>
          <w:rFonts w:asciiTheme="majorHAnsi" w:hAnsiTheme="majorHAnsi" w:cstheme="majorHAnsi"/>
        </w:rPr>
        <w:t xml:space="preserve"> np. sportowe, kulturalne, towarzyskie, ekologiczne, edukacyjne itp., w tym wsparcie integracyjne: wyjazdy i spotkania integracyjne i integracyjno-edukacyjne; imprezy okolicznościowe; korzystanie z lokalnej oferty kulturalnej (np. teatr, kino, koncerty)</w:t>
      </w:r>
      <w:r w:rsidRPr="00BD4645">
        <w:rPr>
          <w:rFonts w:asciiTheme="majorHAnsi" w:hAnsiTheme="majorHAnsi" w:cstheme="majorHAnsi"/>
        </w:rPr>
        <w:t>,</w:t>
      </w:r>
    </w:p>
    <w:p w14:paraId="7FB008CC"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f</w:t>
      </w:r>
      <w:r w:rsidR="0081233C" w:rsidRPr="00BD4645">
        <w:rPr>
          <w:rFonts w:asciiTheme="majorHAnsi" w:hAnsiTheme="majorHAnsi" w:cstheme="majorHAnsi"/>
        </w:rPr>
        <w:t>inansowanie prospołecznych, indywidualnych form spędzania czasu wolnego (zajęcia ogólnorozwojowe)</w:t>
      </w:r>
      <w:r w:rsidRPr="00BD4645">
        <w:rPr>
          <w:rFonts w:asciiTheme="majorHAnsi" w:hAnsiTheme="majorHAnsi" w:cstheme="majorHAnsi"/>
        </w:rPr>
        <w:t>,</w:t>
      </w:r>
      <w:r w:rsidR="0081233C" w:rsidRPr="00BD4645">
        <w:rPr>
          <w:rFonts w:asciiTheme="majorHAnsi" w:hAnsiTheme="majorHAnsi" w:cstheme="majorHAnsi"/>
        </w:rPr>
        <w:t xml:space="preserve"> np. zajęcia manualne, sportowe, artystyczne, muzyczne</w:t>
      </w:r>
      <w:r w:rsidRPr="00BD4645">
        <w:rPr>
          <w:rFonts w:asciiTheme="majorHAnsi" w:hAnsiTheme="majorHAnsi" w:cstheme="majorHAnsi"/>
        </w:rPr>
        <w:t>,</w:t>
      </w:r>
    </w:p>
    <w:p w14:paraId="1F4E70B9"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p</w:t>
      </w:r>
      <w:r w:rsidR="0081233C" w:rsidRPr="00BD4645">
        <w:rPr>
          <w:rFonts w:asciiTheme="majorHAnsi" w:hAnsiTheme="majorHAnsi" w:cstheme="majorHAnsi"/>
        </w:rPr>
        <w:t>oradnictwo</w:t>
      </w:r>
      <w:r w:rsidRPr="00BD4645">
        <w:rPr>
          <w:rFonts w:asciiTheme="majorHAnsi" w:hAnsiTheme="majorHAnsi" w:cstheme="majorHAnsi"/>
        </w:rPr>
        <w:t>,</w:t>
      </w:r>
      <w:r w:rsidR="0081233C" w:rsidRPr="00BD4645">
        <w:rPr>
          <w:rFonts w:asciiTheme="majorHAnsi" w:hAnsiTheme="majorHAnsi" w:cstheme="majorHAnsi"/>
        </w:rPr>
        <w:t xml:space="preserve"> np. rodzinne, doradztwo</w:t>
      </w:r>
      <w:r w:rsidRPr="00BD4645">
        <w:rPr>
          <w:rFonts w:asciiTheme="majorHAnsi" w:hAnsiTheme="majorHAnsi" w:cstheme="majorHAnsi"/>
        </w:rPr>
        <w:t>,</w:t>
      </w:r>
      <w:r w:rsidR="0081233C" w:rsidRPr="00BD4645">
        <w:rPr>
          <w:rFonts w:asciiTheme="majorHAnsi" w:hAnsiTheme="majorHAnsi" w:cstheme="majorHAnsi"/>
        </w:rPr>
        <w:t xml:space="preserve"> np. finansowo-prawne, zawodowe, specjalistyczne, konsultacje, mediacje (m.in. koszt usługi, koszty materiałów</w:t>
      </w:r>
      <w:r w:rsidRPr="00BD4645">
        <w:rPr>
          <w:rFonts w:asciiTheme="majorHAnsi" w:hAnsiTheme="majorHAnsi" w:cstheme="majorHAnsi"/>
        </w:rPr>
        <w:t>,</w:t>
      </w:r>
      <w:r w:rsidR="0081233C" w:rsidRPr="00BD4645">
        <w:rPr>
          <w:rFonts w:asciiTheme="majorHAnsi" w:hAnsiTheme="majorHAnsi" w:cstheme="majorHAnsi"/>
        </w:rPr>
        <w:t xml:space="preserve"> np. książka, mydło, dezodorant, produkty spożywcze, ubrania, środki czystości)</w:t>
      </w:r>
      <w:r w:rsidRPr="00BD4645">
        <w:rPr>
          <w:rFonts w:asciiTheme="majorHAnsi" w:hAnsiTheme="majorHAnsi" w:cstheme="majorHAnsi"/>
        </w:rPr>
        <w:t>,</w:t>
      </w:r>
    </w:p>
    <w:p w14:paraId="1F47315E"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s</w:t>
      </w:r>
      <w:r w:rsidR="0081233C" w:rsidRPr="00BD4645">
        <w:rPr>
          <w:rFonts w:asciiTheme="majorHAnsi" w:hAnsiTheme="majorHAnsi" w:cstheme="majorHAnsi"/>
        </w:rPr>
        <w:t>zkolenia, warsztaty, treningi kompetencji społecznych</w:t>
      </w:r>
      <w:r w:rsidRPr="00BD4645">
        <w:rPr>
          <w:rFonts w:asciiTheme="majorHAnsi" w:hAnsiTheme="majorHAnsi" w:cstheme="majorHAnsi"/>
        </w:rPr>
        <w:t>,</w:t>
      </w:r>
      <w:r w:rsidR="0081233C" w:rsidRPr="00BD4645">
        <w:rPr>
          <w:rFonts w:asciiTheme="majorHAnsi" w:hAnsiTheme="majorHAnsi" w:cstheme="majorHAnsi"/>
        </w:rPr>
        <w:t xml:space="preserve"> np. z zakresu asertywności, autoprezentacji, radzenia sobie ze stresem, zarządzani</w:t>
      </w:r>
      <w:r w:rsidRPr="00BD4645">
        <w:rPr>
          <w:rFonts w:asciiTheme="majorHAnsi" w:hAnsiTheme="majorHAnsi" w:cstheme="majorHAnsi"/>
        </w:rPr>
        <w:t>a</w:t>
      </w:r>
      <w:r w:rsidR="0081233C" w:rsidRPr="00BD4645">
        <w:rPr>
          <w:rFonts w:asciiTheme="majorHAnsi" w:hAnsiTheme="majorHAnsi" w:cstheme="majorHAnsi"/>
        </w:rPr>
        <w:t xml:space="preserve"> czasem, savoir-vivre</w:t>
      </w:r>
      <w:r w:rsidRPr="00BD4645">
        <w:rPr>
          <w:rFonts w:asciiTheme="majorHAnsi" w:hAnsiTheme="majorHAnsi" w:cstheme="majorHAnsi"/>
        </w:rPr>
        <w:t>’u</w:t>
      </w:r>
      <w:r w:rsidR="0081233C" w:rsidRPr="00BD4645">
        <w:rPr>
          <w:rFonts w:asciiTheme="majorHAnsi" w:hAnsiTheme="majorHAnsi" w:cstheme="majorHAnsi"/>
        </w:rPr>
        <w:t>, nauk</w:t>
      </w:r>
      <w:r w:rsidRPr="00BD4645">
        <w:rPr>
          <w:rFonts w:asciiTheme="majorHAnsi" w:hAnsiTheme="majorHAnsi" w:cstheme="majorHAnsi"/>
        </w:rPr>
        <w:t>i</w:t>
      </w:r>
      <w:r w:rsidR="0081233C" w:rsidRPr="00BD4645">
        <w:rPr>
          <w:rFonts w:asciiTheme="majorHAnsi" w:hAnsiTheme="majorHAnsi" w:cstheme="majorHAnsi"/>
        </w:rPr>
        <w:t xml:space="preserve"> języka obcego, nauk</w:t>
      </w:r>
      <w:r w:rsidRPr="00BD4645">
        <w:rPr>
          <w:rFonts w:asciiTheme="majorHAnsi" w:hAnsiTheme="majorHAnsi" w:cstheme="majorHAnsi"/>
        </w:rPr>
        <w:t>i</w:t>
      </w:r>
      <w:r w:rsidR="0081233C" w:rsidRPr="00BD4645">
        <w:rPr>
          <w:rFonts w:asciiTheme="majorHAnsi" w:hAnsiTheme="majorHAnsi" w:cstheme="majorHAnsi"/>
        </w:rPr>
        <w:t xml:space="preserve"> załatwiania spraw formalno-urzędowych, wspólne</w:t>
      </w:r>
      <w:r w:rsidRPr="00BD4645">
        <w:rPr>
          <w:rFonts w:asciiTheme="majorHAnsi" w:hAnsiTheme="majorHAnsi" w:cstheme="majorHAnsi"/>
        </w:rPr>
        <w:t>go</w:t>
      </w:r>
      <w:r w:rsidR="0081233C" w:rsidRPr="00BD4645">
        <w:rPr>
          <w:rFonts w:asciiTheme="majorHAnsi" w:hAnsiTheme="majorHAnsi" w:cstheme="majorHAnsi"/>
        </w:rPr>
        <w:t xml:space="preserve"> robieni</w:t>
      </w:r>
      <w:r w:rsidRPr="00BD4645">
        <w:rPr>
          <w:rFonts w:asciiTheme="majorHAnsi" w:hAnsiTheme="majorHAnsi" w:cstheme="majorHAnsi"/>
        </w:rPr>
        <w:t>a</w:t>
      </w:r>
      <w:r w:rsidR="0081233C" w:rsidRPr="00BD4645">
        <w:rPr>
          <w:rFonts w:asciiTheme="majorHAnsi" w:hAnsiTheme="majorHAnsi" w:cstheme="majorHAnsi"/>
        </w:rPr>
        <w:t xml:space="preserve"> posiłków itp. oraz inn</w:t>
      </w:r>
      <w:r w:rsidRPr="00BD4645">
        <w:rPr>
          <w:rFonts w:asciiTheme="majorHAnsi" w:hAnsiTheme="majorHAnsi" w:cstheme="majorHAnsi"/>
        </w:rPr>
        <w:t>e</w:t>
      </w:r>
      <w:r w:rsidR="0081233C" w:rsidRPr="00BD4645">
        <w:rPr>
          <w:rFonts w:asciiTheme="majorHAnsi" w:hAnsiTheme="majorHAnsi" w:cstheme="majorHAnsi"/>
        </w:rPr>
        <w:t xml:space="preserve"> formy integracji społecznej w grupie lub indywidualne</w:t>
      </w:r>
      <w:r w:rsidRPr="00BD4645">
        <w:rPr>
          <w:rFonts w:asciiTheme="majorHAnsi" w:hAnsiTheme="majorHAnsi" w:cstheme="majorHAnsi"/>
        </w:rPr>
        <w:t>,</w:t>
      </w:r>
      <w:r w:rsidR="0081233C" w:rsidRPr="00BD4645">
        <w:rPr>
          <w:rFonts w:asciiTheme="majorHAnsi" w:hAnsiTheme="majorHAnsi" w:cstheme="majorHAnsi"/>
        </w:rPr>
        <w:t xml:space="preserve"> w zależności od potrzeb</w:t>
      </w:r>
      <w:r w:rsidRPr="00BD4645">
        <w:rPr>
          <w:rFonts w:asciiTheme="majorHAnsi" w:hAnsiTheme="majorHAnsi" w:cstheme="majorHAnsi"/>
        </w:rPr>
        <w:t>,</w:t>
      </w:r>
    </w:p>
    <w:p w14:paraId="093D938E" w14:textId="77777777" w:rsidR="0081233C" w:rsidRPr="00BD4645" w:rsidRDefault="00B90FCB"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lastRenderedPageBreak/>
        <w:t>u</w:t>
      </w:r>
      <w:r w:rsidR="0081233C" w:rsidRPr="00BD4645">
        <w:rPr>
          <w:rFonts w:asciiTheme="majorHAnsi" w:hAnsiTheme="majorHAnsi" w:cstheme="majorHAnsi"/>
        </w:rPr>
        <w:t>dział/organizowanie grup samopomocowych, grup wsparcia, edukacyjnych, obywatelskich, psychologicznych, sesjach treningowych, udział w sesjach terapeutyczno-psychologicznych o charakterze diagnostycznym i profilaktycznym. Wsparcie może być realizowane dla grup lub indywidualnie w zależności od potrzeb.</w:t>
      </w:r>
    </w:p>
    <w:p w14:paraId="1A526F1A" w14:textId="77777777" w:rsidR="0081233C" w:rsidRPr="00BD4645" w:rsidRDefault="003525D1"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p</w:t>
      </w:r>
      <w:r w:rsidR="0081233C" w:rsidRPr="00BD4645">
        <w:rPr>
          <w:rFonts w:asciiTheme="majorHAnsi" w:hAnsiTheme="majorHAnsi" w:cstheme="majorHAnsi"/>
        </w:rPr>
        <w:t>romocja zdrowego trybu życia w zakresie poprawy zdrowia i wzmocnienia pewności siebie</w:t>
      </w:r>
      <w:r w:rsidRPr="00BD4645">
        <w:rPr>
          <w:rFonts w:asciiTheme="majorHAnsi" w:hAnsiTheme="majorHAnsi" w:cstheme="majorHAnsi"/>
        </w:rPr>
        <w:t>,</w:t>
      </w:r>
      <w:r w:rsidR="0081233C" w:rsidRPr="00BD4645">
        <w:rPr>
          <w:rFonts w:asciiTheme="majorHAnsi" w:hAnsiTheme="majorHAnsi" w:cstheme="majorHAnsi"/>
        </w:rPr>
        <w:t xml:space="preserve"> np. wizyta u dietetyka, </w:t>
      </w:r>
      <w:proofErr w:type="spellStart"/>
      <w:r w:rsidR="00160662" w:rsidRPr="00BD4645">
        <w:rPr>
          <w:rFonts w:asciiTheme="majorHAnsi" w:hAnsiTheme="majorHAnsi" w:cstheme="majorHAnsi"/>
        </w:rPr>
        <w:t>psychodietetyka</w:t>
      </w:r>
      <w:proofErr w:type="spellEnd"/>
      <w:r w:rsidR="0081233C" w:rsidRPr="00BD4645">
        <w:rPr>
          <w:rFonts w:asciiTheme="majorHAnsi" w:hAnsiTheme="majorHAnsi" w:cstheme="majorHAnsi"/>
        </w:rPr>
        <w:t>, usługi w zakresie kosmetologii</w:t>
      </w:r>
      <w:r w:rsidRPr="00BD4645">
        <w:rPr>
          <w:rFonts w:asciiTheme="majorHAnsi" w:hAnsiTheme="majorHAnsi" w:cstheme="majorHAnsi"/>
        </w:rPr>
        <w:t>,</w:t>
      </w:r>
      <w:r w:rsidR="0081233C" w:rsidRPr="00BD4645">
        <w:rPr>
          <w:rFonts w:asciiTheme="majorHAnsi" w:hAnsiTheme="majorHAnsi" w:cstheme="majorHAnsi"/>
        </w:rPr>
        <w:t xml:space="preserve"> np. usunięcie tatuażu w miejscach widocznych</w:t>
      </w:r>
      <w:r w:rsidRPr="00BD4645">
        <w:rPr>
          <w:rFonts w:asciiTheme="majorHAnsi" w:hAnsiTheme="majorHAnsi" w:cstheme="majorHAnsi"/>
        </w:rPr>
        <w:t>,</w:t>
      </w:r>
      <w:r w:rsidR="0081233C" w:rsidRPr="00BD4645">
        <w:rPr>
          <w:rFonts w:asciiTheme="majorHAnsi" w:hAnsiTheme="majorHAnsi" w:cstheme="majorHAnsi"/>
        </w:rPr>
        <w:t xml:space="preserve"> m.in. u byłych więźniów, makijaż permanentny u osób z doświadczeniem onkologicznym, usuwanie blizn</w:t>
      </w:r>
      <w:r w:rsidRPr="00BD4645">
        <w:rPr>
          <w:rFonts w:asciiTheme="majorHAnsi" w:hAnsiTheme="majorHAnsi" w:cstheme="majorHAnsi"/>
        </w:rPr>
        <w:t>,</w:t>
      </w:r>
    </w:p>
    <w:p w14:paraId="677CFAFB" w14:textId="77777777" w:rsidR="0081233C" w:rsidRPr="00BD4645" w:rsidRDefault="003525D1"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n</w:t>
      </w:r>
      <w:r w:rsidR="0081233C" w:rsidRPr="00BD4645">
        <w:rPr>
          <w:rFonts w:asciiTheme="majorHAnsi" w:hAnsiTheme="majorHAnsi" w:cstheme="majorHAnsi"/>
        </w:rPr>
        <w:t>iwelowanie barier związanych z funkcjonowaniem w życiu społecznym i zawodowym</w:t>
      </w:r>
      <w:r w:rsidRPr="00BD4645">
        <w:rPr>
          <w:rFonts w:asciiTheme="majorHAnsi" w:hAnsiTheme="majorHAnsi" w:cstheme="majorHAnsi"/>
        </w:rPr>
        <w:t>,</w:t>
      </w:r>
      <w:r w:rsidR="0081233C" w:rsidRPr="00BD4645">
        <w:rPr>
          <w:rFonts w:asciiTheme="majorHAnsi" w:hAnsiTheme="majorHAnsi" w:cstheme="majorHAnsi"/>
        </w:rPr>
        <w:t xml:space="preserve"> np. zakup okularów, aparatu słuchowego, laski ortopedycznej</w:t>
      </w:r>
      <w:r w:rsidRPr="00BD4645">
        <w:rPr>
          <w:rFonts w:asciiTheme="majorHAnsi" w:hAnsiTheme="majorHAnsi" w:cstheme="majorHAnsi"/>
        </w:rPr>
        <w:t>,</w:t>
      </w:r>
      <w:r w:rsidR="0081233C" w:rsidRPr="00BD4645">
        <w:rPr>
          <w:rFonts w:asciiTheme="majorHAnsi" w:hAnsiTheme="majorHAnsi" w:cstheme="majorHAnsi"/>
        </w:rPr>
        <w:t xml:space="preserve"> np. dla osoby niedowidzącej</w:t>
      </w:r>
      <w:r w:rsidRPr="00BD4645">
        <w:rPr>
          <w:rFonts w:asciiTheme="majorHAnsi" w:hAnsiTheme="majorHAnsi" w:cstheme="majorHAnsi"/>
        </w:rPr>
        <w:t>,</w:t>
      </w:r>
      <w:r w:rsidR="0081233C" w:rsidRPr="00BD4645">
        <w:rPr>
          <w:rFonts w:asciiTheme="majorHAnsi" w:hAnsiTheme="majorHAnsi" w:cstheme="majorHAnsi"/>
        </w:rPr>
        <w:t xml:space="preserve"> bądź innych specjalistycznych materiałów niezbędnych, szczepionki specjalistyczne, specjalistyczne badania potrzebne do stanowiska pracy do realizacji celów IPR</w:t>
      </w:r>
      <w:r w:rsidRPr="00BD4645">
        <w:rPr>
          <w:rFonts w:asciiTheme="majorHAnsi" w:hAnsiTheme="majorHAnsi" w:cstheme="majorHAnsi"/>
        </w:rPr>
        <w:t>,</w:t>
      </w:r>
    </w:p>
    <w:p w14:paraId="40B55469" w14:textId="77777777" w:rsidR="0081233C" w:rsidRPr="00BD4645" w:rsidRDefault="003525D1"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c</w:t>
      </w:r>
      <w:r w:rsidR="0081233C" w:rsidRPr="00BD4645">
        <w:rPr>
          <w:rFonts w:asciiTheme="majorHAnsi" w:hAnsiTheme="majorHAnsi" w:cstheme="majorHAnsi"/>
        </w:rPr>
        <w:t xml:space="preserve">oaching, mentoring, </w:t>
      </w:r>
      <w:proofErr w:type="spellStart"/>
      <w:r w:rsidR="0081233C" w:rsidRPr="00BD4645">
        <w:rPr>
          <w:rFonts w:asciiTheme="majorHAnsi" w:hAnsiTheme="majorHAnsi" w:cstheme="majorHAnsi"/>
        </w:rPr>
        <w:t>tutoring</w:t>
      </w:r>
      <w:proofErr w:type="spellEnd"/>
      <w:r w:rsidR="0081233C" w:rsidRPr="00BD4645">
        <w:rPr>
          <w:rFonts w:asciiTheme="majorHAnsi" w:hAnsiTheme="majorHAnsi" w:cstheme="majorHAnsi"/>
        </w:rPr>
        <w:t xml:space="preserve">, </w:t>
      </w:r>
      <w:proofErr w:type="spellStart"/>
      <w:r w:rsidR="0081233C" w:rsidRPr="00BD4645">
        <w:rPr>
          <w:rFonts w:asciiTheme="majorHAnsi" w:hAnsiTheme="majorHAnsi" w:cstheme="majorHAnsi"/>
        </w:rPr>
        <w:t>superwizja</w:t>
      </w:r>
      <w:proofErr w:type="spellEnd"/>
      <w:r w:rsidR="0081233C" w:rsidRPr="00BD4645">
        <w:rPr>
          <w:rFonts w:asciiTheme="majorHAnsi" w:hAnsiTheme="majorHAnsi" w:cstheme="majorHAnsi"/>
        </w:rPr>
        <w:t xml:space="preserve"> dla osób obejmowanych reintegracją oraz kadr zarządzających podmiotami z zakresu reintegracji danego pracownika PS</w:t>
      </w:r>
      <w:r w:rsidRPr="00BD4645">
        <w:rPr>
          <w:rFonts w:asciiTheme="majorHAnsi" w:hAnsiTheme="majorHAnsi" w:cstheme="majorHAnsi"/>
        </w:rPr>
        <w:t>,</w:t>
      </w:r>
      <w:r w:rsidR="0081233C" w:rsidRPr="00BD4645">
        <w:rPr>
          <w:rFonts w:asciiTheme="majorHAnsi" w:hAnsiTheme="majorHAnsi" w:cstheme="majorHAnsi"/>
        </w:rPr>
        <w:t xml:space="preserve"> dotycząc</w:t>
      </w:r>
      <w:r w:rsidRPr="00BD4645">
        <w:rPr>
          <w:rFonts w:asciiTheme="majorHAnsi" w:hAnsiTheme="majorHAnsi" w:cstheme="majorHAnsi"/>
        </w:rPr>
        <w:t>e</w:t>
      </w:r>
      <w:r w:rsidR="0081233C" w:rsidRPr="00BD4645">
        <w:rPr>
          <w:rFonts w:asciiTheme="majorHAnsi" w:hAnsiTheme="majorHAnsi" w:cstheme="majorHAnsi"/>
        </w:rPr>
        <w:t xml:space="preserve"> ściśle tematu organizacji procesu reintegracji, je</w:t>
      </w:r>
      <w:r w:rsidRPr="00BD4645">
        <w:rPr>
          <w:rFonts w:asciiTheme="majorHAnsi" w:hAnsiTheme="majorHAnsi" w:cstheme="majorHAnsi"/>
        </w:rPr>
        <w:t>go</w:t>
      </w:r>
      <w:r w:rsidR="0081233C" w:rsidRPr="00BD4645">
        <w:rPr>
          <w:rFonts w:asciiTheme="majorHAnsi" w:hAnsiTheme="majorHAnsi" w:cstheme="majorHAnsi"/>
        </w:rPr>
        <w:t xml:space="preserve"> realizacji i oceny podjętych działań w ramach IPR</w:t>
      </w:r>
      <w:r w:rsidRPr="00BD4645">
        <w:rPr>
          <w:rFonts w:asciiTheme="majorHAnsi" w:hAnsiTheme="majorHAnsi" w:cstheme="majorHAnsi"/>
        </w:rPr>
        <w:t>,</w:t>
      </w:r>
    </w:p>
    <w:p w14:paraId="07742933" w14:textId="77777777" w:rsidR="0081233C" w:rsidRPr="00BD4645" w:rsidRDefault="003525D1"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a</w:t>
      </w:r>
      <w:r w:rsidR="0081233C" w:rsidRPr="00BD4645">
        <w:rPr>
          <w:rFonts w:asciiTheme="majorHAnsi" w:hAnsiTheme="majorHAnsi" w:cstheme="majorHAnsi"/>
        </w:rPr>
        <w:t>nimacja lokalna związana aktywizacją zawodową i społeczną</w:t>
      </w:r>
      <w:r w:rsidRPr="00BD4645">
        <w:rPr>
          <w:rFonts w:asciiTheme="majorHAnsi" w:hAnsiTheme="majorHAnsi" w:cstheme="majorHAnsi"/>
        </w:rPr>
        <w:t>,</w:t>
      </w:r>
    </w:p>
    <w:p w14:paraId="0E5D2FF8" w14:textId="77777777" w:rsidR="0081233C" w:rsidRPr="00BD4645" w:rsidRDefault="003525D1"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k</w:t>
      </w:r>
      <w:r w:rsidR="0081233C" w:rsidRPr="00BD4645">
        <w:rPr>
          <w:rFonts w:asciiTheme="majorHAnsi" w:hAnsiTheme="majorHAnsi" w:cstheme="majorHAnsi"/>
        </w:rPr>
        <w:t>rótkoterminowa opieka nad osobą zależną wynikająca z indywidualnych i bieżących potrzeb</w:t>
      </w:r>
      <w:r w:rsidR="00FE4241" w:rsidRPr="00BD4645">
        <w:rPr>
          <w:rFonts w:asciiTheme="majorHAnsi" w:hAnsiTheme="majorHAnsi" w:cstheme="majorHAnsi"/>
        </w:rPr>
        <w:t>,</w:t>
      </w:r>
      <w:r w:rsidR="0081233C" w:rsidRPr="00BD4645">
        <w:rPr>
          <w:rFonts w:asciiTheme="majorHAnsi" w:hAnsiTheme="majorHAnsi" w:cstheme="majorHAnsi"/>
        </w:rPr>
        <w:t xml:space="preserve"> umożliwiająca aktywność zawodową, reintegrację zawodową i reintegrację społeczną danej osoby</w:t>
      </w:r>
      <w:r w:rsidR="00FE4241" w:rsidRPr="00BD4645">
        <w:rPr>
          <w:rFonts w:asciiTheme="majorHAnsi" w:hAnsiTheme="majorHAnsi" w:cstheme="majorHAnsi"/>
        </w:rPr>
        <w:t>,</w:t>
      </w:r>
    </w:p>
    <w:p w14:paraId="2805F78A" w14:textId="77777777" w:rsidR="0081233C" w:rsidRPr="00BD4645" w:rsidRDefault="00FE4241" w:rsidP="009648D7">
      <w:pPr>
        <w:pStyle w:val="Akapitzlist"/>
        <w:numPr>
          <w:ilvl w:val="6"/>
          <w:numId w:val="76"/>
        </w:numPr>
        <w:spacing w:before="0" w:beforeAutospacing="0" w:after="0" w:afterAutospacing="0" w:line="276" w:lineRule="auto"/>
        <w:ind w:left="723"/>
        <w:rPr>
          <w:rFonts w:asciiTheme="majorHAnsi" w:hAnsiTheme="majorHAnsi" w:cstheme="majorHAnsi"/>
        </w:rPr>
      </w:pPr>
      <w:r w:rsidRPr="00BD4645">
        <w:rPr>
          <w:rFonts w:asciiTheme="majorHAnsi" w:hAnsiTheme="majorHAnsi" w:cstheme="majorHAnsi"/>
        </w:rPr>
        <w:t>i</w:t>
      </w:r>
      <w:r w:rsidR="0081233C" w:rsidRPr="00BD4645">
        <w:rPr>
          <w:rFonts w:asciiTheme="majorHAnsi" w:hAnsiTheme="majorHAnsi" w:cstheme="majorHAnsi"/>
        </w:rPr>
        <w:t xml:space="preserve">nne zawarte w IPR. </w:t>
      </w:r>
    </w:p>
    <w:p w14:paraId="07F636B0" w14:textId="01589D2F" w:rsidR="00FB0D4C" w:rsidRPr="002C64EB" w:rsidRDefault="00FB0D4C" w:rsidP="002E30A3">
      <w:pPr>
        <w:pStyle w:val="Akapitzlist"/>
        <w:numPr>
          <w:ilvl w:val="0"/>
          <w:numId w:val="77"/>
        </w:numPr>
        <w:spacing w:before="0" w:beforeAutospacing="0" w:after="0" w:afterAutospacing="0" w:line="276" w:lineRule="auto"/>
        <w:rPr>
          <w:rFonts w:asciiTheme="majorHAnsi" w:hAnsiTheme="majorHAnsi" w:cstheme="majorHAnsi"/>
        </w:rPr>
      </w:pPr>
      <w:r w:rsidRPr="002C64EB">
        <w:rPr>
          <w:rFonts w:asciiTheme="majorHAnsi" w:hAnsiTheme="majorHAnsi" w:cstheme="majorHAnsi"/>
        </w:rPr>
        <w:t>Realizator rekomenduje</w:t>
      </w:r>
      <w:r w:rsidR="00160CFE" w:rsidRPr="002C64EB">
        <w:rPr>
          <w:rFonts w:asciiTheme="majorHAnsi" w:hAnsiTheme="majorHAnsi" w:cstheme="majorHAnsi"/>
        </w:rPr>
        <w:t xml:space="preserve">, </w:t>
      </w:r>
      <w:r w:rsidRPr="002C64EB">
        <w:rPr>
          <w:rFonts w:asciiTheme="majorHAnsi" w:hAnsiTheme="majorHAnsi" w:cstheme="majorHAnsi"/>
        </w:rPr>
        <w:t>zlecanie realizacji usług objętych IPR Wykonawcom będącym podmiotami zatrudnienia socjalnego</w:t>
      </w:r>
      <w:r w:rsidR="00D75448" w:rsidRPr="002C64EB">
        <w:rPr>
          <w:rFonts w:asciiTheme="majorHAnsi" w:hAnsiTheme="majorHAnsi" w:cstheme="majorHAnsi"/>
        </w:rPr>
        <w:t xml:space="preserve">, o których mowa w Ustawie z dnia </w:t>
      </w:r>
      <w:r w:rsidR="002E30A3" w:rsidRPr="002C64EB">
        <w:rPr>
          <w:rFonts w:asciiTheme="majorHAnsi" w:hAnsiTheme="majorHAnsi" w:cstheme="majorHAnsi"/>
        </w:rPr>
        <w:t xml:space="preserve">13 czerwca 2003 r. (Dz.U. 2022 poz. 2241) </w:t>
      </w:r>
      <w:r w:rsidR="00D75448" w:rsidRPr="002C64EB">
        <w:rPr>
          <w:rFonts w:asciiTheme="majorHAnsi" w:hAnsiTheme="majorHAnsi" w:cstheme="majorHAnsi"/>
        </w:rPr>
        <w:t>o zatrudnieniu socjalnym</w:t>
      </w:r>
      <w:r w:rsidR="002E30A3" w:rsidRPr="002C64EB">
        <w:rPr>
          <w:rFonts w:asciiTheme="majorHAnsi" w:hAnsiTheme="majorHAnsi" w:cstheme="majorHAnsi"/>
        </w:rPr>
        <w:t>.</w:t>
      </w:r>
    </w:p>
    <w:p w14:paraId="0B9CB158" w14:textId="21B1C68E" w:rsidR="00FB0D4C" w:rsidRPr="00BD4645" w:rsidRDefault="00FB0D4C" w:rsidP="009648D7">
      <w:pPr>
        <w:pStyle w:val="Akapitzlist"/>
        <w:numPr>
          <w:ilvl w:val="0"/>
          <w:numId w:val="77"/>
        </w:numPr>
        <w:spacing w:before="0" w:beforeAutospacing="0" w:after="40" w:afterAutospacing="0" w:line="276" w:lineRule="auto"/>
        <w:rPr>
          <w:rFonts w:asciiTheme="majorHAnsi" w:hAnsiTheme="majorHAnsi" w:cstheme="majorHAnsi"/>
        </w:rPr>
      </w:pPr>
      <w:r w:rsidRPr="00BD4645">
        <w:rPr>
          <w:rFonts w:asciiTheme="majorHAnsi" w:hAnsiTheme="majorHAnsi" w:cstheme="majorHAnsi"/>
        </w:rPr>
        <w:t xml:space="preserve">W przypadku wsparcia, o którym mowa </w:t>
      </w:r>
      <w:r w:rsidRPr="00812EBF">
        <w:rPr>
          <w:rFonts w:asciiTheme="majorHAnsi" w:hAnsiTheme="majorHAnsi" w:cstheme="majorHAnsi"/>
        </w:rPr>
        <w:t xml:space="preserve">w § </w:t>
      </w:r>
      <w:r w:rsidR="004B04FA" w:rsidRPr="00812EBF">
        <w:rPr>
          <w:rFonts w:asciiTheme="majorHAnsi" w:hAnsiTheme="majorHAnsi" w:cstheme="majorHAnsi"/>
        </w:rPr>
        <w:t>3</w:t>
      </w:r>
      <w:r w:rsidRPr="00812EBF">
        <w:rPr>
          <w:rFonts w:asciiTheme="majorHAnsi" w:hAnsiTheme="majorHAnsi" w:cstheme="majorHAnsi"/>
        </w:rPr>
        <w:t xml:space="preserve"> </w:t>
      </w:r>
      <w:r w:rsidR="00D75448" w:rsidRPr="00812EBF">
        <w:rPr>
          <w:rFonts w:asciiTheme="majorHAnsi" w:hAnsiTheme="majorHAnsi" w:cstheme="majorHAnsi"/>
        </w:rPr>
        <w:t>ust</w:t>
      </w:r>
      <w:r w:rsidRPr="00812EBF">
        <w:rPr>
          <w:rFonts w:asciiTheme="majorHAnsi" w:hAnsiTheme="majorHAnsi" w:cstheme="majorHAnsi"/>
        </w:rPr>
        <w:t xml:space="preserve"> </w:t>
      </w:r>
      <w:r w:rsidR="004B04FA" w:rsidRPr="00812EBF">
        <w:rPr>
          <w:rFonts w:asciiTheme="majorHAnsi" w:hAnsiTheme="majorHAnsi" w:cstheme="majorHAnsi"/>
        </w:rPr>
        <w:t>2</w:t>
      </w:r>
      <w:r w:rsidRPr="00812EBF">
        <w:rPr>
          <w:rFonts w:asciiTheme="majorHAnsi" w:hAnsiTheme="majorHAnsi" w:cstheme="majorHAnsi"/>
        </w:rPr>
        <w:t>,</w:t>
      </w:r>
      <w:r w:rsidRPr="00BD4645">
        <w:rPr>
          <w:rFonts w:asciiTheme="majorHAnsi" w:hAnsiTheme="majorHAnsi" w:cstheme="majorHAnsi"/>
        </w:rPr>
        <w:t xml:space="preserve"> </w:t>
      </w:r>
      <w:r w:rsidR="00B274EC" w:rsidRPr="00BD4645">
        <w:rPr>
          <w:rFonts w:asciiTheme="majorHAnsi" w:hAnsiTheme="majorHAnsi" w:cstheme="majorHAnsi"/>
        </w:rPr>
        <w:t>Beneficjent pomocy</w:t>
      </w:r>
      <w:r w:rsidRPr="00BD4645">
        <w:rPr>
          <w:rFonts w:asciiTheme="majorHAnsi" w:hAnsiTheme="majorHAnsi" w:cstheme="majorHAnsi"/>
        </w:rPr>
        <w:t xml:space="preserve"> </w:t>
      </w:r>
      <w:r w:rsidR="00A44382" w:rsidRPr="00BD4645">
        <w:rPr>
          <w:rFonts w:asciiTheme="majorHAnsi" w:hAnsiTheme="majorHAnsi" w:cstheme="majorHAnsi"/>
        </w:rPr>
        <w:t>oświadcza</w:t>
      </w:r>
      <w:r w:rsidRPr="00BD4645">
        <w:rPr>
          <w:rFonts w:asciiTheme="majorHAnsi" w:hAnsiTheme="majorHAnsi" w:cstheme="majorHAnsi"/>
        </w:rPr>
        <w:t>, że nie występuje podwójne finansowanie</w:t>
      </w:r>
      <w:r w:rsidR="00A44382" w:rsidRPr="00BD4645">
        <w:rPr>
          <w:rFonts w:asciiTheme="majorHAnsi" w:hAnsiTheme="majorHAnsi" w:cstheme="majorHAnsi"/>
        </w:rPr>
        <w:t xml:space="preserve"> na pokrycie wydatków planowanych do refundacji w ramach reintegracji. </w:t>
      </w:r>
    </w:p>
    <w:p w14:paraId="154C2150" w14:textId="3066812A" w:rsidR="00FB0D4C" w:rsidRPr="00BD4645" w:rsidRDefault="00A44382" w:rsidP="009648D7">
      <w:pPr>
        <w:pStyle w:val="Akapitzlist"/>
        <w:numPr>
          <w:ilvl w:val="0"/>
          <w:numId w:val="77"/>
        </w:numPr>
        <w:spacing w:before="0" w:beforeAutospacing="0" w:after="40" w:afterAutospacing="0" w:line="276" w:lineRule="auto"/>
        <w:rPr>
          <w:rFonts w:asciiTheme="majorHAnsi" w:hAnsiTheme="majorHAnsi" w:cstheme="majorHAnsi"/>
        </w:rPr>
      </w:pPr>
      <w:r w:rsidRPr="00BD4645">
        <w:rPr>
          <w:rFonts w:asciiTheme="majorHAnsi" w:eastAsia="Calibri" w:hAnsiTheme="majorHAnsi" w:cstheme="majorHAnsi"/>
        </w:rPr>
        <w:t>Wydatki w ramach wsparcia</w:t>
      </w:r>
      <w:r w:rsidR="00FB0D4C" w:rsidRPr="00BD4645">
        <w:rPr>
          <w:rFonts w:asciiTheme="majorHAnsi" w:eastAsia="Calibri" w:hAnsiTheme="majorHAnsi" w:cstheme="majorHAnsi"/>
        </w:rPr>
        <w:t xml:space="preserve">, </w:t>
      </w:r>
      <w:r w:rsidR="00FB0D4C" w:rsidRPr="00BD4645">
        <w:rPr>
          <w:rFonts w:asciiTheme="majorHAnsi" w:hAnsiTheme="majorHAnsi" w:cstheme="majorHAnsi"/>
        </w:rPr>
        <w:t xml:space="preserve">o którym mowa w § </w:t>
      </w:r>
      <w:r w:rsidR="004B04FA">
        <w:rPr>
          <w:rFonts w:asciiTheme="majorHAnsi" w:hAnsiTheme="majorHAnsi" w:cstheme="majorHAnsi"/>
        </w:rPr>
        <w:t>3</w:t>
      </w:r>
      <w:r w:rsidR="00FB0D4C" w:rsidRPr="00BD4645">
        <w:rPr>
          <w:rFonts w:asciiTheme="majorHAnsi" w:hAnsiTheme="majorHAnsi" w:cstheme="majorHAnsi"/>
        </w:rPr>
        <w:t xml:space="preserve"> </w:t>
      </w:r>
      <w:r w:rsidR="00D75448">
        <w:rPr>
          <w:rFonts w:asciiTheme="majorHAnsi" w:hAnsiTheme="majorHAnsi" w:cstheme="majorHAnsi"/>
        </w:rPr>
        <w:t>ust</w:t>
      </w:r>
      <w:r w:rsidR="00FB0D4C" w:rsidRPr="00BD4645">
        <w:rPr>
          <w:rFonts w:asciiTheme="majorHAnsi" w:hAnsiTheme="majorHAnsi" w:cstheme="majorHAnsi"/>
        </w:rPr>
        <w:t xml:space="preserve"> </w:t>
      </w:r>
      <w:r w:rsidR="004B04FA">
        <w:rPr>
          <w:rFonts w:asciiTheme="majorHAnsi" w:hAnsiTheme="majorHAnsi" w:cstheme="majorHAnsi"/>
        </w:rPr>
        <w:t>2</w:t>
      </w:r>
      <w:r w:rsidR="00FB0D4C" w:rsidRPr="00BD4645">
        <w:rPr>
          <w:rFonts w:asciiTheme="majorHAnsi" w:hAnsiTheme="majorHAnsi" w:cstheme="majorHAnsi"/>
        </w:rPr>
        <w:t xml:space="preserve">, </w:t>
      </w:r>
      <w:r w:rsidR="00FB0D4C" w:rsidRPr="00BD4645">
        <w:rPr>
          <w:rFonts w:asciiTheme="majorHAnsi" w:eastAsia="Calibri" w:hAnsiTheme="majorHAnsi" w:cstheme="majorHAnsi"/>
        </w:rPr>
        <w:t xml:space="preserve">powinny być ponoszone w sposób przejrzysty, racjonalny i efektywny, z zachowaniem zasad uzyskiwania najlepszych efektów z danych nakładów. </w:t>
      </w:r>
      <w:r w:rsidRPr="00BD4645">
        <w:rPr>
          <w:rFonts w:asciiTheme="majorHAnsi" w:eastAsia="Calibri" w:hAnsiTheme="majorHAnsi" w:cstheme="majorHAnsi"/>
        </w:rPr>
        <w:t>Beneficjent Pomocy</w:t>
      </w:r>
      <w:r w:rsidR="00FB0D4C" w:rsidRPr="00BD4645">
        <w:rPr>
          <w:rFonts w:asciiTheme="majorHAnsi" w:eastAsia="Calibri" w:hAnsiTheme="majorHAnsi" w:cstheme="majorHAnsi"/>
        </w:rPr>
        <w:t xml:space="preserve"> winien wykazać</w:t>
      </w:r>
      <w:r w:rsidR="00B8505C" w:rsidRPr="00BD4645">
        <w:rPr>
          <w:rFonts w:asciiTheme="majorHAnsi" w:eastAsia="Calibri" w:hAnsiTheme="majorHAnsi" w:cstheme="majorHAnsi"/>
        </w:rPr>
        <w:t xml:space="preserve"> w harmonogramie wydatkowania środków</w:t>
      </w:r>
      <w:r w:rsidR="00FB0D4C" w:rsidRPr="00BD4645">
        <w:rPr>
          <w:rFonts w:asciiTheme="majorHAnsi" w:eastAsia="Calibri" w:hAnsiTheme="majorHAnsi" w:cstheme="majorHAnsi"/>
        </w:rPr>
        <w:t>, że zaplanowane do poniesienia wydatki są ujęte w stawkach rynkowych poprzez przedstawienie co najmniej 3 ofert</w:t>
      </w:r>
      <w:r w:rsidR="00AC6B3B" w:rsidRPr="00BD4645">
        <w:rPr>
          <w:rFonts w:asciiTheme="majorHAnsi" w:eastAsia="Calibri" w:hAnsiTheme="majorHAnsi" w:cstheme="majorHAnsi"/>
        </w:rPr>
        <w:t>,</w:t>
      </w:r>
      <w:r w:rsidR="009803CC" w:rsidRPr="00BD4645">
        <w:rPr>
          <w:rFonts w:asciiTheme="majorHAnsi" w:eastAsia="Calibri" w:hAnsiTheme="majorHAnsi" w:cstheme="majorHAnsi"/>
        </w:rPr>
        <w:t xml:space="preserve"> jeśli nie zostały one wykazane w Standardzie stawek jednostkowych </w:t>
      </w:r>
      <w:r w:rsidR="00BC1E37" w:rsidRPr="00BD4645">
        <w:rPr>
          <w:rFonts w:asciiTheme="majorHAnsi" w:eastAsia="Calibri" w:hAnsiTheme="majorHAnsi" w:cstheme="majorHAnsi"/>
        </w:rPr>
        <w:t>lub</w:t>
      </w:r>
      <w:r w:rsidR="009803CC" w:rsidRPr="00BD4645">
        <w:rPr>
          <w:rFonts w:asciiTheme="majorHAnsi" w:eastAsia="Calibri" w:hAnsiTheme="majorHAnsi" w:cstheme="majorHAnsi"/>
        </w:rPr>
        <w:t xml:space="preserve"> </w:t>
      </w:r>
      <w:r w:rsidR="006C7BC1" w:rsidRPr="00BD4645">
        <w:rPr>
          <w:rFonts w:ascii="Calibri Light" w:eastAsia="Calibri" w:hAnsi="Calibri Light" w:cs="Calibri Light"/>
        </w:rPr>
        <w:t>cen</w:t>
      </w:r>
      <w:r w:rsidR="00BC1E37" w:rsidRPr="00BD4645">
        <w:rPr>
          <w:rFonts w:ascii="Calibri Light" w:eastAsia="Calibri" w:hAnsi="Calibri Light" w:cs="Calibri Light"/>
        </w:rPr>
        <w:t>ników</w:t>
      </w:r>
      <w:r w:rsidR="006C7BC1" w:rsidRPr="00BD4645">
        <w:rPr>
          <w:rFonts w:ascii="Calibri Light" w:eastAsia="Calibri" w:hAnsi="Calibri Light" w:cs="Calibri Light"/>
        </w:rPr>
        <w:t xml:space="preserve"> udokumentowanych już </w:t>
      </w:r>
      <w:r w:rsidR="009803CC" w:rsidRPr="00BD4645">
        <w:rPr>
          <w:rFonts w:asciiTheme="majorHAnsi" w:eastAsia="Calibri" w:hAnsiTheme="majorHAnsi" w:cstheme="majorHAnsi"/>
        </w:rPr>
        <w:t>przez OWES</w:t>
      </w:r>
      <w:r w:rsidR="00FB0D4C" w:rsidRPr="00BD4645">
        <w:rPr>
          <w:rFonts w:asciiTheme="majorHAnsi" w:eastAsia="Calibri" w:hAnsiTheme="majorHAnsi" w:cstheme="majorHAnsi"/>
        </w:rPr>
        <w:t xml:space="preserve">. Oferty </w:t>
      </w:r>
      <w:r w:rsidR="00FB0D4C" w:rsidRPr="00BD4645">
        <w:rPr>
          <w:rFonts w:asciiTheme="majorHAnsi" w:hAnsiTheme="majorHAnsi" w:cstheme="majorHAnsi"/>
        </w:rPr>
        <w:t>można pozyskać ze stron internetowych potencjalnych wykonawców lub</w:t>
      </w:r>
      <w:r w:rsidR="00FE4241" w:rsidRPr="00BD4645">
        <w:rPr>
          <w:rFonts w:asciiTheme="majorHAnsi" w:hAnsiTheme="majorHAnsi" w:cstheme="majorHAnsi"/>
        </w:rPr>
        <w:t xml:space="preserve"> </w:t>
      </w:r>
      <w:r w:rsidR="00FB0D4C" w:rsidRPr="00BD4645">
        <w:rPr>
          <w:rFonts w:asciiTheme="majorHAnsi" w:hAnsiTheme="majorHAnsi" w:cstheme="majorHAnsi"/>
        </w:rPr>
        <w:t>np. poprzez przesłanie zapytania o cenę wraz</w:t>
      </w:r>
      <w:r w:rsidR="00FE4241" w:rsidRPr="00BD4645">
        <w:rPr>
          <w:rFonts w:asciiTheme="majorHAnsi" w:hAnsiTheme="majorHAnsi" w:cstheme="majorHAnsi"/>
        </w:rPr>
        <w:t xml:space="preserve"> </w:t>
      </w:r>
      <w:r w:rsidR="00FB0D4C" w:rsidRPr="00BD4645">
        <w:rPr>
          <w:rFonts w:asciiTheme="majorHAnsi" w:hAnsiTheme="majorHAnsi" w:cstheme="majorHAnsi"/>
        </w:rPr>
        <w:t>z</w:t>
      </w:r>
      <w:r w:rsidR="00FE4241" w:rsidRPr="00BD4645">
        <w:rPr>
          <w:rFonts w:asciiTheme="majorHAnsi" w:hAnsiTheme="majorHAnsi" w:cstheme="majorHAnsi"/>
        </w:rPr>
        <w:t xml:space="preserve"> </w:t>
      </w:r>
      <w:r w:rsidR="00FB0D4C" w:rsidRPr="00BD4645">
        <w:rPr>
          <w:rFonts w:asciiTheme="majorHAnsi" w:hAnsiTheme="majorHAnsi" w:cstheme="majorHAnsi"/>
        </w:rPr>
        <w:t>opisem przedmiotu zamówienia do potencjalnych wykonawców itp. Nie jest dopuszczalne przedstawianie ofert pozyskanych w rozmowie telefonicznej.</w:t>
      </w:r>
    </w:p>
    <w:p w14:paraId="24A6B136" w14:textId="23D9FCAB" w:rsidR="00FB0D4C" w:rsidRPr="00BD4645" w:rsidRDefault="00FB0D4C" w:rsidP="009648D7">
      <w:pPr>
        <w:pStyle w:val="Akapitzlist"/>
        <w:numPr>
          <w:ilvl w:val="0"/>
          <w:numId w:val="77"/>
        </w:numPr>
        <w:autoSpaceDE w:val="0"/>
        <w:autoSpaceDN w:val="0"/>
        <w:adjustRightInd w:val="0"/>
        <w:spacing w:before="0" w:beforeAutospacing="0" w:after="40" w:afterAutospacing="0" w:line="276" w:lineRule="auto"/>
        <w:rPr>
          <w:rFonts w:asciiTheme="majorHAnsi" w:hAnsiTheme="majorHAnsi" w:cstheme="majorHAnsi"/>
        </w:rPr>
      </w:pPr>
      <w:r w:rsidRPr="002C64EB">
        <w:rPr>
          <w:rFonts w:asciiTheme="majorHAnsi" w:hAnsiTheme="majorHAnsi" w:cstheme="majorHAnsi"/>
        </w:rPr>
        <w:t xml:space="preserve">Wsparcie finansowe, o którym mowa w § </w:t>
      </w:r>
      <w:r w:rsidR="004B04FA" w:rsidRPr="002C64EB">
        <w:rPr>
          <w:rFonts w:asciiTheme="majorHAnsi" w:hAnsiTheme="majorHAnsi" w:cstheme="majorHAnsi"/>
        </w:rPr>
        <w:t>3</w:t>
      </w:r>
      <w:r w:rsidRPr="002C64EB">
        <w:rPr>
          <w:rFonts w:asciiTheme="majorHAnsi" w:hAnsiTheme="majorHAnsi" w:cstheme="majorHAnsi"/>
        </w:rPr>
        <w:t xml:space="preserve"> </w:t>
      </w:r>
      <w:r w:rsidR="00D75448" w:rsidRPr="002C64EB">
        <w:rPr>
          <w:rFonts w:asciiTheme="majorHAnsi" w:hAnsiTheme="majorHAnsi" w:cstheme="majorHAnsi"/>
        </w:rPr>
        <w:t>ust.</w:t>
      </w:r>
      <w:r w:rsidRPr="002C64EB">
        <w:rPr>
          <w:rFonts w:asciiTheme="majorHAnsi" w:hAnsiTheme="majorHAnsi" w:cstheme="majorHAnsi"/>
        </w:rPr>
        <w:t xml:space="preserve"> </w:t>
      </w:r>
      <w:r w:rsidR="004B04FA" w:rsidRPr="002C64EB">
        <w:rPr>
          <w:rFonts w:asciiTheme="majorHAnsi" w:hAnsiTheme="majorHAnsi" w:cstheme="majorHAnsi"/>
        </w:rPr>
        <w:t>2</w:t>
      </w:r>
      <w:r w:rsidRPr="002C64EB">
        <w:rPr>
          <w:rFonts w:asciiTheme="majorHAnsi" w:hAnsiTheme="majorHAnsi" w:cstheme="majorHAnsi"/>
        </w:rPr>
        <w:t xml:space="preserve">, może mieć charakter pomocy de </w:t>
      </w:r>
      <w:proofErr w:type="spellStart"/>
      <w:r w:rsidRPr="002C64EB">
        <w:rPr>
          <w:rFonts w:asciiTheme="majorHAnsi" w:hAnsiTheme="majorHAnsi" w:cstheme="majorHAnsi"/>
        </w:rPr>
        <w:t>minimis</w:t>
      </w:r>
      <w:proofErr w:type="spellEnd"/>
      <w:r w:rsidRPr="002C64EB">
        <w:rPr>
          <w:rFonts w:asciiTheme="majorHAnsi" w:hAnsiTheme="majorHAnsi" w:cstheme="majorHAnsi"/>
        </w:rPr>
        <w:t xml:space="preserve"> w rozumieniu </w:t>
      </w:r>
      <w:r w:rsidR="00D71389" w:rsidRPr="002C64EB">
        <w:rPr>
          <w:rFonts w:asciiTheme="majorHAnsi" w:hAnsiTheme="majorHAnsi" w:cstheme="majorHAnsi"/>
        </w:rPr>
        <w:t>aktualnie obowiązujących przepisów (</w:t>
      </w:r>
      <w:r w:rsidR="00D02E2B" w:rsidRPr="002C64EB">
        <w:rPr>
          <w:rFonts w:asciiTheme="majorHAnsi" w:hAnsiTheme="majorHAnsi" w:cstheme="majorHAnsi"/>
        </w:rPr>
        <w:t>ROZPORZĄDZENIE KOMISJI (UE) 2023/2831 z dnia 13 grudnia 2023 r. w</w:t>
      </w:r>
      <w:r w:rsidR="00D02E2B" w:rsidRPr="00BD4645">
        <w:rPr>
          <w:rFonts w:asciiTheme="majorHAnsi" w:hAnsiTheme="majorHAnsi" w:cstheme="majorHAnsi"/>
        </w:rPr>
        <w:t xml:space="preserve"> sprawie stosowania art. 107 i 108 Traktatu o funkcjonowaniu Unii Europejskiej do pomocy de </w:t>
      </w:r>
      <w:proofErr w:type="spellStart"/>
      <w:r w:rsidR="00D02E2B" w:rsidRPr="00BD4645">
        <w:rPr>
          <w:rFonts w:asciiTheme="majorHAnsi" w:hAnsiTheme="majorHAnsi" w:cstheme="majorHAnsi"/>
        </w:rPr>
        <w:t>minimis</w:t>
      </w:r>
      <w:proofErr w:type="spellEnd"/>
      <w:r w:rsidR="00D71389" w:rsidRPr="00BD4645">
        <w:rPr>
          <w:rFonts w:asciiTheme="majorHAnsi" w:hAnsiTheme="majorHAnsi" w:cstheme="majorHAnsi"/>
        </w:rPr>
        <w:t>).</w:t>
      </w:r>
      <w:r w:rsidRPr="00BD4645">
        <w:rPr>
          <w:rFonts w:asciiTheme="majorHAnsi" w:hAnsiTheme="majorHAnsi" w:cstheme="majorHAnsi"/>
        </w:rPr>
        <w:t xml:space="preserve"> W wypadku wystąpienia pomocy de </w:t>
      </w:r>
      <w:proofErr w:type="spellStart"/>
      <w:r w:rsidRPr="00BD4645">
        <w:rPr>
          <w:rFonts w:asciiTheme="majorHAnsi" w:hAnsiTheme="majorHAnsi" w:cstheme="majorHAnsi"/>
        </w:rPr>
        <w:t>minimis</w:t>
      </w:r>
      <w:proofErr w:type="spellEnd"/>
      <w:r w:rsidRPr="00BD4645">
        <w:rPr>
          <w:rFonts w:asciiTheme="majorHAnsi" w:hAnsiTheme="majorHAnsi" w:cstheme="majorHAnsi"/>
        </w:rPr>
        <w:t xml:space="preserve"> w dniu podpisania Umowy o udzielenie wsparcia reintegracyjnego Realizator wyda </w:t>
      </w:r>
      <w:r w:rsidR="00D71389" w:rsidRPr="00BD4645">
        <w:rPr>
          <w:rFonts w:asciiTheme="majorHAnsi" w:hAnsiTheme="majorHAnsi" w:cstheme="majorHAnsi"/>
        </w:rPr>
        <w:t xml:space="preserve">Beneficjentowi </w:t>
      </w:r>
      <w:r w:rsidR="00BF7AAD">
        <w:rPr>
          <w:rFonts w:asciiTheme="majorHAnsi" w:hAnsiTheme="majorHAnsi" w:cstheme="majorHAnsi"/>
        </w:rPr>
        <w:t>P</w:t>
      </w:r>
      <w:r w:rsidR="00D71389" w:rsidRPr="00BD4645">
        <w:rPr>
          <w:rFonts w:asciiTheme="majorHAnsi" w:hAnsiTheme="majorHAnsi" w:cstheme="majorHAnsi"/>
        </w:rPr>
        <w:t>omocy</w:t>
      </w:r>
      <w:r w:rsidRPr="00BD4645">
        <w:rPr>
          <w:rFonts w:asciiTheme="majorHAnsi" w:hAnsiTheme="majorHAnsi" w:cstheme="majorHAnsi"/>
        </w:rPr>
        <w:t xml:space="preserve"> zaświadczenie o udzielonej pomocy de </w:t>
      </w:r>
      <w:proofErr w:type="spellStart"/>
      <w:r w:rsidRPr="00BD4645">
        <w:rPr>
          <w:rFonts w:asciiTheme="majorHAnsi" w:hAnsiTheme="majorHAnsi" w:cstheme="majorHAnsi"/>
        </w:rPr>
        <w:t>minimis</w:t>
      </w:r>
      <w:proofErr w:type="spellEnd"/>
      <w:r w:rsidRPr="00BD4645">
        <w:rPr>
          <w:rFonts w:asciiTheme="majorHAnsi" w:hAnsiTheme="majorHAnsi" w:cstheme="majorHAnsi"/>
        </w:rPr>
        <w:t xml:space="preserve"> zgodnie ze wzorem określonym w </w:t>
      </w:r>
      <w:r w:rsidRPr="00330301">
        <w:rPr>
          <w:rFonts w:asciiTheme="majorHAnsi" w:hAnsiTheme="majorHAnsi" w:cstheme="majorHAnsi"/>
        </w:rPr>
        <w:t>załączniku do </w:t>
      </w:r>
      <w:r w:rsidR="00E220EA" w:rsidRPr="00330301">
        <w:rPr>
          <w:rFonts w:asciiTheme="majorHAnsi" w:hAnsiTheme="majorHAnsi" w:cstheme="majorHAnsi"/>
        </w:rPr>
        <w:t>R</w:t>
      </w:r>
      <w:r w:rsidRPr="00330301">
        <w:rPr>
          <w:rFonts w:asciiTheme="majorHAnsi" w:hAnsiTheme="majorHAnsi" w:cstheme="majorHAnsi"/>
        </w:rPr>
        <w:t>ozporządzenia Rady Ministrów z dnia 20 marca 2007 r. w</w:t>
      </w:r>
      <w:r w:rsidRPr="00BD4645">
        <w:rPr>
          <w:rFonts w:asciiTheme="majorHAnsi" w:hAnsiTheme="majorHAnsi" w:cstheme="majorHAnsi"/>
        </w:rPr>
        <w:t> sprawie zaświadczeń o pomocy de </w:t>
      </w:r>
      <w:proofErr w:type="spellStart"/>
      <w:r w:rsidRPr="00BD4645">
        <w:rPr>
          <w:rFonts w:asciiTheme="majorHAnsi" w:hAnsiTheme="majorHAnsi" w:cstheme="majorHAnsi"/>
        </w:rPr>
        <w:t>minimis</w:t>
      </w:r>
      <w:proofErr w:type="spellEnd"/>
      <w:r w:rsidRPr="00BD4645">
        <w:rPr>
          <w:rFonts w:asciiTheme="majorHAnsi" w:hAnsiTheme="majorHAnsi" w:cstheme="majorHAnsi"/>
        </w:rPr>
        <w:t xml:space="preserve"> i pomocy de </w:t>
      </w:r>
      <w:proofErr w:type="spellStart"/>
      <w:r w:rsidRPr="00BD4645">
        <w:rPr>
          <w:rFonts w:asciiTheme="majorHAnsi" w:hAnsiTheme="majorHAnsi" w:cstheme="majorHAnsi"/>
        </w:rPr>
        <w:t>minimis</w:t>
      </w:r>
      <w:proofErr w:type="spellEnd"/>
      <w:r w:rsidRPr="00BD4645">
        <w:rPr>
          <w:rFonts w:asciiTheme="majorHAnsi" w:hAnsiTheme="majorHAnsi" w:cstheme="majorHAnsi"/>
        </w:rPr>
        <w:t xml:space="preserve"> w rolnictwie lub rybołówstwie.</w:t>
      </w:r>
    </w:p>
    <w:p w14:paraId="29E93278" w14:textId="77777777" w:rsidR="00BC1E37" w:rsidRDefault="00BC1E37" w:rsidP="009648D7">
      <w:pPr>
        <w:numPr>
          <w:ilvl w:val="0"/>
          <w:numId w:val="77"/>
        </w:numPr>
        <w:tabs>
          <w:tab w:val="left" w:pos="426"/>
        </w:tabs>
        <w:spacing w:before="0" w:beforeAutospacing="0" w:after="40" w:afterAutospacing="0" w:line="276" w:lineRule="auto"/>
        <w:contextualSpacing/>
        <w:rPr>
          <w:rFonts w:asciiTheme="majorHAnsi" w:eastAsia="Calibri" w:hAnsiTheme="majorHAnsi" w:cstheme="majorHAnsi"/>
          <w:lang w:eastAsia="pl-PL"/>
        </w:rPr>
      </w:pPr>
      <w:r w:rsidRPr="00BD4645">
        <w:rPr>
          <w:rFonts w:asciiTheme="majorHAnsi" w:eastAsia="Calibri" w:hAnsiTheme="majorHAnsi" w:cstheme="majorHAnsi"/>
          <w:lang w:eastAsia="pl-PL"/>
        </w:rPr>
        <w:lastRenderedPageBreak/>
        <w:t>Pierwszeństwo w uzyskaniu wsparcia będą miały podmioty, które jednocześnie otrzymają wsparcie na utworzenie i utrzymanie miejsc/-a pracy.</w:t>
      </w:r>
    </w:p>
    <w:p w14:paraId="6DCCD84B" w14:textId="4C95768F" w:rsidR="009D17D5" w:rsidRPr="001012E3" w:rsidRDefault="009D17D5" w:rsidP="009648D7">
      <w:pPr>
        <w:numPr>
          <w:ilvl w:val="0"/>
          <w:numId w:val="77"/>
        </w:numPr>
        <w:tabs>
          <w:tab w:val="left" w:pos="426"/>
        </w:tabs>
        <w:spacing w:before="0" w:beforeAutospacing="0" w:after="40" w:afterAutospacing="0" w:line="276" w:lineRule="auto"/>
        <w:contextualSpacing/>
        <w:rPr>
          <w:rFonts w:asciiTheme="majorHAnsi" w:eastAsia="Calibri" w:hAnsiTheme="majorHAnsi" w:cstheme="majorHAnsi"/>
          <w:lang w:eastAsia="pl-PL"/>
        </w:rPr>
      </w:pPr>
      <w:r w:rsidRPr="001012E3">
        <w:rPr>
          <w:rFonts w:asciiTheme="majorHAnsi" w:eastAsia="Calibri" w:hAnsiTheme="majorHAnsi" w:cstheme="majorHAnsi"/>
          <w:lang w:eastAsia="pl-PL"/>
        </w:rPr>
        <w:t>W przypadku</w:t>
      </w:r>
      <w:r w:rsidR="00820238" w:rsidRPr="001012E3">
        <w:rPr>
          <w:rFonts w:asciiTheme="majorHAnsi" w:eastAsia="Calibri" w:hAnsiTheme="majorHAnsi" w:cstheme="majorHAnsi"/>
          <w:lang w:eastAsia="pl-PL"/>
        </w:rPr>
        <w:t xml:space="preserve"> rozwiązania </w:t>
      </w:r>
      <w:r w:rsidR="00367891" w:rsidRPr="001012E3">
        <w:rPr>
          <w:rFonts w:asciiTheme="majorHAnsi" w:eastAsia="Calibri" w:hAnsiTheme="majorHAnsi" w:cstheme="majorHAnsi"/>
          <w:lang w:eastAsia="pl-PL"/>
        </w:rPr>
        <w:t>umowy o</w:t>
      </w:r>
      <w:r w:rsidR="00820238" w:rsidRPr="001012E3">
        <w:rPr>
          <w:rFonts w:asciiTheme="majorHAnsi" w:eastAsia="Calibri" w:hAnsiTheme="majorHAnsi" w:cstheme="majorHAnsi"/>
          <w:lang w:eastAsia="pl-PL"/>
        </w:rPr>
        <w:t xml:space="preserve"> pracę zawartej pomiędzy Beneficjent</w:t>
      </w:r>
      <w:r w:rsidR="004B28E7" w:rsidRPr="001012E3">
        <w:rPr>
          <w:rFonts w:asciiTheme="majorHAnsi" w:eastAsia="Calibri" w:hAnsiTheme="majorHAnsi" w:cstheme="majorHAnsi"/>
          <w:lang w:eastAsia="pl-PL"/>
        </w:rPr>
        <w:t>em</w:t>
      </w:r>
      <w:r w:rsidR="00820238" w:rsidRPr="001012E3">
        <w:rPr>
          <w:rFonts w:asciiTheme="majorHAnsi" w:eastAsia="Calibri" w:hAnsiTheme="majorHAnsi" w:cstheme="majorHAnsi"/>
          <w:lang w:eastAsia="pl-PL"/>
        </w:rPr>
        <w:t xml:space="preserve"> Pomocy a Uczestnikiem</w:t>
      </w:r>
      <w:r w:rsidR="004B28E7" w:rsidRPr="001012E3">
        <w:rPr>
          <w:rFonts w:asciiTheme="majorHAnsi" w:eastAsia="Calibri" w:hAnsiTheme="majorHAnsi" w:cstheme="majorHAnsi"/>
          <w:lang w:eastAsia="pl-PL"/>
        </w:rPr>
        <w:t>,</w:t>
      </w:r>
      <w:r w:rsidR="00820238" w:rsidRPr="001012E3">
        <w:rPr>
          <w:rFonts w:asciiTheme="majorHAnsi" w:eastAsia="Calibri" w:hAnsiTheme="majorHAnsi" w:cstheme="majorHAnsi"/>
          <w:lang w:eastAsia="pl-PL"/>
        </w:rPr>
        <w:t xml:space="preserve"> </w:t>
      </w:r>
      <w:r w:rsidR="008D5CF4" w:rsidRPr="001012E3">
        <w:rPr>
          <w:rFonts w:asciiTheme="majorHAnsi" w:eastAsia="Calibri" w:hAnsiTheme="majorHAnsi" w:cstheme="majorHAnsi"/>
          <w:lang w:eastAsia="pl-PL"/>
        </w:rPr>
        <w:t>dla którego uzyskano wsparcie w postaci dofinansowania realizacji IPR</w:t>
      </w:r>
      <w:r w:rsidR="004B28E7" w:rsidRPr="001012E3">
        <w:rPr>
          <w:rFonts w:asciiTheme="majorHAnsi" w:eastAsia="Calibri" w:hAnsiTheme="majorHAnsi" w:cstheme="majorHAnsi"/>
          <w:lang w:eastAsia="pl-PL"/>
        </w:rPr>
        <w:t xml:space="preserve">, koszty refundacji kwalifikowalne są do </w:t>
      </w:r>
      <w:r w:rsidR="00D05483" w:rsidRPr="001012E3">
        <w:rPr>
          <w:rFonts w:asciiTheme="majorHAnsi" w:eastAsia="Calibri" w:hAnsiTheme="majorHAnsi" w:cstheme="majorHAnsi"/>
          <w:lang w:eastAsia="pl-PL"/>
        </w:rPr>
        <w:t xml:space="preserve">ostatniego dnia świadczenia pracy przez </w:t>
      </w:r>
      <w:r w:rsidR="00DD0474" w:rsidRPr="001012E3">
        <w:rPr>
          <w:rFonts w:asciiTheme="majorHAnsi" w:eastAsia="Calibri" w:hAnsiTheme="majorHAnsi" w:cstheme="majorHAnsi"/>
          <w:lang w:eastAsia="pl-PL"/>
        </w:rPr>
        <w:t xml:space="preserve">tego </w:t>
      </w:r>
      <w:r w:rsidR="00D05483" w:rsidRPr="001012E3">
        <w:rPr>
          <w:rFonts w:asciiTheme="majorHAnsi" w:eastAsia="Calibri" w:hAnsiTheme="majorHAnsi" w:cstheme="majorHAnsi"/>
          <w:lang w:eastAsia="pl-PL"/>
        </w:rPr>
        <w:t>Uczestnika.</w:t>
      </w:r>
    </w:p>
    <w:p w14:paraId="3A603607" w14:textId="464D1862" w:rsidR="00D20376" w:rsidRPr="001012E3" w:rsidRDefault="00D20376" w:rsidP="009648D7">
      <w:pPr>
        <w:numPr>
          <w:ilvl w:val="0"/>
          <w:numId w:val="77"/>
        </w:numPr>
        <w:tabs>
          <w:tab w:val="left" w:pos="426"/>
        </w:tabs>
        <w:spacing w:before="0" w:beforeAutospacing="0" w:after="40" w:afterAutospacing="0" w:line="276" w:lineRule="auto"/>
        <w:contextualSpacing/>
        <w:rPr>
          <w:rFonts w:asciiTheme="majorHAnsi" w:eastAsia="Calibri" w:hAnsiTheme="majorHAnsi" w:cstheme="majorHAnsi"/>
          <w:lang w:eastAsia="pl-PL"/>
        </w:rPr>
      </w:pPr>
      <w:r w:rsidRPr="001012E3">
        <w:rPr>
          <w:rFonts w:asciiTheme="majorHAnsi" w:eastAsia="Calibri" w:hAnsiTheme="majorHAnsi" w:cstheme="majorHAnsi"/>
          <w:lang w:eastAsia="pl-PL"/>
        </w:rPr>
        <w:t>W przypadku zatrudnienia nowej osoby w miejsce Uczestnika</w:t>
      </w:r>
      <w:r w:rsidR="002B7BBD" w:rsidRPr="001012E3">
        <w:rPr>
          <w:rFonts w:asciiTheme="majorHAnsi" w:eastAsia="Calibri" w:hAnsiTheme="majorHAnsi" w:cstheme="majorHAnsi"/>
          <w:lang w:eastAsia="pl-PL"/>
        </w:rPr>
        <w:t>,</w:t>
      </w:r>
      <w:r w:rsidRPr="001012E3">
        <w:rPr>
          <w:rFonts w:asciiTheme="majorHAnsi" w:eastAsia="Calibri" w:hAnsiTheme="majorHAnsi" w:cstheme="majorHAnsi"/>
          <w:lang w:eastAsia="pl-PL"/>
        </w:rPr>
        <w:t xml:space="preserve"> </w:t>
      </w:r>
      <w:r w:rsidR="00331037" w:rsidRPr="001012E3">
        <w:rPr>
          <w:rFonts w:asciiTheme="majorHAnsi" w:eastAsia="Calibri" w:hAnsiTheme="majorHAnsi" w:cstheme="majorHAnsi"/>
          <w:lang w:eastAsia="pl-PL"/>
        </w:rPr>
        <w:t xml:space="preserve">o którym mowa w ust. 8, spełniającej warunki dofinansowania realizacji indywidualnego planu reintegracyjnego, beneficjent pomocy zobowiązany jest złożyć nowy wniosek </w:t>
      </w:r>
      <w:r w:rsidR="000A14CD" w:rsidRPr="001012E3">
        <w:rPr>
          <w:rFonts w:asciiTheme="majorHAnsi" w:eastAsia="Calibri" w:hAnsiTheme="majorHAnsi" w:cstheme="majorHAnsi"/>
          <w:lang w:eastAsia="pl-PL"/>
        </w:rPr>
        <w:t xml:space="preserve">(zał. nr 1 </w:t>
      </w:r>
      <w:r w:rsidR="002B7BBD" w:rsidRPr="001012E3">
        <w:rPr>
          <w:rFonts w:asciiTheme="majorHAnsi" w:eastAsia="Calibri" w:hAnsiTheme="majorHAnsi" w:cstheme="majorHAnsi"/>
          <w:lang w:eastAsia="pl-PL"/>
        </w:rPr>
        <w:t>do Regulaminu</w:t>
      </w:r>
      <w:r w:rsidR="000A14CD" w:rsidRPr="001012E3">
        <w:rPr>
          <w:rFonts w:asciiTheme="majorHAnsi" w:eastAsia="Calibri" w:hAnsiTheme="majorHAnsi" w:cstheme="majorHAnsi"/>
          <w:lang w:eastAsia="pl-PL"/>
        </w:rPr>
        <w:t xml:space="preserve"> dofinansowania realizacji Indywidualnego Planu Reintegracyjnego</w:t>
      </w:r>
      <w:r w:rsidR="006F4C4B" w:rsidRPr="001012E3">
        <w:rPr>
          <w:rFonts w:asciiTheme="majorHAnsi" w:eastAsia="Calibri" w:hAnsiTheme="majorHAnsi" w:cstheme="majorHAnsi"/>
          <w:lang w:eastAsia="pl-PL"/>
        </w:rPr>
        <w:t xml:space="preserve">) zgodnie z procedurą wskazaną w </w:t>
      </w:r>
      <w:r w:rsidR="006F4C4B" w:rsidRPr="002C64EB">
        <w:rPr>
          <w:rFonts w:asciiTheme="majorHAnsi" w:hAnsiTheme="majorHAnsi" w:cstheme="majorHAnsi"/>
        </w:rPr>
        <w:t>§ 4b.</w:t>
      </w:r>
    </w:p>
    <w:p w14:paraId="3CF6230E" w14:textId="4973FA2B" w:rsidR="00F00168" w:rsidRPr="00BD4645" w:rsidRDefault="00FB0D4C" w:rsidP="00BD4645">
      <w:pPr>
        <w:pStyle w:val="Nagwek1"/>
        <w:spacing w:line="276" w:lineRule="auto"/>
        <w:jc w:val="center"/>
        <w:rPr>
          <w:rStyle w:val="Nagwek1Znak"/>
          <w:color w:val="auto"/>
          <w:sz w:val="22"/>
        </w:rPr>
      </w:pPr>
      <w:bookmarkStart w:id="5" w:name="_Hlk164081232"/>
      <w:r w:rsidRPr="0058662B">
        <w:rPr>
          <w:rFonts w:cstheme="majorHAnsi"/>
          <w:b/>
          <w:color w:val="auto"/>
          <w:sz w:val="22"/>
          <w:szCs w:val="22"/>
        </w:rPr>
        <w:t>§</w:t>
      </w:r>
      <w:bookmarkEnd w:id="5"/>
      <w:r w:rsidRPr="0058662B">
        <w:rPr>
          <w:rFonts w:cstheme="majorHAnsi"/>
          <w:b/>
          <w:color w:val="auto"/>
          <w:sz w:val="22"/>
          <w:szCs w:val="22"/>
        </w:rPr>
        <w:t xml:space="preserve"> 4</w:t>
      </w:r>
      <w:r w:rsidR="00EE0E0B" w:rsidRPr="0058662B">
        <w:rPr>
          <w:rFonts w:cstheme="majorHAnsi"/>
          <w:b/>
          <w:color w:val="auto"/>
          <w:sz w:val="22"/>
          <w:szCs w:val="22"/>
        </w:rPr>
        <w:t>a</w:t>
      </w:r>
      <w:r w:rsidRPr="00BD4645">
        <w:rPr>
          <w:rFonts w:cstheme="majorHAnsi"/>
        </w:rPr>
        <w:br/>
      </w:r>
      <w:r w:rsidRPr="0094284A">
        <w:rPr>
          <w:rStyle w:val="Nagwek1Znak"/>
          <w:b/>
          <w:color w:val="auto"/>
          <w:sz w:val="22"/>
          <w:lang w:eastAsia="pl-PL"/>
        </w:rPr>
        <w:t>Procedura udzielania wsparcia reintegracyjnego</w:t>
      </w:r>
      <w:r w:rsidR="00EE0E0B" w:rsidRPr="0094284A">
        <w:rPr>
          <w:rStyle w:val="Nagwek1Znak"/>
          <w:b/>
          <w:color w:val="auto"/>
          <w:sz w:val="22"/>
          <w:lang w:eastAsia="pl-PL"/>
        </w:rPr>
        <w:t xml:space="preserve"> </w:t>
      </w:r>
      <w:r w:rsidR="009C23EE" w:rsidRPr="0094284A">
        <w:rPr>
          <w:rStyle w:val="Nagwek1Znak"/>
          <w:b/>
          <w:color w:val="auto"/>
          <w:sz w:val="22"/>
          <w:lang w:eastAsia="pl-PL"/>
        </w:rPr>
        <w:t>uczestnik</w:t>
      </w:r>
      <w:r w:rsidR="00B04866" w:rsidRPr="0094284A">
        <w:rPr>
          <w:rStyle w:val="Nagwek1Znak"/>
          <w:b/>
          <w:color w:val="auto"/>
          <w:sz w:val="22"/>
          <w:lang w:eastAsia="pl-PL"/>
        </w:rPr>
        <w:t>om</w:t>
      </w:r>
      <w:r w:rsidR="009C23EE" w:rsidRPr="0094284A">
        <w:rPr>
          <w:rStyle w:val="Nagwek1Znak"/>
          <w:b/>
          <w:color w:val="auto"/>
          <w:sz w:val="22"/>
          <w:lang w:eastAsia="pl-PL"/>
        </w:rPr>
        <w:t xml:space="preserve">, dla których tworzone będą nowe miejsca pracy zgodnie z Regulaminem udzielania </w:t>
      </w:r>
      <w:r w:rsidR="000821FF" w:rsidRPr="00BD4645">
        <w:rPr>
          <w:rStyle w:val="Nagwek1Znak"/>
          <w:b/>
          <w:color w:val="auto"/>
          <w:sz w:val="22"/>
        </w:rPr>
        <w:t>wsparcia finansowego na utworzenie i utrzymanie miejsca pracy</w:t>
      </w:r>
      <w:r w:rsidR="00F00168" w:rsidRPr="00BD4645">
        <w:rPr>
          <w:rStyle w:val="Nagwek1Znak"/>
          <w:b/>
          <w:color w:val="auto"/>
          <w:sz w:val="22"/>
        </w:rPr>
        <w:t xml:space="preserve"> w</w:t>
      </w:r>
      <w:r w:rsidR="009C23EE" w:rsidRPr="0094284A">
        <w:rPr>
          <w:rStyle w:val="Nagwek1Znak"/>
          <w:b/>
          <w:color w:val="auto"/>
          <w:sz w:val="22"/>
        </w:rPr>
        <w:t xml:space="preserve"> przedsiębiorstwie społecznym</w:t>
      </w:r>
    </w:p>
    <w:p w14:paraId="471E7B3C" w14:textId="699FE42A" w:rsidR="009C23EE" w:rsidRPr="00BD4645" w:rsidRDefault="0017351A" w:rsidP="0058662B">
      <w:pPr>
        <w:numPr>
          <w:ilvl w:val="0"/>
          <w:numId w:val="88"/>
        </w:numPr>
        <w:tabs>
          <w:tab w:val="left" w:pos="426"/>
        </w:tabs>
        <w:spacing w:before="0" w:beforeAutospacing="0" w:after="40" w:afterAutospacing="0" w:line="276" w:lineRule="auto"/>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Podmiot</w:t>
      </w:r>
      <w:r w:rsidR="009C23EE" w:rsidRPr="00BD4645">
        <w:rPr>
          <w:rFonts w:asciiTheme="majorHAnsi" w:eastAsia="Calibri" w:hAnsiTheme="majorHAnsi" w:cstheme="majorHAnsi"/>
          <w:lang w:eastAsia="pl-PL"/>
        </w:rPr>
        <w:t>y starające się o udzielenie</w:t>
      </w:r>
      <w:r w:rsidRPr="00BD4645">
        <w:rPr>
          <w:rFonts w:asciiTheme="majorHAnsi" w:eastAsia="Calibri" w:hAnsiTheme="majorHAnsi" w:cstheme="majorHAnsi"/>
          <w:lang w:eastAsia="pl-PL"/>
        </w:rPr>
        <w:t xml:space="preserve"> </w:t>
      </w:r>
      <w:r w:rsidR="009C23EE" w:rsidRPr="00BD4645">
        <w:rPr>
          <w:rFonts w:asciiTheme="majorHAnsi" w:eastAsia="Calibri" w:hAnsiTheme="majorHAnsi" w:cstheme="majorHAnsi"/>
          <w:lang w:eastAsia="pl-PL"/>
        </w:rPr>
        <w:t>wsparcia reintegracyjnego</w:t>
      </w:r>
      <w:r w:rsidR="004A7449" w:rsidRPr="00BD4645">
        <w:rPr>
          <w:rFonts w:asciiTheme="majorHAnsi" w:eastAsia="Calibri" w:hAnsiTheme="majorHAnsi" w:cstheme="majorHAnsi"/>
          <w:lang w:eastAsia="pl-PL"/>
        </w:rPr>
        <w:t xml:space="preserve"> na</w:t>
      </w:r>
      <w:r w:rsidR="009C23EE" w:rsidRPr="00BD4645">
        <w:rPr>
          <w:rFonts w:asciiTheme="majorHAnsi" w:eastAsia="Calibri" w:hAnsiTheme="majorHAnsi" w:cstheme="majorHAnsi"/>
          <w:lang w:eastAsia="pl-PL"/>
        </w:rPr>
        <w:t xml:space="preserve"> uczestników, dla których tworzone będą nowe miejsca pracy</w:t>
      </w:r>
      <w:r w:rsidR="00E41050" w:rsidRPr="00BD4645">
        <w:rPr>
          <w:rFonts w:asciiTheme="majorHAnsi" w:eastAsia="Calibri" w:hAnsiTheme="majorHAnsi" w:cstheme="majorHAnsi"/>
          <w:lang w:eastAsia="pl-PL"/>
        </w:rPr>
        <w:t>,</w:t>
      </w:r>
      <w:r w:rsidR="009C23EE" w:rsidRPr="00BD4645">
        <w:rPr>
          <w:rFonts w:asciiTheme="majorHAnsi" w:eastAsia="Calibri" w:hAnsiTheme="majorHAnsi" w:cstheme="majorHAnsi"/>
          <w:lang w:eastAsia="pl-PL"/>
        </w:rPr>
        <w:t xml:space="preserve"> nie składają odrębnego wniosku o udzielnie wsparcia reintegracyjnego. Informację o potrzebie skorzystania z takiego wsparcia zawierają we Wniosku o udzielenie wsparcia finansowego</w:t>
      </w:r>
      <w:r w:rsidR="00EC4B5B">
        <w:rPr>
          <w:rFonts w:asciiTheme="majorHAnsi" w:eastAsia="Calibri" w:hAnsiTheme="majorHAnsi" w:cstheme="majorHAnsi"/>
          <w:lang w:eastAsia="pl-PL"/>
        </w:rPr>
        <w:t xml:space="preserve"> na utworzenie i utrzymanie miejsc pracy</w:t>
      </w:r>
      <w:r w:rsidR="009C23EE" w:rsidRPr="00BD4645">
        <w:rPr>
          <w:rFonts w:asciiTheme="majorHAnsi" w:eastAsia="Calibri" w:hAnsiTheme="majorHAnsi" w:cstheme="majorHAnsi"/>
          <w:lang w:eastAsia="pl-PL"/>
        </w:rPr>
        <w:t>.</w:t>
      </w:r>
      <w:r w:rsidR="009F04C5">
        <w:rPr>
          <w:rFonts w:asciiTheme="majorHAnsi" w:eastAsia="Calibri" w:hAnsiTheme="majorHAnsi" w:cstheme="majorHAnsi"/>
          <w:lang w:eastAsia="pl-PL"/>
        </w:rPr>
        <w:t xml:space="preserve"> Za datę uzyskania dofinansowania realizacji IPR </w:t>
      </w:r>
      <w:r w:rsidR="00F824D7">
        <w:rPr>
          <w:rFonts w:asciiTheme="majorHAnsi" w:eastAsia="Calibri" w:hAnsiTheme="majorHAnsi" w:cstheme="majorHAnsi"/>
          <w:lang w:eastAsia="pl-PL"/>
        </w:rPr>
        <w:t xml:space="preserve">dla danego pracownika </w:t>
      </w:r>
      <w:r w:rsidR="009F04C5">
        <w:rPr>
          <w:rFonts w:asciiTheme="majorHAnsi" w:eastAsia="Calibri" w:hAnsiTheme="majorHAnsi" w:cstheme="majorHAnsi"/>
          <w:lang w:eastAsia="pl-PL"/>
        </w:rPr>
        <w:t xml:space="preserve">uznaje się datę podpisania pierwszej umowy, o której mowa </w:t>
      </w:r>
      <w:r w:rsidR="009F04C5" w:rsidRPr="00F824D7">
        <w:rPr>
          <w:rFonts w:asciiTheme="majorHAnsi" w:eastAsia="Calibri" w:hAnsiTheme="majorHAnsi" w:cstheme="majorHAnsi"/>
          <w:lang w:eastAsia="pl-PL"/>
        </w:rPr>
        <w:t>w ust. 8. Łączna</w:t>
      </w:r>
      <w:r w:rsidR="009F04C5">
        <w:rPr>
          <w:rFonts w:asciiTheme="majorHAnsi" w:eastAsia="Calibri" w:hAnsiTheme="majorHAnsi" w:cstheme="majorHAnsi"/>
          <w:lang w:eastAsia="pl-PL"/>
        </w:rPr>
        <w:t xml:space="preserve"> wartość podpisanych umów dotyczących wsparcia realizacji IPR dla danego pracownika nie może przekroczyć trzykrotności minimalnego wynagrodzenia za pracę</w:t>
      </w:r>
      <w:r w:rsidR="00F824D7">
        <w:rPr>
          <w:rFonts w:asciiTheme="majorHAnsi" w:eastAsia="Calibri" w:hAnsiTheme="majorHAnsi" w:cstheme="majorHAnsi"/>
          <w:lang w:eastAsia="pl-PL"/>
        </w:rPr>
        <w:t>.</w:t>
      </w:r>
    </w:p>
    <w:p w14:paraId="2AC61099" w14:textId="716912C2" w:rsidR="00BC1E37" w:rsidRPr="00BD4645" w:rsidRDefault="00BC1E37" w:rsidP="0058662B">
      <w:pPr>
        <w:numPr>
          <w:ilvl w:val="0"/>
          <w:numId w:val="88"/>
        </w:numPr>
        <w:tabs>
          <w:tab w:val="left" w:pos="426"/>
        </w:tabs>
        <w:spacing w:before="0" w:beforeAutospacing="0" w:after="40" w:afterAutospacing="0" w:line="276" w:lineRule="auto"/>
        <w:contextualSpacing/>
        <w:rPr>
          <w:rFonts w:asciiTheme="majorHAnsi" w:eastAsia="Calibri" w:hAnsiTheme="majorHAnsi" w:cstheme="majorHAnsi"/>
          <w:lang w:eastAsia="pl-PL"/>
        </w:rPr>
      </w:pPr>
      <w:bookmarkStart w:id="6" w:name="_Hlk163740051"/>
      <w:r w:rsidRPr="00BD4645">
        <w:rPr>
          <w:rFonts w:asciiTheme="majorHAnsi" w:eastAsia="Calibri" w:hAnsiTheme="majorHAnsi" w:cstheme="majorHAnsi"/>
        </w:rPr>
        <w:t xml:space="preserve">Warunkiem uzyskania </w:t>
      </w:r>
      <w:r w:rsidR="00985C34" w:rsidRPr="00BD4645">
        <w:rPr>
          <w:rFonts w:asciiTheme="majorHAnsi" w:hAnsiTheme="majorHAnsi"/>
        </w:rPr>
        <w:t xml:space="preserve">wsparcia finansowego na </w:t>
      </w:r>
      <w:r w:rsidRPr="00BD4645">
        <w:rPr>
          <w:rFonts w:asciiTheme="majorHAnsi" w:eastAsia="Calibri" w:hAnsiTheme="majorHAnsi" w:cstheme="majorHAnsi"/>
          <w:lang w:eastAsia="pl-PL"/>
        </w:rPr>
        <w:t>realizację IPR jest:</w:t>
      </w:r>
    </w:p>
    <w:p w14:paraId="0B778C8F" w14:textId="77777777" w:rsidR="00BC1E37" w:rsidRPr="00BD4645" w:rsidRDefault="00BC1E37" w:rsidP="006B3D08">
      <w:pPr>
        <w:tabs>
          <w:tab w:val="left" w:pos="426"/>
        </w:tabs>
        <w:spacing w:before="0" w:beforeAutospacing="0" w:after="40" w:afterAutospacing="0" w:line="276" w:lineRule="auto"/>
        <w:ind w:left="360"/>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a) uzyskanie statusu PS,</w:t>
      </w:r>
    </w:p>
    <w:p w14:paraId="04580EAA" w14:textId="77777777" w:rsidR="00BC1E37" w:rsidRDefault="00BC1E37" w:rsidP="006B3D08">
      <w:pPr>
        <w:tabs>
          <w:tab w:val="left" w:pos="426"/>
        </w:tabs>
        <w:spacing w:before="0" w:beforeAutospacing="0" w:after="40" w:afterAutospacing="0" w:line="276" w:lineRule="auto"/>
        <w:ind w:left="360"/>
        <w:contextualSpacing/>
        <w:rPr>
          <w:rFonts w:asciiTheme="majorHAnsi" w:eastAsia="Calibri" w:hAnsiTheme="majorHAnsi" w:cstheme="majorHAnsi"/>
          <w:lang w:eastAsia="pl-PL"/>
        </w:rPr>
      </w:pPr>
      <w:r w:rsidRPr="00BD4645">
        <w:rPr>
          <w:rFonts w:asciiTheme="majorHAnsi" w:eastAsia="Calibri" w:hAnsiTheme="majorHAnsi" w:cstheme="majorHAnsi"/>
          <w:lang w:eastAsia="pl-PL"/>
        </w:rPr>
        <w:t>b) zatrudnienie osoby kwalifikującej się do uzyskania wsparcia finansowego na realizację IPR,</w:t>
      </w:r>
    </w:p>
    <w:p w14:paraId="250D630D" w14:textId="349CEA74" w:rsidR="00D70FC2" w:rsidRPr="00BD4645" w:rsidRDefault="00D70FC2" w:rsidP="006B3D08">
      <w:pPr>
        <w:tabs>
          <w:tab w:val="left" w:pos="426"/>
        </w:tabs>
        <w:spacing w:before="0" w:beforeAutospacing="0" w:after="40" w:afterAutospacing="0" w:line="276" w:lineRule="auto"/>
        <w:ind w:left="360"/>
        <w:contextualSpacing/>
        <w:rPr>
          <w:rFonts w:asciiTheme="majorHAnsi" w:eastAsia="Calibri" w:hAnsiTheme="majorHAnsi" w:cstheme="majorHAnsi"/>
          <w:kern w:val="0"/>
          <w:lang w:eastAsia="pl-PL"/>
          <w14:ligatures w14:val="none"/>
        </w:rPr>
      </w:pPr>
      <w:r>
        <w:rPr>
          <w:rFonts w:asciiTheme="majorHAnsi" w:eastAsia="Calibri" w:hAnsiTheme="majorHAnsi" w:cstheme="majorHAnsi"/>
          <w:lang w:eastAsia="pl-PL"/>
        </w:rPr>
        <w:t xml:space="preserve">c) </w:t>
      </w:r>
      <w:r>
        <w:rPr>
          <w:rFonts w:asciiTheme="majorHAnsi" w:hAnsiTheme="majorHAnsi" w:cstheme="majorHAnsi"/>
        </w:rPr>
        <w:t>uzyskanie pozytywnej</w:t>
      </w:r>
      <w:r w:rsidRPr="00BD4645">
        <w:rPr>
          <w:rFonts w:asciiTheme="majorHAnsi" w:hAnsiTheme="majorHAnsi" w:cstheme="majorHAnsi"/>
        </w:rPr>
        <w:t xml:space="preserve"> opini</w:t>
      </w:r>
      <w:r>
        <w:rPr>
          <w:rFonts w:asciiTheme="majorHAnsi" w:hAnsiTheme="majorHAnsi" w:cstheme="majorHAnsi"/>
        </w:rPr>
        <w:t>i</w:t>
      </w:r>
      <w:r w:rsidRPr="00BD4645">
        <w:rPr>
          <w:rFonts w:asciiTheme="majorHAnsi" w:hAnsiTheme="majorHAnsi" w:cstheme="majorHAnsi"/>
        </w:rPr>
        <w:t xml:space="preserve"> Specjalisty/ki ds. reintegracji</w:t>
      </w:r>
      <w:r>
        <w:rPr>
          <w:rFonts w:asciiTheme="majorHAnsi" w:hAnsiTheme="majorHAnsi" w:cstheme="majorHAnsi"/>
        </w:rPr>
        <w:t xml:space="preserve"> dotyczącej złożonego harmonogramu,</w:t>
      </w:r>
    </w:p>
    <w:p w14:paraId="41373286" w14:textId="171F7440" w:rsidR="00BC1E37" w:rsidRPr="00BD4645" w:rsidRDefault="00BC1E37" w:rsidP="006B3D08">
      <w:pPr>
        <w:tabs>
          <w:tab w:val="left" w:pos="426"/>
        </w:tabs>
        <w:spacing w:before="0" w:beforeAutospacing="0" w:after="40" w:afterAutospacing="0" w:line="276" w:lineRule="auto"/>
        <w:ind w:left="360"/>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c) zaakceptowanie przez Realizatora harmonogramu wraz z załącznikami,</w:t>
      </w:r>
    </w:p>
    <w:p w14:paraId="7D9A234E" w14:textId="2B0C3BDE" w:rsidR="00BC1E37" w:rsidRPr="00BD4645" w:rsidRDefault="00BC1E37" w:rsidP="006B3D08">
      <w:pPr>
        <w:tabs>
          <w:tab w:val="left" w:pos="426"/>
        </w:tabs>
        <w:spacing w:before="0" w:beforeAutospacing="0" w:after="40" w:afterAutospacing="0" w:line="276" w:lineRule="auto"/>
        <w:ind w:left="360"/>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d) podpisanie umowy</w:t>
      </w:r>
      <w:bookmarkEnd w:id="6"/>
      <w:r w:rsidR="00812EBF">
        <w:rPr>
          <w:rFonts w:asciiTheme="majorHAnsi" w:eastAsia="Calibri" w:hAnsiTheme="majorHAnsi" w:cstheme="majorHAnsi"/>
          <w:lang w:eastAsia="pl-PL"/>
        </w:rPr>
        <w:t>.</w:t>
      </w:r>
    </w:p>
    <w:p w14:paraId="5C2D838C" w14:textId="4A28940D" w:rsidR="00FB0D4C" w:rsidRPr="00BD4645" w:rsidRDefault="00FB0D4C" w:rsidP="00812EBF">
      <w:pPr>
        <w:numPr>
          <w:ilvl w:val="0"/>
          <w:numId w:val="88"/>
        </w:numPr>
        <w:tabs>
          <w:tab w:val="left" w:pos="426"/>
        </w:tabs>
        <w:spacing w:before="0" w:beforeAutospacing="0" w:after="40" w:afterAutospacing="0" w:line="276" w:lineRule="auto"/>
        <w:ind w:left="426"/>
        <w:contextualSpacing/>
        <w:rPr>
          <w:rFonts w:asciiTheme="majorHAnsi" w:eastAsia="Calibri" w:hAnsiTheme="majorHAnsi" w:cstheme="majorHAnsi"/>
          <w:kern w:val="0"/>
          <w:lang w:eastAsia="pl-PL"/>
          <w14:ligatures w14:val="none"/>
        </w:rPr>
      </w:pPr>
      <w:r w:rsidRPr="00BD4645">
        <w:rPr>
          <w:rFonts w:asciiTheme="majorHAnsi" w:hAnsiTheme="majorHAnsi" w:cstheme="majorHAnsi"/>
        </w:rPr>
        <w:t>Wsparcie udzielone zostanie podmiotom, które</w:t>
      </w:r>
      <w:r w:rsidR="00D20111" w:rsidRPr="00BD4645">
        <w:rPr>
          <w:rFonts w:asciiTheme="majorHAnsi" w:hAnsiTheme="majorHAnsi" w:cstheme="majorHAnsi"/>
        </w:rPr>
        <w:t xml:space="preserve"> </w:t>
      </w:r>
      <w:r w:rsidR="002D2EB7" w:rsidRPr="00BD4645">
        <w:rPr>
          <w:rFonts w:asciiTheme="majorHAnsi" w:hAnsiTheme="majorHAnsi" w:cstheme="majorHAnsi"/>
        </w:rPr>
        <w:t xml:space="preserve">otrzymają pozytywną decyzję Realizatora dotyczącą udzielenia dofinansowania na </w:t>
      </w:r>
      <w:r w:rsidR="004A7449" w:rsidRPr="00BD4645">
        <w:rPr>
          <w:rFonts w:asciiTheme="majorHAnsi" w:hAnsiTheme="majorHAnsi" w:cstheme="majorHAnsi"/>
        </w:rPr>
        <w:t>wsparcie finansowe</w:t>
      </w:r>
      <w:r w:rsidR="00985C34" w:rsidRPr="00BD4645">
        <w:rPr>
          <w:rFonts w:asciiTheme="majorHAnsi" w:hAnsiTheme="majorHAnsi"/>
        </w:rPr>
        <w:t xml:space="preserve"> na utworzenie i utrzymanie </w:t>
      </w:r>
      <w:r w:rsidR="004A7449" w:rsidRPr="00BD4645">
        <w:rPr>
          <w:rFonts w:asciiTheme="majorHAnsi" w:hAnsiTheme="majorHAnsi" w:cstheme="majorHAnsi"/>
        </w:rPr>
        <w:t>miejsca</w:t>
      </w:r>
      <w:r w:rsidR="00985C34" w:rsidRPr="00BD4645">
        <w:rPr>
          <w:rFonts w:asciiTheme="majorHAnsi" w:hAnsiTheme="majorHAnsi"/>
        </w:rPr>
        <w:t xml:space="preserve"> pracy</w:t>
      </w:r>
      <w:r w:rsidR="004A7449" w:rsidRPr="00BD4645">
        <w:rPr>
          <w:rFonts w:asciiTheme="majorHAnsi" w:hAnsiTheme="majorHAnsi" w:cstheme="majorHAnsi"/>
        </w:rPr>
        <w:t xml:space="preserve"> w przedsiębiorstwie społecznym</w:t>
      </w:r>
      <w:r w:rsidR="002D2EB7" w:rsidRPr="00BD4645">
        <w:rPr>
          <w:rFonts w:asciiTheme="majorHAnsi" w:hAnsiTheme="majorHAnsi" w:cstheme="majorHAnsi"/>
        </w:rPr>
        <w:t>.</w:t>
      </w:r>
    </w:p>
    <w:p w14:paraId="591C6FAB" w14:textId="3DAE38A8" w:rsidR="00F8611B" w:rsidRPr="00BD4645" w:rsidRDefault="00C74CC6" w:rsidP="00812EBF">
      <w:pPr>
        <w:numPr>
          <w:ilvl w:val="0"/>
          <w:numId w:val="88"/>
        </w:numPr>
        <w:tabs>
          <w:tab w:val="left" w:pos="426"/>
        </w:tabs>
        <w:spacing w:before="0" w:beforeAutospacing="0" w:after="40" w:afterAutospacing="0" w:line="276" w:lineRule="auto"/>
        <w:ind w:left="426"/>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Beneficjent</w:t>
      </w:r>
      <w:r w:rsidR="00F8611B" w:rsidRPr="00BD4645">
        <w:rPr>
          <w:rFonts w:asciiTheme="majorHAnsi" w:eastAsia="Calibri" w:hAnsiTheme="majorHAnsi" w:cstheme="majorHAnsi"/>
          <w:lang w:eastAsia="pl-PL"/>
        </w:rPr>
        <w:t xml:space="preserve"> </w:t>
      </w:r>
      <w:r w:rsidR="007021C5" w:rsidRPr="00BD4645">
        <w:rPr>
          <w:rFonts w:asciiTheme="majorHAnsi" w:eastAsia="Calibri" w:hAnsiTheme="majorHAnsi" w:cstheme="majorHAnsi"/>
          <w:lang w:eastAsia="pl-PL"/>
        </w:rPr>
        <w:t>P</w:t>
      </w:r>
      <w:r w:rsidR="00F8611B" w:rsidRPr="00BD4645">
        <w:rPr>
          <w:rFonts w:asciiTheme="majorHAnsi" w:eastAsia="Calibri" w:hAnsiTheme="majorHAnsi" w:cstheme="majorHAnsi"/>
          <w:lang w:eastAsia="pl-PL"/>
        </w:rPr>
        <w:t xml:space="preserve">omocy będzie mógł ponosić </w:t>
      </w:r>
      <w:r w:rsidR="00F8611B" w:rsidRPr="00BD4645">
        <w:rPr>
          <w:rFonts w:asciiTheme="majorHAnsi" w:eastAsia="Calibri" w:hAnsiTheme="majorHAnsi" w:cstheme="majorHAnsi"/>
          <w:color w:val="000000" w:themeColor="text1"/>
          <w:lang w:eastAsia="pl-PL"/>
        </w:rPr>
        <w:t>wydatki wyłącznie w ramach przedstawianych</w:t>
      </w:r>
      <w:r w:rsidR="007A4F0B" w:rsidRPr="00BD4645">
        <w:rPr>
          <w:rFonts w:asciiTheme="majorHAnsi" w:eastAsia="Calibri" w:hAnsiTheme="majorHAnsi" w:cstheme="majorHAnsi"/>
          <w:color w:val="000000" w:themeColor="text1"/>
          <w:lang w:eastAsia="pl-PL"/>
        </w:rPr>
        <w:t xml:space="preserve"> </w:t>
      </w:r>
      <w:r w:rsidR="007A4F0B" w:rsidRPr="00BD4645">
        <w:rPr>
          <w:rFonts w:asciiTheme="majorHAnsi" w:eastAsia="Calibri" w:hAnsiTheme="majorHAnsi" w:cstheme="majorHAnsi"/>
          <w:lang w:eastAsia="pl-PL"/>
        </w:rPr>
        <w:t>systematycznie</w:t>
      </w:r>
      <w:r w:rsidR="00F8611B" w:rsidRPr="00BD4645">
        <w:rPr>
          <w:rFonts w:asciiTheme="majorHAnsi" w:eastAsia="Calibri" w:hAnsiTheme="majorHAnsi" w:cstheme="majorHAnsi"/>
          <w:color w:val="FF0000"/>
          <w:lang w:eastAsia="pl-PL"/>
        </w:rPr>
        <w:t xml:space="preserve"> </w:t>
      </w:r>
      <w:r w:rsidR="007A4F0B" w:rsidRPr="00BD4645">
        <w:rPr>
          <w:rFonts w:asciiTheme="majorHAnsi" w:eastAsia="Calibri" w:hAnsiTheme="majorHAnsi" w:cstheme="majorHAnsi"/>
          <w:lang w:eastAsia="pl-PL"/>
        </w:rPr>
        <w:t>na okres trzech miesi</w:t>
      </w:r>
      <w:r w:rsidR="007A4F0B" w:rsidRPr="00BD4645">
        <w:rPr>
          <w:rFonts w:asciiTheme="majorHAnsi" w:eastAsia="Calibri" w:hAnsiTheme="majorHAnsi" w:cstheme="majorHAnsi"/>
          <w:color w:val="000000" w:themeColor="text1"/>
          <w:lang w:eastAsia="pl-PL"/>
        </w:rPr>
        <w:t>ęcy</w:t>
      </w:r>
      <w:r w:rsidR="002C5A06" w:rsidRPr="00BD4645">
        <w:rPr>
          <w:rStyle w:val="Odwoanieprzypisudolnego"/>
          <w:rFonts w:asciiTheme="majorHAnsi" w:eastAsia="Calibri" w:hAnsiTheme="majorHAnsi" w:cstheme="majorHAnsi"/>
          <w:color w:val="000000" w:themeColor="text1"/>
          <w:lang w:eastAsia="pl-PL"/>
        </w:rPr>
        <w:footnoteReference w:id="2"/>
      </w:r>
      <w:r w:rsidR="00F8611B" w:rsidRPr="00BD4645">
        <w:rPr>
          <w:rFonts w:asciiTheme="majorHAnsi" w:eastAsia="Calibri" w:hAnsiTheme="majorHAnsi" w:cstheme="majorHAnsi"/>
          <w:color w:val="000000" w:themeColor="text1"/>
          <w:lang w:eastAsia="pl-PL"/>
        </w:rPr>
        <w:t xml:space="preserve">, </w:t>
      </w:r>
      <w:r w:rsidR="007A4F0B" w:rsidRPr="00BD4645">
        <w:rPr>
          <w:rFonts w:asciiTheme="majorHAnsi" w:eastAsia="Calibri" w:hAnsiTheme="majorHAnsi" w:cstheme="majorHAnsi"/>
          <w:color w:val="000000" w:themeColor="text1"/>
          <w:lang w:eastAsia="pl-PL"/>
        </w:rPr>
        <w:t xml:space="preserve">w </w:t>
      </w:r>
      <w:r w:rsidR="007023F2" w:rsidRPr="00BD4645">
        <w:rPr>
          <w:rFonts w:asciiTheme="majorHAnsi" w:eastAsia="Calibri" w:hAnsiTheme="majorHAnsi" w:cstheme="majorHAnsi"/>
          <w:lang w:eastAsia="pl-PL"/>
        </w:rPr>
        <w:t>okresie</w:t>
      </w:r>
      <w:r w:rsidR="007A4F0B" w:rsidRPr="00BD4645">
        <w:rPr>
          <w:rFonts w:asciiTheme="majorHAnsi" w:eastAsia="Calibri" w:hAnsiTheme="majorHAnsi" w:cstheme="majorHAnsi"/>
          <w:lang w:eastAsia="pl-PL"/>
        </w:rPr>
        <w:t xml:space="preserve"> </w:t>
      </w:r>
      <w:r w:rsidR="00F8611B" w:rsidRPr="00BD4645">
        <w:rPr>
          <w:rFonts w:asciiTheme="majorHAnsi" w:eastAsia="Calibri" w:hAnsiTheme="majorHAnsi" w:cstheme="majorHAnsi"/>
          <w:lang w:eastAsia="pl-PL"/>
        </w:rPr>
        <w:t xml:space="preserve">realizacji IPR, harmonogramów wydatkowania środków na realizację dofinansowanych </w:t>
      </w:r>
      <w:r w:rsidR="00F434BE" w:rsidRPr="00BD4645">
        <w:rPr>
          <w:rFonts w:asciiTheme="majorHAnsi" w:eastAsia="Calibri" w:hAnsiTheme="majorHAnsi" w:cstheme="majorHAnsi"/>
          <w:lang w:eastAsia="pl-PL"/>
        </w:rPr>
        <w:t>IPR</w:t>
      </w:r>
      <w:r w:rsidR="00F8611B" w:rsidRPr="00BD4645">
        <w:rPr>
          <w:rFonts w:asciiTheme="majorHAnsi" w:eastAsia="Calibri" w:hAnsiTheme="majorHAnsi" w:cstheme="majorHAnsi"/>
          <w:lang w:eastAsia="pl-PL"/>
        </w:rPr>
        <w:t xml:space="preserve">, które uzyskają akceptację </w:t>
      </w:r>
      <w:r w:rsidR="0094284A">
        <w:rPr>
          <w:rFonts w:asciiTheme="majorHAnsi" w:eastAsia="Calibri" w:hAnsiTheme="majorHAnsi" w:cstheme="majorHAnsi"/>
          <w:lang w:eastAsia="pl-PL"/>
        </w:rPr>
        <w:t>R</w:t>
      </w:r>
      <w:r w:rsidR="00F8611B" w:rsidRPr="00BD4645">
        <w:rPr>
          <w:rFonts w:asciiTheme="majorHAnsi" w:eastAsia="Calibri" w:hAnsiTheme="majorHAnsi" w:cstheme="majorHAnsi"/>
          <w:lang w:eastAsia="pl-PL"/>
        </w:rPr>
        <w:t>ealizatora</w:t>
      </w:r>
      <w:r w:rsidR="002C5A06" w:rsidRPr="00BD4645">
        <w:rPr>
          <w:rFonts w:asciiTheme="majorHAnsi" w:eastAsia="Calibri" w:hAnsiTheme="majorHAnsi" w:cstheme="majorHAnsi"/>
          <w:lang w:eastAsia="pl-PL"/>
        </w:rPr>
        <w:t>.</w:t>
      </w:r>
    </w:p>
    <w:p w14:paraId="32F4DCD9" w14:textId="77777777" w:rsidR="007021C5" w:rsidRPr="00BD4645" w:rsidRDefault="00F8611B" w:rsidP="00812EBF">
      <w:pPr>
        <w:numPr>
          <w:ilvl w:val="0"/>
          <w:numId w:val="88"/>
        </w:numPr>
        <w:tabs>
          <w:tab w:val="left" w:pos="426"/>
        </w:tabs>
        <w:spacing w:before="0" w:beforeAutospacing="0" w:after="40" w:afterAutospacing="0" w:line="276" w:lineRule="auto"/>
        <w:ind w:left="426"/>
        <w:contextualSpacing/>
        <w:jc w:val="both"/>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 xml:space="preserve">Wraz z harmonogramem wydatkowania środków na realizacji </w:t>
      </w:r>
      <w:r w:rsidR="00F434BE" w:rsidRPr="00BD4645">
        <w:rPr>
          <w:rFonts w:asciiTheme="majorHAnsi" w:eastAsia="Calibri" w:hAnsiTheme="majorHAnsi" w:cstheme="majorHAnsi"/>
          <w:lang w:eastAsia="pl-PL"/>
        </w:rPr>
        <w:t>IPR</w:t>
      </w:r>
      <w:r w:rsidRPr="00BD4645">
        <w:rPr>
          <w:rFonts w:asciiTheme="majorHAnsi" w:eastAsia="Calibri" w:hAnsiTheme="majorHAnsi" w:cstheme="majorHAnsi"/>
          <w:lang w:eastAsia="pl-PL"/>
        </w:rPr>
        <w:t xml:space="preserve"> Beneficjent Pomocy załącza</w:t>
      </w:r>
      <w:r w:rsidR="00B04866" w:rsidRPr="00BD4645">
        <w:rPr>
          <w:rFonts w:asciiTheme="majorHAnsi" w:eastAsia="Calibri" w:hAnsiTheme="majorHAnsi" w:cstheme="majorHAnsi"/>
          <w:lang w:eastAsia="pl-PL"/>
        </w:rPr>
        <w:t>:</w:t>
      </w:r>
    </w:p>
    <w:p w14:paraId="0A54EEAC" w14:textId="1C9EB7D7" w:rsidR="00F00168" w:rsidRPr="00BD4645" w:rsidRDefault="007A4F0B" w:rsidP="00812EBF">
      <w:pPr>
        <w:numPr>
          <w:ilvl w:val="1"/>
          <w:numId w:val="88"/>
        </w:numPr>
        <w:tabs>
          <w:tab w:val="left" w:pos="426"/>
        </w:tabs>
        <w:spacing w:before="0" w:beforeAutospacing="0" w:after="40" w:afterAutospacing="0" w:line="276" w:lineRule="auto"/>
        <w:contextualSpacing/>
        <w:rPr>
          <w:rFonts w:asciiTheme="majorHAnsi" w:hAnsiTheme="majorHAnsi"/>
        </w:rPr>
      </w:pPr>
      <w:bookmarkStart w:id="7" w:name="_Hlk159829420"/>
      <w:r w:rsidRPr="00BD4645">
        <w:rPr>
          <w:rFonts w:asciiTheme="majorHAnsi" w:eastAsia="Calibri" w:hAnsiTheme="majorHAnsi" w:cstheme="majorHAnsi"/>
          <w:lang w:eastAsia="pl-PL"/>
        </w:rPr>
        <w:t xml:space="preserve">aktualny </w:t>
      </w:r>
      <w:r w:rsidR="00F434BE" w:rsidRPr="00BD4645">
        <w:rPr>
          <w:rFonts w:asciiTheme="majorHAnsi" w:eastAsia="Calibri" w:hAnsiTheme="majorHAnsi" w:cstheme="majorHAnsi"/>
          <w:lang w:eastAsia="pl-PL"/>
        </w:rPr>
        <w:t>IPR</w:t>
      </w:r>
      <w:r w:rsidR="00985C34" w:rsidRPr="00BD4645">
        <w:rPr>
          <w:rFonts w:asciiTheme="majorHAnsi" w:hAnsiTheme="majorHAnsi"/>
        </w:rPr>
        <w:t xml:space="preserve"> dla </w:t>
      </w:r>
      <w:r w:rsidRPr="00BD4645">
        <w:rPr>
          <w:rFonts w:asciiTheme="majorHAnsi" w:eastAsia="Calibri" w:hAnsiTheme="majorHAnsi" w:cstheme="majorHAnsi"/>
          <w:lang w:eastAsia="pl-PL"/>
        </w:rPr>
        <w:t>każdego pracownika objętego wsparciem lub oświadczenie o braku zmian w IPR w stosunku do ostatniej złożonej wersji</w:t>
      </w:r>
      <w:r w:rsidR="00F8611B" w:rsidRPr="00BD4645">
        <w:rPr>
          <w:rFonts w:asciiTheme="majorHAnsi" w:eastAsia="Calibri" w:hAnsiTheme="majorHAnsi" w:cstheme="majorHAnsi"/>
          <w:lang w:eastAsia="pl-PL"/>
        </w:rPr>
        <w:t>,</w:t>
      </w:r>
    </w:p>
    <w:p w14:paraId="5EE978E9" w14:textId="2F004FA0" w:rsidR="00F434BE" w:rsidRPr="00BD4645" w:rsidRDefault="00F434BE" w:rsidP="00812EBF">
      <w:pPr>
        <w:numPr>
          <w:ilvl w:val="1"/>
          <w:numId w:val="88"/>
        </w:numPr>
        <w:tabs>
          <w:tab w:val="left" w:pos="426"/>
        </w:tabs>
        <w:spacing w:before="0" w:beforeAutospacing="0" w:after="40" w:afterAutospacing="0" w:line="276" w:lineRule="auto"/>
        <w:contextualSpacing/>
        <w:rPr>
          <w:rFonts w:asciiTheme="majorHAnsi" w:eastAsia="Calibri" w:hAnsiTheme="majorHAnsi" w:cstheme="majorHAnsi"/>
          <w:lang w:eastAsia="pl-PL"/>
        </w:rPr>
      </w:pPr>
      <w:r w:rsidRPr="00BD4645">
        <w:rPr>
          <w:rFonts w:asciiTheme="majorHAnsi" w:eastAsia="Calibri" w:hAnsiTheme="majorHAnsi" w:cstheme="majorHAnsi"/>
          <w:lang w:eastAsia="pl-PL"/>
        </w:rPr>
        <w:lastRenderedPageBreak/>
        <w:t>f</w:t>
      </w:r>
      <w:r w:rsidR="007021C5" w:rsidRPr="00BD4645">
        <w:rPr>
          <w:rFonts w:asciiTheme="majorHAnsi" w:eastAsia="Calibri" w:hAnsiTheme="majorHAnsi" w:cstheme="majorHAnsi"/>
          <w:lang w:eastAsia="pl-PL"/>
        </w:rPr>
        <w:t xml:space="preserve">ormularz </w:t>
      </w:r>
      <w:r w:rsidRPr="00BD4645">
        <w:rPr>
          <w:rFonts w:asciiTheme="majorHAnsi" w:eastAsia="Calibri" w:hAnsiTheme="majorHAnsi" w:cstheme="majorHAnsi"/>
          <w:lang w:eastAsia="pl-PL"/>
        </w:rPr>
        <w:t>Informacji przedstawianych przy ubieganiu się</w:t>
      </w:r>
      <w:r w:rsidR="00403130" w:rsidRPr="00BD4645">
        <w:rPr>
          <w:rFonts w:asciiTheme="majorHAnsi" w:eastAsia="Calibri" w:hAnsiTheme="majorHAnsi" w:cstheme="majorHAnsi"/>
          <w:lang w:eastAsia="pl-PL"/>
        </w:rPr>
        <w:t xml:space="preserve"> o pomoc de </w:t>
      </w:r>
      <w:proofErr w:type="spellStart"/>
      <w:r w:rsidR="00403130" w:rsidRPr="00BD4645">
        <w:rPr>
          <w:rFonts w:asciiTheme="majorHAnsi" w:eastAsia="Calibri" w:hAnsiTheme="majorHAnsi" w:cstheme="majorHAnsi"/>
          <w:lang w:eastAsia="pl-PL"/>
        </w:rPr>
        <w:t>minimis</w:t>
      </w:r>
      <w:proofErr w:type="spellEnd"/>
      <w:r w:rsidR="00403130" w:rsidRPr="00BD4645">
        <w:rPr>
          <w:rFonts w:asciiTheme="majorHAnsi" w:eastAsia="Calibri" w:hAnsiTheme="majorHAnsi" w:cstheme="majorHAnsi"/>
          <w:lang w:eastAsia="pl-PL"/>
        </w:rPr>
        <w:t xml:space="preserve"> i oświadczenie o wysokości otrzymanej pomocy de </w:t>
      </w:r>
      <w:proofErr w:type="spellStart"/>
      <w:r w:rsidR="00403130" w:rsidRPr="00BD4645">
        <w:rPr>
          <w:rFonts w:asciiTheme="majorHAnsi" w:eastAsia="Calibri" w:hAnsiTheme="majorHAnsi" w:cstheme="majorHAnsi"/>
          <w:lang w:eastAsia="pl-PL"/>
        </w:rPr>
        <w:t>minimis</w:t>
      </w:r>
      <w:proofErr w:type="spellEnd"/>
      <w:r w:rsidR="00403130" w:rsidRPr="00BD4645">
        <w:rPr>
          <w:rFonts w:asciiTheme="majorHAnsi" w:eastAsia="Calibri" w:hAnsiTheme="majorHAnsi" w:cstheme="majorHAnsi"/>
          <w:lang w:eastAsia="pl-PL"/>
        </w:rPr>
        <w:t>,</w:t>
      </w:r>
      <w:r w:rsidR="0094284A">
        <w:rPr>
          <w:rFonts w:asciiTheme="majorHAnsi" w:eastAsia="Calibri" w:hAnsiTheme="majorHAnsi" w:cstheme="majorHAnsi"/>
          <w:lang w:eastAsia="pl-PL"/>
        </w:rPr>
        <w:t xml:space="preserve"> </w:t>
      </w:r>
      <w:r w:rsidR="0094284A" w:rsidRPr="00812EBF">
        <w:rPr>
          <w:rFonts w:asciiTheme="majorHAnsi" w:eastAsia="Calibri" w:hAnsiTheme="majorHAnsi" w:cstheme="majorHAnsi"/>
          <w:lang w:eastAsia="pl-PL"/>
        </w:rPr>
        <w:t xml:space="preserve">którego wzór stanowi załącznik nr </w:t>
      </w:r>
      <w:r w:rsidR="00CF1577" w:rsidRPr="00812EBF">
        <w:rPr>
          <w:rFonts w:asciiTheme="majorHAnsi" w:eastAsia="Calibri" w:hAnsiTheme="majorHAnsi" w:cstheme="majorHAnsi"/>
          <w:lang w:eastAsia="pl-PL"/>
        </w:rPr>
        <w:t>4</w:t>
      </w:r>
    </w:p>
    <w:p w14:paraId="57562659" w14:textId="77777777" w:rsidR="006B3D08" w:rsidRDefault="00F434BE" w:rsidP="00812EBF">
      <w:pPr>
        <w:numPr>
          <w:ilvl w:val="1"/>
          <w:numId w:val="88"/>
        </w:numPr>
        <w:tabs>
          <w:tab w:val="left" w:pos="426"/>
        </w:tabs>
        <w:spacing w:before="0" w:beforeAutospacing="0" w:after="40" w:afterAutospacing="0" w:line="276" w:lineRule="auto"/>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zaświadczenie o zatrudnieniu osób, dla których jest wnioskowane wsparcie reintegracyjne.</w:t>
      </w:r>
    </w:p>
    <w:p w14:paraId="02135DB3" w14:textId="1B3A6C61" w:rsidR="00790D02" w:rsidRPr="006B3D08" w:rsidRDefault="0094284A" w:rsidP="00812EBF">
      <w:pPr>
        <w:numPr>
          <w:ilvl w:val="1"/>
          <w:numId w:val="88"/>
        </w:numPr>
        <w:tabs>
          <w:tab w:val="left" w:pos="426"/>
        </w:tabs>
        <w:spacing w:before="0" w:beforeAutospacing="0" w:after="40" w:afterAutospacing="0" w:line="276" w:lineRule="auto"/>
        <w:contextualSpacing/>
        <w:rPr>
          <w:rFonts w:asciiTheme="majorHAnsi" w:eastAsia="Calibri" w:hAnsiTheme="majorHAnsi" w:cstheme="majorHAnsi"/>
          <w:kern w:val="0"/>
          <w:lang w:eastAsia="pl-PL"/>
          <w14:ligatures w14:val="none"/>
        </w:rPr>
      </w:pPr>
      <w:r w:rsidRPr="006B3D08">
        <w:rPr>
          <w:rFonts w:asciiTheme="majorHAnsi" w:eastAsia="Calibri" w:hAnsiTheme="majorHAnsi" w:cstheme="majorHAnsi"/>
          <w:lang w:eastAsia="pl-PL"/>
        </w:rPr>
        <w:t>d</w:t>
      </w:r>
      <w:r w:rsidR="00F31DEF" w:rsidRPr="006B3D08">
        <w:rPr>
          <w:rFonts w:asciiTheme="majorHAnsi" w:eastAsia="Calibri" w:hAnsiTheme="majorHAnsi" w:cstheme="majorHAnsi"/>
          <w:lang w:eastAsia="pl-PL"/>
        </w:rPr>
        <w:t xml:space="preserve">okumenty potwierdzające spełnienie wymogu, o którym mowa w </w:t>
      </w:r>
      <w:r w:rsidR="00F31DEF" w:rsidRPr="00812EBF">
        <w:rPr>
          <w:rFonts w:asciiTheme="majorHAnsi" w:hAnsiTheme="majorHAnsi" w:cstheme="majorHAnsi"/>
        </w:rPr>
        <w:t xml:space="preserve">§ </w:t>
      </w:r>
      <w:r w:rsidRPr="00812EBF">
        <w:rPr>
          <w:rFonts w:asciiTheme="majorHAnsi" w:hAnsiTheme="majorHAnsi" w:cstheme="majorHAnsi"/>
        </w:rPr>
        <w:t xml:space="preserve">3 </w:t>
      </w:r>
      <w:r w:rsidR="00F31DEF" w:rsidRPr="00812EBF">
        <w:rPr>
          <w:rFonts w:asciiTheme="majorHAnsi" w:hAnsiTheme="majorHAnsi" w:cstheme="majorHAnsi"/>
        </w:rPr>
        <w:t>ust. 5.</w:t>
      </w:r>
    </w:p>
    <w:p w14:paraId="0A6BC7B6" w14:textId="6070F30C" w:rsidR="0094284A" w:rsidRPr="0094284A" w:rsidRDefault="0094284A" w:rsidP="00812EBF">
      <w:pPr>
        <w:numPr>
          <w:ilvl w:val="0"/>
          <w:numId w:val="88"/>
        </w:numPr>
        <w:tabs>
          <w:tab w:val="left" w:pos="426"/>
        </w:tabs>
        <w:spacing w:before="0" w:beforeAutospacing="0" w:after="40" w:afterAutospacing="0" w:line="276" w:lineRule="auto"/>
        <w:ind w:left="426"/>
        <w:contextualSpacing/>
        <w:rPr>
          <w:rFonts w:asciiTheme="majorHAnsi" w:eastAsia="Calibri" w:hAnsiTheme="majorHAnsi" w:cstheme="majorHAnsi"/>
          <w:lang w:eastAsia="pl-PL"/>
        </w:rPr>
      </w:pPr>
      <w:r w:rsidRPr="0094284A">
        <w:rPr>
          <w:rFonts w:asciiTheme="majorHAnsi" w:eastAsia="Calibri" w:hAnsiTheme="majorHAnsi" w:cstheme="majorHAnsi"/>
          <w:lang w:eastAsia="pl-PL"/>
        </w:rPr>
        <w:t>Nabór harmonogramów odbywa się w trybie ciągłym do wyczerpania środków finansowych Reali</w:t>
      </w:r>
      <w:r>
        <w:rPr>
          <w:rFonts w:asciiTheme="majorHAnsi" w:eastAsia="Calibri" w:hAnsiTheme="majorHAnsi" w:cstheme="majorHAnsi"/>
          <w:lang w:eastAsia="pl-PL"/>
        </w:rPr>
        <w:t>z</w:t>
      </w:r>
      <w:r w:rsidR="001A023C">
        <w:rPr>
          <w:rFonts w:asciiTheme="majorHAnsi" w:eastAsia="Calibri" w:hAnsiTheme="majorHAnsi" w:cstheme="majorHAnsi"/>
          <w:lang w:eastAsia="pl-PL"/>
        </w:rPr>
        <w:t>a</w:t>
      </w:r>
      <w:r w:rsidRPr="0094284A">
        <w:rPr>
          <w:rFonts w:asciiTheme="majorHAnsi" w:eastAsia="Calibri" w:hAnsiTheme="majorHAnsi" w:cstheme="majorHAnsi"/>
          <w:lang w:eastAsia="pl-PL"/>
        </w:rPr>
        <w:t>tora przeznaczonych na wsparcie finansowe realizacji IPR.</w:t>
      </w:r>
    </w:p>
    <w:p w14:paraId="2ACDF569" w14:textId="165A5CED" w:rsidR="0094284A" w:rsidRPr="0094284A" w:rsidRDefault="0094284A" w:rsidP="00812EBF">
      <w:pPr>
        <w:numPr>
          <w:ilvl w:val="0"/>
          <w:numId w:val="88"/>
        </w:numPr>
        <w:tabs>
          <w:tab w:val="left" w:pos="426"/>
        </w:tabs>
        <w:spacing w:before="0" w:beforeAutospacing="0" w:after="40" w:afterAutospacing="0" w:line="276" w:lineRule="auto"/>
        <w:ind w:left="426"/>
        <w:contextualSpacing/>
        <w:rPr>
          <w:rFonts w:asciiTheme="majorHAnsi" w:eastAsia="Calibri" w:hAnsiTheme="majorHAnsi" w:cstheme="majorHAnsi"/>
          <w:lang w:eastAsia="pl-PL"/>
        </w:rPr>
      </w:pPr>
      <w:r w:rsidRPr="0094284A">
        <w:rPr>
          <w:rFonts w:asciiTheme="majorHAnsi" w:eastAsia="Calibri" w:hAnsiTheme="majorHAnsi" w:cstheme="majorHAnsi"/>
          <w:lang w:eastAsia="pl-PL"/>
        </w:rPr>
        <w:t>Beneficjent pomocy składa pierwszy harmonogram</w:t>
      </w:r>
      <w:r w:rsidR="006B3D08">
        <w:rPr>
          <w:rFonts w:asciiTheme="majorHAnsi" w:eastAsia="Calibri" w:hAnsiTheme="majorHAnsi" w:cstheme="majorHAnsi"/>
          <w:lang w:eastAsia="pl-PL"/>
        </w:rPr>
        <w:t xml:space="preserve"> niezwłocznie </w:t>
      </w:r>
      <w:r w:rsidRPr="0094284A">
        <w:rPr>
          <w:rFonts w:asciiTheme="majorHAnsi" w:eastAsia="Calibri" w:hAnsiTheme="majorHAnsi" w:cstheme="majorHAnsi"/>
          <w:lang w:eastAsia="pl-PL"/>
        </w:rPr>
        <w:t>po</w:t>
      </w:r>
      <w:r w:rsidR="006B3D08">
        <w:rPr>
          <w:rFonts w:asciiTheme="majorHAnsi" w:eastAsia="Calibri" w:hAnsiTheme="majorHAnsi" w:cstheme="majorHAnsi"/>
          <w:lang w:eastAsia="pl-PL"/>
        </w:rPr>
        <w:t xml:space="preserve"> </w:t>
      </w:r>
      <w:r w:rsidRPr="0094284A">
        <w:rPr>
          <w:rFonts w:asciiTheme="majorHAnsi" w:eastAsia="Calibri" w:hAnsiTheme="majorHAnsi" w:cstheme="majorHAnsi"/>
          <w:lang w:eastAsia="pl-PL"/>
        </w:rPr>
        <w:t>opracowaniu IPR dla osoby</w:t>
      </w:r>
      <w:r>
        <w:rPr>
          <w:rFonts w:asciiTheme="majorHAnsi" w:eastAsia="Calibri" w:hAnsiTheme="majorHAnsi" w:cstheme="majorHAnsi"/>
          <w:lang w:eastAsia="pl-PL"/>
        </w:rPr>
        <w:t xml:space="preserve"> </w:t>
      </w:r>
      <w:r w:rsidRPr="0094284A">
        <w:rPr>
          <w:rFonts w:asciiTheme="majorHAnsi" w:eastAsia="Calibri" w:hAnsiTheme="majorHAnsi" w:cstheme="majorHAnsi"/>
          <w:lang w:eastAsia="pl-PL"/>
        </w:rPr>
        <w:t>kwalifikującej się do uzyskania wsparcia finansowego na </w:t>
      </w:r>
      <w:r w:rsidR="004B04FA">
        <w:rPr>
          <w:rFonts w:asciiTheme="majorHAnsi" w:eastAsia="Calibri" w:hAnsiTheme="majorHAnsi" w:cstheme="majorHAnsi"/>
          <w:lang w:eastAsia="pl-PL"/>
        </w:rPr>
        <w:t xml:space="preserve">jego </w:t>
      </w:r>
      <w:r w:rsidRPr="0094284A">
        <w:rPr>
          <w:rFonts w:asciiTheme="majorHAnsi" w:eastAsia="Calibri" w:hAnsiTheme="majorHAnsi" w:cstheme="majorHAnsi"/>
          <w:lang w:eastAsia="pl-PL"/>
        </w:rPr>
        <w:t>realizację</w:t>
      </w:r>
      <w:r w:rsidR="004B04FA">
        <w:rPr>
          <w:rFonts w:asciiTheme="majorHAnsi" w:eastAsia="Calibri" w:hAnsiTheme="majorHAnsi" w:cstheme="majorHAnsi"/>
          <w:lang w:eastAsia="pl-PL"/>
        </w:rPr>
        <w:t>.</w:t>
      </w:r>
    </w:p>
    <w:bookmarkEnd w:id="7"/>
    <w:p w14:paraId="3BFE4D68" w14:textId="25DD56C3" w:rsidR="00451574" w:rsidRPr="004E5BFD" w:rsidRDefault="007021C5" w:rsidP="00812EBF">
      <w:pPr>
        <w:numPr>
          <w:ilvl w:val="0"/>
          <w:numId w:val="88"/>
        </w:numPr>
        <w:tabs>
          <w:tab w:val="left" w:pos="426"/>
        </w:tabs>
        <w:spacing w:before="0" w:beforeAutospacing="0" w:after="40" w:afterAutospacing="0" w:line="276" w:lineRule="auto"/>
        <w:ind w:left="426"/>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 xml:space="preserve">Każdorazowo po zatwierdzeniu harmonogramu, o którym mowa w </w:t>
      </w:r>
      <w:r w:rsidR="007600A3" w:rsidRPr="00BD4645">
        <w:rPr>
          <w:rFonts w:asciiTheme="majorHAnsi" w:eastAsia="Calibri" w:hAnsiTheme="majorHAnsi" w:cstheme="majorHAnsi"/>
          <w:lang w:eastAsia="pl-PL"/>
        </w:rPr>
        <w:t>ust</w:t>
      </w:r>
      <w:r w:rsidRPr="00BD4645">
        <w:rPr>
          <w:rFonts w:asciiTheme="majorHAnsi" w:eastAsia="Calibri" w:hAnsiTheme="majorHAnsi" w:cstheme="majorHAnsi"/>
          <w:lang w:eastAsia="pl-PL"/>
        </w:rPr>
        <w:t>.</w:t>
      </w:r>
      <w:r w:rsidR="00B04866" w:rsidRPr="00BD4645">
        <w:rPr>
          <w:rFonts w:asciiTheme="majorHAnsi" w:eastAsia="Calibri" w:hAnsiTheme="majorHAnsi" w:cstheme="majorHAnsi"/>
          <w:lang w:eastAsia="pl-PL"/>
        </w:rPr>
        <w:t xml:space="preserve"> </w:t>
      </w:r>
      <w:r w:rsidRPr="00BD4645">
        <w:rPr>
          <w:rFonts w:asciiTheme="majorHAnsi" w:eastAsia="Calibri" w:hAnsiTheme="majorHAnsi" w:cstheme="majorHAnsi"/>
          <w:lang w:eastAsia="pl-PL"/>
        </w:rPr>
        <w:t>7</w:t>
      </w:r>
      <w:r w:rsidR="00E41050" w:rsidRPr="00BD4645">
        <w:rPr>
          <w:rFonts w:asciiTheme="majorHAnsi" w:eastAsia="Calibri" w:hAnsiTheme="majorHAnsi" w:cstheme="majorHAnsi"/>
          <w:lang w:eastAsia="pl-PL"/>
        </w:rPr>
        <w:t>,</w:t>
      </w:r>
      <w:r w:rsidRPr="00BD4645">
        <w:rPr>
          <w:rFonts w:asciiTheme="majorHAnsi" w:eastAsia="Calibri" w:hAnsiTheme="majorHAnsi" w:cstheme="majorHAnsi"/>
          <w:lang w:eastAsia="pl-PL"/>
        </w:rPr>
        <w:t xml:space="preserve"> z Beneficjentem Pomocy zostanie </w:t>
      </w:r>
      <w:r w:rsidRPr="00BD4645">
        <w:rPr>
          <w:rFonts w:asciiTheme="majorHAnsi" w:eastAsia="Calibri" w:hAnsiTheme="majorHAnsi" w:cstheme="majorHAnsi"/>
          <w:color w:val="000000" w:themeColor="text1"/>
          <w:lang w:eastAsia="pl-PL"/>
        </w:rPr>
        <w:t xml:space="preserve">zawarta umowa </w:t>
      </w:r>
      <w:r w:rsidR="003B0B48" w:rsidRPr="00BD4645">
        <w:rPr>
          <w:rFonts w:asciiTheme="majorHAnsi" w:eastAsia="Calibri" w:hAnsiTheme="majorHAnsi" w:cstheme="majorHAnsi"/>
          <w:lang w:eastAsia="pl-PL"/>
        </w:rPr>
        <w:t xml:space="preserve">stanowiąca załącznik nr </w:t>
      </w:r>
      <w:r w:rsidR="009270EC">
        <w:rPr>
          <w:rFonts w:asciiTheme="majorHAnsi" w:eastAsia="Calibri" w:hAnsiTheme="majorHAnsi" w:cstheme="majorHAnsi"/>
          <w:lang w:eastAsia="pl-PL"/>
        </w:rPr>
        <w:t>3</w:t>
      </w:r>
      <w:r w:rsidR="003B0B48" w:rsidRPr="00BD4645">
        <w:rPr>
          <w:rFonts w:asciiTheme="majorHAnsi" w:eastAsia="Calibri" w:hAnsiTheme="majorHAnsi" w:cstheme="majorHAnsi"/>
          <w:lang w:eastAsia="pl-PL"/>
        </w:rPr>
        <w:t xml:space="preserve"> do niniejszego Regulaminu</w:t>
      </w:r>
      <w:r w:rsidRPr="00BD4645">
        <w:rPr>
          <w:rFonts w:asciiTheme="majorHAnsi" w:eastAsia="Calibri" w:hAnsiTheme="majorHAnsi" w:cstheme="majorHAnsi"/>
          <w:lang w:eastAsia="pl-PL"/>
        </w:rPr>
        <w:t>.</w:t>
      </w:r>
    </w:p>
    <w:p w14:paraId="08EB096A" w14:textId="5C1854DD" w:rsidR="004E5BFD" w:rsidRPr="004E5BFD" w:rsidRDefault="004E5BFD" w:rsidP="00812EBF">
      <w:pPr>
        <w:numPr>
          <w:ilvl w:val="0"/>
          <w:numId w:val="88"/>
        </w:numPr>
        <w:tabs>
          <w:tab w:val="left" w:pos="426"/>
        </w:tabs>
        <w:spacing w:before="0" w:beforeAutospacing="0" w:after="40" w:afterAutospacing="0" w:line="276" w:lineRule="auto"/>
        <w:ind w:left="426"/>
        <w:contextualSpacing/>
        <w:rPr>
          <w:rFonts w:asciiTheme="majorHAnsi" w:eastAsia="Calibri" w:hAnsiTheme="majorHAnsi" w:cstheme="majorHAnsi"/>
          <w:lang w:eastAsia="pl-PL"/>
        </w:rPr>
      </w:pPr>
      <w:r>
        <w:rPr>
          <w:rFonts w:asciiTheme="majorHAnsi" w:eastAsia="Calibri" w:hAnsiTheme="majorHAnsi" w:cstheme="majorHAnsi"/>
          <w:lang w:eastAsia="pl-PL"/>
        </w:rPr>
        <w:t xml:space="preserve">W przypadku ubiegania się o </w:t>
      </w:r>
      <w:r w:rsidRPr="004E5BFD">
        <w:rPr>
          <w:rFonts w:asciiTheme="majorHAnsi" w:eastAsia="Calibri" w:hAnsiTheme="majorHAnsi" w:cstheme="majorHAnsi"/>
          <w:lang w:eastAsia="pl-PL"/>
        </w:rPr>
        <w:t>udziel</w:t>
      </w:r>
      <w:r>
        <w:rPr>
          <w:rFonts w:asciiTheme="majorHAnsi" w:eastAsia="Calibri" w:hAnsiTheme="majorHAnsi" w:cstheme="majorHAnsi"/>
          <w:lang w:eastAsia="pl-PL"/>
        </w:rPr>
        <w:t>e</w:t>
      </w:r>
      <w:r w:rsidRPr="004E5BFD">
        <w:rPr>
          <w:rFonts w:asciiTheme="majorHAnsi" w:eastAsia="Calibri" w:hAnsiTheme="majorHAnsi" w:cstheme="majorHAnsi"/>
          <w:lang w:eastAsia="pl-PL"/>
        </w:rPr>
        <w:t>ni</w:t>
      </w:r>
      <w:r w:rsidR="00F56243">
        <w:rPr>
          <w:rFonts w:asciiTheme="majorHAnsi" w:eastAsia="Calibri" w:hAnsiTheme="majorHAnsi" w:cstheme="majorHAnsi"/>
          <w:lang w:eastAsia="pl-PL"/>
        </w:rPr>
        <w:t>e</w:t>
      </w:r>
      <w:r w:rsidRPr="004E5BFD">
        <w:rPr>
          <w:rFonts w:asciiTheme="majorHAnsi" w:eastAsia="Calibri" w:hAnsiTheme="majorHAnsi" w:cstheme="majorHAnsi"/>
          <w:lang w:eastAsia="pl-PL"/>
        </w:rPr>
        <w:t xml:space="preserve"> wsparcia reintegracyjnego dla os</w:t>
      </w:r>
      <w:r w:rsidR="00F56243">
        <w:rPr>
          <w:rFonts w:asciiTheme="majorHAnsi" w:eastAsia="Calibri" w:hAnsiTheme="majorHAnsi" w:cstheme="majorHAnsi"/>
          <w:lang w:eastAsia="pl-PL"/>
        </w:rPr>
        <w:t>oby</w:t>
      </w:r>
      <w:r w:rsidRPr="004E5BFD">
        <w:rPr>
          <w:rFonts w:asciiTheme="majorHAnsi" w:eastAsia="Calibri" w:hAnsiTheme="majorHAnsi" w:cstheme="majorHAnsi"/>
          <w:lang w:eastAsia="pl-PL"/>
        </w:rPr>
        <w:t>, któr</w:t>
      </w:r>
      <w:r w:rsidR="00F56243">
        <w:rPr>
          <w:rFonts w:asciiTheme="majorHAnsi" w:eastAsia="Calibri" w:hAnsiTheme="majorHAnsi" w:cstheme="majorHAnsi"/>
          <w:lang w:eastAsia="pl-PL"/>
        </w:rPr>
        <w:t>a</w:t>
      </w:r>
      <w:r w:rsidRPr="004E5BFD">
        <w:rPr>
          <w:rFonts w:asciiTheme="majorHAnsi" w:eastAsia="Calibri" w:hAnsiTheme="majorHAnsi" w:cstheme="majorHAnsi"/>
          <w:lang w:eastAsia="pl-PL"/>
        </w:rPr>
        <w:t xml:space="preserve"> został</w:t>
      </w:r>
      <w:r w:rsidR="00F56243">
        <w:rPr>
          <w:rFonts w:asciiTheme="majorHAnsi" w:eastAsia="Calibri" w:hAnsiTheme="majorHAnsi" w:cstheme="majorHAnsi"/>
          <w:lang w:eastAsia="pl-PL"/>
        </w:rPr>
        <w:t>a</w:t>
      </w:r>
      <w:r w:rsidRPr="004E5BFD">
        <w:rPr>
          <w:rFonts w:asciiTheme="majorHAnsi" w:eastAsia="Calibri" w:hAnsiTheme="majorHAnsi" w:cstheme="majorHAnsi"/>
          <w:lang w:eastAsia="pl-PL"/>
        </w:rPr>
        <w:t xml:space="preserve"> zatrudnion</w:t>
      </w:r>
      <w:r w:rsidR="00F56243">
        <w:rPr>
          <w:rFonts w:asciiTheme="majorHAnsi" w:eastAsia="Calibri" w:hAnsiTheme="majorHAnsi" w:cstheme="majorHAnsi"/>
          <w:lang w:eastAsia="pl-PL"/>
        </w:rPr>
        <w:t>a</w:t>
      </w:r>
      <w:r w:rsidRPr="004E5BFD">
        <w:rPr>
          <w:rFonts w:asciiTheme="majorHAnsi" w:eastAsia="Calibri" w:hAnsiTheme="majorHAnsi" w:cstheme="majorHAnsi"/>
          <w:lang w:eastAsia="pl-PL"/>
        </w:rPr>
        <w:t xml:space="preserve"> w przedsiębiorstwie społecznym</w:t>
      </w:r>
      <w:r>
        <w:rPr>
          <w:rFonts w:asciiTheme="majorHAnsi" w:eastAsia="Calibri" w:hAnsiTheme="majorHAnsi" w:cstheme="majorHAnsi"/>
          <w:lang w:eastAsia="pl-PL"/>
        </w:rPr>
        <w:t xml:space="preserve"> </w:t>
      </w:r>
      <w:r w:rsidRPr="004E5BFD">
        <w:rPr>
          <w:rFonts w:asciiTheme="majorHAnsi" w:eastAsia="Calibri" w:hAnsiTheme="majorHAnsi" w:cstheme="majorHAnsi"/>
          <w:lang w:eastAsia="pl-PL"/>
        </w:rPr>
        <w:t>na wcześniej obsadzone stanowisko pracy</w:t>
      </w:r>
      <w:r>
        <w:rPr>
          <w:rFonts w:asciiTheme="majorHAnsi" w:eastAsia="Calibri" w:hAnsiTheme="majorHAnsi" w:cstheme="majorHAnsi"/>
          <w:lang w:eastAsia="pl-PL"/>
        </w:rPr>
        <w:t xml:space="preserve"> </w:t>
      </w:r>
      <w:r w:rsidR="00F56243">
        <w:rPr>
          <w:rFonts w:asciiTheme="majorHAnsi" w:eastAsia="Calibri" w:hAnsiTheme="majorHAnsi" w:cstheme="majorHAnsi"/>
          <w:lang w:eastAsia="pl-PL"/>
        </w:rPr>
        <w:t xml:space="preserve">powstałe </w:t>
      </w:r>
      <w:r>
        <w:rPr>
          <w:rFonts w:asciiTheme="majorHAnsi" w:eastAsia="Calibri" w:hAnsiTheme="majorHAnsi" w:cstheme="majorHAnsi"/>
          <w:lang w:eastAsia="pl-PL"/>
        </w:rPr>
        <w:t>z</w:t>
      </w:r>
      <w:r w:rsidR="00F56243">
        <w:rPr>
          <w:rFonts w:asciiTheme="majorHAnsi" w:eastAsia="Calibri" w:hAnsiTheme="majorHAnsi" w:cstheme="majorHAnsi"/>
          <w:lang w:eastAsia="pl-PL"/>
        </w:rPr>
        <w:t>e</w:t>
      </w:r>
      <w:r w:rsidRPr="004E5BFD">
        <w:rPr>
          <w:rFonts w:eastAsia="Calibri" w:cstheme="majorHAnsi"/>
          <w:lang w:eastAsia="pl-PL"/>
        </w:rPr>
        <w:t xml:space="preserve"> </w:t>
      </w:r>
      <w:r w:rsidR="00F56243" w:rsidRPr="004E5BFD">
        <w:rPr>
          <w:rFonts w:asciiTheme="majorHAnsi" w:eastAsia="Calibri" w:hAnsiTheme="majorHAnsi" w:cstheme="majorHAnsi"/>
          <w:lang w:eastAsia="pl-PL"/>
        </w:rPr>
        <w:t>wsparci</w:t>
      </w:r>
      <w:r w:rsidR="00F56243">
        <w:rPr>
          <w:rFonts w:asciiTheme="majorHAnsi" w:eastAsia="Calibri" w:hAnsiTheme="majorHAnsi" w:cstheme="majorHAnsi"/>
          <w:lang w:eastAsia="pl-PL"/>
        </w:rPr>
        <w:t>em</w:t>
      </w:r>
      <w:r w:rsidRPr="004E5BFD">
        <w:rPr>
          <w:rFonts w:asciiTheme="majorHAnsi" w:eastAsia="Calibri" w:hAnsiTheme="majorHAnsi" w:cstheme="majorHAnsi"/>
          <w:lang w:eastAsia="pl-PL"/>
        </w:rPr>
        <w:t xml:space="preserve"> finansow</w:t>
      </w:r>
      <w:r w:rsidR="00F56243">
        <w:rPr>
          <w:rFonts w:asciiTheme="majorHAnsi" w:eastAsia="Calibri" w:hAnsiTheme="majorHAnsi" w:cstheme="majorHAnsi"/>
          <w:lang w:eastAsia="pl-PL"/>
        </w:rPr>
        <w:t>ym</w:t>
      </w:r>
      <w:r w:rsidRPr="004E5BFD">
        <w:rPr>
          <w:rFonts w:asciiTheme="majorHAnsi" w:eastAsia="Calibri" w:hAnsiTheme="majorHAnsi" w:cstheme="majorHAnsi"/>
          <w:lang w:eastAsia="pl-PL"/>
        </w:rPr>
        <w:t xml:space="preserve"> na utworzenie i utrzymanie miejsca pracy w przedsiębiorstwie społecznym</w:t>
      </w:r>
      <w:r>
        <w:rPr>
          <w:rFonts w:asciiTheme="majorHAnsi" w:eastAsia="Calibri" w:hAnsiTheme="majorHAnsi" w:cstheme="majorHAnsi"/>
          <w:lang w:eastAsia="pl-PL"/>
        </w:rPr>
        <w:t xml:space="preserve"> obowiązuje procedura opisan</w:t>
      </w:r>
      <w:r w:rsidRPr="004E5BFD">
        <w:rPr>
          <w:rFonts w:asciiTheme="majorHAnsi" w:eastAsia="Calibri" w:hAnsiTheme="majorHAnsi" w:cstheme="majorHAnsi"/>
          <w:lang w:eastAsia="pl-PL"/>
        </w:rPr>
        <w:t>a w § 4b.</w:t>
      </w:r>
    </w:p>
    <w:p w14:paraId="5ECC4B28" w14:textId="08169A15" w:rsidR="00EE0E0B" w:rsidRPr="00BD4645" w:rsidRDefault="00EE0E0B" w:rsidP="00BD4645">
      <w:pPr>
        <w:pStyle w:val="Nagwek1"/>
        <w:spacing w:line="276" w:lineRule="auto"/>
        <w:jc w:val="center"/>
        <w:rPr>
          <w:rStyle w:val="Nagwek1Znak"/>
          <w:rFonts w:cstheme="majorHAnsi"/>
          <w:b/>
          <w:color w:val="auto"/>
          <w:sz w:val="22"/>
          <w:szCs w:val="22"/>
        </w:rPr>
      </w:pPr>
      <w:r w:rsidRPr="002E30A3">
        <w:rPr>
          <w:rFonts w:cstheme="majorHAnsi"/>
          <w:b/>
          <w:color w:val="auto"/>
          <w:sz w:val="22"/>
          <w:szCs w:val="22"/>
        </w:rPr>
        <w:t>§ 4b</w:t>
      </w:r>
      <w:r w:rsidRPr="00BD4645">
        <w:rPr>
          <w:rFonts w:cstheme="majorHAnsi"/>
        </w:rPr>
        <w:br/>
      </w:r>
      <w:r w:rsidR="00F434BE" w:rsidRPr="004E5BFD">
        <w:rPr>
          <w:rStyle w:val="Nagwek1Znak"/>
          <w:b/>
          <w:color w:val="auto"/>
          <w:sz w:val="22"/>
        </w:rPr>
        <w:t>Procedura udzielania wsparcia reintegracyjnego uczestnik</w:t>
      </w:r>
      <w:r w:rsidR="00B04866" w:rsidRPr="004E5BFD">
        <w:rPr>
          <w:rStyle w:val="Nagwek1Znak"/>
          <w:b/>
          <w:color w:val="auto"/>
          <w:sz w:val="22"/>
        </w:rPr>
        <w:t>om</w:t>
      </w:r>
      <w:r w:rsidR="00F434BE" w:rsidRPr="004E5BFD">
        <w:rPr>
          <w:rStyle w:val="Nagwek1Znak"/>
          <w:b/>
          <w:color w:val="auto"/>
          <w:sz w:val="22"/>
        </w:rPr>
        <w:t>, dla których</w:t>
      </w:r>
      <w:r w:rsidR="00A44382" w:rsidRPr="004E5BFD">
        <w:rPr>
          <w:rStyle w:val="Nagwek1Znak"/>
          <w:b/>
          <w:color w:val="auto"/>
          <w:sz w:val="22"/>
        </w:rPr>
        <w:t xml:space="preserve"> </w:t>
      </w:r>
      <w:r w:rsidR="00A44382" w:rsidRPr="004E5BFD">
        <w:rPr>
          <w:rStyle w:val="Nagwek1Znak"/>
          <w:b/>
          <w:color w:val="auto"/>
          <w:sz w:val="22"/>
          <w:u w:val="single"/>
        </w:rPr>
        <w:t>nie</w:t>
      </w:r>
      <w:r w:rsidR="00BE5118" w:rsidRPr="004E5BFD">
        <w:rPr>
          <w:rStyle w:val="Nagwek1Znak"/>
          <w:b/>
          <w:color w:val="auto"/>
          <w:sz w:val="22"/>
          <w:u w:val="single"/>
        </w:rPr>
        <w:t xml:space="preserve"> </w:t>
      </w:r>
      <w:r w:rsidR="004E5BFD" w:rsidRPr="004E5BFD">
        <w:rPr>
          <w:rStyle w:val="Nagwek1Znak"/>
          <w:b/>
          <w:color w:val="auto"/>
          <w:sz w:val="22"/>
          <w:u w:val="single"/>
        </w:rPr>
        <w:t>będą</w:t>
      </w:r>
      <w:r w:rsidR="00F434BE" w:rsidRPr="004E5BFD">
        <w:rPr>
          <w:rStyle w:val="Nagwek1Znak"/>
          <w:b/>
          <w:color w:val="auto"/>
          <w:sz w:val="22"/>
        </w:rPr>
        <w:t xml:space="preserve"> tworzone nowe miejsca pracy zgodnie z Regulaminem udzielania</w:t>
      </w:r>
      <w:r w:rsidR="00B65925" w:rsidRPr="00BD4645">
        <w:rPr>
          <w:rStyle w:val="Nagwek1Znak"/>
          <w:b/>
          <w:color w:val="auto"/>
          <w:sz w:val="22"/>
        </w:rPr>
        <w:t xml:space="preserve"> </w:t>
      </w:r>
      <w:r w:rsidR="00C47AEA" w:rsidRPr="00BD4645">
        <w:rPr>
          <w:rStyle w:val="Nagwek1Znak"/>
          <w:b/>
          <w:color w:val="auto"/>
          <w:sz w:val="22"/>
        </w:rPr>
        <w:t>wsparcia finansowego</w:t>
      </w:r>
      <w:r w:rsidR="002E3BF6" w:rsidRPr="00BD4645">
        <w:rPr>
          <w:rStyle w:val="Nagwek1Znak"/>
          <w:b/>
          <w:color w:val="auto"/>
          <w:sz w:val="22"/>
        </w:rPr>
        <w:t xml:space="preserve"> na utworzenie i utrzymanie </w:t>
      </w:r>
      <w:r w:rsidR="00F434BE" w:rsidRPr="004E5BFD">
        <w:rPr>
          <w:rStyle w:val="Nagwek1Znak"/>
          <w:b/>
          <w:color w:val="auto"/>
          <w:sz w:val="22"/>
        </w:rPr>
        <w:t>miejsca</w:t>
      </w:r>
      <w:r w:rsidR="002E3BF6" w:rsidRPr="00BD4645">
        <w:rPr>
          <w:rStyle w:val="Nagwek1Znak"/>
          <w:b/>
          <w:color w:val="auto"/>
          <w:sz w:val="22"/>
        </w:rPr>
        <w:t xml:space="preserve"> pracy w </w:t>
      </w:r>
      <w:r w:rsidR="00F434BE" w:rsidRPr="00BD4645">
        <w:rPr>
          <w:rStyle w:val="Nagwek1Znak"/>
          <w:rFonts w:cstheme="majorHAnsi"/>
          <w:b/>
          <w:color w:val="auto"/>
          <w:sz w:val="22"/>
          <w:szCs w:val="22"/>
        </w:rPr>
        <w:t>przedsiębiorstwie społecznym</w:t>
      </w:r>
    </w:p>
    <w:p w14:paraId="5716C8C6" w14:textId="0A1812DA" w:rsidR="00EE0E0B" w:rsidRPr="00BD4645" w:rsidRDefault="00EE0E0B" w:rsidP="009648D7">
      <w:pPr>
        <w:pStyle w:val="Akapitzlist"/>
        <w:numPr>
          <w:ilvl w:val="0"/>
          <w:numId w:val="79"/>
        </w:numPr>
        <w:tabs>
          <w:tab w:val="left" w:pos="426"/>
        </w:tabs>
        <w:spacing w:before="0" w:beforeAutospacing="0" w:after="40" w:afterAutospacing="0" w:line="276" w:lineRule="auto"/>
        <w:ind w:left="428"/>
        <w:rPr>
          <w:rFonts w:asciiTheme="majorHAnsi" w:eastAsia="Calibri" w:hAnsiTheme="majorHAnsi" w:cstheme="majorHAnsi"/>
        </w:rPr>
      </w:pPr>
      <w:r w:rsidRPr="00BD4645">
        <w:rPr>
          <w:rFonts w:asciiTheme="majorHAnsi" w:eastAsia="Calibri" w:hAnsiTheme="majorHAnsi" w:cstheme="majorHAnsi"/>
        </w:rPr>
        <w:t>Nabór wniosków</w:t>
      </w:r>
      <w:r w:rsidR="001632D3" w:rsidRPr="00BD4645">
        <w:rPr>
          <w:rFonts w:asciiTheme="majorHAnsi" w:hAnsiTheme="majorHAnsi"/>
        </w:rPr>
        <w:t xml:space="preserve"> o </w:t>
      </w:r>
      <w:r w:rsidRPr="00BD4645">
        <w:rPr>
          <w:rFonts w:asciiTheme="majorHAnsi" w:eastAsia="Calibri" w:hAnsiTheme="majorHAnsi" w:cstheme="majorHAnsi"/>
        </w:rPr>
        <w:t>wsparcie reintegracyjne prowadzony jest</w:t>
      </w:r>
      <w:r w:rsidR="001632D3" w:rsidRPr="00BD4645">
        <w:rPr>
          <w:rFonts w:asciiTheme="majorHAnsi" w:hAnsiTheme="majorHAnsi"/>
        </w:rPr>
        <w:t xml:space="preserve"> w </w:t>
      </w:r>
      <w:r w:rsidRPr="00BD4645">
        <w:rPr>
          <w:rFonts w:asciiTheme="majorHAnsi" w:eastAsia="Calibri" w:hAnsiTheme="majorHAnsi" w:cstheme="majorHAnsi"/>
        </w:rPr>
        <w:t>trybi</w:t>
      </w:r>
      <w:r w:rsidR="007021C5" w:rsidRPr="00BD4645">
        <w:rPr>
          <w:rFonts w:asciiTheme="majorHAnsi" w:eastAsia="Calibri" w:hAnsiTheme="majorHAnsi" w:cstheme="majorHAnsi"/>
        </w:rPr>
        <w:t>e ciągłym</w:t>
      </w:r>
      <w:r w:rsidR="00BE5118" w:rsidRPr="00BD4645">
        <w:rPr>
          <w:rFonts w:asciiTheme="majorHAnsi" w:eastAsia="Calibri" w:hAnsiTheme="majorHAnsi" w:cstheme="majorHAnsi"/>
        </w:rPr>
        <w:t xml:space="preserve"> do wyczerpania środków na ten cel</w:t>
      </w:r>
      <w:r w:rsidR="007021C5" w:rsidRPr="00BD4645">
        <w:rPr>
          <w:rFonts w:asciiTheme="majorHAnsi" w:eastAsia="Calibri" w:hAnsiTheme="majorHAnsi" w:cstheme="majorHAnsi"/>
        </w:rPr>
        <w:t>. Realizator informuj</w:t>
      </w:r>
      <w:r w:rsidR="00E41050" w:rsidRPr="00BD4645">
        <w:rPr>
          <w:rFonts w:asciiTheme="majorHAnsi" w:eastAsia="Calibri" w:hAnsiTheme="majorHAnsi" w:cstheme="majorHAnsi"/>
        </w:rPr>
        <w:t>e</w:t>
      </w:r>
      <w:r w:rsidR="007021C5" w:rsidRPr="00BD4645">
        <w:rPr>
          <w:rFonts w:asciiTheme="majorHAnsi" w:eastAsia="Calibri" w:hAnsiTheme="majorHAnsi" w:cstheme="majorHAnsi"/>
        </w:rPr>
        <w:t xml:space="preserve"> </w:t>
      </w:r>
      <w:r w:rsidRPr="00BD4645">
        <w:rPr>
          <w:rFonts w:asciiTheme="majorHAnsi" w:eastAsia="Calibri" w:hAnsiTheme="majorHAnsi" w:cstheme="majorHAnsi"/>
        </w:rPr>
        <w:t>potencjalnych Beneficjentów pomocy o rozpoczęci</w:t>
      </w:r>
      <w:r w:rsidR="00F56243">
        <w:rPr>
          <w:rFonts w:asciiTheme="majorHAnsi" w:eastAsia="Calibri" w:hAnsiTheme="majorHAnsi" w:cstheme="majorHAnsi"/>
        </w:rPr>
        <w:t>u</w:t>
      </w:r>
      <w:r w:rsidRPr="00BD4645">
        <w:rPr>
          <w:rFonts w:asciiTheme="majorHAnsi" w:eastAsia="Calibri" w:hAnsiTheme="majorHAnsi" w:cstheme="majorHAnsi"/>
        </w:rPr>
        <w:t xml:space="preserve"> naboru Wniosków o</w:t>
      </w:r>
      <w:r w:rsidR="00F56243">
        <w:rPr>
          <w:rFonts w:asciiTheme="majorHAnsi" w:eastAsia="Calibri" w:hAnsiTheme="majorHAnsi" w:cstheme="majorHAnsi"/>
        </w:rPr>
        <w:t xml:space="preserve"> </w:t>
      </w:r>
      <w:r w:rsidRPr="00BD4645">
        <w:rPr>
          <w:rFonts w:asciiTheme="majorHAnsi" w:eastAsia="Calibri" w:hAnsiTheme="majorHAnsi" w:cstheme="majorHAnsi"/>
        </w:rPr>
        <w:t>udzielenie wsparcia reintegracyjnego poprzez zamieszczenie informacji na stronie internetowej projektu.</w:t>
      </w:r>
      <w:r w:rsidR="00F824D7">
        <w:rPr>
          <w:rFonts w:asciiTheme="majorHAnsi" w:eastAsia="Calibri" w:hAnsiTheme="majorHAnsi" w:cstheme="majorHAnsi"/>
        </w:rPr>
        <w:t xml:space="preserve"> </w:t>
      </w:r>
    </w:p>
    <w:p w14:paraId="202135B7" w14:textId="77777777" w:rsidR="00EE0E0B" w:rsidRDefault="00EE0E0B" w:rsidP="009648D7">
      <w:pPr>
        <w:pStyle w:val="Akapitzlist"/>
        <w:numPr>
          <w:ilvl w:val="0"/>
          <w:numId w:val="79"/>
        </w:numPr>
        <w:tabs>
          <w:tab w:val="left" w:pos="426"/>
        </w:tabs>
        <w:spacing w:before="0" w:beforeAutospacing="0" w:after="40" w:afterAutospacing="0" w:line="276" w:lineRule="auto"/>
        <w:ind w:left="428"/>
        <w:rPr>
          <w:rFonts w:asciiTheme="majorHAnsi" w:eastAsia="Calibri" w:hAnsiTheme="majorHAnsi" w:cstheme="majorHAnsi"/>
        </w:rPr>
      </w:pPr>
      <w:r w:rsidRPr="00BD4645">
        <w:rPr>
          <w:rFonts w:asciiTheme="majorHAnsi" w:eastAsia="Calibri" w:hAnsiTheme="majorHAnsi" w:cstheme="majorHAnsi"/>
        </w:rPr>
        <w:t>Ogłoszenie zawiera m.in.</w:t>
      </w:r>
      <w:r w:rsidR="006150EA" w:rsidRPr="00BD4645">
        <w:rPr>
          <w:rFonts w:asciiTheme="majorHAnsi" w:eastAsia="Calibri" w:hAnsiTheme="majorHAnsi" w:cstheme="majorHAnsi"/>
        </w:rPr>
        <w:t>:</w:t>
      </w:r>
      <w:r w:rsidRPr="00BD4645">
        <w:rPr>
          <w:rFonts w:asciiTheme="majorHAnsi" w:eastAsia="Calibri" w:hAnsiTheme="majorHAnsi" w:cstheme="majorHAnsi"/>
        </w:rPr>
        <w:t xml:space="preserve"> termin rozpoczęcia naboru, miejsce przyjmowania dokumentów oraz formę składania wniosków.</w:t>
      </w:r>
    </w:p>
    <w:p w14:paraId="545B6016" w14:textId="50821D0F" w:rsidR="00F824D7" w:rsidRPr="00BD4645" w:rsidRDefault="00F824D7" w:rsidP="009648D7">
      <w:pPr>
        <w:pStyle w:val="Akapitzlist"/>
        <w:numPr>
          <w:ilvl w:val="0"/>
          <w:numId w:val="79"/>
        </w:numPr>
        <w:tabs>
          <w:tab w:val="left" w:pos="426"/>
        </w:tabs>
        <w:spacing w:before="0" w:beforeAutospacing="0" w:after="40" w:afterAutospacing="0" w:line="276" w:lineRule="auto"/>
        <w:ind w:left="428"/>
        <w:rPr>
          <w:rFonts w:asciiTheme="majorHAnsi" w:eastAsia="Calibri" w:hAnsiTheme="majorHAnsi" w:cstheme="majorHAnsi"/>
        </w:rPr>
      </w:pPr>
      <w:r>
        <w:rPr>
          <w:rFonts w:asciiTheme="majorHAnsi" w:eastAsia="Calibri" w:hAnsiTheme="majorHAnsi" w:cstheme="majorHAnsi"/>
        </w:rPr>
        <w:t xml:space="preserve">Za datę uzyskania dofinansowania realizacji IPR dla danego pracownika uznaje się datę podpisania pierwszej umowy, o której mowa </w:t>
      </w:r>
      <w:r w:rsidRPr="00F824D7">
        <w:rPr>
          <w:rFonts w:asciiTheme="majorHAnsi" w:eastAsia="Calibri" w:hAnsiTheme="majorHAnsi" w:cstheme="majorHAnsi"/>
        </w:rPr>
        <w:t>w ust. 8. Łączna</w:t>
      </w:r>
      <w:r>
        <w:rPr>
          <w:rFonts w:asciiTheme="majorHAnsi" w:eastAsia="Calibri" w:hAnsiTheme="majorHAnsi" w:cstheme="majorHAnsi"/>
        </w:rPr>
        <w:t xml:space="preserve"> wartość podpisanych umów dotyczących wsparcia realizacji IPR dla danego pracownika nie może przekroczyć trzykrotności minimalnego wynagrodzenia za pracę.</w:t>
      </w:r>
    </w:p>
    <w:p w14:paraId="35166288" w14:textId="2C7C941A" w:rsidR="00EE0E0B" w:rsidRPr="00BD4645" w:rsidRDefault="00DA4B81" w:rsidP="009648D7">
      <w:pPr>
        <w:numPr>
          <w:ilvl w:val="0"/>
          <w:numId w:val="79"/>
        </w:numPr>
        <w:tabs>
          <w:tab w:val="left" w:pos="426"/>
        </w:tabs>
        <w:spacing w:before="0" w:beforeAutospacing="0" w:after="40" w:afterAutospacing="0" w:line="276" w:lineRule="auto"/>
        <w:ind w:left="428"/>
        <w:contextualSpacing/>
        <w:rPr>
          <w:rFonts w:asciiTheme="majorHAnsi" w:eastAsia="Calibri" w:hAnsiTheme="majorHAnsi" w:cstheme="majorHAnsi"/>
          <w:kern w:val="0"/>
          <w:lang w:eastAsia="pl-PL"/>
          <w14:ligatures w14:val="none"/>
        </w:rPr>
      </w:pPr>
      <w:r w:rsidRPr="00BD4645">
        <w:rPr>
          <w:rFonts w:asciiTheme="majorHAnsi" w:hAnsiTheme="majorHAnsi" w:cstheme="majorHAnsi"/>
        </w:rPr>
        <w:t>Warunkiem uzyskania wsparcia finansowego na realizacje IPR jest</w:t>
      </w:r>
      <w:r w:rsidR="00EE0E0B" w:rsidRPr="00BD4645">
        <w:rPr>
          <w:rFonts w:asciiTheme="majorHAnsi" w:hAnsiTheme="majorHAnsi" w:cstheme="majorHAnsi"/>
        </w:rPr>
        <w:t>:</w:t>
      </w:r>
    </w:p>
    <w:p w14:paraId="1A7F2D06" w14:textId="0ECD2B0B" w:rsidR="00A91B4D" w:rsidRPr="00A91B4D" w:rsidRDefault="00EE0E0B" w:rsidP="009648D7">
      <w:pPr>
        <w:pStyle w:val="Akapitzlist"/>
        <w:numPr>
          <w:ilvl w:val="0"/>
          <w:numId w:val="80"/>
        </w:numPr>
        <w:spacing w:before="0" w:beforeAutospacing="0" w:after="40" w:afterAutospacing="0" w:line="276" w:lineRule="auto"/>
        <w:ind w:left="723"/>
        <w:rPr>
          <w:rFonts w:asciiTheme="majorHAnsi" w:hAnsiTheme="majorHAnsi"/>
        </w:rPr>
      </w:pPr>
      <w:r w:rsidRPr="00BD4645">
        <w:rPr>
          <w:rFonts w:asciiTheme="majorHAnsi" w:hAnsiTheme="majorHAnsi" w:cstheme="majorHAnsi"/>
        </w:rPr>
        <w:t>złoż</w:t>
      </w:r>
      <w:r w:rsidR="00DA4B81" w:rsidRPr="00BD4645">
        <w:rPr>
          <w:rFonts w:asciiTheme="majorHAnsi" w:hAnsiTheme="majorHAnsi" w:cstheme="majorHAnsi"/>
        </w:rPr>
        <w:t>enie</w:t>
      </w:r>
      <w:r w:rsidRPr="00BD4645">
        <w:rPr>
          <w:rFonts w:asciiTheme="majorHAnsi" w:hAnsiTheme="majorHAnsi" w:cstheme="majorHAnsi"/>
        </w:rPr>
        <w:t xml:space="preserve"> prawidłowo wypełnion</w:t>
      </w:r>
      <w:r w:rsidR="00DA4B81" w:rsidRPr="00BD4645">
        <w:rPr>
          <w:rFonts w:asciiTheme="majorHAnsi" w:hAnsiTheme="majorHAnsi" w:cstheme="majorHAnsi"/>
        </w:rPr>
        <w:t>ego</w:t>
      </w:r>
      <w:r w:rsidRPr="00BD4645">
        <w:rPr>
          <w:rFonts w:asciiTheme="majorHAnsi" w:hAnsiTheme="majorHAnsi" w:cstheme="majorHAnsi"/>
        </w:rPr>
        <w:t xml:space="preserve"> wnios</w:t>
      </w:r>
      <w:r w:rsidR="00DA4B81" w:rsidRPr="00BD4645">
        <w:rPr>
          <w:rFonts w:asciiTheme="majorHAnsi" w:hAnsiTheme="majorHAnsi" w:cstheme="majorHAnsi"/>
        </w:rPr>
        <w:t>ku, który stanowi załącznik nr</w:t>
      </w:r>
      <w:r w:rsidR="001632D3" w:rsidRPr="00BD4645">
        <w:rPr>
          <w:rFonts w:asciiTheme="majorHAnsi" w:hAnsiTheme="majorHAnsi"/>
        </w:rPr>
        <w:t xml:space="preserve"> 1</w:t>
      </w:r>
      <w:r w:rsidR="00257785" w:rsidRPr="00BD4645">
        <w:rPr>
          <w:rFonts w:asciiTheme="majorHAnsi" w:hAnsiTheme="majorHAnsi"/>
        </w:rPr>
        <w:t xml:space="preserve"> </w:t>
      </w:r>
      <w:r w:rsidR="00DA4B81" w:rsidRPr="00BD4645">
        <w:rPr>
          <w:rFonts w:asciiTheme="majorHAnsi" w:hAnsiTheme="majorHAnsi" w:cstheme="majorHAnsi"/>
        </w:rPr>
        <w:t>do niniejszego</w:t>
      </w:r>
      <w:r w:rsidR="0011162F" w:rsidRPr="00BD4645">
        <w:rPr>
          <w:rFonts w:asciiTheme="majorHAnsi" w:hAnsiTheme="majorHAnsi"/>
        </w:rPr>
        <w:t xml:space="preserve"> </w:t>
      </w:r>
      <w:r w:rsidR="004A73B0" w:rsidRPr="00BD4645">
        <w:rPr>
          <w:rFonts w:asciiTheme="majorHAnsi" w:hAnsiTheme="majorHAnsi"/>
        </w:rPr>
        <w:t>Regulaminu</w:t>
      </w:r>
      <w:r w:rsidR="00B65925" w:rsidRPr="00BD4645">
        <w:rPr>
          <w:rFonts w:asciiTheme="majorHAnsi" w:hAnsiTheme="majorHAnsi"/>
        </w:rPr>
        <w:t xml:space="preserve"> </w:t>
      </w:r>
      <w:r w:rsidRPr="00BD4645">
        <w:rPr>
          <w:rFonts w:asciiTheme="majorHAnsi" w:hAnsiTheme="majorHAnsi" w:cstheme="majorHAnsi"/>
        </w:rPr>
        <w:t>wraz z wymaganymi załącznikami,</w:t>
      </w:r>
      <w:r w:rsidR="00DA4B81" w:rsidRPr="00BD4645">
        <w:rPr>
          <w:rFonts w:asciiTheme="majorHAnsi" w:hAnsiTheme="majorHAnsi" w:cstheme="majorHAnsi"/>
        </w:rPr>
        <w:t xml:space="preserve"> </w:t>
      </w:r>
    </w:p>
    <w:p w14:paraId="6C24A686" w14:textId="2A7AF87C" w:rsidR="001632D3" w:rsidRPr="00BD4645" w:rsidRDefault="00F56243" w:rsidP="009648D7">
      <w:pPr>
        <w:pStyle w:val="Akapitzlist"/>
        <w:numPr>
          <w:ilvl w:val="0"/>
          <w:numId w:val="80"/>
        </w:numPr>
        <w:spacing w:before="0" w:beforeAutospacing="0" w:after="40" w:afterAutospacing="0" w:line="276" w:lineRule="auto"/>
        <w:ind w:left="723"/>
        <w:rPr>
          <w:rFonts w:asciiTheme="majorHAnsi" w:hAnsiTheme="majorHAnsi"/>
        </w:rPr>
      </w:pPr>
      <w:r>
        <w:rPr>
          <w:rFonts w:asciiTheme="majorHAnsi" w:hAnsiTheme="majorHAnsi" w:cstheme="majorHAnsi"/>
        </w:rPr>
        <w:t>uzyskanie pozytywnej</w:t>
      </w:r>
      <w:r w:rsidR="00DA4B81" w:rsidRPr="00BD4645">
        <w:rPr>
          <w:rFonts w:asciiTheme="majorHAnsi" w:hAnsiTheme="majorHAnsi" w:cstheme="majorHAnsi"/>
        </w:rPr>
        <w:t xml:space="preserve"> opini</w:t>
      </w:r>
      <w:r>
        <w:rPr>
          <w:rFonts w:asciiTheme="majorHAnsi" w:hAnsiTheme="majorHAnsi" w:cstheme="majorHAnsi"/>
        </w:rPr>
        <w:t>i</w:t>
      </w:r>
      <w:r w:rsidR="00DA4B81" w:rsidRPr="00BD4645">
        <w:rPr>
          <w:rFonts w:asciiTheme="majorHAnsi" w:hAnsiTheme="majorHAnsi" w:cstheme="majorHAnsi"/>
        </w:rPr>
        <w:t xml:space="preserve"> Specjalisty/ki ds. reintegracji</w:t>
      </w:r>
      <w:r>
        <w:rPr>
          <w:rFonts w:asciiTheme="majorHAnsi" w:hAnsiTheme="majorHAnsi" w:cstheme="majorHAnsi"/>
        </w:rPr>
        <w:t xml:space="preserve"> dotyczącej złożonego wniosku</w:t>
      </w:r>
      <w:r w:rsidR="00D70FC2">
        <w:rPr>
          <w:rFonts w:asciiTheme="majorHAnsi" w:hAnsiTheme="majorHAnsi" w:cstheme="majorHAnsi"/>
        </w:rPr>
        <w:t xml:space="preserve"> </w:t>
      </w:r>
      <w:r w:rsidR="009F345F">
        <w:rPr>
          <w:rFonts w:asciiTheme="majorHAnsi" w:hAnsiTheme="majorHAnsi" w:cstheme="majorHAnsi"/>
        </w:rPr>
        <w:t xml:space="preserve">oraz </w:t>
      </w:r>
      <w:r w:rsidR="00D70FC2">
        <w:rPr>
          <w:rFonts w:asciiTheme="majorHAnsi" w:hAnsiTheme="majorHAnsi" w:cstheme="majorHAnsi"/>
        </w:rPr>
        <w:t>harmonogramu</w:t>
      </w:r>
      <w:r w:rsidR="00DA4B81" w:rsidRPr="00BD4645">
        <w:rPr>
          <w:rFonts w:asciiTheme="majorHAnsi" w:hAnsiTheme="majorHAnsi" w:cstheme="majorHAnsi"/>
        </w:rPr>
        <w:t>,</w:t>
      </w:r>
    </w:p>
    <w:p w14:paraId="74724F2C" w14:textId="60BC488C" w:rsidR="00EE0E0B" w:rsidRPr="00BD4645" w:rsidRDefault="00F56243" w:rsidP="009648D7">
      <w:pPr>
        <w:numPr>
          <w:ilvl w:val="0"/>
          <w:numId w:val="80"/>
        </w:numPr>
        <w:spacing w:before="0" w:beforeAutospacing="0" w:after="40" w:afterAutospacing="0" w:line="276" w:lineRule="auto"/>
        <w:ind w:left="723"/>
        <w:contextualSpacing/>
        <w:rPr>
          <w:rFonts w:asciiTheme="majorHAnsi" w:eastAsia="Times New Roman" w:hAnsiTheme="majorHAnsi" w:cstheme="majorHAnsi"/>
          <w:kern w:val="0"/>
          <w14:ligatures w14:val="none"/>
        </w:rPr>
      </w:pPr>
      <w:r>
        <w:rPr>
          <w:rFonts w:asciiTheme="majorHAnsi" w:hAnsiTheme="majorHAnsi" w:cstheme="majorHAnsi"/>
        </w:rPr>
        <w:t>z</w:t>
      </w:r>
      <w:r w:rsidR="00DA4B81" w:rsidRPr="00BD4645">
        <w:rPr>
          <w:rFonts w:asciiTheme="majorHAnsi" w:hAnsiTheme="majorHAnsi" w:cstheme="majorHAnsi"/>
        </w:rPr>
        <w:t>aakceptowanie przez Realizatora harmonogramu wydatkowania środków na realizacj</w:t>
      </w:r>
      <w:r w:rsidR="004B04FA">
        <w:rPr>
          <w:rFonts w:asciiTheme="majorHAnsi" w:hAnsiTheme="majorHAnsi" w:cstheme="majorHAnsi"/>
        </w:rPr>
        <w:t>ę</w:t>
      </w:r>
      <w:r w:rsidR="00DA4B81" w:rsidRPr="00BD4645">
        <w:rPr>
          <w:rFonts w:asciiTheme="majorHAnsi" w:hAnsiTheme="majorHAnsi" w:cstheme="majorHAnsi"/>
        </w:rPr>
        <w:t xml:space="preserve"> IPR wraz z załącznikami</w:t>
      </w:r>
      <w:r w:rsidR="00EE0E0B" w:rsidRPr="00BD4645">
        <w:rPr>
          <w:rFonts w:asciiTheme="majorHAnsi" w:hAnsiTheme="majorHAnsi" w:cstheme="majorHAnsi"/>
        </w:rPr>
        <w:t>,</w:t>
      </w:r>
    </w:p>
    <w:p w14:paraId="605435E8" w14:textId="62A0A528" w:rsidR="00442CDA" w:rsidRPr="00BD4645" w:rsidRDefault="00EE0E0B" w:rsidP="009648D7">
      <w:pPr>
        <w:numPr>
          <w:ilvl w:val="0"/>
          <w:numId w:val="80"/>
        </w:numPr>
        <w:spacing w:before="0" w:beforeAutospacing="0" w:after="40" w:afterAutospacing="0" w:line="276" w:lineRule="auto"/>
        <w:ind w:left="723"/>
        <w:contextualSpacing/>
        <w:rPr>
          <w:rFonts w:asciiTheme="majorHAnsi" w:eastAsia="Times New Roman" w:hAnsiTheme="majorHAnsi" w:cstheme="majorHAnsi"/>
          <w:kern w:val="0"/>
          <w14:ligatures w14:val="none"/>
        </w:rPr>
      </w:pPr>
      <w:r w:rsidRPr="00BD4645">
        <w:rPr>
          <w:rFonts w:asciiTheme="majorHAnsi" w:hAnsiTheme="majorHAnsi" w:cstheme="majorHAnsi"/>
        </w:rPr>
        <w:t>podpis</w:t>
      </w:r>
      <w:r w:rsidR="00DA4B81" w:rsidRPr="00BD4645">
        <w:rPr>
          <w:rFonts w:asciiTheme="majorHAnsi" w:hAnsiTheme="majorHAnsi" w:cstheme="majorHAnsi"/>
        </w:rPr>
        <w:t xml:space="preserve">anie Umowy </w:t>
      </w:r>
      <w:r w:rsidRPr="00BD4645">
        <w:rPr>
          <w:rFonts w:asciiTheme="majorHAnsi" w:hAnsiTheme="majorHAnsi" w:cstheme="majorHAnsi"/>
        </w:rPr>
        <w:t>z Realizatorem.</w:t>
      </w:r>
    </w:p>
    <w:p w14:paraId="19A4E6EA" w14:textId="3BB72654" w:rsidR="00622AE9" w:rsidRPr="00BD4645" w:rsidRDefault="00442CDA" w:rsidP="009648D7">
      <w:pPr>
        <w:pStyle w:val="Akapitzlist"/>
        <w:numPr>
          <w:ilvl w:val="0"/>
          <w:numId w:val="79"/>
        </w:numPr>
        <w:spacing w:before="0" w:beforeAutospacing="0" w:after="40" w:afterAutospacing="0" w:line="276" w:lineRule="auto"/>
        <w:ind w:left="428"/>
        <w:rPr>
          <w:rFonts w:asciiTheme="majorHAnsi" w:hAnsiTheme="majorHAnsi" w:cstheme="majorHAnsi"/>
        </w:rPr>
      </w:pPr>
      <w:r w:rsidRPr="00BD4645">
        <w:rPr>
          <w:rFonts w:asciiTheme="majorHAnsi" w:hAnsiTheme="majorHAnsi" w:cstheme="majorHAnsi"/>
        </w:rPr>
        <w:t>Specjalista/</w:t>
      </w:r>
      <w:r w:rsidR="006150EA" w:rsidRPr="00BD4645">
        <w:rPr>
          <w:rFonts w:asciiTheme="majorHAnsi" w:hAnsiTheme="majorHAnsi" w:cstheme="majorHAnsi"/>
        </w:rPr>
        <w:t>-</w:t>
      </w:r>
      <w:r w:rsidRPr="00BD4645">
        <w:rPr>
          <w:rFonts w:asciiTheme="majorHAnsi" w:hAnsiTheme="majorHAnsi" w:cstheme="majorHAnsi"/>
        </w:rPr>
        <w:t>ka wystawia opinię</w:t>
      </w:r>
      <w:r w:rsidR="00F56243">
        <w:rPr>
          <w:rFonts w:asciiTheme="majorHAnsi" w:hAnsiTheme="majorHAnsi" w:cstheme="majorHAnsi"/>
        </w:rPr>
        <w:t xml:space="preserve">, o której mowa w </w:t>
      </w:r>
      <w:r w:rsidR="00F56243" w:rsidRPr="002E30A3">
        <w:rPr>
          <w:rFonts w:asciiTheme="majorHAnsi" w:hAnsiTheme="majorHAnsi" w:cstheme="majorHAnsi"/>
        </w:rPr>
        <w:t xml:space="preserve">ust. </w:t>
      </w:r>
      <w:r w:rsidR="002E30A3" w:rsidRPr="002E30A3">
        <w:rPr>
          <w:rFonts w:asciiTheme="majorHAnsi" w:hAnsiTheme="majorHAnsi" w:cstheme="majorHAnsi"/>
        </w:rPr>
        <w:t>4</w:t>
      </w:r>
      <w:r w:rsidR="00F56243" w:rsidRPr="002E30A3">
        <w:rPr>
          <w:rFonts w:asciiTheme="majorHAnsi" w:hAnsiTheme="majorHAnsi" w:cstheme="majorHAnsi"/>
        </w:rPr>
        <w:t xml:space="preserve"> b,</w:t>
      </w:r>
      <w:r w:rsidRPr="00BD4645">
        <w:rPr>
          <w:rFonts w:asciiTheme="majorHAnsi" w:hAnsiTheme="majorHAnsi" w:cstheme="majorHAnsi"/>
        </w:rPr>
        <w:t xml:space="preserve"> </w:t>
      </w:r>
      <w:r w:rsidR="00B36B0B" w:rsidRPr="00BD4645">
        <w:rPr>
          <w:rFonts w:asciiTheme="majorHAnsi" w:hAnsiTheme="majorHAnsi" w:cstheme="majorHAnsi"/>
        </w:rPr>
        <w:t xml:space="preserve">niezwłocznie, jednak </w:t>
      </w:r>
      <w:r w:rsidRPr="00BD4645">
        <w:rPr>
          <w:rFonts w:asciiTheme="majorHAnsi" w:hAnsiTheme="majorHAnsi" w:cstheme="majorHAnsi"/>
        </w:rPr>
        <w:t xml:space="preserve">w terminie nie dłuższym </w:t>
      </w:r>
      <w:r w:rsidR="00B36B0B" w:rsidRPr="00BD4645">
        <w:rPr>
          <w:rFonts w:asciiTheme="majorHAnsi" w:hAnsiTheme="majorHAnsi" w:cstheme="majorHAnsi"/>
        </w:rPr>
        <w:t>n</w:t>
      </w:r>
      <w:r w:rsidRPr="00BD4645">
        <w:rPr>
          <w:rFonts w:asciiTheme="majorHAnsi" w:hAnsiTheme="majorHAnsi" w:cstheme="majorHAnsi"/>
        </w:rPr>
        <w:t>iż 30 dni od wpłynięcia wniosku.</w:t>
      </w:r>
    </w:p>
    <w:p w14:paraId="663B6C7B" w14:textId="77777777" w:rsidR="00622AE9" w:rsidRPr="00BD4645" w:rsidRDefault="00622AE9" w:rsidP="009648D7">
      <w:pPr>
        <w:pStyle w:val="Akapitzlist"/>
        <w:numPr>
          <w:ilvl w:val="0"/>
          <w:numId w:val="79"/>
        </w:numPr>
        <w:spacing w:before="0" w:beforeAutospacing="0" w:after="40" w:afterAutospacing="0" w:line="276" w:lineRule="auto"/>
        <w:ind w:left="428"/>
        <w:rPr>
          <w:rFonts w:asciiTheme="majorHAnsi" w:hAnsiTheme="majorHAnsi" w:cstheme="majorHAnsi"/>
        </w:rPr>
      </w:pPr>
      <w:r w:rsidRPr="00BD4645">
        <w:rPr>
          <w:rFonts w:asciiTheme="majorHAnsi" w:eastAsia="Calibri" w:hAnsiTheme="majorHAnsi" w:cstheme="majorHAnsi"/>
          <w:color w:val="000000" w:themeColor="text1"/>
        </w:rPr>
        <w:lastRenderedPageBreak/>
        <w:t>Beneficjent Pomocy będzie mógł ponosić wydatki wyłącznie w ramach przedstawianych systematycznie na okres trzech miesięcy</w:t>
      </w:r>
      <w:r w:rsidR="00DA4B81" w:rsidRPr="00BD4645">
        <w:rPr>
          <w:rStyle w:val="Odwoanieprzypisudolnego"/>
          <w:rFonts w:asciiTheme="majorHAnsi" w:eastAsia="Calibri" w:hAnsiTheme="majorHAnsi" w:cstheme="majorHAnsi"/>
          <w:color w:val="000000" w:themeColor="text1"/>
        </w:rPr>
        <w:footnoteReference w:id="3"/>
      </w:r>
      <w:r w:rsidRPr="00BD4645">
        <w:rPr>
          <w:rFonts w:asciiTheme="majorHAnsi" w:eastAsia="Calibri" w:hAnsiTheme="majorHAnsi" w:cstheme="majorHAnsi"/>
          <w:color w:val="000000" w:themeColor="text1"/>
        </w:rPr>
        <w:t>, w okresie realizacji IPR, harmonogramów wydatkowania środków na realizację dofinansowanych IPR, które uzyskają akceptację realizatora.</w:t>
      </w:r>
    </w:p>
    <w:p w14:paraId="10BDA3D9" w14:textId="77777777" w:rsidR="007023F2" w:rsidRPr="00BD4645" w:rsidRDefault="00442CDA" w:rsidP="009648D7">
      <w:pPr>
        <w:pStyle w:val="Akapitzlist"/>
        <w:numPr>
          <w:ilvl w:val="0"/>
          <w:numId w:val="79"/>
        </w:numPr>
        <w:tabs>
          <w:tab w:val="left" w:pos="426"/>
        </w:tabs>
        <w:spacing w:before="0" w:beforeAutospacing="0" w:after="40" w:afterAutospacing="0" w:line="276" w:lineRule="auto"/>
        <w:ind w:left="428"/>
        <w:rPr>
          <w:rFonts w:asciiTheme="majorHAnsi" w:eastAsia="Calibri" w:hAnsiTheme="majorHAnsi" w:cstheme="majorHAnsi"/>
        </w:rPr>
      </w:pPr>
      <w:r w:rsidRPr="00BD4645">
        <w:rPr>
          <w:rFonts w:asciiTheme="majorHAnsi" w:eastAsia="Calibri" w:hAnsiTheme="majorHAnsi" w:cstheme="majorHAnsi"/>
        </w:rPr>
        <w:t>Wraz z harmonogramem wydatkowania środków na realizac</w:t>
      </w:r>
      <w:r w:rsidR="007023F2" w:rsidRPr="00BD4645">
        <w:rPr>
          <w:rFonts w:asciiTheme="majorHAnsi" w:eastAsia="Calibri" w:hAnsiTheme="majorHAnsi" w:cstheme="majorHAnsi"/>
        </w:rPr>
        <w:t>ję</w:t>
      </w:r>
      <w:r w:rsidRPr="00BD4645">
        <w:rPr>
          <w:rFonts w:asciiTheme="majorHAnsi" w:eastAsia="Calibri" w:hAnsiTheme="majorHAnsi" w:cstheme="majorHAnsi"/>
        </w:rPr>
        <w:t xml:space="preserve"> IPR Beneficjent Pomocy załącza</w:t>
      </w:r>
      <w:r w:rsidR="007023F2" w:rsidRPr="00BD4645">
        <w:rPr>
          <w:rFonts w:asciiTheme="majorHAnsi" w:eastAsia="Calibri" w:hAnsiTheme="majorHAnsi" w:cstheme="majorHAnsi"/>
        </w:rPr>
        <w:t>:</w:t>
      </w:r>
    </w:p>
    <w:p w14:paraId="5643644B" w14:textId="77777777" w:rsidR="007023F2" w:rsidRPr="00BD4645" w:rsidRDefault="007023F2" w:rsidP="009648D7">
      <w:pPr>
        <w:numPr>
          <w:ilvl w:val="1"/>
          <w:numId w:val="79"/>
        </w:numPr>
        <w:tabs>
          <w:tab w:val="left" w:pos="426"/>
        </w:tabs>
        <w:spacing w:before="0" w:beforeAutospacing="0" w:after="40" w:afterAutospacing="0" w:line="276" w:lineRule="auto"/>
        <w:ind w:left="851"/>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aktualny IPR dla każdego pracownika objętego wsparciem lub oświadczenie o braku zmian w IPR w stosunku do ostatniej złożonej wersji</w:t>
      </w:r>
      <w:r w:rsidR="00063B08" w:rsidRPr="00BD4645">
        <w:rPr>
          <w:rFonts w:asciiTheme="majorHAnsi" w:eastAsia="Calibri" w:hAnsiTheme="majorHAnsi" w:cstheme="majorHAnsi"/>
          <w:lang w:eastAsia="pl-PL"/>
        </w:rPr>
        <w:t>,</w:t>
      </w:r>
    </w:p>
    <w:p w14:paraId="0DF4A5BA" w14:textId="5F31CE5D" w:rsidR="00095EDE" w:rsidRPr="00D70FC2" w:rsidRDefault="007023F2" w:rsidP="009648D7">
      <w:pPr>
        <w:numPr>
          <w:ilvl w:val="1"/>
          <w:numId w:val="79"/>
        </w:numPr>
        <w:tabs>
          <w:tab w:val="left" w:pos="426"/>
        </w:tabs>
        <w:spacing w:before="0" w:beforeAutospacing="0" w:after="40" w:afterAutospacing="0" w:line="276" w:lineRule="auto"/>
        <w:ind w:left="851"/>
        <w:contextualSpacing/>
        <w:rPr>
          <w:rFonts w:ascii="Calibri Light" w:hAnsi="Calibri Light" w:cs="Calibri Light"/>
          <w:b/>
        </w:rPr>
      </w:pPr>
      <w:bookmarkStart w:id="8" w:name="_Hlk165893600"/>
      <w:r w:rsidRPr="00BD4645">
        <w:rPr>
          <w:rFonts w:asciiTheme="majorHAnsi" w:eastAsia="Calibri" w:hAnsiTheme="majorHAnsi" w:cstheme="majorHAnsi"/>
          <w:lang w:eastAsia="pl-PL"/>
        </w:rPr>
        <w:t>formularz</w:t>
      </w:r>
      <w:r w:rsidRPr="00BD4645">
        <w:rPr>
          <w:rFonts w:asciiTheme="majorHAnsi" w:eastAsia="Calibri" w:hAnsiTheme="majorHAnsi" w:cstheme="majorHAnsi"/>
        </w:rPr>
        <w:t xml:space="preserve"> </w:t>
      </w:r>
      <w:r w:rsidR="0014326C" w:rsidRPr="00BD4645">
        <w:rPr>
          <w:rFonts w:asciiTheme="majorHAnsi" w:eastAsia="Calibri" w:hAnsiTheme="majorHAnsi" w:cstheme="majorHAnsi"/>
        </w:rPr>
        <w:t>i</w:t>
      </w:r>
      <w:r w:rsidRPr="00BD4645">
        <w:rPr>
          <w:rFonts w:asciiTheme="majorHAnsi" w:eastAsia="Calibri" w:hAnsiTheme="majorHAnsi" w:cstheme="majorHAnsi"/>
        </w:rPr>
        <w:t xml:space="preserve">nformacji przedstawianych przy ubieganiu się o pomoc de </w:t>
      </w:r>
      <w:proofErr w:type="spellStart"/>
      <w:r w:rsidRPr="00BD4645">
        <w:rPr>
          <w:rFonts w:asciiTheme="majorHAnsi" w:eastAsia="Calibri" w:hAnsiTheme="majorHAnsi" w:cstheme="majorHAnsi"/>
        </w:rPr>
        <w:t>minimis</w:t>
      </w:r>
      <w:proofErr w:type="spellEnd"/>
      <w:r w:rsidRPr="00BD4645">
        <w:rPr>
          <w:rFonts w:asciiTheme="majorHAnsi" w:eastAsia="Calibri" w:hAnsiTheme="majorHAnsi" w:cstheme="majorHAnsi"/>
        </w:rPr>
        <w:t xml:space="preserve"> i </w:t>
      </w:r>
      <w:r w:rsidR="00095EDE" w:rsidRPr="00D70FC2">
        <w:rPr>
          <w:rFonts w:asciiTheme="majorHAnsi" w:eastAsia="Calibri" w:hAnsiTheme="majorHAnsi" w:cstheme="majorHAnsi"/>
          <w:lang w:eastAsia="pl-PL"/>
        </w:rPr>
        <w:t xml:space="preserve"> oświadczenie o wysokości otrzymanej pomocy de </w:t>
      </w:r>
      <w:proofErr w:type="spellStart"/>
      <w:r w:rsidR="00095EDE" w:rsidRPr="00D70FC2">
        <w:rPr>
          <w:rFonts w:asciiTheme="majorHAnsi" w:eastAsia="Calibri" w:hAnsiTheme="majorHAnsi" w:cstheme="majorHAnsi"/>
          <w:lang w:eastAsia="pl-PL"/>
        </w:rPr>
        <w:t>minimis</w:t>
      </w:r>
      <w:bookmarkEnd w:id="8"/>
      <w:proofErr w:type="spellEnd"/>
      <w:r w:rsidR="00095EDE" w:rsidRPr="00D70FC2">
        <w:rPr>
          <w:rFonts w:asciiTheme="majorHAnsi" w:eastAsia="Calibri" w:hAnsiTheme="majorHAnsi" w:cstheme="majorHAnsi"/>
          <w:lang w:eastAsia="pl-PL"/>
        </w:rPr>
        <w:t xml:space="preserve">, </w:t>
      </w:r>
      <w:r w:rsidR="00095EDE" w:rsidRPr="00812EBF">
        <w:rPr>
          <w:rFonts w:asciiTheme="majorHAnsi" w:eastAsia="Calibri" w:hAnsiTheme="majorHAnsi" w:cstheme="majorHAnsi"/>
          <w:lang w:eastAsia="pl-PL"/>
        </w:rPr>
        <w:t xml:space="preserve">którego wzór stanowi załącznik nr </w:t>
      </w:r>
      <w:r w:rsidR="005313AC" w:rsidRPr="00D70FC2">
        <w:rPr>
          <w:rFonts w:asciiTheme="majorHAnsi" w:eastAsia="Calibri" w:hAnsiTheme="majorHAnsi" w:cstheme="majorHAnsi"/>
          <w:lang w:eastAsia="pl-PL"/>
        </w:rPr>
        <w:t>4</w:t>
      </w:r>
    </w:p>
    <w:p w14:paraId="51290EAC" w14:textId="77777777" w:rsidR="00095EDE" w:rsidRPr="00095EDE" w:rsidRDefault="00095EDE" w:rsidP="009648D7">
      <w:pPr>
        <w:numPr>
          <w:ilvl w:val="1"/>
          <w:numId w:val="79"/>
        </w:numPr>
        <w:tabs>
          <w:tab w:val="left" w:pos="426"/>
        </w:tabs>
        <w:spacing w:before="0" w:beforeAutospacing="0" w:after="40" w:afterAutospacing="0" w:line="276" w:lineRule="auto"/>
        <w:ind w:left="851"/>
        <w:contextualSpacing/>
        <w:rPr>
          <w:rFonts w:asciiTheme="majorHAnsi" w:eastAsia="Calibri" w:hAnsiTheme="majorHAnsi" w:cstheme="majorHAnsi"/>
          <w:kern w:val="0"/>
          <w:lang w:eastAsia="pl-PL"/>
          <w14:ligatures w14:val="none"/>
        </w:rPr>
      </w:pPr>
      <w:r w:rsidRPr="00BD4645">
        <w:rPr>
          <w:rFonts w:asciiTheme="majorHAnsi" w:eastAsia="Calibri" w:hAnsiTheme="majorHAnsi" w:cstheme="majorHAnsi"/>
          <w:lang w:eastAsia="pl-PL"/>
        </w:rPr>
        <w:t>zaświadczenie o zatrudnieniu osób, dla których jest wnioskowane wsparcie reintegracyjne.</w:t>
      </w:r>
    </w:p>
    <w:p w14:paraId="32A900DA" w14:textId="1582ACBA" w:rsidR="00095EDE" w:rsidRPr="00095EDE" w:rsidRDefault="00095EDE" w:rsidP="009648D7">
      <w:pPr>
        <w:numPr>
          <w:ilvl w:val="1"/>
          <w:numId w:val="79"/>
        </w:numPr>
        <w:tabs>
          <w:tab w:val="left" w:pos="426"/>
        </w:tabs>
        <w:spacing w:before="0" w:beforeAutospacing="0" w:after="40" w:afterAutospacing="0" w:line="276" w:lineRule="auto"/>
        <w:ind w:left="851"/>
        <w:contextualSpacing/>
        <w:rPr>
          <w:rFonts w:asciiTheme="majorHAnsi" w:eastAsia="Calibri" w:hAnsiTheme="majorHAnsi" w:cstheme="majorHAnsi"/>
          <w:kern w:val="0"/>
          <w:lang w:eastAsia="pl-PL"/>
          <w14:ligatures w14:val="none"/>
        </w:rPr>
      </w:pPr>
      <w:r w:rsidRPr="00095EDE">
        <w:rPr>
          <w:rFonts w:asciiTheme="majorHAnsi" w:hAnsiTheme="majorHAnsi" w:cstheme="majorHAnsi"/>
        </w:rPr>
        <w:t xml:space="preserve">dokumenty potwierdzające spełnienie wymogu, o którym mowa w </w:t>
      </w:r>
      <w:r w:rsidRPr="00095EDE">
        <w:rPr>
          <w:rFonts w:cstheme="majorHAnsi"/>
        </w:rPr>
        <w:t>§ 3 ust. 5</w:t>
      </w:r>
    </w:p>
    <w:p w14:paraId="6FE40085" w14:textId="58C8A5E7" w:rsidR="00442CDA" w:rsidRPr="00BD4645" w:rsidRDefault="00442CDA" w:rsidP="009648D7">
      <w:pPr>
        <w:pStyle w:val="Akapitzlist"/>
        <w:numPr>
          <w:ilvl w:val="0"/>
          <w:numId w:val="79"/>
        </w:numPr>
        <w:tabs>
          <w:tab w:val="left" w:pos="426"/>
        </w:tabs>
        <w:spacing w:before="0" w:beforeAutospacing="0" w:after="40" w:afterAutospacing="0" w:line="276" w:lineRule="auto"/>
        <w:ind w:left="428"/>
        <w:rPr>
          <w:rFonts w:asciiTheme="majorHAnsi" w:eastAsia="Calibri" w:hAnsiTheme="majorHAnsi" w:cstheme="majorHAnsi"/>
        </w:rPr>
      </w:pPr>
      <w:r w:rsidRPr="00BD4645">
        <w:rPr>
          <w:rFonts w:asciiTheme="majorHAnsi" w:eastAsia="Calibri" w:hAnsiTheme="majorHAnsi" w:cstheme="majorHAnsi"/>
        </w:rPr>
        <w:t xml:space="preserve">Każdorazowo po zatwierdzeniu harmonogramu, o którym mowa w </w:t>
      </w:r>
      <w:r w:rsidR="007600A3" w:rsidRPr="00BD4645">
        <w:rPr>
          <w:rFonts w:asciiTheme="majorHAnsi" w:hAnsiTheme="majorHAnsi" w:cstheme="majorHAnsi"/>
          <w:bCs/>
        </w:rPr>
        <w:t xml:space="preserve">ust. </w:t>
      </w:r>
      <w:r w:rsidR="007600A3" w:rsidRPr="00BD4645">
        <w:rPr>
          <w:rFonts w:asciiTheme="majorHAnsi" w:eastAsia="Calibri" w:hAnsiTheme="majorHAnsi" w:cstheme="majorHAnsi"/>
          <w:bCs/>
        </w:rPr>
        <w:t>6</w:t>
      </w:r>
      <w:r w:rsidR="006150EA" w:rsidRPr="00BD4645">
        <w:rPr>
          <w:rFonts w:asciiTheme="majorHAnsi" w:eastAsia="Calibri" w:hAnsiTheme="majorHAnsi" w:cstheme="majorHAnsi"/>
          <w:bCs/>
        </w:rPr>
        <w:t>,</w:t>
      </w:r>
      <w:r w:rsidRPr="00BD4645">
        <w:rPr>
          <w:rFonts w:asciiTheme="majorHAnsi" w:eastAsia="Calibri" w:hAnsiTheme="majorHAnsi" w:cstheme="majorHAnsi"/>
        </w:rPr>
        <w:t xml:space="preserve"> z Beneficjentem Pomocy zostanie zawarta </w:t>
      </w:r>
      <w:r w:rsidR="00095EDE">
        <w:rPr>
          <w:rFonts w:asciiTheme="majorHAnsi" w:eastAsia="Calibri" w:hAnsiTheme="majorHAnsi" w:cstheme="majorHAnsi"/>
        </w:rPr>
        <w:t>U</w:t>
      </w:r>
      <w:r w:rsidRPr="00BD4645">
        <w:rPr>
          <w:rFonts w:asciiTheme="majorHAnsi" w:eastAsia="Calibri" w:hAnsiTheme="majorHAnsi" w:cstheme="majorHAnsi"/>
        </w:rPr>
        <w:t xml:space="preserve">mowa </w:t>
      </w:r>
      <w:r w:rsidR="00DA4B81" w:rsidRPr="00BD4645">
        <w:rPr>
          <w:rFonts w:asciiTheme="majorHAnsi" w:eastAsia="Calibri" w:hAnsiTheme="majorHAnsi" w:cstheme="majorHAnsi"/>
        </w:rPr>
        <w:t xml:space="preserve">stanowiąca załącznik nr </w:t>
      </w:r>
      <w:r w:rsidR="009270EC">
        <w:rPr>
          <w:rFonts w:asciiTheme="majorHAnsi" w:eastAsia="Calibri" w:hAnsiTheme="majorHAnsi" w:cstheme="majorHAnsi"/>
        </w:rPr>
        <w:t>3</w:t>
      </w:r>
      <w:r w:rsidR="00DA4B81" w:rsidRPr="00BD4645">
        <w:rPr>
          <w:rFonts w:asciiTheme="majorHAnsi" w:eastAsia="Calibri" w:hAnsiTheme="majorHAnsi" w:cstheme="majorHAnsi"/>
        </w:rPr>
        <w:t xml:space="preserve"> do niniejszego Regulaminu</w:t>
      </w:r>
      <w:r w:rsidRPr="00BD4645">
        <w:rPr>
          <w:rFonts w:asciiTheme="majorHAnsi" w:eastAsia="Calibri" w:hAnsiTheme="majorHAnsi" w:cstheme="majorHAnsi"/>
        </w:rPr>
        <w:t>.</w:t>
      </w:r>
    </w:p>
    <w:p w14:paraId="18F4EF58" w14:textId="77777777" w:rsidR="001F6EAE" w:rsidRPr="00BD4645" w:rsidRDefault="001F6EAE" w:rsidP="00BD4645">
      <w:pPr>
        <w:pStyle w:val="Akapitzlist"/>
        <w:tabs>
          <w:tab w:val="left" w:pos="426"/>
        </w:tabs>
        <w:spacing w:before="0" w:beforeAutospacing="0" w:after="40" w:afterAutospacing="0" w:line="276" w:lineRule="auto"/>
        <w:ind w:left="428"/>
        <w:jc w:val="both"/>
        <w:rPr>
          <w:rFonts w:asciiTheme="majorHAnsi" w:eastAsia="Calibri" w:hAnsiTheme="majorHAnsi" w:cstheme="majorHAnsi"/>
        </w:rPr>
      </w:pPr>
    </w:p>
    <w:p w14:paraId="078ED4B8" w14:textId="77777777" w:rsidR="00EE0E0B" w:rsidRPr="00BD4645" w:rsidRDefault="001F6EAE" w:rsidP="00BD4645">
      <w:pPr>
        <w:tabs>
          <w:tab w:val="left" w:pos="426"/>
        </w:tabs>
        <w:spacing w:before="0" w:beforeAutospacing="0" w:after="40" w:afterAutospacing="0" w:line="276" w:lineRule="auto"/>
        <w:contextualSpacing/>
        <w:jc w:val="center"/>
        <w:rPr>
          <w:rFonts w:asciiTheme="majorHAnsi" w:eastAsia="Calibri" w:hAnsiTheme="majorHAnsi" w:cstheme="majorHAnsi"/>
          <w:kern w:val="0"/>
          <w:lang w:eastAsia="pl-PL"/>
          <w14:ligatures w14:val="none"/>
        </w:rPr>
      </w:pPr>
      <w:r w:rsidRPr="00BD4645">
        <w:rPr>
          <w:rFonts w:asciiTheme="majorHAnsi" w:hAnsiTheme="majorHAnsi" w:cstheme="majorHAnsi"/>
          <w:b/>
        </w:rPr>
        <w:t xml:space="preserve">§ </w:t>
      </w:r>
      <w:r w:rsidR="000936AA" w:rsidRPr="00BD4645">
        <w:rPr>
          <w:rFonts w:asciiTheme="majorHAnsi" w:hAnsiTheme="majorHAnsi" w:cstheme="majorHAnsi"/>
          <w:b/>
        </w:rPr>
        <w:t>5</w:t>
      </w:r>
    </w:p>
    <w:p w14:paraId="0D8350D7" w14:textId="77777777" w:rsidR="007023F2" w:rsidRPr="00BD4645" w:rsidRDefault="007023F2" w:rsidP="00BD4645">
      <w:pPr>
        <w:tabs>
          <w:tab w:val="left" w:pos="426"/>
        </w:tabs>
        <w:spacing w:before="0" w:beforeAutospacing="0" w:after="40" w:afterAutospacing="0" w:line="276" w:lineRule="auto"/>
        <w:jc w:val="center"/>
        <w:rPr>
          <w:rFonts w:asciiTheme="majorHAnsi" w:eastAsia="Calibri" w:hAnsiTheme="majorHAnsi" w:cstheme="majorHAnsi"/>
          <w:b/>
          <w:bCs/>
          <w:kern w:val="0"/>
          <w:lang w:eastAsia="pl-PL"/>
          <w14:ligatures w14:val="none"/>
        </w:rPr>
      </w:pPr>
      <w:r w:rsidRPr="00BD4645">
        <w:rPr>
          <w:rFonts w:asciiTheme="majorHAnsi" w:eastAsia="Calibri" w:hAnsiTheme="majorHAnsi" w:cstheme="majorHAnsi"/>
          <w:b/>
          <w:bCs/>
          <w:lang w:eastAsia="pl-PL"/>
        </w:rPr>
        <w:t xml:space="preserve">Procedura rozliczenia </w:t>
      </w:r>
      <w:r w:rsidR="00B619AC" w:rsidRPr="00BD4645">
        <w:rPr>
          <w:rFonts w:asciiTheme="majorHAnsi" w:eastAsia="Calibri" w:hAnsiTheme="majorHAnsi" w:cstheme="majorHAnsi"/>
          <w:b/>
          <w:bCs/>
          <w:lang w:eastAsia="pl-PL"/>
        </w:rPr>
        <w:t>dofinansowania</w:t>
      </w:r>
    </w:p>
    <w:p w14:paraId="01C11237" w14:textId="77777777" w:rsidR="00056C82" w:rsidRPr="00BD4645" w:rsidRDefault="00056C82" w:rsidP="00BD4645">
      <w:pPr>
        <w:spacing w:before="0" w:beforeAutospacing="0" w:after="0" w:afterAutospacing="0" w:line="276" w:lineRule="auto"/>
        <w:jc w:val="both"/>
        <w:rPr>
          <w:rFonts w:asciiTheme="majorHAnsi" w:hAnsiTheme="majorHAnsi" w:cstheme="majorHAnsi"/>
        </w:rPr>
      </w:pPr>
    </w:p>
    <w:p w14:paraId="645300D8" w14:textId="6DEADE78" w:rsidR="00972C49" w:rsidRPr="00812EBF" w:rsidRDefault="00056C82" w:rsidP="00812EBF">
      <w:pPr>
        <w:pStyle w:val="Akapitzlist"/>
        <w:numPr>
          <w:ilvl w:val="0"/>
          <w:numId w:val="82"/>
        </w:numPr>
        <w:spacing w:before="0" w:beforeAutospacing="0" w:after="0" w:afterAutospacing="0" w:line="276" w:lineRule="auto"/>
        <w:rPr>
          <w:rFonts w:asciiTheme="majorHAnsi" w:hAnsiTheme="majorHAnsi" w:cstheme="majorHAnsi"/>
        </w:rPr>
      </w:pPr>
      <w:r w:rsidRPr="00BD4645">
        <w:rPr>
          <w:rFonts w:asciiTheme="majorHAnsi" w:hAnsiTheme="majorHAnsi" w:cstheme="majorHAnsi"/>
        </w:rPr>
        <w:t xml:space="preserve">Beneficjent pomocy składa </w:t>
      </w:r>
      <w:r w:rsidR="00302AEB" w:rsidRPr="00BD4645">
        <w:rPr>
          <w:rFonts w:asciiTheme="majorHAnsi" w:hAnsiTheme="majorHAnsi" w:cstheme="majorHAnsi"/>
        </w:rPr>
        <w:t>notę księgową</w:t>
      </w:r>
      <w:r w:rsidR="009443B1" w:rsidRPr="00BD4645">
        <w:rPr>
          <w:rFonts w:asciiTheme="majorHAnsi" w:hAnsiTheme="majorHAnsi" w:cstheme="majorHAnsi"/>
        </w:rPr>
        <w:t xml:space="preserve"> </w:t>
      </w:r>
      <w:r w:rsidR="00CD4BA0" w:rsidRPr="00BD4645">
        <w:rPr>
          <w:rFonts w:asciiTheme="majorHAnsi" w:hAnsiTheme="majorHAnsi" w:cstheme="majorHAnsi"/>
        </w:rPr>
        <w:t>zawierając</w:t>
      </w:r>
      <w:r w:rsidR="00E33AEB" w:rsidRPr="00BD4645">
        <w:rPr>
          <w:rFonts w:asciiTheme="majorHAnsi" w:hAnsiTheme="majorHAnsi" w:cstheme="majorHAnsi"/>
        </w:rPr>
        <w:t>ą</w:t>
      </w:r>
      <w:r w:rsidR="00CD4BA0" w:rsidRPr="00BD4645">
        <w:rPr>
          <w:rFonts w:asciiTheme="majorHAnsi" w:hAnsiTheme="majorHAnsi" w:cstheme="majorHAnsi"/>
        </w:rPr>
        <w:t xml:space="preserve"> dokumenty </w:t>
      </w:r>
      <w:r w:rsidR="009057DF" w:rsidRPr="00BD4645">
        <w:rPr>
          <w:rFonts w:asciiTheme="majorHAnsi" w:hAnsiTheme="majorHAnsi" w:cstheme="majorHAnsi"/>
        </w:rPr>
        <w:t xml:space="preserve">finansowe </w:t>
      </w:r>
      <w:r w:rsidR="00CD4BA0" w:rsidRPr="00BD4645">
        <w:rPr>
          <w:rFonts w:asciiTheme="majorHAnsi" w:hAnsiTheme="majorHAnsi" w:cstheme="majorHAnsi"/>
        </w:rPr>
        <w:t>potwierdzające poniesione koszty</w:t>
      </w:r>
      <w:r w:rsidR="009057DF" w:rsidRPr="00BD4645">
        <w:rPr>
          <w:rFonts w:asciiTheme="majorHAnsi" w:hAnsiTheme="majorHAnsi" w:cstheme="majorHAnsi"/>
        </w:rPr>
        <w:t xml:space="preserve"> (tj. </w:t>
      </w:r>
      <w:r w:rsidR="00F02197" w:rsidRPr="00BD4645">
        <w:rPr>
          <w:rFonts w:asciiTheme="majorHAnsi" w:hAnsiTheme="majorHAnsi" w:cstheme="majorHAnsi"/>
        </w:rPr>
        <w:t>dokument księgowy</w:t>
      </w:r>
      <w:r w:rsidR="00F86D6E" w:rsidRPr="00BD4645">
        <w:rPr>
          <w:rFonts w:asciiTheme="majorHAnsi" w:hAnsiTheme="majorHAnsi" w:cstheme="majorHAnsi"/>
        </w:rPr>
        <w:t>, potwierdzenie zapłaty)</w:t>
      </w:r>
      <w:r w:rsidR="00DA4B81" w:rsidRPr="00BD4645">
        <w:rPr>
          <w:rFonts w:asciiTheme="majorHAnsi" w:hAnsiTheme="majorHAnsi" w:cstheme="majorHAnsi"/>
        </w:rPr>
        <w:t xml:space="preserve"> wraz z oświadczeniem o braku podwójnego finansowania</w:t>
      </w:r>
      <w:r w:rsidR="00F86D6E" w:rsidRPr="00BD4645">
        <w:rPr>
          <w:rFonts w:asciiTheme="majorHAnsi" w:hAnsiTheme="majorHAnsi" w:cstheme="majorHAnsi"/>
        </w:rPr>
        <w:t>.</w:t>
      </w:r>
      <w:r w:rsidR="00972C49" w:rsidRPr="00BD4645">
        <w:rPr>
          <w:rFonts w:asciiTheme="majorHAnsi" w:hAnsiTheme="majorHAnsi" w:cstheme="majorHAnsi"/>
        </w:rPr>
        <w:t xml:space="preserve"> </w:t>
      </w:r>
      <w:bookmarkStart w:id="9" w:name="_Hlk160786862"/>
      <w:r w:rsidR="00D863DF" w:rsidRPr="00BD4645">
        <w:rPr>
          <w:rFonts w:ascii="Calibri Light" w:hAnsi="Calibri Light" w:cs="Calibri Light"/>
        </w:rPr>
        <w:t>Realizator zastrzega sobie możliwość zobowiązania Beneficjenta pomocy do przedłożenia dodatkowych dokumentów i wyjaśnień potwierdzających poniesione koszty.</w:t>
      </w:r>
      <w:bookmarkEnd w:id="9"/>
      <w:r w:rsidR="004B04FA">
        <w:rPr>
          <w:rFonts w:ascii="Calibri Light" w:hAnsi="Calibri Light" w:cs="Calibri Light"/>
        </w:rPr>
        <w:t xml:space="preserve"> </w:t>
      </w:r>
      <w:r w:rsidR="0025599E" w:rsidRPr="00812EBF">
        <w:rPr>
          <w:rFonts w:asciiTheme="majorHAnsi" w:hAnsiTheme="majorHAnsi" w:cstheme="majorHAnsi"/>
        </w:rPr>
        <w:t>W</w:t>
      </w:r>
      <w:r w:rsidR="00655156" w:rsidRPr="00812EBF">
        <w:rPr>
          <w:rFonts w:asciiTheme="majorHAnsi" w:hAnsiTheme="majorHAnsi" w:cstheme="majorHAnsi"/>
        </w:rPr>
        <w:t xml:space="preserve"> szczególnych przypadkach, za zgodą Realizatora</w:t>
      </w:r>
      <w:r w:rsidR="0025599E" w:rsidRPr="00812EBF">
        <w:rPr>
          <w:rFonts w:asciiTheme="majorHAnsi" w:hAnsiTheme="majorHAnsi" w:cstheme="majorHAnsi"/>
        </w:rPr>
        <w:t>,</w:t>
      </w:r>
      <w:r w:rsidR="00655156" w:rsidRPr="00812EBF">
        <w:rPr>
          <w:rFonts w:asciiTheme="majorHAnsi" w:hAnsiTheme="majorHAnsi" w:cstheme="majorHAnsi"/>
        </w:rPr>
        <w:t xml:space="preserve"> Beneficjent </w:t>
      </w:r>
      <w:r w:rsidR="00E97C0C">
        <w:rPr>
          <w:rFonts w:asciiTheme="majorHAnsi" w:hAnsiTheme="majorHAnsi" w:cstheme="majorHAnsi"/>
        </w:rPr>
        <w:t>P</w:t>
      </w:r>
      <w:r w:rsidR="00655156" w:rsidRPr="00812EBF">
        <w:rPr>
          <w:rFonts w:asciiTheme="majorHAnsi" w:hAnsiTheme="majorHAnsi" w:cstheme="majorHAnsi"/>
        </w:rPr>
        <w:t>omocy</w:t>
      </w:r>
      <w:r w:rsidR="0025599E" w:rsidRPr="00812EBF">
        <w:rPr>
          <w:rFonts w:asciiTheme="majorHAnsi" w:hAnsiTheme="majorHAnsi" w:cstheme="majorHAnsi"/>
        </w:rPr>
        <w:t xml:space="preserve"> w trakcie trwania umowy,</w:t>
      </w:r>
      <w:r w:rsidR="00655156" w:rsidRPr="00812EBF">
        <w:rPr>
          <w:rFonts w:asciiTheme="majorHAnsi" w:hAnsiTheme="majorHAnsi" w:cstheme="majorHAnsi"/>
        </w:rPr>
        <w:t xml:space="preserve"> może złożyć </w:t>
      </w:r>
      <w:r w:rsidR="00E33AEB" w:rsidRPr="00812EBF">
        <w:rPr>
          <w:rFonts w:asciiTheme="majorHAnsi" w:hAnsiTheme="majorHAnsi" w:cstheme="majorHAnsi"/>
        </w:rPr>
        <w:t xml:space="preserve">notę księgową </w:t>
      </w:r>
      <w:r w:rsidR="009B5358" w:rsidRPr="00812EBF">
        <w:rPr>
          <w:rFonts w:asciiTheme="majorHAnsi" w:hAnsiTheme="majorHAnsi" w:cstheme="majorHAnsi"/>
        </w:rPr>
        <w:t xml:space="preserve">dotyczącą </w:t>
      </w:r>
      <w:r w:rsidR="00655156" w:rsidRPr="00812EBF">
        <w:rPr>
          <w:rFonts w:asciiTheme="majorHAnsi" w:hAnsiTheme="majorHAnsi" w:cstheme="majorHAnsi"/>
        </w:rPr>
        <w:t>częściow</w:t>
      </w:r>
      <w:r w:rsidR="009B5358" w:rsidRPr="00812EBF">
        <w:rPr>
          <w:rFonts w:asciiTheme="majorHAnsi" w:hAnsiTheme="majorHAnsi" w:cstheme="majorHAnsi"/>
        </w:rPr>
        <w:t>ej</w:t>
      </w:r>
      <w:r w:rsidR="00655156" w:rsidRPr="00812EBF">
        <w:rPr>
          <w:rFonts w:asciiTheme="majorHAnsi" w:hAnsiTheme="majorHAnsi" w:cstheme="majorHAnsi"/>
        </w:rPr>
        <w:t xml:space="preserve"> refundacj</w:t>
      </w:r>
      <w:r w:rsidR="009B5358" w:rsidRPr="00812EBF">
        <w:rPr>
          <w:rFonts w:asciiTheme="majorHAnsi" w:hAnsiTheme="majorHAnsi" w:cstheme="majorHAnsi"/>
        </w:rPr>
        <w:t>i</w:t>
      </w:r>
      <w:r w:rsidR="00655156" w:rsidRPr="00812EBF">
        <w:rPr>
          <w:rFonts w:asciiTheme="majorHAnsi" w:hAnsiTheme="majorHAnsi" w:cstheme="majorHAnsi"/>
        </w:rPr>
        <w:t xml:space="preserve"> kosztów, nie częściej jednak niż raz w miesiącu.</w:t>
      </w:r>
    </w:p>
    <w:p w14:paraId="5F5441BF" w14:textId="5FBE51BD" w:rsidR="00F86D6E" w:rsidRPr="00BD4645" w:rsidRDefault="00F86D6E" w:rsidP="009648D7">
      <w:pPr>
        <w:pStyle w:val="Akapitzlist"/>
        <w:numPr>
          <w:ilvl w:val="0"/>
          <w:numId w:val="82"/>
        </w:numPr>
        <w:spacing w:before="0" w:beforeAutospacing="0" w:after="0" w:afterAutospacing="0" w:line="276" w:lineRule="auto"/>
        <w:rPr>
          <w:rFonts w:asciiTheme="majorHAnsi" w:hAnsiTheme="majorHAnsi" w:cstheme="majorHAnsi"/>
        </w:rPr>
      </w:pPr>
      <w:r w:rsidRPr="00BD4645">
        <w:rPr>
          <w:rFonts w:asciiTheme="majorHAnsi" w:hAnsiTheme="majorHAnsi" w:cstheme="majorHAnsi"/>
        </w:rPr>
        <w:t xml:space="preserve">Za prawidłową realizację ponoszonych kosztów </w:t>
      </w:r>
      <w:r w:rsidR="009443B1" w:rsidRPr="00BD4645">
        <w:rPr>
          <w:rFonts w:asciiTheme="majorHAnsi" w:hAnsiTheme="majorHAnsi" w:cstheme="majorHAnsi"/>
        </w:rPr>
        <w:t>i rzetelne ich wykazanie w</w:t>
      </w:r>
      <w:r w:rsidR="0014326C" w:rsidRPr="00BD4645">
        <w:rPr>
          <w:rFonts w:asciiTheme="majorHAnsi" w:hAnsiTheme="majorHAnsi" w:cstheme="majorHAnsi"/>
        </w:rPr>
        <w:t xml:space="preserve"> nocie</w:t>
      </w:r>
      <w:r w:rsidR="00655F44" w:rsidRPr="00BD4645">
        <w:rPr>
          <w:rFonts w:asciiTheme="majorHAnsi" w:hAnsiTheme="majorHAnsi" w:cstheme="majorHAnsi"/>
        </w:rPr>
        <w:t xml:space="preserve"> o refundację</w:t>
      </w:r>
      <w:r w:rsidR="009443B1" w:rsidRPr="00BD4645">
        <w:rPr>
          <w:rFonts w:asciiTheme="majorHAnsi" w:hAnsiTheme="majorHAnsi" w:cstheme="majorHAnsi"/>
        </w:rPr>
        <w:t xml:space="preserve"> </w:t>
      </w:r>
      <w:r w:rsidRPr="00BD4645">
        <w:rPr>
          <w:rFonts w:asciiTheme="majorHAnsi" w:hAnsiTheme="majorHAnsi" w:cstheme="majorHAnsi"/>
        </w:rPr>
        <w:t xml:space="preserve">pełną odpowiedzialność ponosi Beneficjent </w:t>
      </w:r>
      <w:r w:rsidR="00E97C0C">
        <w:rPr>
          <w:rFonts w:asciiTheme="majorHAnsi" w:hAnsiTheme="majorHAnsi" w:cstheme="majorHAnsi"/>
        </w:rPr>
        <w:t>P</w:t>
      </w:r>
      <w:r w:rsidRPr="00BD4645">
        <w:rPr>
          <w:rFonts w:asciiTheme="majorHAnsi" w:hAnsiTheme="majorHAnsi" w:cstheme="majorHAnsi"/>
        </w:rPr>
        <w:t>omocy.</w:t>
      </w:r>
    </w:p>
    <w:p w14:paraId="4135D0A4" w14:textId="7AFB9417" w:rsidR="00056C82" w:rsidRPr="00BD4645" w:rsidRDefault="00512A7D" w:rsidP="009648D7">
      <w:pPr>
        <w:pStyle w:val="Akapitzlist"/>
        <w:numPr>
          <w:ilvl w:val="0"/>
          <w:numId w:val="82"/>
        </w:numPr>
        <w:tabs>
          <w:tab w:val="left" w:pos="426"/>
        </w:tabs>
        <w:spacing w:before="0" w:beforeAutospacing="0" w:after="40" w:afterAutospacing="0" w:line="276" w:lineRule="auto"/>
        <w:rPr>
          <w:rFonts w:asciiTheme="majorHAnsi" w:eastAsia="Calibri" w:hAnsiTheme="majorHAnsi" w:cstheme="majorHAnsi"/>
        </w:rPr>
      </w:pPr>
      <w:r w:rsidRPr="00BD4645">
        <w:rPr>
          <w:rFonts w:asciiTheme="majorHAnsi" w:hAnsiTheme="majorHAnsi"/>
        </w:rPr>
        <w:t xml:space="preserve">Realizator zastrzega sobie prawo do </w:t>
      </w:r>
      <w:r w:rsidR="00056C82" w:rsidRPr="00BD4645">
        <w:rPr>
          <w:rFonts w:asciiTheme="majorHAnsi" w:eastAsia="Calibri" w:hAnsiTheme="majorHAnsi" w:cstheme="majorHAnsi"/>
        </w:rPr>
        <w:t xml:space="preserve">dokonana </w:t>
      </w:r>
      <w:r w:rsidR="00E544CA" w:rsidRPr="00BD4645">
        <w:rPr>
          <w:rFonts w:asciiTheme="majorHAnsi" w:eastAsia="Calibri" w:hAnsiTheme="majorHAnsi" w:cstheme="majorHAnsi"/>
        </w:rPr>
        <w:t xml:space="preserve">płatności za kolejne okresy </w:t>
      </w:r>
      <w:r w:rsidR="00DF4100" w:rsidRPr="00BD4645">
        <w:rPr>
          <w:rFonts w:asciiTheme="majorHAnsi" w:eastAsia="Calibri" w:hAnsiTheme="majorHAnsi" w:cstheme="majorHAnsi"/>
        </w:rPr>
        <w:t>po rozliczeniu</w:t>
      </w:r>
      <w:r w:rsidR="00056C82" w:rsidRPr="00BD4645">
        <w:rPr>
          <w:rFonts w:asciiTheme="majorHAnsi" w:eastAsia="Calibri" w:hAnsiTheme="majorHAnsi" w:cstheme="majorHAnsi"/>
        </w:rPr>
        <w:t xml:space="preserve"> </w:t>
      </w:r>
      <w:r w:rsidR="00DF4100" w:rsidRPr="00BD4645">
        <w:rPr>
          <w:rFonts w:asciiTheme="majorHAnsi" w:eastAsia="Calibri" w:hAnsiTheme="majorHAnsi" w:cstheme="majorHAnsi"/>
        </w:rPr>
        <w:t>wcześniej przyznanych środków.</w:t>
      </w:r>
      <w:r w:rsidR="009A21D4" w:rsidRPr="00BD4645">
        <w:rPr>
          <w:rFonts w:asciiTheme="majorHAnsi" w:eastAsia="Calibri" w:hAnsiTheme="majorHAnsi" w:cstheme="majorHAnsi"/>
        </w:rPr>
        <w:t xml:space="preserve"> </w:t>
      </w:r>
    </w:p>
    <w:p w14:paraId="4891EAD6" w14:textId="77777777" w:rsidR="00056C82" w:rsidRPr="00BD4645" w:rsidRDefault="00197866" w:rsidP="009648D7">
      <w:pPr>
        <w:pStyle w:val="Style21"/>
        <w:numPr>
          <w:ilvl w:val="0"/>
          <w:numId w:val="82"/>
        </w:numPr>
        <w:tabs>
          <w:tab w:val="left" w:pos="284"/>
        </w:tabs>
        <w:spacing w:line="240" w:lineRule="auto"/>
        <w:jc w:val="left"/>
        <w:rPr>
          <w:rFonts w:ascii="Calibri Light" w:hAnsi="Calibri Light" w:cs="Calibri Light"/>
          <w:sz w:val="22"/>
          <w:szCs w:val="22"/>
        </w:rPr>
      </w:pPr>
      <w:bookmarkStart w:id="10" w:name="_Hlk160786776"/>
      <w:r w:rsidRPr="00BD4645">
        <w:rPr>
          <w:rStyle w:val="FontStyle42"/>
          <w:rFonts w:ascii="Calibri Light" w:hAnsi="Calibri Light" w:cs="Calibri Light"/>
          <w:sz w:val="22"/>
          <w:szCs w:val="22"/>
        </w:rPr>
        <w:t>Realizator rekomenduje ponoszenie wydatków w ramach dofinansowania realizacji IPR w formie bezgotówkowej.</w:t>
      </w:r>
      <w:bookmarkEnd w:id="10"/>
    </w:p>
    <w:p w14:paraId="20EAE39E" w14:textId="0E44E809" w:rsidR="00972C49" w:rsidRPr="00BD4645" w:rsidRDefault="00056C82" w:rsidP="009648D7">
      <w:pPr>
        <w:pStyle w:val="Akapitzlist"/>
        <w:numPr>
          <w:ilvl w:val="0"/>
          <w:numId w:val="82"/>
        </w:numPr>
        <w:spacing w:before="0" w:beforeAutospacing="0" w:after="0" w:afterAutospacing="0"/>
        <w:rPr>
          <w:rFonts w:asciiTheme="majorHAnsi" w:hAnsiTheme="majorHAnsi" w:cstheme="majorHAnsi"/>
          <w:color w:val="000000"/>
        </w:rPr>
      </w:pPr>
      <w:r w:rsidRPr="00BD4645">
        <w:rPr>
          <w:rFonts w:asciiTheme="majorHAnsi" w:hAnsiTheme="majorHAnsi" w:cstheme="majorHAnsi"/>
        </w:rPr>
        <w:t xml:space="preserve">Warunkiem wypłaty </w:t>
      </w:r>
      <w:r w:rsidR="002A27AE" w:rsidRPr="00BD4645">
        <w:rPr>
          <w:rFonts w:asciiTheme="majorHAnsi" w:hAnsiTheme="majorHAnsi" w:cstheme="majorHAnsi"/>
        </w:rPr>
        <w:t>dofinansowania realizacji IPR</w:t>
      </w:r>
      <w:r w:rsidRPr="00BD4645">
        <w:rPr>
          <w:rFonts w:asciiTheme="majorHAnsi" w:hAnsiTheme="majorHAnsi" w:cstheme="majorHAnsi"/>
        </w:rPr>
        <w:t xml:space="preserve"> jest dostępność środków na rachunku bankowym Realizatora. W przypadku braku środków koniecznych do dokonania wypłaty w ustalonej Umową wysokości wypłata </w:t>
      </w:r>
      <w:r w:rsidR="002A27AE" w:rsidRPr="00BD4645">
        <w:rPr>
          <w:rFonts w:asciiTheme="majorHAnsi" w:hAnsiTheme="majorHAnsi" w:cstheme="majorHAnsi"/>
        </w:rPr>
        <w:t xml:space="preserve">dofinansowania </w:t>
      </w:r>
      <w:r w:rsidRPr="00BD4645">
        <w:rPr>
          <w:rFonts w:asciiTheme="majorHAnsi" w:hAnsiTheme="majorHAnsi" w:cstheme="majorHAnsi"/>
        </w:rPr>
        <w:t xml:space="preserve">następuje niezwłocznie </w:t>
      </w:r>
      <w:r w:rsidR="00E12DE3" w:rsidRPr="00BD4645">
        <w:rPr>
          <w:rFonts w:asciiTheme="majorHAnsi" w:hAnsiTheme="majorHAnsi" w:cstheme="majorHAnsi"/>
        </w:rPr>
        <w:t>gdy Realizator będzie dysponował środkami.</w:t>
      </w:r>
    </w:p>
    <w:p w14:paraId="6E2AF000" w14:textId="77777777" w:rsidR="00FB0D4C" w:rsidRPr="00BD4645" w:rsidRDefault="00FB0D4C" w:rsidP="00BD4645">
      <w:pPr>
        <w:pStyle w:val="Nagwek1"/>
        <w:spacing w:line="276" w:lineRule="auto"/>
        <w:jc w:val="center"/>
        <w:rPr>
          <w:rStyle w:val="Nagwek1Znak"/>
          <w:rFonts w:cstheme="majorHAnsi"/>
          <w:b/>
          <w:color w:val="auto"/>
          <w:sz w:val="22"/>
          <w:szCs w:val="22"/>
        </w:rPr>
      </w:pPr>
      <w:r w:rsidRPr="00BD4645">
        <w:rPr>
          <w:rFonts w:cstheme="majorHAnsi"/>
          <w:b/>
          <w:color w:val="auto"/>
          <w:sz w:val="22"/>
          <w:szCs w:val="22"/>
        </w:rPr>
        <w:t xml:space="preserve">§ </w:t>
      </w:r>
      <w:r w:rsidR="000936AA" w:rsidRPr="00BD4645">
        <w:rPr>
          <w:rFonts w:cstheme="majorHAnsi"/>
          <w:b/>
          <w:color w:val="auto"/>
          <w:sz w:val="22"/>
          <w:szCs w:val="22"/>
        </w:rPr>
        <w:t>6</w:t>
      </w:r>
      <w:r w:rsidRPr="00BD4645">
        <w:rPr>
          <w:rFonts w:cstheme="majorHAnsi"/>
          <w:color w:val="auto"/>
          <w:sz w:val="22"/>
          <w:szCs w:val="22"/>
        </w:rPr>
        <w:br/>
      </w:r>
      <w:r w:rsidRPr="00BD4645">
        <w:rPr>
          <w:rStyle w:val="Nagwek1Znak"/>
          <w:rFonts w:cstheme="majorHAnsi"/>
          <w:b/>
          <w:color w:val="auto"/>
          <w:sz w:val="22"/>
          <w:szCs w:val="22"/>
        </w:rPr>
        <w:t>Zapisy końcowe</w:t>
      </w:r>
    </w:p>
    <w:p w14:paraId="00461468" w14:textId="77777777" w:rsidR="00E12DE3" w:rsidRPr="00BD4645" w:rsidRDefault="00E12DE3" w:rsidP="00BD4645">
      <w:pPr>
        <w:pStyle w:val="Akapitzlist"/>
        <w:numPr>
          <w:ilvl w:val="0"/>
          <w:numId w:val="63"/>
        </w:numPr>
        <w:spacing w:before="0" w:beforeAutospacing="0" w:after="200" w:afterAutospacing="0" w:line="276" w:lineRule="auto"/>
        <w:ind w:left="428"/>
        <w:jc w:val="both"/>
        <w:rPr>
          <w:rFonts w:asciiTheme="majorHAnsi" w:hAnsiTheme="majorHAnsi" w:cstheme="majorHAnsi"/>
        </w:rPr>
      </w:pPr>
      <w:r w:rsidRPr="00BD4645">
        <w:rPr>
          <w:rFonts w:asciiTheme="majorHAnsi" w:hAnsiTheme="majorHAnsi" w:cstheme="majorHAnsi"/>
        </w:rPr>
        <w:t>Realizator zastrzega sobie prawo dofinansowania realizacji IPR pod warunkiem posiadania środków finansowych na ten cel.</w:t>
      </w:r>
    </w:p>
    <w:p w14:paraId="1B899C8B" w14:textId="5A55C31E" w:rsidR="00FB0D4C" w:rsidRPr="00BD4645" w:rsidRDefault="00FB0D4C" w:rsidP="009648D7">
      <w:pPr>
        <w:pStyle w:val="Akapitzlist"/>
        <w:numPr>
          <w:ilvl w:val="0"/>
          <w:numId w:val="63"/>
        </w:numPr>
        <w:spacing w:before="0" w:beforeAutospacing="0" w:after="200" w:afterAutospacing="0" w:line="276" w:lineRule="auto"/>
        <w:ind w:left="428"/>
        <w:rPr>
          <w:rFonts w:asciiTheme="majorHAnsi" w:hAnsiTheme="majorHAnsi" w:cstheme="majorHAnsi"/>
        </w:rPr>
      </w:pPr>
      <w:r w:rsidRPr="00BD4645">
        <w:rPr>
          <w:rFonts w:asciiTheme="majorHAnsi" w:hAnsiTheme="majorHAnsi" w:cstheme="majorHAnsi"/>
        </w:rPr>
        <w:t xml:space="preserve">Zapisy „Regulaminu udzielania wsparcia finansowego na utworzenie i utrzymanie miejsca pracy w przedsiębiorstwie społecznym” dotyczące: kwalifikowania do wsparcia; weryfikacji statusu osób </w:t>
      </w:r>
      <w:r w:rsidRPr="00BD4645">
        <w:rPr>
          <w:rFonts w:asciiTheme="majorHAnsi" w:hAnsiTheme="majorHAnsi" w:cstheme="majorHAnsi"/>
        </w:rPr>
        <w:lastRenderedPageBreak/>
        <w:t xml:space="preserve">kwalifikowanych do wsparcia; sposobu komunikacji pomiędzy Realizatorem a </w:t>
      </w:r>
      <w:r w:rsidR="00AD6294" w:rsidRPr="00BD4645">
        <w:rPr>
          <w:rFonts w:asciiTheme="majorHAnsi" w:hAnsiTheme="majorHAnsi" w:cstheme="majorHAnsi"/>
        </w:rPr>
        <w:t>Uczestnikiem</w:t>
      </w:r>
      <w:r w:rsidRPr="00BD4645">
        <w:rPr>
          <w:rFonts w:asciiTheme="majorHAnsi" w:hAnsiTheme="majorHAnsi" w:cstheme="majorHAnsi"/>
        </w:rPr>
        <w:t xml:space="preserve"> wsparcia; zakupu towarów i usług od osób i podmiotów powiązanych; przeprowadzania kontroli wsparcia; przesłanek do rozwiązania Umowy stosuje się odpowiednio do udzielania wsparcia reintegracyjnego, o którym mowa w §</w:t>
      </w:r>
      <w:r w:rsidR="004B04FA">
        <w:rPr>
          <w:rFonts w:asciiTheme="majorHAnsi" w:hAnsiTheme="majorHAnsi" w:cstheme="majorHAnsi"/>
        </w:rPr>
        <w:t>3</w:t>
      </w:r>
      <w:r w:rsidRPr="00BD4645">
        <w:rPr>
          <w:rFonts w:asciiTheme="majorHAnsi" w:hAnsiTheme="majorHAnsi" w:cstheme="majorHAnsi"/>
        </w:rPr>
        <w:t xml:space="preserve"> </w:t>
      </w:r>
      <w:r w:rsidR="004B04FA">
        <w:rPr>
          <w:rFonts w:asciiTheme="majorHAnsi" w:hAnsiTheme="majorHAnsi" w:cstheme="majorHAnsi"/>
        </w:rPr>
        <w:t>ust.</w:t>
      </w:r>
      <w:r w:rsidRPr="00BD4645">
        <w:rPr>
          <w:rFonts w:asciiTheme="majorHAnsi" w:hAnsiTheme="majorHAnsi" w:cstheme="majorHAnsi"/>
        </w:rPr>
        <w:t xml:space="preserve"> </w:t>
      </w:r>
      <w:r w:rsidR="004B04FA">
        <w:rPr>
          <w:rFonts w:asciiTheme="majorHAnsi" w:hAnsiTheme="majorHAnsi" w:cstheme="majorHAnsi"/>
        </w:rPr>
        <w:t>2</w:t>
      </w:r>
      <w:r w:rsidRPr="00BD4645">
        <w:rPr>
          <w:rFonts w:asciiTheme="majorHAnsi" w:hAnsiTheme="majorHAnsi" w:cstheme="majorHAnsi"/>
        </w:rPr>
        <w:t>.</w:t>
      </w:r>
    </w:p>
    <w:p w14:paraId="21EB0196" w14:textId="05F3B33C" w:rsidR="00357099" w:rsidRPr="00BD4645" w:rsidRDefault="00FB0D4C" w:rsidP="009648D7">
      <w:pPr>
        <w:pStyle w:val="Akapitzlist"/>
        <w:numPr>
          <w:ilvl w:val="0"/>
          <w:numId w:val="63"/>
        </w:numPr>
        <w:spacing w:before="0" w:beforeAutospacing="0" w:after="200" w:afterAutospacing="0" w:line="276" w:lineRule="auto"/>
        <w:ind w:left="428"/>
        <w:rPr>
          <w:rFonts w:asciiTheme="majorHAnsi" w:hAnsiTheme="majorHAnsi"/>
        </w:rPr>
      </w:pPr>
      <w:r w:rsidRPr="00A51981">
        <w:rPr>
          <w:rFonts w:asciiTheme="majorHAnsi" w:hAnsiTheme="majorHAnsi" w:cstheme="majorHAnsi"/>
        </w:rPr>
        <w:t xml:space="preserve">Realizator zastrzega sobie prawo do wprowadzenia </w:t>
      </w:r>
      <w:r w:rsidR="00512A7D" w:rsidRPr="00BD4645">
        <w:rPr>
          <w:rFonts w:asciiTheme="majorHAnsi" w:hAnsiTheme="majorHAnsi"/>
        </w:rPr>
        <w:t>zmian w niniej</w:t>
      </w:r>
      <w:r w:rsidR="00185A89" w:rsidRPr="00BD4645">
        <w:rPr>
          <w:rFonts w:asciiTheme="majorHAnsi" w:hAnsiTheme="majorHAnsi"/>
        </w:rPr>
        <w:t xml:space="preserve">szym Regulaminie, wynikających </w:t>
      </w:r>
      <w:r w:rsidR="00512A7D" w:rsidRPr="00BD4645">
        <w:rPr>
          <w:rFonts w:asciiTheme="majorHAnsi" w:hAnsiTheme="majorHAnsi"/>
        </w:rPr>
        <w:t xml:space="preserve">w szczególności </w:t>
      </w:r>
      <w:r w:rsidRPr="00BD4645">
        <w:rPr>
          <w:rFonts w:asciiTheme="majorHAnsi" w:hAnsiTheme="majorHAnsi" w:cstheme="majorHAnsi"/>
        </w:rPr>
        <w:t xml:space="preserve">z decyzji </w:t>
      </w:r>
      <w:r w:rsidR="00AD6294" w:rsidRPr="00BD4645">
        <w:rPr>
          <w:rFonts w:asciiTheme="majorHAnsi" w:hAnsiTheme="majorHAnsi" w:cstheme="majorHAnsi"/>
        </w:rPr>
        <w:t>DWUP</w:t>
      </w:r>
      <w:r w:rsidRPr="00BD4645">
        <w:rPr>
          <w:rFonts w:asciiTheme="majorHAnsi" w:hAnsiTheme="majorHAnsi" w:cstheme="majorHAnsi"/>
        </w:rPr>
        <w:t>,</w:t>
      </w:r>
      <w:r w:rsidR="00512A7D" w:rsidRPr="00BD4645">
        <w:rPr>
          <w:rFonts w:asciiTheme="majorHAnsi" w:hAnsiTheme="majorHAnsi"/>
        </w:rPr>
        <w:t xml:space="preserve"> zmian p</w:t>
      </w:r>
      <w:r w:rsidR="00627EC5" w:rsidRPr="00BD4645">
        <w:rPr>
          <w:rFonts w:asciiTheme="majorHAnsi" w:hAnsiTheme="majorHAnsi"/>
        </w:rPr>
        <w:t>rzepisów prawa</w:t>
      </w:r>
      <w:r w:rsidRPr="00BD4645">
        <w:rPr>
          <w:rFonts w:asciiTheme="majorHAnsi" w:hAnsiTheme="majorHAnsi" w:cstheme="majorHAnsi"/>
        </w:rPr>
        <w:t xml:space="preserve"> i</w:t>
      </w:r>
      <w:r w:rsidR="00B71B8B" w:rsidRPr="00BD4645">
        <w:rPr>
          <w:rFonts w:asciiTheme="majorHAnsi" w:hAnsiTheme="majorHAnsi"/>
        </w:rPr>
        <w:t xml:space="preserve"> </w:t>
      </w:r>
      <w:r w:rsidR="0017059A" w:rsidRPr="00BD4645">
        <w:rPr>
          <w:rFonts w:asciiTheme="majorHAnsi" w:hAnsiTheme="majorHAnsi"/>
        </w:rPr>
        <w:t xml:space="preserve">wytycznych </w:t>
      </w:r>
      <w:r w:rsidR="00794101" w:rsidRPr="00BD4645">
        <w:rPr>
          <w:rFonts w:asciiTheme="majorHAnsi" w:hAnsiTheme="majorHAnsi"/>
        </w:rPr>
        <w:t xml:space="preserve">horyzontalnych </w:t>
      </w:r>
      <w:r w:rsidRPr="00BD4645">
        <w:rPr>
          <w:rFonts w:asciiTheme="majorHAnsi" w:hAnsiTheme="majorHAnsi" w:cstheme="majorHAnsi"/>
        </w:rPr>
        <w:t>związanych z przedmiotowym wsparciem. Wszelkie zmiany regulaminu mają zastosowanie do wniosków o udzielenie wsparcia reintegracyjnego złożonych po wejściu w życie tych zmian, chyba że konieczność zmian dotyczących wniosków już złożonych i umów zawartych przed wejściem w życie tych zmian wynika z dokumentu</w:t>
      </w:r>
      <w:r w:rsidR="009E779D" w:rsidRPr="00BD4645">
        <w:rPr>
          <w:rFonts w:asciiTheme="majorHAnsi" w:hAnsiTheme="majorHAnsi" w:cstheme="majorHAnsi"/>
        </w:rPr>
        <w:t>,</w:t>
      </w:r>
      <w:r w:rsidRPr="00BD4645">
        <w:rPr>
          <w:rFonts w:asciiTheme="majorHAnsi" w:hAnsiTheme="majorHAnsi" w:cstheme="majorHAnsi"/>
        </w:rPr>
        <w:t xml:space="preserve"> na podstawie którego wprowadzane są zmiany.</w:t>
      </w:r>
    </w:p>
    <w:p w14:paraId="2CAE16AD" w14:textId="77777777" w:rsidR="002E30A3" w:rsidRDefault="002E30A3" w:rsidP="00BD4645">
      <w:pPr>
        <w:autoSpaceDE w:val="0"/>
        <w:autoSpaceDN w:val="0"/>
        <w:adjustRightInd w:val="0"/>
        <w:spacing w:line="276" w:lineRule="auto"/>
        <w:rPr>
          <w:rFonts w:asciiTheme="majorHAnsi" w:hAnsiTheme="majorHAnsi"/>
          <w:b/>
        </w:rPr>
      </w:pPr>
    </w:p>
    <w:p w14:paraId="6A717BAA" w14:textId="23527062" w:rsidR="00425B83" w:rsidRPr="00BD4645" w:rsidRDefault="00425B83" w:rsidP="00BD4645">
      <w:pPr>
        <w:autoSpaceDE w:val="0"/>
        <w:autoSpaceDN w:val="0"/>
        <w:adjustRightInd w:val="0"/>
        <w:spacing w:line="276" w:lineRule="auto"/>
        <w:rPr>
          <w:rFonts w:asciiTheme="majorHAnsi" w:hAnsiTheme="majorHAnsi"/>
          <w:b/>
        </w:rPr>
      </w:pPr>
      <w:r w:rsidRPr="00BD4645">
        <w:rPr>
          <w:rFonts w:asciiTheme="majorHAnsi" w:hAnsiTheme="majorHAnsi"/>
          <w:b/>
        </w:rPr>
        <w:t>Załączniki</w:t>
      </w:r>
      <w:r w:rsidR="002F219B" w:rsidRPr="00BD4645">
        <w:rPr>
          <w:rFonts w:asciiTheme="majorHAnsi" w:hAnsiTheme="majorHAnsi"/>
          <w:b/>
        </w:rPr>
        <w:t xml:space="preserve"> do Regulaminu</w:t>
      </w:r>
      <w:r w:rsidR="00FB0D4C" w:rsidRPr="00BD4645">
        <w:rPr>
          <w:rFonts w:asciiTheme="majorHAnsi" w:hAnsiTheme="majorHAnsi" w:cstheme="majorHAnsi"/>
          <w:b/>
          <w:bCs/>
        </w:rPr>
        <w:t xml:space="preserve"> </w:t>
      </w:r>
      <w:r w:rsidR="0014326C" w:rsidRPr="00BD4645">
        <w:rPr>
          <w:rFonts w:asciiTheme="majorHAnsi" w:hAnsiTheme="majorHAnsi" w:cstheme="majorHAnsi"/>
          <w:b/>
          <w:bCs/>
        </w:rPr>
        <w:t>dofinansowania realizacji IPR</w:t>
      </w:r>
      <w:r w:rsidR="002F219B" w:rsidRPr="00BD4645">
        <w:rPr>
          <w:rFonts w:asciiTheme="majorHAnsi" w:hAnsiTheme="majorHAnsi"/>
          <w:b/>
        </w:rPr>
        <w:t>:</w:t>
      </w:r>
    </w:p>
    <w:p w14:paraId="5C2837D5" w14:textId="065024CB" w:rsidR="00FB0D4C" w:rsidRPr="00BD4645" w:rsidRDefault="00FB0D4C" w:rsidP="00BD4645">
      <w:pPr>
        <w:pStyle w:val="Akapitzlist"/>
        <w:numPr>
          <w:ilvl w:val="0"/>
          <w:numId w:val="64"/>
        </w:numPr>
        <w:autoSpaceDE w:val="0"/>
        <w:autoSpaceDN w:val="0"/>
        <w:adjustRightInd w:val="0"/>
        <w:spacing w:before="0" w:beforeAutospacing="0" w:after="40" w:afterAutospacing="0" w:line="276" w:lineRule="auto"/>
        <w:ind w:left="723"/>
        <w:jc w:val="both"/>
        <w:rPr>
          <w:rFonts w:asciiTheme="majorHAnsi" w:hAnsiTheme="majorHAnsi" w:cstheme="majorHAnsi"/>
        </w:rPr>
      </w:pPr>
      <w:r w:rsidRPr="00BD4645">
        <w:rPr>
          <w:rFonts w:asciiTheme="majorHAnsi" w:hAnsiTheme="majorHAnsi" w:cstheme="majorHAnsi"/>
        </w:rPr>
        <w:t xml:space="preserve">Wniosek o </w:t>
      </w:r>
      <w:r w:rsidR="00554498" w:rsidRPr="00BD4645">
        <w:rPr>
          <w:rFonts w:asciiTheme="majorHAnsi" w:hAnsiTheme="majorHAnsi" w:cstheme="majorHAnsi"/>
          <w:bCs/>
        </w:rPr>
        <w:t xml:space="preserve">dofinansowanie realizacji </w:t>
      </w:r>
      <w:r w:rsidR="007724B2" w:rsidRPr="00BD4645">
        <w:rPr>
          <w:rFonts w:asciiTheme="majorHAnsi" w:hAnsiTheme="majorHAnsi" w:cstheme="majorHAnsi"/>
          <w:bCs/>
        </w:rPr>
        <w:t>I</w:t>
      </w:r>
      <w:r w:rsidR="00554498" w:rsidRPr="00BD4645">
        <w:rPr>
          <w:rFonts w:asciiTheme="majorHAnsi" w:hAnsiTheme="majorHAnsi" w:cstheme="majorHAnsi"/>
          <w:bCs/>
        </w:rPr>
        <w:t xml:space="preserve">ndywidualnego </w:t>
      </w:r>
      <w:r w:rsidR="007724B2" w:rsidRPr="00BD4645">
        <w:rPr>
          <w:rFonts w:asciiTheme="majorHAnsi" w:hAnsiTheme="majorHAnsi" w:cstheme="majorHAnsi"/>
          <w:bCs/>
        </w:rPr>
        <w:t>P</w:t>
      </w:r>
      <w:r w:rsidR="00554498" w:rsidRPr="00BD4645">
        <w:rPr>
          <w:rFonts w:asciiTheme="majorHAnsi" w:hAnsiTheme="majorHAnsi" w:cstheme="majorHAnsi"/>
          <w:bCs/>
        </w:rPr>
        <w:t xml:space="preserve">lanu </w:t>
      </w:r>
      <w:r w:rsidR="007724B2" w:rsidRPr="00BD4645">
        <w:rPr>
          <w:rFonts w:asciiTheme="majorHAnsi" w:hAnsiTheme="majorHAnsi" w:cstheme="majorHAnsi"/>
          <w:bCs/>
        </w:rPr>
        <w:t>R</w:t>
      </w:r>
      <w:r w:rsidR="00554498" w:rsidRPr="00BD4645">
        <w:rPr>
          <w:rFonts w:asciiTheme="majorHAnsi" w:hAnsiTheme="majorHAnsi" w:cstheme="majorHAnsi"/>
          <w:bCs/>
        </w:rPr>
        <w:t>eintegracyjnego</w:t>
      </w:r>
      <w:r w:rsidR="00554498" w:rsidRPr="00BD4645">
        <w:rPr>
          <w:rFonts w:asciiTheme="majorHAnsi" w:hAnsiTheme="majorHAnsi" w:cstheme="majorHAnsi"/>
        </w:rPr>
        <w:t xml:space="preserve"> </w:t>
      </w:r>
      <w:r w:rsidRPr="00BD4645">
        <w:rPr>
          <w:rFonts w:asciiTheme="majorHAnsi" w:hAnsiTheme="majorHAnsi" w:cstheme="majorHAnsi"/>
        </w:rPr>
        <w:t>– wzór</w:t>
      </w:r>
    </w:p>
    <w:p w14:paraId="348B789A" w14:textId="1D566A16" w:rsidR="00554498" w:rsidRPr="009270EC" w:rsidRDefault="00554498" w:rsidP="00BD4645">
      <w:pPr>
        <w:pStyle w:val="Akapitzlist"/>
        <w:numPr>
          <w:ilvl w:val="0"/>
          <w:numId w:val="64"/>
        </w:numPr>
        <w:autoSpaceDE w:val="0"/>
        <w:autoSpaceDN w:val="0"/>
        <w:adjustRightInd w:val="0"/>
        <w:spacing w:before="0" w:beforeAutospacing="0" w:after="40" w:afterAutospacing="0" w:line="276" w:lineRule="auto"/>
        <w:ind w:left="723"/>
        <w:jc w:val="both"/>
        <w:rPr>
          <w:rFonts w:asciiTheme="majorHAnsi" w:hAnsiTheme="majorHAnsi" w:cstheme="majorHAnsi"/>
        </w:rPr>
      </w:pPr>
      <w:r w:rsidRPr="007B1FE4">
        <w:rPr>
          <w:rFonts w:asciiTheme="majorHAnsi" w:hAnsiTheme="majorHAnsi" w:cstheme="majorHAnsi"/>
        </w:rPr>
        <w:t xml:space="preserve">Harmonogram </w:t>
      </w:r>
      <w:r w:rsidRPr="00BD4645">
        <w:rPr>
          <w:rFonts w:asciiTheme="majorHAnsi" w:eastAsia="Calibri" w:hAnsiTheme="majorHAnsi" w:cstheme="majorHAnsi"/>
        </w:rPr>
        <w:t>wydatkowania środków na realizacj</w:t>
      </w:r>
      <w:r w:rsidR="00A37389" w:rsidRPr="00BD4645">
        <w:rPr>
          <w:rFonts w:asciiTheme="majorHAnsi" w:eastAsia="Calibri" w:hAnsiTheme="majorHAnsi" w:cstheme="majorHAnsi"/>
        </w:rPr>
        <w:t>ę</w:t>
      </w:r>
      <w:r w:rsidRPr="00BD4645">
        <w:rPr>
          <w:rFonts w:asciiTheme="majorHAnsi" w:eastAsia="Calibri" w:hAnsiTheme="majorHAnsi" w:cstheme="majorHAnsi"/>
        </w:rPr>
        <w:t xml:space="preserve"> I</w:t>
      </w:r>
      <w:r w:rsidR="00031F39">
        <w:rPr>
          <w:rFonts w:asciiTheme="majorHAnsi" w:eastAsia="Calibri" w:hAnsiTheme="majorHAnsi" w:cstheme="majorHAnsi"/>
        </w:rPr>
        <w:t>ndywidualnego Planu Reintegracyjnego</w:t>
      </w:r>
      <w:r w:rsidRPr="00BD4645">
        <w:rPr>
          <w:rFonts w:asciiTheme="majorHAnsi" w:eastAsia="Calibri" w:hAnsiTheme="majorHAnsi" w:cstheme="majorHAnsi"/>
        </w:rPr>
        <w:t xml:space="preserve"> </w:t>
      </w:r>
      <w:r w:rsidR="009C6905" w:rsidRPr="00BD4645">
        <w:rPr>
          <w:rFonts w:asciiTheme="majorHAnsi" w:eastAsia="Calibri" w:hAnsiTheme="majorHAnsi" w:cstheme="majorHAnsi"/>
        </w:rPr>
        <w:t>–</w:t>
      </w:r>
      <w:r w:rsidRPr="00BD4645">
        <w:rPr>
          <w:rFonts w:asciiTheme="majorHAnsi" w:eastAsia="Calibri" w:hAnsiTheme="majorHAnsi" w:cstheme="majorHAnsi"/>
        </w:rPr>
        <w:t xml:space="preserve"> wzór</w:t>
      </w:r>
    </w:p>
    <w:p w14:paraId="51E6C125" w14:textId="71428300" w:rsidR="009270EC" w:rsidRPr="009270EC" w:rsidRDefault="009270EC" w:rsidP="009270EC">
      <w:pPr>
        <w:pStyle w:val="Akapitzlist"/>
        <w:numPr>
          <w:ilvl w:val="0"/>
          <w:numId w:val="64"/>
        </w:numPr>
        <w:autoSpaceDE w:val="0"/>
        <w:autoSpaceDN w:val="0"/>
        <w:adjustRightInd w:val="0"/>
        <w:spacing w:before="0" w:beforeAutospacing="0" w:after="40" w:afterAutospacing="0" w:line="276" w:lineRule="auto"/>
        <w:ind w:left="723"/>
        <w:jc w:val="both"/>
        <w:rPr>
          <w:rFonts w:asciiTheme="majorHAnsi" w:hAnsiTheme="majorHAnsi" w:cstheme="majorHAnsi"/>
        </w:rPr>
      </w:pPr>
      <w:r w:rsidRPr="00BD4645">
        <w:rPr>
          <w:rFonts w:asciiTheme="majorHAnsi" w:hAnsiTheme="majorHAnsi" w:cstheme="majorHAnsi"/>
        </w:rPr>
        <w:t xml:space="preserve">Umowa o </w:t>
      </w:r>
      <w:r w:rsidRPr="00BD4645">
        <w:rPr>
          <w:rFonts w:asciiTheme="majorHAnsi" w:hAnsiTheme="majorHAnsi" w:cstheme="majorHAnsi"/>
          <w:bCs/>
        </w:rPr>
        <w:t xml:space="preserve">dofinansowanie realizacji </w:t>
      </w:r>
      <w:r w:rsidRPr="007B1FE4">
        <w:rPr>
          <w:rFonts w:asciiTheme="majorHAnsi" w:hAnsiTheme="majorHAnsi" w:cstheme="majorHAnsi"/>
          <w:bCs/>
        </w:rPr>
        <w:t>I</w:t>
      </w:r>
      <w:r w:rsidRPr="00BD4645">
        <w:rPr>
          <w:rFonts w:asciiTheme="majorHAnsi" w:hAnsiTheme="majorHAnsi" w:cstheme="majorHAnsi"/>
          <w:bCs/>
        </w:rPr>
        <w:t xml:space="preserve">ndywidualnego Planu Reintegracyjnego </w:t>
      </w:r>
      <w:r w:rsidRPr="00BD4645">
        <w:rPr>
          <w:rFonts w:asciiTheme="majorHAnsi" w:hAnsiTheme="majorHAnsi" w:cstheme="majorHAnsi"/>
        </w:rPr>
        <w:t xml:space="preserve">– minimalny wzór </w:t>
      </w:r>
    </w:p>
    <w:p w14:paraId="2921755D" w14:textId="77777777" w:rsidR="006855D9" w:rsidRPr="006855D9" w:rsidRDefault="005313AC" w:rsidP="006855D9">
      <w:pPr>
        <w:pStyle w:val="Akapitzlist"/>
        <w:numPr>
          <w:ilvl w:val="0"/>
          <w:numId w:val="64"/>
        </w:numPr>
        <w:autoSpaceDE w:val="0"/>
        <w:autoSpaceDN w:val="0"/>
        <w:adjustRightInd w:val="0"/>
        <w:spacing w:before="0" w:beforeAutospacing="0" w:after="40" w:afterAutospacing="0" w:line="276" w:lineRule="auto"/>
        <w:ind w:left="723"/>
        <w:jc w:val="both"/>
        <w:rPr>
          <w:rFonts w:asciiTheme="majorHAnsi" w:hAnsiTheme="majorHAnsi" w:cstheme="majorHAnsi"/>
        </w:rPr>
      </w:pPr>
      <w:bookmarkStart w:id="11" w:name="_Hlk166231331"/>
      <w:r>
        <w:rPr>
          <w:rFonts w:asciiTheme="majorHAnsi" w:eastAsia="Calibri" w:hAnsiTheme="majorHAnsi" w:cstheme="majorHAnsi"/>
        </w:rPr>
        <w:t>F</w:t>
      </w:r>
      <w:r w:rsidRPr="00BD4645">
        <w:rPr>
          <w:rFonts w:asciiTheme="majorHAnsi" w:eastAsia="Calibri" w:hAnsiTheme="majorHAnsi" w:cstheme="majorHAnsi"/>
        </w:rPr>
        <w:t xml:space="preserve">ormularz Informacji przedstawianych przy ubieganiu się o pomoc de </w:t>
      </w:r>
      <w:proofErr w:type="spellStart"/>
      <w:r w:rsidRPr="00BD4645">
        <w:rPr>
          <w:rFonts w:asciiTheme="majorHAnsi" w:eastAsia="Calibri" w:hAnsiTheme="majorHAnsi" w:cstheme="majorHAnsi"/>
        </w:rPr>
        <w:t>minimis</w:t>
      </w:r>
      <w:proofErr w:type="spellEnd"/>
      <w:r w:rsidRPr="00BD4645">
        <w:rPr>
          <w:rFonts w:asciiTheme="majorHAnsi" w:eastAsia="Calibri" w:hAnsiTheme="majorHAnsi" w:cstheme="majorHAnsi"/>
        </w:rPr>
        <w:t xml:space="preserve"> i oświadczenie o wysokości otrzymanej pomocy de </w:t>
      </w:r>
      <w:proofErr w:type="spellStart"/>
      <w:r w:rsidRPr="00BD4645">
        <w:rPr>
          <w:rFonts w:asciiTheme="majorHAnsi" w:eastAsia="Calibri" w:hAnsiTheme="majorHAnsi" w:cstheme="majorHAnsi"/>
        </w:rPr>
        <w:t>minimis</w:t>
      </w:r>
      <w:proofErr w:type="spellEnd"/>
      <w:r w:rsidR="00107346">
        <w:rPr>
          <w:rFonts w:asciiTheme="majorHAnsi" w:eastAsia="Calibri" w:hAnsiTheme="majorHAnsi" w:cstheme="majorHAnsi"/>
        </w:rPr>
        <w:t xml:space="preserve"> </w:t>
      </w:r>
      <w:bookmarkEnd w:id="11"/>
      <w:r w:rsidR="00107346" w:rsidRPr="00BD4645">
        <w:rPr>
          <w:rFonts w:asciiTheme="majorHAnsi" w:hAnsiTheme="majorHAnsi" w:cstheme="majorHAnsi"/>
        </w:rPr>
        <w:t>–</w:t>
      </w:r>
      <w:r w:rsidR="00107346">
        <w:rPr>
          <w:rFonts w:asciiTheme="majorHAnsi" w:hAnsiTheme="majorHAnsi" w:cstheme="majorHAnsi"/>
        </w:rPr>
        <w:t xml:space="preserve"> </w:t>
      </w:r>
      <w:r>
        <w:rPr>
          <w:rFonts w:asciiTheme="majorHAnsi" w:eastAsia="Calibri" w:hAnsiTheme="majorHAnsi" w:cstheme="majorHAnsi"/>
        </w:rPr>
        <w:t>wzór</w:t>
      </w:r>
    </w:p>
    <w:p w14:paraId="403AA0F9" w14:textId="77777777" w:rsidR="006855D9" w:rsidRDefault="00CF1577" w:rsidP="00FE1497">
      <w:pPr>
        <w:pStyle w:val="Akapitzlist"/>
        <w:numPr>
          <w:ilvl w:val="0"/>
          <w:numId w:val="64"/>
        </w:numPr>
        <w:autoSpaceDE w:val="0"/>
        <w:autoSpaceDN w:val="0"/>
        <w:adjustRightInd w:val="0"/>
        <w:spacing w:before="0" w:beforeAutospacing="0" w:after="40" w:afterAutospacing="0" w:line="276" w:lineRule="auto"/>
        <w:ind w:left="723"/>
        <w:jc w:val="both"/>
        <w:rPr>
          <w:rFonts w:asciiTheme="majorHAnsi" w:hAnsiTheme="majorHAnsi" w:cstheme="majorHAnsi"/>
        </w:rPr>
      </w:pPr>
      <w:r w:rsidRPr="006855D9">
        <w:rPr>
          <w:rFonts w:asciiTheme="majorHAnsi" w:hAnsiTheme="majorHAnsi" w:cstheme="majorHAnsi"/>
        </w:rPr>
        <w:t xml:space="preserve">Oświadczenie o zakazie dostępu do środków publicznych – </w:t>
      </w:r>
      <w:r w:rsidRPr="006855D9">
        <w:rPr>
          <w:rFonts w:asciiTheme="majorHAnsi" w:eastAsia="Calibri" w:hAnsiTheme="majorHAnsi" w:cstheme="majorHAnsi"/>
        </w:rPr>
        <w:t>wzór</w:t>
      </w:r>
    </w:p>
    <w:p w14:paraId="72F7E5EE" w14:textId="243E5503" w:rsidR="004B04FA" w:rsidRPr="00E2790B" w:rsidRDefault="004B04FA" w:rsidP="00FE1497">
      <w:pPr>
        <w:pStyle w:val="Akapitzlist"/>
        <w:numPr>
          <w:ilvl w:val="0"/>
          <w:numId w:val="64"/>
        </w:numPr>
        <w:autoSpaceDE w:val="0"/>
        <w:autoSpaceDN w:val="0"/>
        <w:adjustRightInd w:val="0"/>
        <w:spacing w:before="0" w:beforeAutospacing="0" w:after="40" w:afterAutospacing="0" w:line="276" w:lineRule="auto"/>
        <w:ind w:left="723"/>
        <w:jc w:val="both"/>
        <w:rPr>
          <w:rFonts w:asciiTheme="majorHAnsi" w:hAnsiTheme="majorHAnsi" w:cstheme="majorHAnsi"/>
        </w:rPr>
      </w:pPr>
      <w:r w:rsidRPr="006855D9">
        <w:rPr>
          <w:rFonts w:asciiTheme="majorHAnsi" w:eastAsia="Calibri" w:hAnsiTheme="majorHAnsi" w:cstheme="majorHAnsi"/>
        </w:rPr>
        <w:t>Oświadczenie o braku podwójnego finansowania</w:t>
      </w:r>
      <w:r w:rsidR="002D7DE8" w:rsidRPr="006855D9">
        <w:rPr>
          <w:rFonts w:asciiTheme="majorHAnsi" w:eastAsia="Calibri" w:hAnsiTheme="majorHAnsi" w:cstheme="majorHAnsi"/>
        </w:rPr>
        <w:t xml:space="preserve"> – wzór</w:t>
      </w:r>
    </w:p>
    <w:p w14:paraId="163BBCEA" w14:textId="77777777" w:rsidR="00DD463E" w:rsidRPr="00BD4645" w:rsidRDefault="00DD463E" w:rsidP="007B1FE4">
      <w:pPr>
        <w:autoSpaceDE w:val="0"/>
        <w:autoSpaceDN w:val="0"/>
        <w:adjustRightInd w:val="0"/>
        <w:spacing w:before="0" w:beforeAutospacing="0" w:after="40" w:afterAutospacing="0" w:line="276" w:lineRule="auto"/>
        <w:jc w:val="both"/>
        <w:rPr>
          <w:rFonts w:asciiTheme="majorHAnsi" w:hAnsiTheme="majorHAnsi"/>
        </w:rPr>
      </w:pPr>
    </w:p>
    <w:sectPr w:rsidR="00DD463E" w:rsidRPr="00BD4645" w:rsidSect="00CF0E22">
      <w:headerReference w:type="default" r:id="rId8"/>
      <w:pgSz w:w="11906" w:h="16838"/>
      <w:pgMar w:top="1418" w:right="1418" w:bottom="1418" w:left="1418"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CD6C0" w14:textId="77777777" w:rsidR="00747B72" w:rsidRDefault="00747B72" w:rsidP="00383A21">
      <w:pPr>
        <w:spacing w:before="0" w:after="0"/>
      </w:pPr>
      <w:r>
        <w:separator/>
      </w:r>
    </w:p>
  </w:endnote>
  <w:endnote w:type="continuationSeparator" w:id="0">
    <w:p w14:paraId="7AA4B3B5" w14:textId="77777777" w:rsidR="00747B72" w:rsidRDefault="00747B72" w:rsidP="00383A21">
      <w:pPr>
        <w:spacing w:before="0" w:after="0"/>
      </w:pPr>
      <w:r>
        <w:continuationSeparator/>
      </w:r>
    </w:p>
  </w:endnote>
  <w:endnote w:type="continuationNotice" w:id="1">
    <w:p w14:paraId="5E4671C8" w14:textId="77777777" w:rsidR="00747B72" w:rsidRDefault="00747B72" w:rsidP="00383A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Web">
    <w:altName w:val="Corbel"/>
    <w:charset w:val="EE"/>
    <w:family w:val="swiss"/>
    <w:pitch w:val="variable"/>
    <w:sig w:usb0="00000007" w:usb1="00000000" w:usb2="00000000" w:usb3="00000000" w:csb0="00000093"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9B606" w14:textId="77777777" w:rsidR="00747B72" w:rsidRDefault="00747B72" w:rsidP="00383A21">
      <w:pPr>
        <w:spacing w:before="0" w:after="0"/>
      </w:pPr>
      <w:r>
        <w:separator/>
      </w:r>
    </w:p>
  </w:footnote>
  <w:footnote w:type="continuationSeparator" w:id="0">
    <w:p w14:paraId="7EAA333C" w14:textId="77777777" w:rsidR="00747B72" w:rsidRDefault="00747B72" w:rsidP="00383A21">
      <w:pPr>
        <w:spacing w:before="0" w:after="0"/>
      </w:pPr>
      <w:r>
        <w:continuationSeparator/>
      </w:r>
    </w:p>
  </w:footnote>
  <w:footnote w:type="continuationNotice" w:id="1">
    <w:p w14:paraId="5BD3BC18" w14:textId="77777777" w:rsidR="00747B72" w:rsidRDefault="00747B72" w:rsidP="00383A21">
      <w:pPr>
        <w:spacing w:before="0" w:after="0"/>
      </w:pPr>
    </w:p>
  </w:footnote>
  <w:footnote w:id="2">
    <w:p w14:paraId="1F34C8D8" w14:textId="77777777" w:rsidR="002C5A06" w:rsidRDefault="002C5A06">
      <w:pPr>
        <w:pStyle w:val="Tekstprzypisudolnego"/>
      </w:pPr>
      <w:r>
        <w:rPr>
          <w:rStyle w:val="Odwoanieprzypisudolnego"/>
        </w:rPr>
        <w:footnoteRef/>
      </w:r>
      <w:r>
        <w:t xml:space="preserve"> </w:t>
      </w:r>
      <w:r w:rsidRPr="009648D7">
        <w:rPr>
          <w:rFonts w:ascii="Calibri Light" w:hAnsi="Calibri Light" w:cs="Calibri Light"/>
          <w:sz w:val="16"/>
          <w:szCs w:val="16"/>
        </w:rPr>
        <w:t>W uzasadnionych przypadkach za zgodą Realizatora dopuszcza się możliwość weryfikacji ponoszonych wydatków w innych czasookresach.</w:t>
      </w:r>
    </w:p>
  </w:footnote>
  <w:footnote w:id="3">
    <w:p w14:paraId="1E7676FA" w14:textId="77777777" w:rsidR="00DA4B81" w:rsidRPr="009648D7" w:rsidRDefault="00DA4B81">
      <w:pPr>
        <w:pStyle w:val="Tekstprzypisudolnego"/>
        <w:rPr>
          <w:sz w:val="16"/>
          <w:szCs w:val="16"/>
        </w:rPr>
      </w:pPr>
      <w:r w:rsidRPr="009648D7">
        <w:rPr>
          <w:rStyle w:val="Odwoanieprzypisudolnego"/>
          <w:sz w:val="16"/>
          <w:szCs w:val="16"/>
        </w:rPr>
        <w:footnoteRef/>
      </w:r>
      <w:r w:rsidRPr="009648D7">
        <w:rPr>
          <w:sz w:val="16"/>
          <w:szCs w:val="16"/>
        </w:rPr>
        <w:t xml:space="preserve"> W uzasadnionych przypadkach za zgodą Realizatora dopuszcza się możliwość weryfikacji ponoszonych wydatków w innych czasookresach.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2B088" w14:textId="740FB58E" w:rsidR="005E2DE5" w:rsidRDefault="007E338A" w:rsidP="00BD4645">
    <w:pPr>
      <w:pStyle w:val="Nagwek"/>
      <w:jc w:val="center"/>
    </w:pPr>
    <w:r>
      <w:rPr>
        <w:noProof/>
        <w:lang w:val="en-GB" w:eastAsia="en-GB"/>
      </w:rPr>
      <w:drawing>
        <wp:inline distT="0" distB="0" distL="0" distR="0" wp14:anchorId="02DC4D6B" wp14:editId="19A7BBEB">
          <wp:extent cx="6302221" cy="904875"/>
          <wp:effectExtent l="0" t="0" r="3810" b="0"/>
          <wp:docPr id="15907643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0399" cy="9161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F5D22"/>
    <w:multiLevelType w:val="hybridMultilevel"/>
    <w:tmpl w:val="75721C46"/>
    <w:lvl w:ilvl="0" w:tplc="04150019">
      <w:start w:val="1"/>
      <w:numFmt w:val="lowerLetter"/>
      <w:lvlText w:val="%1."/>
      <w:lvlJc w:val="left"/>
      <w:pPr>
        <w:ind w:left="2498" w:hanging="360"/>
      </w:pPr>
    </w:lvl>
    <w:lvl w:ilvl="1" w:tplc="04150019">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1" w15:restartNumberingAfterBreak="0">
    <w:nsid w:val="00E21314"/>
    <w:multiLevelType w:val="hybridMultilevel"/>
    <w:tmpl w:val="78F600E8"/>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 w15:restartNumberingAfterBreak="0">
    <w:nsid w:val="027E5383"/>
    <w:multiLevelType w:val="hybridMultilevel"/>
    <w:tmpl w:val="367A63E0"/>
    <w:lvl w:ilvl="0" w:tplc="00FC415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05C17225"/>
    <w:multiLevelType w:val="multilevel"/>
    <w:tmpl w:val="10C83D32"/>
    <w:styleLink w:val="Biecalista1"/>
    <w:lvl w:ilvl="0">
      <w:start w:val="1"/>
      <w:numFmt w:val="decimal"/>
      <w:lvlText w:val="%1."/>
      <w:lvlJc w:val="left"/>
      <w:pPr>
        <w:tabs>
          <w:tab w:val="num" w:pos="360"/>
        </w:tabs>
        <w:ind w:left="360" w:hanging="360"/>
      </w:pPr>
      <w:rPr>
        <w:rFonts w:cs="Times New Roman"/>
        <w:b w:val="0"/>
        <w:i w:val="0"/>
      </w:rPr>
    </w:lvl>
    <w:lvl w:ilvl="1">
      <w:start w:val="1"/>
      <w:numFmt w:val="bullet"/>
      <w:lvlText w:val="-"/>
      <w:lvlJc w:val="left"/>
      <w:pPr>
        <w:tabs>
          <w:tab w:val="num" w:pos="1440"/>
        </w:tabs>
        <w:ind w:left="1440" w:hanging="360"/>
      </w:pPr>
      <w:rPr>
        <w:rFonts w:ascii="Myriad Web" w:hAnsi="Myriad Web"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5EA136A"/>
    <w:multiLevelType w:val="hybridMultilevel"/>
    <w:tmpl w:val="DE76EBBC"/>
    <w:lvl w:ilvl="0" w:tplc="0415000F">
      <w:start w:val="1"/>
      <w:numFmt w:val="decimal"/>
      <w:lvlText w:val="%1."/>
      <w:lvlJc w:val="left"/>
      <w:pPr>
        <w:ind w:left="1069"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 w15:restartNumberingAfterBreak="0">
    <w:nsid w:val="060949C3"/>
    <w:multiLevelType w:val="hybridMultilevel"/>
    <w:tmpl w:val="A7644244"/>
    <w:lvl w:ilvl="0" w:tplc="0415000F">
      <w:start w:val="1"/>
      <w:numFmt w:val="decimal"/>
      <w:lvlText w:val="%1."/>
      <w:lvlJc w:val="left"/>
      <w:pPr>
        <w:ind w:left="1353" w:hanging="360"/>
      </w:pPr>
    </w:lvl>
    <w:lvl w:ilvl="1" w:tplc="B5422162">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4022A"/>
    <w:multiLevelType w:val="hybridMultilevel"/>
    <w:tmpl w:val="011E43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9457D8"/>
    <w:multiLevelType w:val="hybridMultilevel"/>
    <w:tmpl w:val="9926ED44"/>
    <w:lvl w:ilvl="0" w:tplc="04150017">
      <w:start w:val="1"/>
      <w:numFmt w:val="lowerLetter"/>
      <w:lvlText w:val="%1)"/>
      <w:lvlJc w:val="left"/>
      <w:pPr>
        <w:ind w:left="1287" w:hanging="360"/>
      </w:pPr>
      <w:rPr>
        <w:rFonts w:cs="Times New Roman"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B975097"/>
    <w:multiLevelType w:val="hybridMultilevel"/>
    <w:tmpl w:val="391C502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5BC0290E">
      <w:start w:val="1"/>
      <w:numFmt w:val="lowerLetter"/>
      <w:lvlText w:val="%3."/>
      <w:lvlJc w:val="left"/>
      <w:pPr>
        <w:ind w:left="1664" w:hanging="180"/>
      </w:pPr>
      <w:rPr>
        <w:strike w:val="0"/>
        <w:color w:val="auto"/>
        <w:u w:val="none"/>
      </w:rPr>
    </w:lvl>
    <w:lvl w:ilvl="3" w:tplc="59021AB8">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F60D86"/>
    <w:multiLevelType w:val="hybridMultilevel"/>
    <w:tmpl w:val="F1D2C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20E0F"/>
    <w:multiLevelType w:val="hybridMultilevel"/>
    <w:tmpl w:val="0428C16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32D24"/>
    <w:multiLevelType w:val="hybridMultilevel"/>
    <w:tmpl w:val="78F85848"/>
    <w:lvl w:ilvl="0" w:tplc="FFFFFFFF">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cs="Times New Roman"/>
        <w:i w:val="0"/>
      </w:rPr>
    </w:lvl>
    <w:lvl w:ilvl="2" w:tplc="FFFFFFFF">
      <w:start w:val="1"/>
      <w:numFmt w:val="decimal"/>
      <w:lvlText w:val="%3)"/>
      <w:lvlJc w:val="left"/>
      <w:pPr>
        <w:ind w:left="2340" w:hanging="360"/>
      </w:pPr>
      <w:rPr>
        <w:rFonts w:cs="Times New Roman" w:hint="default"/>
        <w:b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1C4CBA"/>
    <w:multiLevelType w:val="hybridMultilevel"/>
    <w:tmpl w:val="9C607AD0"/>
    <w:lvl w:ilvl="0" w:tplc="04150017">
      <w:start w:val="1"/>
      <w:numFmt w:val="lowerLetter"/>
      <w:lvlText w:val="%1)"/>
      <w:lvlJc w:val="left"/>
      <w:pPr>
        <w:ind w:left="5039" w:hanging="360"/>
      </w:pPr>
    </w:lvl>
    <w:lvl w:ilvl="1" w:tplc="04150019" w:tentative="1">
      <w:start w:val="1"/>
      <w:numFmt w:val="lowerLetter"/>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13" w15:restartNumberingAfterBreak="0">
    <w:nsid w:val="0F79426D"/>
    <w:multiLevelType w:val="hybridMultilevel"/>
    <w:tmpl w:val="C2D60712"/>
    <w:lvl w:ilvl="0" w:tplc="762CE67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FA73A17"/>
    <w:multiLevelType w:val="hybridMultilevel"/>
    <w:tmpl w:val="DBE45AB4"/>
    <w:lvl w:ilvl="0" w:tplc="1F2C317C">
      <w:start w:val="1"/>
      <w:numFmt w:val="decimal"/>
      <w:lvlText w:val="%1)"/>
      <w:lvlJc w:val="left"/>
      <w:pPr>
        <w:ind w:left="1069" w:hanging="360"/>
      </w:pPr>
      <w:rPr>
        <w:b w:val="0"/>
        <w:bCs/>
      </w:r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15" w15:restartNumberingAfterBreak="0">
    <w:nsid w:val="0FB53A03"/>
    <w:multiLevelType w:val="hybridMultilevel"/>
    <w:tmpl w:val="321E2FB8"/>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b w:val="0"/>
        <w:i w:val="0"/>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11FC2107"/>
    <w:multiLevelType w:val="hybridMultilevel"/>
    <w:tmpl w:val="E452D4BE"/>
    <w:lvl w:ilvl="0" w:tplc="6C1E583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22E2F87"/>
    <w:multiLevelType w:val="hybridMultilevel"/>
    <w:tmpl w:val="855694B6"/>
    <w:lvl w:ilvl="0" w:tplc="04150017">
      <w:start w:val="1"/>
      <w:numFmt w:val="lowerLetter"/>
      <w:lvlText w:val="%1)"/>
      <w:lvlJc w:val="left"/>
      <w:pPr>
        <w:tabs>
          <w:tab w:val="num" w:pos="808"/>
        </w:tabs>
        <w:ind w:left="808" w:hanging="397"/>
      </w:pPr>
      <w:rPr>
        <w:rFonts w:cs="Times New Roman" w:hint="default"/>
        <w:sz w:val="22"/>
        <w:szCs w:val="22"/>
      </w:rPr>
    </w:lvl>
    <w:lvl w:ilvl="1" w:tplc="2F32D5B8">
      <w:start w:val="2"/>
      <w:numFmt w:val="decimal"/>
      <w:lvlText w:val="%2."/>
      <w:lvlJc w:val="left"/>
      <w:pPr>
        <w:tabs>
          <w:tab w:val="num" w:pos="1491"/>
        </w:tabs>
        <w:ind w:left="1491" w:hanging="360"/>
      </w:pPr>
      <w:rPr>
        <w:rFonts w:cs="Times New Roman" w:hint="default"/>
        <w:b w:val="0"/>
        <w:i w:val="0"/>
        <w:sz w:val="20"/>
        <w:szCs w:val="20"/>
      </w:rPr>
    </w:lvl>
    <w:lvl w:ilvl="2" w:tplc="7CEA86E0">
      <w:start w:val="3"/>
      <w:numFmt w:val="decimal"/>
      <w:lvlText w:val="%3."/>
      <w:lvlJc w:val="left"/>
      <w:pPr>
        <w:tabs>
          <w:tab w:val="num" w:pos="2211"/>
        </w:tabs>
        <w:ind w:left="2211" w:hanging="360"/>
      </w:pPr>
      <w:rPr>
        <w:rFonts w:cs="Times New Roman" w:hint="default"/>
        <w:sz w:val="22"/>
        <w:szCs w:val="22"/>
      </w:rPr>
    </w:lvl>
    <w:lvl w:ilvl="3" w:tplc="04150001" w:tentative="1">
      <w:start w:val="1"/>
      <w:numFmt w:val="bullet"/>
      <w:lvlText w:val=""/>
      <w:lvlJc w:val="left"/>
      <w:pPr>
        <w:tabs>
          <w:tab w:val="num" w:pos="2931"/>
        </w:tabs>
        <w:ind w:left="2931" w:hanging="360"/>
      </w:pPr>
      <w:rPr>
        <w:rFonts w:ascii="Symbol" w:hAnsi="Symbol" w:hint="default"/>
      </w:rPr>
    </w:lvl>
    <w:lvl w:ilvl="4" w:tplc="04150003" w:tentative="1">
      <w:start w:val="1"/>
      <w:numFmt w:val="bullet"/>
      <w:lvlText w:val="o"/>
      <w:lvlJc w:val="left"/>
      <w:pPr>
        <w:tabs>
          <w:tab w:val="num" w:pos="3651"/>
        </w:tabs>
        <w:ind w:left="3651" w:hanging="360"/>
      </w:pPr>
      <w:rPr>
        <w:rFonts w:ascii="Courier New" w:hAnsi="Courier New" w:hint="default"/>
      </w:rPr>
    </w:lvl>
    <w:lvl w:ilvl="5" w:tplc="04150005" w:tentative="1">
      <w:start w:val="1"/>
      <w:numFmt w:val="bullet"/>
      <w:lvlText w:val=""/>
      <w:lvlJc w:val="left"/>
      <w:pPr>
        <w:tabs>
          <w:tab w:val="num" w:pos="4371"/>
        </w:tabs>
        <w:ind w:left="4371" w:hanging="360"/>
      </w:pPr>
      <w:rPr>
        <w:rFonts w:ascii="Wingdings" w:hAnsi="Wingdings" w:hint="default"/>
      </w:rPr>
    </w:lvl>
    <w:lvl w:ilvl="6" w:tplc="04150001" w:tentative="1">
      <w:start w:val="1"/>
      <w:numFmt w:val="bullet"/>
      <w:lvlText w:val=""/>
      <w:lvlJc w:val="left"/>
      <w:pPr>
        <w:tabs>
          <w:tab w:val="num" w:pos="5091"/>
        </w:tabs>
        <w:ind w:left="5091" w:hanging="360"/>
      </w:pPr>
      <w:rPr>
        <w:rFonts w:ascii="Symbol" w:hAnsi="Symbol" w:hint="default"/>
      </w:rPr>
    </w:lvl>
    <w:lvl w:ilvl="7" w:tplc="04150003" w:tentative="1">
      <w:start w:val="1"/>
      <w:numFmt w:val="bullet"/>
      <w:lvlText w:val="o"/>
      <w:lvlJc w:val="left"/>
      <w:pPr>
        <w:tabs>
          <w:tab w:val="num" w:pos="5811"/>
        </w:tabs>
        <w:ind w:left="5811" w:hanging="360"/>
      </w:pPr>
      <w:rPr>
        <w:rFonts w:ascii="Courier New" w:hAnsi="Courier New" w:hint="default"/>
      </w:rPr>
    </w:lvl>
    <w:lvl w:ilvl="8" w:tplc="04150005" w:tentative="1">
      <w:start w:val="1"/>
      <w:numFmt w:val="bullet"/>
      <w:lvlText w:val=""/>
      <w:lvlJc w:val="left"/>
      <w:pPr>
        <w:tabs>
          <w:tab w:val="num" w:pos="6531"/>
        </w:tabs>
        <w:ind w:left="6531" w:hanging="360"/>
      </w:pPr>
      <w:rPr>
        <w:rFonts w:ascii="Wingdings" w:hAnsi="Wingdings" w:hint="default"/>
      </w:rPr>
    </w:lvl>
  </w:abstractNum>
  <w:abstractNum w:abstractNumId="18" w15:restartNumberingAfterBreak="0">
    <w:nsid w:val="13652A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7606167"/>
    <w:multiLevelType w:val="hybridMultilevel"/>
    <w:tmpl w:val="74648484"/>
    <w:lvl w:ilvl="0" w:tplc="9AB6CCC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8E49FA"/>
    <w:multiLevelType w:val="hybridMultilevel"/>
    <w:tmpl w:val="7C041C2E"/>
    <w:lvl w:ilvl="0" w:tplc="3000E2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94F4F"/>
    <w:multiLevelType w:val="hybridMultilevel"/>
    <w:tmpl w:val="321E2FB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b w:val="0"/>
        <w:i w:val="0"/>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1B246197"/>
    <w:multiLevelType w:val="hybridMultilevel"/>
    <w:tmpl w:val="5C20B7F6"/>
    <w:lvl w:ilvl="0" w:tplc="0EF04C1A">
      <w:start w:val="1"/>
      <w:numFmt w:val="decimal"/>
      <w:lvlText w:val="%1."/>
      <w:lvlJc w:val="left"/>
      <w:pPr>
        <w:ind w:left="720" w:hanging="360"/>
      </w:pPr>
      <w:rPr>
        <w:rFonts w:hint="default"/>
        <w:b w:val="0"/>
      </w:rPr>
    </w:lvl>
    <w:lvl w:ilvl="1" w:tplc="82FCA67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4C54A5"/>
    <w:multiLevelType w:val="hybridMultilevel"/>
    <w:tmpl w:val="D18EB8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CB2C88"/>
    <w:multiLevelType w:val="hybridMultilevel"/>
    <w:tmpl w:val="506818BA"/>
    <w:lvl w:ilvl="0" w:tplc="096261CA">
      <w:start w:val="2"/>
      <w:numFmt w:val="upperRoman"/>
      <w:lvlText w:val="%1."/>
      <w:lvlJc w:val="right"/>
      <w:pPr>
        <w:tabs>
          <w:tab w:val="num" w:pos="720"/>
        </w:tabs>
        <w:ind w:left="720" w:hanging="360"/>
      </w:pPr>
    </w:lvl>
    <w:lvl w:ilvl="1" w:tplc="EF704F1C" w:tentative="1">
      <w:start w:val="1"/>
      <w:numFmt w:val="decimal"/>
      <w:lvlText w:val="%2."/>
      <w:lvlJc w:val="left"/>
      <w:pPr>
        <w:tabs>
          <w:tab w:val="num" w:pos="1440"/>
        </w:tabs>
        <w:ind w:left="1440" w:hanging="360"/>
      </w:pPr>
    </w:lvl>
    <w:lvl w:ilvl="2" w:tplc="695697CE" w:tentative="1">
      <w:start w:val="1"/>
      <w:numFmt w:val="decimal"/>
      <w:lvlText w:val="%3."/>
      <w:lvlJc w:val="left"/>
      <w:pPr>
        <w:tabs>
          <w:tab w:val="num" w:pos="2160"/>
        </w:tabs>
        <w:ind w:left="2160" w:hanging="360"/>
      </w:pPr>
    </w:lvl>
    <w:lvl w:ilvl="3" w:tplc="393639BC" w:tentative="1">
      <w:start w:val="1"/>
      <w:numFmt w:val="decimal"/>
      <w:lvlText w:val="%4."/>
      <w:lvlJc w:val="left"/>
      <w:pPr>
        <w:tabs>
          <w:tab w:val="num" w:pos="2880"/>
        </w:tabs>
        <w:ind w:left="2880" w:hanging="360"/>
      </w:pPr>
    </w:lvl>
    <w:lvl w:ilvl="4" w:tplc="3EEA248E" w:tentative="1">
      <w:start w:val="1"/>
      <w:numFmt w:val="decimal"/>
      <w:lvlText w:val="%5."/>
      <w:lvlJc w:val="left"/>
      <w:pPr>
        <w:tabs>
          <w:tab w:val="num" w:pos="3600"/>
        </w:tabs>
        <w:ind w:left="3600" w:hanging="360"/>
      </w:pPr>
    </w:lvl>
    <w:lvl w:ilvl="5" w:tplc="BCC0A42C" w:tentative="1">
      <w:start w:val="1"/>
      <w:numFmt w:val="decimal"/>
      <w:lvlText w:val="%6."/>
      <w:lvlJc w:val="left"/>
      <w:pPr>
        <w:tabs>
          <w:tab w:val="num" w:pos="4320"/>
        </w:tabs>
        <w:ind w:left="4320" w:hanging="360"/>
      </w:pPr>
    </w:lvl>
    <w:lvl w:ilvl="6" w:tplc="DCD0A524" w:tentative="1">
      <w:start w:val="1"/>
      <w:numFmt w:val="decimal"/>
      <w:lvlText w:val="%7."/>
      <w:lvlJc w:val="left"/>
      <w:pPr>
        <w:tabs>
          <w:tab w:val="num" w:pos="5040"/>
        </w:tabs>
        <w:ind w:left="5040" w:hanging="360"/>
      </w:pPr>
    </w:lvl>
    <w:lvl w:ilvl="7" w:tplc="FE103E82" w:tentative="1">
      <w:start w:val="1"/>
      <w:numFmt w:val="decimal"/>
      <w:lvlText w:val="%8."/>
      <w:lvlJc w:val="left"/>
      <w:pPr>
        <w:tabs>
          <w:tab w:val="num" w:pos="5760"/>
        </w:tabs>
        <w:ind w:left="5760" w:hanging="360"/>
      </w:pPr>
    </w:lvl>
    <w:lvl w:ilvl="8" w:tplc="6CBCC7DC" w:tentative="1">
      <w:start w:val="1"/>
      <w:numFmt w:val="decimal"/>
      <w:lvlText w:val="%9."/>
      <w:lvlJc w:val="left"/>
      <w:pPr>
        <w:tabs>
          <w:tab w:val="num" w:pos="6480"/>
        </w:tabs>
        <w:ind w:left="6480" w:hanging="360"/>
      </w:pPr>
    </w:lvl>
  </w:abstractNum>
  <w:abstractNum w:abstractNumId="25" w15:restartNumberingAfterBreak="0">
    <w:nsid w:val="1E8752DC"/>
    <w:multiLevelType w:val="hybridMultilevel"/>
    <w:tmpl w:val="63427B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D76460"/>
    <w:multiLevelType w:val="hybridMultilevel"/>
    <w:tmpl w:val="D75EB6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2078C"/>
    <w:multiLevelType w:val="hybridMultilevel"/>
    <w:tmpl w:val="78F85848"/>
    <w:lvl w:ilvl="0" w:tplc="04150017">
      <w:start w:val="1"/>
      <w:numFmt w:val="lowerLetter"/>
      <w:lvlText w:val="%1)"/>
      <w:lvlJc w:val="left"/>
      <w:pPr>
        <w:tabs>
          <w:tab w:val="num" w:pos="720"/>
        </w:tabs>
        <w:ind w:left="720" w:hanging="360"/>
      </w:pPr>
      <w:rPr>
        <w:rFonts w:hint="default"/>
      </w:rPr>
    </w:lvl>
    <w:lvl w:ilvl="1" w:tplc="B294697C">
      <w:start w:val="1"/>
      <w:numFmt w:val="lowerLetter"/>
      <w:lvlText w:val="%2)"/>
      <w:lvlJc w:val="left"/>
      <w:pPr>
        <w:tabs>
          <w:tab w:val="num" w:pos="1440"/>
        </w:tabs>
        <w:ind w:left="1440" w:hanging="360"/>
      </w:pPr>
      <w:rPr>
        <w:rFonts w:cs="Times New Roman"/>
        <w:i w:val="0"/>
      </w:rPr>
    </w:lvl>
    <w:lvl w:ilvl="2" w:tplc="C324E868">
      <w:start w:val="1"/>
      <w:numFmt w:val="decimal"/>
      <w:lvlText w:val="%3)"/>
      <w:lvlJc w:val="left"/>
      <w:pPr>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1DB0D89"/>
    <w:multiLevelType w:val="hybridMultilevel"/>
    <w:tmpl w:val="ED2EB8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907ECC"/>
    <w:multiLevelType w:val="hybridMultilevel"/>
    <w:tmpl w:val="124C3236"/>
    <w:lvl w:ilvl="0" w:tplc="6524A1CA">
      <w:start w:val="1"/>
      <w:numFmt w:val="decimal"/>
      <w:lvlText w:val="%1)"/>
      <w:lvlJc w:val="left"/>
      <w:pPr>
        <w:tabs>
          <w:tab w:val="num" w:pos="1376"/>
        </w:tabs>
        <w:ind w:left="1376" w:hanging="360"/>
      </w:pPr>
      <w:rPr>
        <w:rFonts w:cs="Times New Roman" w:hint="default"/>
      </w:rPr>
    </w:lvl>
    <w:lvl w:ilvl="1" w:tplc="CD2499F6">
      <w:start w:val="1"/>
      <w:numFmt w:val="lowerLetter"/>
      <w:lvlText w:val="%2)"/>
      <w:lvlJc w:val="left"/>
      <w:pPr>
        <w:ind w:left="1179" w:hanging="360"/>
      </w:pPr>
      <w:rPr>
        <w:rFonts w:hint="default"/>
      </w:rPr>
    </w:lvl>
    <w:lvl w:ilvl="2" w:tplc="0415001B" w:tentative="1">
      <w:start w:val="1"/>
      <w:numFmt w:val="lowerRoman"/>
      <w:lvlText w:val="%3."/>
      <w:lvlJc w:val="right"/>
      <w:pPr>
        <w:ind w:left="1899" w:hanging="180"/>
      </w:pPr>
      <w:rPr>
        <w:rFonts w:cs="Times New Roman"/>
      </w:rPr>
    </w:lvl>
    <w:lvl w:ilvl="3" w:tplc="0415000F" w:tentative="1">
      <w:start w:val="1"/>
      <w:numFmt w:val="decimal"/>
      <w:lvlText w:val="%4."/>
      <w:lvlJc w:val="left"/>
      <w:pPr>
        <w:ind w:left="2619" w:hanging="360"/>
      </w:pPr>
      <w:rPr>
        <w:rFonts w:cs="Times New Roman"/>
      </w:rPr>
    </w:lvl>
    <w:lvl w:ilvl="4" w:tplc="04150019" w:tentative="1">
      <w:start w:val="1"/>
      <w:numFmt w:val="lowerLetter"/>
      <w:lvlText w:val="%5."/>
      <w:lvlJc w:val="left"/>
      <w:pPr>
        <w:ind w:left="3339" w:hanging="360"/>
      </w:pPr>
      <w:rPr>
        <w:rFonts w:cs="Times New Roman"/>
      </w:rPr>
    </w:lvl>
    <w:lvl w:ilvl="5" w:tplc="0415001B" w:tentative="1">
      <w:start w:val="1"/>
      <w:numFmt w:val="lowerRoman"/>
      <w:lvlText w:val="%6."/>
      <w:lvlJc w:val="right"/>
      <w:pPr>
        <w:ind w:left="4059" w:hanging="180"/>
      </w:pPr>
      <w:rPr>
        <w:rFonts w:cs="Times New Roman"/>
      </w:rPr>
    </w:lvl>
    <w:lvl w:ilvl="6" w:tplc="0415000F" w:tentative="1">
      <w:start w:val="1"/>
      <w:numFmt w:val="decimal"/>
      <w:lvlText w:val="%7."/>
      <w:lvlJc w:val="left"/>
      <w:pPr>
        <w:ind w:left="4779" w:hanging="360"/>
      </w:pPr>
      <w:rPr>
        <w:rFonts w:cs="Times New Roman"/>
      </w:rPr>
    </w:lvl>
    <w:lvl w:ilvl="7" w:tplc="04150019" w:tentative="1">
      <w:start w:val="1"/>
      <w:numFmt w:val="lowerLetter"/>
      <w:lvlText w:val="%8."/>
      <w:lvlJc w:val="left"/>
      <w:pPr>
        <w:ind w:left="5499" w:hanging="360"/>
      </w:pPr>
      <w:rPr>
        <w:rFonts w:cs="Times New Roman"/>
      </w:rPr>
    </w:lvl>
    <w:lvl w:ilvl="8" w:tplc="0415001B" w:tentative="1">
      <w:start w:val="1"/>
      <w:numFmt w:val="lowerRoman"/>
      <w:lvlText w:val="%9."/>
      <w:lvlJc w:val="right"/>
      <w:pPr>
        <w:ind w:left="6219" w:hanging="180"/>
      </w:pPr>
      <w:rPr>
        <w:rFonts w:cs="Times New Roman"/>
      </w:rPr>
    </w:lvl>
  </w:abstractNum>
  <w:abstractNum w:abstractNumId="30" w15:restartNumberingAfterBreak="0">
    <w:nsid w:val="29881328"/>
    <w:multiLevelType w:val="multilevel"/>
    <w:tmpl w:val="A204E4A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A8B5BC6"/>
    <w:multiLevelType w:val="hybridMultilevel"/>
    <w:tmpl w:val="F9FE1B94"/>
    <w:lvl w:ilvl="0" w:tplc="04150017">
      <w:start w:val="1"/>
      <w:numFmt w:val="lowerLetter"/>
      <w:lvlText w:val="%1)"/>
      <w:lvlJc w:val="left"/>
      <w:pPr>
        <w:ind w:left="720" w:hanging="360"/>
      </w:pPr>
      <w:rPr>
        <w:rFonts w:cs="Times New Roman"/>
      </w:rPr>
    </w:lvl>
    <w:lvl w:ilvl="1" w:tplc="6330A142">
      <w:start w:val="1"/>
      <w:numFmt w:val="lowerLetter"/>
      <w:lvlText w:val="%2)"/>
      <w:lvlJc w:val="left"/>
      <w:pPr>
        <w:ind w:left="1440" w:hanging="360"/>
      </w:pPr>
      <w:rPr>
        <w:rFonts w:cs="Times New Roman"/>
        <w:b w:val="0"/>
        <w:strike w:val="0"/>
      </w:rPr>
    </w:lvl>
    <w:lvl w:ilvl="2" w:tplc="DE201824">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A8C06B9"/>
    <w:multiLevelType w:val="hybridMultilevel"/>
    <w:tmpl w:val="09BA678A"/>
    <w:lvl w:ilvl="0" w:tplc="6804DF06">
      <w:start w:val="9"/>
      <w:numFmt w:val="lowerLetter"/>
      <w:lvlText w:val="%1)"/>
      <w:lvlJc w:val="left"/>
      <w:pPr>
        <w:ind w:left="14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F53C8E"/>
    <w:multiLevelType w:val="hybridMultilevel"/>
    <w:tmpl w:val="A1A6EB70"/>
    <w:lvl w:ilvl="0" w:tplc="04150017">
      <w:start w:val="1"/>
      <w:numFmt w:val="lowerLetter"/>
      <w:lvlText w:val="%1)"/>
      <w:lvlJc w:val="left"/>
      <w:pPr>
        <w:tabs>
          <w:tab w:val="num" w:pos="808"/>
        </w:tabs>
        <w:ind w:left="808" w:hanging="397"/>
      </w:pPr>
      <w:rPr>
        <w:rFonts w:cs="Times New Roman" w:hint="default"/>
        <w:sz w:val="22"/>
        <w:szCs w:val="22"/>
      </w:rPr>
    </w:lvl>
    <w:lvl w:ilvl="1" w:tplc="F0FC82BE">
      <w:start w:val="2"/>
      <w:numFmt w:val="decimal"/>
      <w:lvlText w:val="%2."/>
      <w:lvlJc w:val="left"/>
      <w:pPr>
        <w:tabs>
          <w:tab w:val="num" w:pos="1491"/>
        </w:tabs>
        <w:ind w:left="1491" w:hanging="360"/>
      </w:pPr>
      <w:rPr>
        <w:rFonts w:cs="Times New Roman" w:hint="default"/>
        <w:b w:val="0"/>
        <w:i w:val="0"/>
        <w:sz w:val="22"/>
        <w:szCs w:val="22"/>
      </w:rPr>
    </w:lvl>
    <w:lvl w:ilvl="2" w:tplc="BD54B5CC">
      <w:start w:val="3"/>
      <w:numFmt w:val="decimal"/>
      <w:lvlText w:val="%3."/>
      <w:lvlJc w:val="left"/>
      <w:pPr>
        <w:tabs>
          <w:tab w:val="num" w:pos="2211"/>
        </w:tabs>
        <w:ind w:left="2211" w:hanging="360"/>
      </w:pPr>
      <w:rPr>
        <w:rFonts w:cs="Times New Roman" w:hint="default"/>
        <w:sz w:val="20"/>
        <w:szCs w:val="20"/>
      </w:rPr>
    </w:lvl>
    <w:lvl w:ilvl="3" w:tplc="04150001" w:tentative="1">
      <w:start w:val="1"/>
      <w:numFmt w:val="bullet"/>
      <w:lvlText w:val=""/>
      <w:lvlJc w:val="left"/>
      <w:pPr>
        <w:tabs>
          <w:tab w:val="num" w:pos="2931"/>
        </w:tabs>
        <w:ind w:left="2931" w:hanging="360"/>
      </w:pPr>
      <w:rPr>
        <w:rFonts w:ascii="Symbol" w:hAnsi="Symbol" w:hint="default"/>
      </w:rPr>
    </w:lvl>
    <w:lvl w:ilvl="4" w:tplc="04150003" w:tentative="1">
      <w:start w:val="1"/>
      <w:numFmt w:val="bullet"/>
      <w:lvlText w:val="o"/>
      <w:lvlJc w:val="left"/>
      <w:pPr>
        <w:tabs>
          <w:tab w:val="num" w:pos="3651"/>
        </w:tabs>
        <w:ind w:left="3651" w:hanging="360"/>
      </w:pPr>
      <w:rPr>
        <w:rFonts w:ascii="Courier New" w:hAnsi="Courier New" w:hint="default"/>
      </w:rPr>
    </w:lvl>
    <w:lvl w:ilvl="5" w:tplc="04150005" w:tentative="1">
      <w:start w:val="1"/>
      <w:numFmt w:val="bullet"/>
      <w:lvlText w:val=""/>
      <w:lvlJc w:val="left"/>
      <w:pPr>
        <w:tabs>
          <w:tab w:val="num" w:pos="4371"/>
        </w:tabs>
        <w:ind w:left="4371" w:hanging="360"/>
      </w:pPr>
      <w:rPr>
        <w:rFonts w:ascii="Wingdings" w:hAnsi="Wingdings" w:hint="default"/>
      </w:rPr>
    </w:lvl>
    <w:lvl w:ilvl="6" w:tplc="04150001" w:tentative="1">
      <w:start w:val="1"/>
      <w:numFmt w:val="bullet"/>
      <w:lvlText w:val=""/>
      <w:lvlJc w:val="left"/>
      <w:pPr>
        <w:tabs>
          <w:tab w:val="num" w:pos="5091"/>
        </w:tabs>
        <w:ind w:left="5091" w:hanging="360"/>
      </w:pPr>
      <w:rPr>
        <w:rFonts w:ascii="Symbol" w:hAnsi="Symbol" w:hint="default"/>
      </w:rPr>
    </w:lvl>
    <w:lvl w:ilvl="7" w:tplc="04150003" w:tentative="1">
      <w:start w:val="1"/>
      <w:numFmt w:val="bullet"/>
      <w:lvlText w:val="o"/>
      <w:lvlJc w:val="left"/>
      <w:pPr>
        <w:tabs>
          <w:tab w:val="num" w:pos="5811"/>
        </w:tabs>
        <w:ind w:left="5811" w:hanging="360"/>
      </w:pPr>
      <w:rPr>
        <w:rFonts w:ascii="Courier New" w:hAnsi="Courier New" w:hint="default"/>
      </w:rPr>
    </w:lvl>
    <w:lvl w:ilvl="8" w:tplc="04150005" w:tentative="1">
      <w:start w:val="1"/>
      <w:numFmt w:val="bullet"/>
      <w:lvlText w:val=""/>
      <w:lvlJc w:val="left"/>
      <w:pPr>
        <w:tabs>
          <w:tab w:val="num" w:pos="6531"/>
        </w:tabs>
        <w:ind w:left="6531" w:hanging="360"/>
      </w:pPr>
      <w:rPr>
        <w:rFonts w:ascii="Wingdings" w:hAnsi="Wingdings" w:hint="default"/>
      </w:rPr>
    </w:lvl>
  </w:abstractNum>
  <w:abstractNum w:abstractNumId="34" w15:restartNumberingAfterBreak="0">
    <w:nsid w:val="2BC60754"/>
    <w:multiLevelType w:val="hybridMultilevel"/>
    <w:tmpl w:val="8618C978"/>
    <w:lvl w:ilvl="0" w:tplc="5BC0290E">
      <w:start w:val="1"/>
      <w:numFmt w:val="lowerLetter"/>
      <w:lvlText w:val="%1."/>
      <w:lvlJc w:val="left"/>
      <w:pPr>
        <w:ind w:left="1664" w:hanging="180"/>
      </w:pPr>
      <w:rPr>
        <w:strike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E32882"/>
    <w:multiLevelType w:val="hybridMultilevel"/>
    <w:tmpl w:val="181A1A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221DF6"/>
    <w:multiLevelType w:val="hybridMultilevel"/>
    <w:tmpl w:val="0D78F0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9C6658"/>
    <w:multiLevelType w:val="hybridMultilevel"/>
    <w:tmpl w:val="FEAEF25E"/>
    <w:lvl w:ilvl="0" w:tplc="5C7EB248">
      <w:start w:val="8"/>
      <w:numFmt w:val="lowerLetter"/>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0268F6"/>
    <w:multiLevelType w:val="hybridMultilevel"/>
    <w:tmpl w:val="BF2CB3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8329BB"/>
    <w:multiLevelType w:val="hybridMultilevel"/>
    <w:tmpl w:val="7C7E606E"/>
    <w:lvl w:ilvl="0" w:tplc="CB3C66E4">
      <w:start w:val="1"/>
      <w:numFmt w:val="decimal"/>
      <w:lvlText w:val="%1."/>
      <w:lvlJc w:val="left"/>
      <w:pPr>
        <w:ind w:left="36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024"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7E3572"/>
    <w:multiLevelType w:val="hybridMultilevel"/>
    <w:tmpl w:val="570CE2B8"/>
    <w:lvl w:ilvl="0" w:tplc="57E2D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DC59A9"/>
    <w:multiLevelType w:val="hybridMultilevel"/>
    <w:tmpl w:val="ECAE87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397B7192"/>
    <w:multiLevelType w:val="multilevel"/>
    <w:tmpl w:val="5E9631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9967F59"/>
    <w:multiLevelType w:val="hybridMultilevel"/>
    <w:tmpl w:val="64C666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9026C3"/>
    <w:multiLevelType w:val="hybridMultilevel"/>
    <w:tmpl w:val="E504517A"/>
    <w:lvl w:ilvl="0" w:tplc="EBFCCF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0D02A80"/>
    <w:multiLevelType w:val="hybridMultilevel"/>
    <w:tmpl w:val="23BA1A2A"/>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20B5603"/>
    <w:multiLevelType w:val="hybridMultilevel"/>
    <w:tmpl w:val="7FEE2C28"/>
    <w:lvl w:ilvl="0" w:tplc="9BC20A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641793"/>
    <w:multiLevelType w:val="multilevel"/>
    <w:tmpl w:val="CEECC2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3E2052D"/>
    <w:multiLevelType w:val="hybridMultilevel"/>
    <w:tmpl w:val="DEF2A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3178BC"/>
    <w:multiLevelType w:val="hybridMultilevel"/>
    <w:tmpl w:val="5944DED6"/>
    <w:lvl w:ilvl="0" w:tplc="04150017">
      <w:start w:val="1"/>
      <w:numFmt w:val="lowerLetter"/>
      <w:lvlText w:val="%1)"/>
      <w:lvlJc w:val="left"/>
      <w:pPr>
        <w:ind w:left="1778" w:hanging="360"/>
      </w:pPr>
      <w:rPr>
        <w:rFonts w:hint="default"/>
      </w:rPr>
    </w:lvl>
    <w:lvl w:ilvl="1" w:tplc="4B52F086">
      <w:start w:val="1"/>
      <w:numFmt w:val="lowerLetter"/>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0" w15:restartNumberingAfterBreak="0">
    <w:nsid w:val="47891B87"/>
    <w:multiLevelType w:val="hybridMultilevel"/>
    <w:tmpl w:val="C4826532"/>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8263091"/>
    <w:multiLevelType w:val="hybridMultilevel"/>
    <w:tmpl w:val="BE844F6E"/>
    <w:lvl w:ilvl="0" w:tplc="37CCFE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731B35"/>
    <w:multiLevelType w:val="hybridMultilevel"/>
    <w:tmpl w:val="62E8FA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FC108E"/>
    <w:multiLevelType w:val="multilevel"/>
    <w:tmpl w:val="755E1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EA43641"/>
    <w:multiLevelType w:val="hybridMultilevel"/>
    <w:tmpl w:val="56D6BD70"/>
    <w:lvl w:ilvl="0" w:tplc="097C4856">
      <w:start w:val="1"/>
      <w:numFmt w:val="decimal"/>
      <w:lvlText w:val="%1."/>
      <w:lvlJc w:val="left"/>
      <w:pPr>
        <w:tabs>
          <w:tab w:val="num" w:pos="360"/>
        </w:tabs>
        <w:ind w:left="360" w:hanging="360"/>
      </w:pPr>
      <w:rPr>
        <w:rFonts w:cs="Times New Roman" w:hint="default"/>
        <w:b w:val="0"/>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F4E25DD"/>
    <w:multiLevelType w:val="multilevel"/>
    <w:tmpl w:val="6E1E1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1E87901"/>
    <w:multiLevelType w:val="hybridMultilevel"/>
    <w:tmpl w:val="C2D60712"/>
    <w:lvl w:ilvl="0" w:tplc="762CE67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338568A"/>
    <w:multiLevelType w:val="hybridMultilevel"/>
    <w:tmpl w:val="7D38319E"/>
    <w:lvl w:ilvl="0" w:tplc="509E514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A102D4"/>
    <w:multiLevelType w:val="multilevel"/>
    <w:tmpl w:val="3B86C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7560E9"/>
    <w:multiLevelType w:val="multilevel"/>
    <w:tmpl w:val="64103E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54B31E82"/>
    <w:multiLevelType w:val="hybridMultilevel"/>
    <w:tmpl w:val="8CC03EB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04150011">
      <w:start w:val="1"/>
      <w:numFmt w:val="decimal"/>
      <w:lvlText w:val="%3)"/>
      <w:lvlJc w:val="left"/>
      <w:pPr>
        <w:ind w:left="72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54F20468"/>
    <w:multiLevelType w:val="hybridMultilevel"/>
    <w:tmpl w:val="0CFC9F90"/>
    <w:lvl w:ilvl="0" w:tplc="37DEA928">
      <w:start w:val="1"/>
      <w:numFmt w:val="decimal"/>
      <w:lvlText w:val="%1."/>
      <w:lvlJc w:val="left"/>
      <w:pPr>
        <w:tabs>
          <w:tab w:val="num" w:pos="360"/>
        </w:tabs>
        <w:ind w:left="360" w:hanging="360"/>
      </w:pPr>
      <w:rPr>
        <w:rFonts w:cs="Times New Roman"/>
        <w:b w:val="0"/>
        <w:i w:val="0"/>
      </w:rPr>
    </w:lvl>
    <w:lvl w:ilvl="1" w:tplc="3B4E8276">
      <w:start w:val="1"/>
      <w:numFmt w:val="bullet"/>
      <w:lvlText w:val="-"/>
      <w:lvlJc w:val="left"/>
      <w:pPr>
        <w:tabs>
          <w:tab w:val="num" w:pos="1440"/>
        </w:tabs>
        <w:ind w:left="1440" w:hanging="360"/>
      </w:pPr>
      <w:rPr>
        <w:rFonts w:ascii="Myriad Web" w:hAnsi="Myriad Web" w:hint="default"/>
      </w:rPr>
    </w:lvl>
    <w:lvl w:ilvl="2" w:tplc="509E5144">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6CB725B"/>
    <w:multiLevelType w:val="hybridMultilevel"/>
    <w:tmpl w:val="7C7E606E"/>
    <w:lvl w:ilvl="0" w:tplc="FFFFFFFF">
      <w:start w:val="1"/>
      <w:numFmt w:val="decimal"/>
      <w:lvlText w:val="%1."/>
      <w:lvlJc w:val="left"/>
      <w:pPr>
        <w:ind w:left="360" w:hanging="360"/>
      </w:pPr>
      <w:rPr>
        <w:rFonts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024"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9A7307C"/>
    <w:multiLevelType w:val="hybridMultilevel"/>
    <w:tmpl w:val="DE54EEC2"/>
    <w:lvl w:ilvl="0" w:tplc="04150001">
      <w:start w:val="1"/>
      <w:numFmt w:val="bullet"/>
      <w:lvlText w:val=""/>
      <w:lvlJc w:val="left"/>
      <w:pPr>
        <w:ind w:left="1757" w:hanging="360"/>
      </w:pPr>
      <w:rPr>
        <w:rFonts w:ascii="Symbol" w:hAnsi="Symbol" w:hint="default"/>
      </w:rPr>
    </w:lvl>
    <w:lvl w:ilvl="1" w:tplc="04150003" w:tentative="1">
      <w:start w:val="1"/>
      <w:numFmt w:val="bullet"/>
      <w:lvlText w:val="o"/>
      <w:lvlJc w:val="left"/>
      <w:pPr>
        <w:ind w:left="2477" w:hanging="360"/>
      </w:pPr>
      <w:rPr>
        <w:rFonts w:ascii="Courier New" w:hAnsi="Courier New" w:cs="Courier New" w:hint="default"/>
      </w:rPr>
    </w:lvl>
    <w:lvl w:ilvl="2" w:tplc="04150005" w:tentative="1">
      <w:start w:val="1"/>
      <w:numFmt w:val="bullet"/>
      <w:lvlText w:val=""/>
      <w:lvlJc w:val="left"/>
      <w:pPr>
        <w:ind w:left="3197" w:hanging="360"/>
      </w:pPr>
      <w:rPr>
        <w:rFonts w:ascii="Wingdings" w:hAnsi="Wingdings" w:hint="default"/>
      </w:rPr>
    </w:lvl>
    <w:lvl w:ilvl="3" w:tplc="04150001" w:tentative="1">
      <w:start w:val="1"/>
      <w:numFmt w:val="bullet"/>
      <w:lvlText w:val=""/>
      <w:lvlJc w:val="left"/>
      <w:pPr>
        <w:ind w:left="3917" w:hanging="360"/>
      </w:pPr>
      <w:rPr>
        <w:rFonts w:ascii="Symbol" w:hAnsi="Symbol" w:hint="default"/>
      </w:rPr>
    </w:lvl>
    <w:lvl w:ilvl="4" w:tplc="04150003" w:tentative="1">
      <w:start w:val="1"/>
      <w:numFmt w:val="bullet"/>
      <w:lvlText w:val="o"/>
      <w:lvlJc w:val="left"/>
      <w:pPr>
        <w:ind w:left="4637" w:hanging="360"/>
      </w:pPr>
      <w:rPr>
        <w:rFonts w:ascii="Courier New" w:hAnsi="Courier New" w:cs="Courier New" w:hint="default"/>
      </w:rPr>
    </w:lvl>
    <w:lvl w:ilvl="5" w:tplc="04150005" w:tentative="1">
      <w:start w:val="1"/>
      <w:numFmt w:val="bullet"/>
      <w:lvlText w:val=""/>
      <w:lvlJc w:val="left"/>
      <w:pPr>
        <w:ind w:left="5357" w:hanging="360"/>
      </w:pPr>
      <w:rPr>
        <w:rFonts w:ascii="Wingdings" w:hAnsi="Wingdings" w:hint="default"/>
      </w:rPr>
    </w:lvl>
    <w:lvl w:ilvl="6" w:tplc="04150001" w:tentative="1">
      <w:start w:val="1"/>
      <w:numFmt w:val="bullet"/>
      <w:lvlText w:val=""/>
      <w:lvlJc w:val="left"/>
      <w:pPr>
        <w:ind w:left="6077" w:hanging="360"/>
      </w:pPr>
      <w:rPr>
        <w:rFonts w:ascii="Symbol" w:hAnsi="Symbol" w:hint="default"/>
      </w:rPr>
    </w:lvl>
    <w:lvl w:ilvl="7" w:tplc="04150003" w:tentative="1">
      <w:start w:val="1"/>
      <w:numFmt w:val="bullet"/>
      <w:lvlText w:val="o"/>
      <w:lvlJc w:val="left"/>
      <w:pPr>
        <w:ind w:left="6797" w:hanging="360"/>
      </w:pPr>
      <w:rPr>
        <w:rFonts w:ascii="Courier New" w:hAnsi="Courier New" w:cs="Courier New" w:hint="default"/>
      </w:rPr>
    </w:lvl>
    <w:lvl w:ilvl="8" w:tplc="04150005" w:tentative="1">
      <w:start w:val="1"/>
      <w:numFmt w:val="bullet"/>
      <w:lvlText w:val=""/>
      <w:lvlJc w:val="left"/>
      <w:pPr>
        <w:ind w:left="7517" w:hanging="360"/>
      </w:pPr>
      <w:rPr>
        <w:rFonts w:ascii="Wingdings" w:hAnsi="Wingdings" w:hint="default"/>
      </w:rPr>
    </w:lvl>
  </w:abstractNum>
  <w:abstractNum w:abstractNumId="64" w15:restartNumberingAfterBreak="0">
    <w:nsid w:val="5D6838A7"/>
    <w:multiLevelType w:val="hybridMultilevel"/>
    <w:tmpl w:val="2ACE98CA"/>
    <w:lvl w:ilvl="0" w:tplc="3B4E8276">
      <w:start w:val="1"/>
      <w:numFmt w:val="bullet"/>
      <w:lvlText w:val="-"/>
      <w:lvlJc w:val="left"/>
      <w:pPr>
        <w:tabs>
          <w:tab w:val="num" w:pos="720"/>
        </w:tabs>
        <w:ind w:left="720" w:hanging="360"/>
      </w:pPr>
      <w:rPr>
        <w:rFonts w:ascii="Myriad Web" w:hAnsi="Myriad Web" w:hint="default"/>
      </w:rPr>
    </w:lvl>
    <w:lvl w:ilvl="1" w:tplc="04150017">
      <w:start w:val="1"/>
      <w:numFmt w:val="lowerLetter"/>
      <w:lvlText w:val="%2)"/>
      <w:lvlJc w:val="left"/>
      <w:pPr>
        <w:tabs>
          <w:tab w:val="num" w:pos="1440"/>
        </w:tabs>
        <w:ind w:left="1440" w:hanging="360"/>
      </w:pPr>
      <w:rPr>
        <w:rFonts w:cs="Times New Roman"/>
      </w:rPr>
    </w:lvl>
    <w:lvl w:ilvl="2" w:tplc="E83A786C">
      <w:start w:val="1"/>
      <w:numFmt w:val="lowerRoman"/>
      <w:lvlText w:val="%3."/>
      <w:lvlJc w:val="right"/>
      <w:pPr>
        <w:tabs>
          <w:tab w:val="num" w:pos="2160"/>
        </w:tabs>
        <w:ind w:left="2160" w:hanging="180"/>
      </w:pPr>
      <w:rPr>
        <w:rFonts w:cs="Times New Roman" w:hint="default"/>
      </w:rPr>
    </w:lvl>
    <w:lvl w:ilvl="3" w:tplc="C68A243E">
      <w:start w:val="1"/>
      <w:numFmt w:val="decimal"/>
      <w:lvlText w:val="%4)"/>
      <w:lvlJc w:val="left"/>
      <w:pPr>
        <w:tabs>
          <w:tab w:val="num" w:pos="2880"/>
        </w:tabs>
        <w:ind w:left="2880" w:hanging="360"/>
      </w:pPr>
      <w:rPr>
        <w:rFonts w:ascii="Calibri" w:eastAsia="Times New Roman" w:hAnsi="Calibri"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636A30AE"/>
    <w:multiLevelType w:val="hybridMultilevel"/>
    <w:tmpl w:val="0B82E84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41B20C5"/>
    <w:multiLevelType w:val="hybridMultilevel"/>
    <w:tmpl w:val="C9B819F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48479F6"/>
    <w:multiLevelType w:val="hybridMultilevel"/>
    <w:tmpl w:val="6FE081FE"/>
    <w:lvl w:ilvl="0" w:tplc="37DEA928">
      <w:start w:val="1"/>
      <w:numFmt w:val="decimal"/>
      <w:lvlText w:val="%1."/>
      <w:lvlJc w:val="left"/>
      <w:pPr>
        <w:tabs>
          <w:tab w:val="num" w:pos="360"/>
        </w:tabs>
        <w:ind w:left="360" w:hanging="360"/>
      </w:pPr>
      <w:rPr>
        <w:rFonts w:cs="Times New Roman"/>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B24983"/>
    <w:multiLevelType w:val="hybridMultilevel"/>
    <w:tmpl w:val="5560DC1E"/>
    <w:lvl w:ilvl="0" w:tplc="1D62C3FA">
      <w:start w:val="1"/>
      <w:numFmt w:val="lowerLetter"/>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65802B42"/>
    <w:multiLevelType w:val="hybridMultilevel"/>
    <w:tmpl w:val="64720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5736FE"/>
    <w:multiLevelType w:val="hybridMultilevel"/>
    <w:tmpl w:val="20EEBF9E"/>
    <w:lvl w:ilvl="0" w:tplc="B5B44EB4">
      <w:start w:val="1"/>
      <w:numFmt w:val="lowerLetter"/>
      <w:lvlText w:val="%1."/>
      <w:lvlJc w:val="left"/>
      <w:pPr>
        <w:ind w:left="720" w:hanging="360"/>
      </w:pPr>
      <w:rPr>
        <w:rFonts w:asciiTheme="minorHAnsi" w:eastAsiaTheme="minorHAnsi" w:hAnsiTheme="minorHAnsi" w:cstheme="minorBidi"/>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75D39E7"/>
    <w:multiLevelType w:val="hybridMultilevel"/>
    <w:tmpl w:val="D08ACCFE"/>
    <w:lvl w:ilvl="0" w:tplc="04150017">
      <w:start w:val="1"/>
      <w:numFmt w:val="lowerLetter"/>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A9C8F1A0">
      <w:start w:val="1"/>
      <w:numFmt w:val="decimal"/>
      <w:lvlText w:val="%3)"/>
      <w:lvlJc w:val="left"/>
      <w:pPr>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6C4307A7"/>
    <w:multiLevelType w:val="hybridMultilevel"/>
    <w:tmpl w:val="6ECAB432"/>
    <w:lvl w:ilvl="0" w:tplc="04150017">
      <w:start w:val="1"/>
      <w:numFmt w:val="lowerLetter"/>
      <w:lvlText w:val="%1)"/>
      <w:lvlJc w:val="left"/>
      <w:pPr>
        <w:tabs>
          <w:tab w:val="num" w:pos="4330"/>
        </w:tabs>
        <w:ind w:left="4330" w:hanging="360"/>
      </w:pPr>
      <w:rPr>
        <w:rFonts w:hint="default"/>
      </w:rPr>
    </w:lvl>
    <w:lvl w:ilvl="1" w:tplc="B294697C">
      <w:start w:val="1"/>
      <w:numFmt w:val="lowerLetter"/>
      <w:lvlText w:val="%2)"/>
      <w:lvlJc w:val="left"/>
      <w:pPr>
        <w:tabs>
          <w:tab w:val="num" w:pos="5050"/>
        </w:tabs>
        <w:ind w:left="5050" w:hanging="360"/>
      </w:pPr>
      <w:rPr>
        <w:rFonts w:cs="Times New Roman"/>
        <w:i w:val="0"/>
      </w:rPr>
    </w:lvl>
    <w:lvl w:ilvl="2" w:tplc="C324E868">
      <w:start w:val="1"/>
      <w:numFmt w:val="decimal"/>
      <w:lvlText w:val="%3)"/>
      <w:lvlJc w:val="left"/>
      <w:pPr>
        <w:ind w:left="5950" w:hanging="360"/>
      </w:pPr>
      <w:rPr>
        <w:rFonts w:cs="Times New Roman" w:hint="default"/>
        <w:b w:val="0"/>
      </w:rPr>
    </w:lvl>
    <w:lvl w:ilvl="3" w:tplc="0415000F" w:tentative="1">
      <w:start w:val="1"/>
      <w:numFmt w:val="decimal"/>
      <w:lvlText w:val="%4."/>
      <w:lvlJc w:val="left"/>
      <w:pPr>
        <w:tabs>
          <w:tab w:val="num" w:pos="6490"/>
        </w:tabs>
        <w:ind w:left="6490" w:hanging="360"/>
      </w:pPr>
      <w:rPr>
        <w:rFonts w:cs="Times New Roman"/>
      </w:rPr>
    </w:lvl>
    <w:lvl w:ilvl="4" w:tplc="04150019" w:tentative="1">
      <w:start w:val="1"/>
      <w:numFmt w:val="lowerLetter"/>
      <w:lvlText w:val="%5."/>
      <w:lvlJc w:val="left"/>
      <w:pPr>
        <w:tabs>
          <w:tab w:val="num" w:pos="7210"/>
        </w:tabs>
        <w:ind w:left="7210" w:hanging="360"/>
      </w:pPr>
      <w:rPr>
        <w:rFonts w:cs="Times New Roman"/>
      </w:rPr>
    </w:lvl>
    <w:lvl w:ilvl="5" w:tplc="0415001B" w:tentative="1">
      <w:start w:val="1"/>
      <w:numFmt w:val="lowerRoman"/>
      <w:lvlText w:val="%6."/>
      <w:lvlJc w:val="right"/>
      <w:pPr>
        <w:tabs>
          <w:tab w:val="num" w:pos="7930"/>
        </w:tabs>
        <w:ind w:left="7930" w:hanging="180"/>
      </w:pPr>
      <w:rPr>
        <w:rFonts w:cs="Times New Roman"/>
      </w:rPr>
    </w:lvl>
    <w:lvl w:ilvl="6" w:tplc="0415000F" w:tentative="1">
      <w:start w:val="1"/>
      <w:numFmt w:val="decimal"/>
      <w:lvlText w:val="%7."/>
      <w:lvlJc w:val="left"/>
      <w:pPr>
        <w:tabs>
          <w:tab w:val="num" w:pos="8650"/>
        </w:tabs>
        <w:ind w:left="8650" w:hanging="360"/>
      </w:pPr>
      <w:rPr>
        <w:rFonts w:cs="Times New Roman"/>
      </w:rPr>
    </w:lvl>
    <w:lvl w:ilvl="7" w:tplc="04150019" w:tentative="1">
      <w:start w:val="1"/>
      <w:numFmt w:val="lowerLetter"/>
      <w:lvlText w:val="%8."/>
      <w:lvlJc w:val="left"/>
      <w:pPr>
        <w:tabs>
          <w:tab w:val="num" w:pos="9370"/>
        </w:tabs>
        <w:ind w:left="9370" w:hanging="360"/>
      </w:pPr>
      <w:rPr>
        <w:rFonts w:cs="Times New Roman"/>
      </w:rPr>
    </w:lvl>
    <w:lvl w:ilvl="8" w:tplc="0415001B" w:tentative="1">
      <w:start w:val="1"/>
      <w:numFmt w:val="lowerRoman"/>
      <w:lvlText w:val="%9."/>
      <w:lvlJc w:val="right"/>
      <w:pPr>
        <w:tabs>
          <w:tab w:val="num" w:pos="10090"/>
        </w:tabs>
        <w:ind w:left="10090" w:hanging="180"/>
      </w:pPr>
      <w:rPr>
        <w:rFonts w:cs="Times New Roman"/>
      </w:rPr>
    </w:lvl>
  </w:abstractNum>
  <w:abstractNum w:abstractNumId="73" w15:restartNumberingAfterBreak="0">
    <w:nsid w:val="72A205B1"/>
    <w:multiLevelType w:val="hybridMultilevel"/>
    <w:tmpl w:val="0428C1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48439A8"/>
    <w:multiLevelType w:val="hybridMultilevel"/>
    <w:tmpl w:val="5D5AD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D972AA"/>
    <w:multiLevelType w:val="hybridMultilevel"/>
    <w:tmpl w:val="89AE6FF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5D306F"/>
    <w:multiLevelType w:val="multilevel"/>
    <w:tmpl w:val="004CD404"/>
    <w:lvl w:ilvl="0">
      <w:start w:val="1"/>
      <w:numFmt w:val="decimal"/>
      <w:lvlText w:val="%1."/>
      <w:lvlJc w:val="left"/>
      <w:pPr>
        <w:ind w:left="720" w:hanging="360"/>
      </w:pPr>
      <w:rPr>
        <w:rFonts w:hint="default"/>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5BC7838"/>
    <w:multiLevelType w:val="hybridMultilevel"/>
    <w:tmpl w:val="F4E22428"/>
    <w:lvl w:ilvl="0" w:tplc="0EF04C1A">
      <w:start w:val="1"/>
      <w:numFmt w:val="decimal"/>
      <w:lvlText w:val="%1."/>
      <w:lvlJc w:val="left"/>
      <w:pPr>
        <w:ind w:left="360" w:hanging="360"/>
      </w:pPr>
      <w:rPr>
        <w:rFonts w:hint="default"/>
        <w:b w:val="0"/>
      </w:rPr>
    </w:lvl>
    <w:lvl w:ilvl="1" w:tplc="82FCA676">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6167789"/>
    <w:multiLevelType w:val="hybridMultilevel"/>
    <w:tmpl w:val="295AC25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15:restartNumberingAfterBreak="0">
    <w:nsid w:val="764D3242"/>
    <w:multiLevelType w:val="hybridMultilevel"/>
    <w:tmpl w:val="5D482F8C"/>
    <w:lvl w:ilvl="0" w:tplc="932C811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6C6C01"/>
    <w:multiLevelType w:val="hybridMultilevel"/>
    <w:tmpl w:val="EC20224C"/>
    <w:lvl w:ilvl="0" w:tplc="2BC8E07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BD06D0"/>
    <w:multiLevelType w:val="hybridMultilevel"/>
    <w:tmpl w:val="1BCCDE9C"/>
    <w:lvl w:ilvl="0" w:tplc="ED1006C4">
      <w:start w:val="1"/>
      <w:numFmt w:val="upperRoman"/>
      <w:lvlText w:val="%1."/>
      <w:lvlJc w:val="left"/>
      <w:pPr>
        <w:ind w:left="1410" w:hanging="1050"/>
      </w:pPr>
      <w:rPr>
        <w:rFonts w:hint="default"/>
      </w:rPr>
    </w:lvl>
    <w:lvl w:ilvl="1" w:tplc="9FB0C3C8">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C63766"/>
    <w:multiLevelType w:val="hybridMultilevel"/>
    <w:tmpl w:val="2834A5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78E36E9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7AAA0DA2"/>
    <w:multiLevelType w:val="hybridMultilevel"/>
    <w:tmpl w:val="52F84A06"/>
    <w:lvl w:ilvl="0" w:tplc="D8442C1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B826CD9"/>
    <w:multiLevelType w:val="hybridMultilevel"/>
    <w:tmpl w:val="050AB054"/>
    <w:lvl w:ilvl="0" w:tplc="930A8516">
      <w:start w:val="1"/>
      <w:numFmt w:val="decimal"/>
      <w:lvlText w:val="%1."/>
      <w:lvlJc w:val="left"/>
      <w:pPr>
        <w:ind w:left="1080" w:hanging="360"/>
      </w:pPr>
      <w:rPr>
        <w:rFonts w:asciiTheme="minorHAnsi" w:hAnsiTheme="minorHAnsi" w:cstheme="minorHAns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F8C0136"/>
    <w:multiLevelType w:val="hybridMultilevel"/>
    <w:tmpl w:val="3A540840"/>
    <w:lvl w:ilvl="0" w:tplc="1C1E137E">
      <w:start w:val="1"/>
      <w:numFmt w:val="decimal"/>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FB2301A"/>
    <w:multiLevelType w:val="hybridMultilevel"/>
    <w:tmpl w:val="F4E22428"/>
    <w:lvl w:ilvl="0" w:tplc="FFFFFFFF">
      <w:start w:val="1"/>
      <w:numFmt w:val="decimal"/>
      <w:lvlText w:val="%1."/>
      <w:lvlJc w:val="left"/>
      <w:pPr>
        <w:ind w:left="720" w:hanging="360"/>
      </w:pPr>
      <w:rPr>
        <w:rFonts w:hint="default"/>
        <w:b w:val="0"/>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1373014">
    <w:abstractNumId w:val="13"/>
  </w:num>
  <w:num w:numId="2" w16cid:durableId="1673753518">
    <w:abstractNumId w:val="61"/>
  </w:num>
  <w:num w:numId="3" w16cid:durableId="1899507603">
    <w:abstractNumId w:val="45"/>
  </w:num>
  <w:num w:numId="4" w16cid:durableId="524830683">
    <w:abstractNumId w:val="64"/>
  </w:num>
  <w:num w:numId="5" w16cid:durableId="1798059975">
    <w:abstractNumId w:val="71"/>
  </w:num>
  <w:num w:numId="6" w16cid:durableId="1785923022">
    <w:abstractNumId w:val="7"/>
  </w:num>
  <w:num w:numId="7" w16cid:durableId="1291127348">
    <w:abstractNumId w:val="33"/>
  </w:num>
  <w:num w:numId="8" w16cid:durableId="1720277006">
    <w:abstractNumId w:val="31"/>
  </w:num>
  <w:num w:numId="9" w16cid:durableId="1035430236">
    <w:abstractNumId w:val="17"/>
  </w:num>
  <w:num w:numId="10" w16cid:durableId="336469436">
    <w:abstractNumId w:val="51"/>
  </w:num>
  <w:num w:numId="11" w16cid:durableId="442656942">
    <w:abstractNumId w:val="28"/>
  </w:num>
  <w:num w:numId="12" w16cid:durableId="242029401">
    <w:abstractNumId w:val="63"/>
  </w:num>
  <w:num w:numId="13" w16cid:durableId="1420826936">
    <w:abstractNumId w:val="54"/>
  </w:num>
  <w:num w:numId="14" w16cid:durableId="1837068975">
    <w:abstractNumId w:val="56"/>
  </w:num>
  <w:num w:numId="15" w16cid:durableId="709380013">
    <w:abstractNumId w:val="27"/>
  </w:num>
  <w:num w:numId="16" w16cid:durableId="992954870">
    <w:abstractNumId w:val="72"/>
  </w:num>
  <w:num w:numId="17" w16cid:durableId="2089501209">
    <w:abstractNumId w:val="78"/>
  </w:num>
  <w:num w:numId="18" w16cid:durableId="66390142">
    <w:abstractNumId w:val="68"/>
  </w:num>
  <w:num w:numId="19" w16cid:durableId="982080242">
    <w:abstractNumId w:val="39"/>
  </w:num>
  <w:num w:numId="20" w16cid:durableId="593054744">
    <w:abstractNumId w:val="79"/>
  </w:num>
  <w:num w:numId="21" w16cid:durableId="2054453056">
    <w:abstractNumId w:val="8"/>
  </w:num>
  <w:num w:numId="22" w16cid:durableId="2061247588">
    <w:abstractNumId w:val="74"/>
  </w:num>
  <w:num w:numId="23" w16cid:durableId="723720798">
    <w:abstractNumId w:val="1"/>
  </w:num>
  <w:num w:numId="24" w16cid:durableId="1308583074">
    <w:abstractNumId w:val="29"/>
  </w:num>
  <w:num w:numId="25" w16cid:durableId="50545168">
    <w:abstractNumId w:val="35"/>
  </w:num>
  <w:num w:numId="26" w16cid:durableId="637537392">
    <w:abstractNumId w:val="49"/>
  </w:num>
  <w:num w:numId="27" w16cid:durableId="1167284898">
    <w:abstractNumId w:val="6"/>
  </w:num>
  <w:num w:numId="28" w16cid:durableId="1320884851">
    <w:abstractNumId w:val="16"/>
  </w:num>
  <w:num w:numId="29" w16cid:durableId="1627079503">
    <w:abstractNumId w:val="46"/>
  </w:num>
  <w:num w:numId="30" w16cid:durableId="1343505857">
    <w:abstractNumId w:val="40"/>
  </w:num>
  <w:num w:numId="31" w16cid:durableId="971405059">
    <w:abstractNumId w:val="66"/>
  </w:num>
  <w:num w:numId="32" w16cid:durableId="2122261120">
    <w:abstractNumId w:val="10"/>
  </w:num>
  <w:num w:numId="33" w16cid:durableId="1171215197">
    <w:abstractNumId w:val="3"/>
  </w:num>
  <w:num w:numId="34" w16cid:durableId="1892033858">
    <w:abstractNumId w:val="57"/>
  </w:num>
  <w:num w:numId="35" w16cid:durableId="909534168">
    <w:abstractNumId w:val="67"/>
  </w:num>
  <w:num w:numId="36" w16cid:durableId="1560363004">
    <w:abstractNumId w:val="0"/>
  </w:num>
  <w:num w:numId="37" w16cid:durableId="1412581222">
    <w:abstractNumId w:val="19"/>
  </w:num>
  <w:num w:numId="38" w16cid:durableId="831065527">
    <w:abstractNumId w:val="9"/>
  </w:num>
  <w:num w:numId="39" w16cid:durableId="1840348603">
    <w:abstractNumId w:val="34"/>
  </w:num>
  <w:num w:numId="40" w16cid:durableId="173543615">
    <w:abstractNumId w:val="37"/>
  </w:num>
  <w:num w:numId="41" w16cid:durableId="1918710401">
    <w:abstractNumId w:val="11"/>
  </w:num>
  <w:num w:numId="42" w16cid:durableId="1324968964">
    <w:abstractNumId w:val="32"/>
  </w:num>
  <w:num w:numId="43" w16cid:durableId="772669817">
    <w:abstractNumId w:val="65"/>
  </w:num>
  <w:num w:numId="44" w16cid:durableId="193226260">
    <w:abstractNumId w:val="73"/>
  </w:num>
  <w:num w:numId="45" w16cid:durableId="1551460004">
    <w:abstractNumId w:val="69"/>
  </w:num>
  <w:num w:numId="46" w16cid:durableId="1918708544">
    <w:abstractNumId w:val="82"/>
  </w:num>
  <w:num w:numId="47" w16cid:durableId="450904213">
    <w:abstractNumId w:val="60"/>
  </w:num>
  <w:num w:numId="48" w16cid:durableId="133183460">
    <w:abstractNumId w:val="38"/>
  </w:num>
  <w:num w:numId="49" w16cid:durableId="2084063825">
    <w:abstractNumId w:val="44"/>
  </w:num>
  <w:num w:numId="50" w16cid:durableId="1606187784">
    <w:abstractNumId w:val="52"/>
  </w:num>
  <w:num w:numId="51" w16cid:durableId="1810246663">
    <w:abstractNumId w:val="48"/>
  </w:num>
  <w:num w:numId="52" w16cid:durableId="98650228">
    <w:abstractNumId w:val="43"/>
  </w:num>
  <w:num w:numId="53" w16cid:durableId="1749764873">
    <w:abstractNumId w:val="36"/>
  </w:num>
  <w:num w:numId="54" w16cid:durableId="109397715">
    <w:abstractNumId w:val="25"/>
  </w:num>
  <w:num w:numId="55" w16cid:durableId="222185433">
    <w:abstractNumId w:val="26"/>
  </w:num>
  <w:num w:numId="56" w16cid:durableId="1284268780">
    <w:abstractNumId w:val="77"/>
  </w:num>
  <w:num w:numId="57" w16cid:durableId="1443380402">
    <w:abstractNumId w:val="75"/>
  </w:num>
  <w:num w:numId="58" w16cid:durableId="526648463">
    <w:abstractNumId w:val="20"/>
  </w:num>
  <w:num w:numId="59" w16cid:durableId="997421823">
    <w:abstractNumId w:val="80"/>
  </w:num>
  <w:num w:numId="60" w16cid:durableId="176820223">
    <w:abstractNumId w:val="85"/>
  </w:num>
  <w:num w:numId="61" w16cid:durableId="238714105">
    <w:abstractNumId w:val="22"/>
  </w:num>
  <w:num w:numId="62" w16cid:durableId="1939944442">
    <w:abstractNumId w:val="70"/>
  </w:num>
  <w:num w:numId="63" w16cid:durableId="1472287628">
    <w:abstractNumId w:val="86"/>
  </w:num>
  <w:num w:numId="64" w16cid:durableId="102238531">
    <w:abstractNumId w:val="4"/>
  </w:num>
  <w:num w:numId="65" w16cid:durableId="116921696">
    <w:abstractNumId w:val="15"/>
  </w:num>
  <w:num w:numId="66" w16cid:durableId="1644963449">
    <w:abstractNumId w:val="58"/>
    <w:lvlOverride w:ilvl="0">
      <w:lvl w:ilvl="0">
        <w:numFmt w:val="upperRoman"/>
        <w:lvlText w:val="%1."/>
        <w:lvlJc w:val="right"/>
      </w:lvl>
    </w:lvlOverride>
  </w:num>
  <w:num w:numId="67" w16cid:durableId="626740503">
    <w:abstractNumId w:val="55"/>
  </w:num>
  <w:num w:numId="68" w16cid:durableId="1439107880">
    <w:abstractNumId w:val="24"/>
  </w:num>
  <w:num w:numId="69" w16cid:durableId="2054764950">
    <w:abstractNumId w:val="53"/>
  </w:num>
  <w:num w:numId="70" w16cid:durableId="1830367590">
    <w:abstractNumId w:val="23"/>
  </w:num>
  <w:num w:numId="71" w16cid:durableId="149954264">
    <w:abstractNumId w:val="84"/>
  </w:num>
  <w:num w:numId="72" w16cid:durableId="1147210400">
    <w:abstractNumId w:val="18"/>
  </w:num>
  <w:num w:numId="73" w16cid:durableId="115567915">
    <w:abstractNumId w:val="81"/>
  </w:num>
  <w:num w:numId="74" w16cid:durableId="315499809">
    <w:abstractNumId w:val="83"/>
  </w:num>
  <w:num w:numId="75" w16cid:durableId="192308849">
    <w:abstractNumId w:val="59"/>
  </w:num>
  <w:num w:numId="76" w16cid:durableId="252011238">
    <w:abstractNumId w:val="30"/>
  </w:num>
  <w:num w:numId="77" w16cid:durableId="692192304">
    <w:abstractNumId w:val="87"/>
  </w:num>
  <w:num w:numId="78" w16cid:durableId="1892762196">
    <w:abstractNumId w:val="47"/>
  </w:num>
  <w:num w:numId="79" w16cid:durableId="479931064">
    <w:abstractNumId w:val="5"/>
  </w:num>
  <w:num w:numId="80" w16cid:durableId="1220239735">
    <w:abstractNumId w:val="50"/>
  </w:num>
  <w:num w:numId="81" w16cid:durableId="17003548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744965">
    <w:abstractNumId w:val="42"/>
  </w:num>
  <w:num w:numId="83" w16cid:durableId="1840196948">
    <w:abstractNumId w:val="76"/>
  </w:num>
  <w:num w:numId="84" w16cid:durableId="1452548351">
    <w:abstractNumId w:val="21"/>
  </w:num>
  <w:num w:numId="85" w16cid:durableId="312099482">
    <w:abstractNumId w:val="2"/>
  </w:num>
  <w:num w:numId="86" w16cid:durableId="1545865222">
    <w:abstractNumId w:val="12"/>
  </w:num>
  <w:num w:numId="87" w16cid:durableId="184563625">
    <w:abstractNumId w:val="14"/>
  </w:num>
  <w:num w:numId="88" w16cid:durableId="1357582878">
    <w:abstractNumId w:val="6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11"/>
    <w:rsid w:val="00000B06"/>
    <w:rsid w:val="00000B0B"/>
    <w:rsid w:val="00001850"/>
    <w:rsid w:val="00001A48"/>
    <w:rsid w:val="00001EE5"/>
    <w:rsid w:val="000036C2"/>
    <w:rsid w:val="00004946"/>
    <w:rsid w:val="00005B3E"/>
    <w:rsid w:val="00005C30"/>
    <w:rsid w:val="00007966"/>
    <w:rsid w:val="00007C1C"/>
    <w:rsid w:val="00007E1B"/>
    <w:rsid w:val="00010AD9"/>
    <w:rsid w:val="00011775"/>
    <w:rsid w:val="000119AF"/>
    <w:rsid w:val="00011CD1"/>
    <w:rsid w:val="00011FB5"/>
    <w:rsid w:val="0001296E"/>
    <w:rsid w:val="00012EBF"/>
    <w:rsid w:val="0001312F"/>
    <w:rsid w:val="00013959"/>
    <w:rsid w:val="000147C7"/>
    <w:rsid w:val="00015A81"/>
    <w:rsid w:val="00015CBE"/>
    <w:rsid w:val="000162AA"/>
    <w:rsid w:val="0001754D"/>
    <w:rsid w:val="00017B57"/>
    <w:rsid w:val="000206B1"/>
    <w:rsid w:val="00020CE1"/>
    <w:rsid w:val="00021145"/>
    <w:rsid w:val="000215A7"/>
    <w:rsid w:val="000216EB"/>
    <w:rsid w:val="000233F8"/>
    <w:rsid w:val="00023659"/>
    <w:rsid w:val="0002398A"/>
    <w:rsid w:val="00024A32"/>
    <w:rsid w:val="000251C6"/>
    <w:rsid w:val="00025694"/>
    <w:rsid w:val="00026507"/>
    <w:rsid w:val="000276E5"/>
    <w:rsid w:val="000303DC"/>
    <w:rsid w:val="00030FAF"/>
    <w:rsid w:val="000312ED"/>
    <w:rsid w:val="0003169A"/>
    <w:rsid w:val="00031DCD"/>
    <w:rsid w:val="00031F39"/>
    <w:rsid w:val="00032ADF"/>
    <w:rsid w:val="00033A78"/>
    <w:rsid w:val="00034B12"/>
    <w:rsid w:val="000352E9"/>
    <w:rsid w:val="000377A1"/>
    <w:rsid w:val="00037F7A"/>
    <w:rsid w:val="00041013"/>
    <w:rsid w:val="000414A6"/>
    <w:rsid w:val="000414BD"/>
    <w:rsid w:val="00041F71"/>
    <w:rsid w:val="00042071"/>
    <w:rsid w:val="00042A2E"/>
    <w:rsid w:val="000431E7"/>
    <w:rsid w:val="00043BE7"/>
    <w:rsid w:val="00043D5A"/>
    <w:rsid w:val="00044348"/>
    <w:rsid w:val="00046616"/>
    <w:rsid w:val="000473E0"/>
    <w:rsid w:val="00053A2B"/>
    <w:rsid w:val="00053AF8"/>
    <w:rsid w:val="00054B48"/>
    <w:rsid w:val="000554AB"/>
    <w:rsid w:val="00055743"/>
    <w:rsid w:val="00055C74"/>
    <w:rsid w:val="000566CE"/>
    <w:rsid w:val="00056782"/>
    <w:rsid w:val="00056C82"/>
    <w:rsid w:val="00057034"/>
    <w:rsid w:val="0006169D"/>
    <w:rsid w:val="000626AC"/>
    <w:rsid w:val="00062814"/>
    <w:rsid w:val="00062B8F"/>
    <w:rsid w:val="00063111"/>
    <w:rsid w:val="00063967"/>
    <w:rsid w:val="00063B08"/>
    <w:rsid w:val="00064087"/>
    <w:rsid w:val="00065195"/>
    <w:rsid w:val="0006523A"/>
    <w:rsid w:val="000652C9"/>
    <w:rsid w:val="00065904"/>
    <w:rsid w:val="000661F9"/>
    <w:rsid w:val="00066645"/>
    <w:rsid w:val="000671C3"/>
    <w:rsid w:val="0007049D"/>
    <w:rsid w:val="00071825"/>
    <w:rsid w:val="00071BE7"/>
    <w:rsid w:val="00072BC5"/>
    <w:rsid w:val="00072C4C"/>
    <w:rsid w:val="00073419"/>
    <w:rsid w:val="000735E5"/>
    <w:rsid w:val="0007364D"/>
    <w:rsid w:val="00073BE1"/>
    <w:rsid w:val="00073C75"/>
    <w:rsid w:val="0007437D"/>
    <w:rsid w:val="0007470F"/>
    <w:rsid w:val="00075E1D"/>
    <w:rsid w:val="00076FE9"/>
    <w:rsid w:val="000778A7"/>
    <w:rsid w:val="00081062"/>
    <w:rsid w:val="00081C1A"/>
    <w:rsid w:val="000821FF"/>
    <w:rsid w:val="000830BE"/>
    <w:rsid w:val="00083392"/>
    <w:rsid w:val="0008429C"/>
    <w:rsid w:val="00084F5C"/>
    <w:rsid w:val="00086B7A"/>
    <w:rsid w:val="000905CB"/>
    <w:rsid w:val="0009078F"/>
    <w:rsid w:val="00091116"/>
    <w:rsid w:val="0009182B"/>
    <w:rsid w:val="0009211E"/>
    <w:rsid w:val="000927C5"/>
    <w:rsid w:val="000936AA"/>
    <w:rsid w:val="0009515A"/>
    <w:rsid w:val="00095598"/>
    <w:rsid w:val="00095647"/>
    <w:rsid w:val="000956D1"/>
    <w:rsid w:val="00095EDE"/>
    <w:rsid w:val="00096DC9"/>
    <w:rsid w:val="00097809"/>
    <w:rsid w:val="00097D25"/>
    <w:rsid w:val="00097FF2"/>
    <w:rsid w:val="000A14CD"/>
    <w:rsid w:val="000A2FA2"/>
    <w:rsid w:val="000A3276"/>
    <w:rsid w:val="000A34B9"/>
    <w:rsid w:val="000A3BCE"/>
    <w:rsid w:val="000A3BD0"/>
    <w:rsid w:val="000A4F4A"/>
    <w:rsid w:val="000A56B2"/>
    <w:rsid w:val="000A57D6"/>
    <w:rsid w:val="000A5D69"/>
    <w:rsid w:val="000A70D2"/>
    <w:rsid w:val="000A73AD"/>
    <w:rsid w:val="000B07FC"/>
    <w:rsid w:val="000B1AFA"/>
    <w:rsid w:val="000B22F3"/>
    <w:rsid w:val="000B364F"/>
    <w:rsid w:val="000B42C5"/>
    <w:rsid w:val="000B48AA"/>
    <w:rsid w:val="000B49C0"/>
    <w:rsid w:val="000B4B7F"/>
    <w:rsid w:val="000B51B1"/>
    <w:rsid w:val="000B520C"/>
    <w:rsid w:val="000B6B7A"/>
    <w:rsid w:val="000B6E96"/>
    <w:rsid w:val="000B6EC7"/>
    <w:rsid w:val="000C01BB"/>
    <w:rsid w:val="000C04C8"/>
    <w:rsid w:val="000C08BE"/>
    <w:rsid w:val="000C1A2D"/>
    <w:rsid w:val="000C2A31"/>
    <w:rsid w:val="000C41B1"/>
    <w:rsid w:val="000C571D"/>
    <w:rsid w:val="000C5FAC"/>
    <w:rsid w:val="000C61F4"/>
    <w:rsid w:val="000C6AB3"/>
    <w:rsid w:val="000C6E98"/>
    <w:rsid w:val="000C7293"/>
    <w:rsid w:val="000D36B8"/>
    <w:rsid w:val="000D3DFA"/>
    <w:rsid w:val="000D3E58"/>
    <w:rsid w:val="000D4611"/>
    <w:rsid w:val="000D48C5"/>
    <w:rsid w:val="000D498D"/>
    <w:rsid w:val="000D4DEC"/>
    <w:rsid w:val="000D5314"/>
    <w:rsid w:val="000D5B8E"/>
    <w:rsid w:val="000D65DF"/>
    <w:rsid w:val="000D6BD1"/>
    <w:rsid w:val="000D6E46"/>
    <w:rsid w:val="000E015D"/>
    <w:rsid w:val="000E07AA"/>
    <w:rsid w:val="000E12C2"/>
    <w:rsid w:val="000E1948"/>
    <w:rsid w:val="000E1EE6"/>
    <w:rsid w:val="000E2946"/>
    <w:rsid w:val="000E3787"/>
    <w:rsid w:val="000E4DA5"/>
    <w:rsid w:val="000E5FF6"/>
    <w:rsid w:val="000E7442"/>
    <w:rsid w:val="000F0253"/>
    <w:rsid w:val="000F0BBD"/>
    <w:rsid w:val="000F1330"/>
    <w:rsid w:val="000F1594"/>
    <w:rsid w:val="000F3444"/>
    <w:rsid w:val="000F3772"/>
    <w:rsid w:val="000F378F"/>
    <w:rsid w:val="000F387A"/>
    <w:rsid w:val="000F3C94"/>
    <w:rsid w:val="000F3F48"/>
    <w:rsid w:val="000F3F7C"/>
    <w:rsid w:val="000F404D"/>
    <w:rsid w:val="000F4050"/>
    <w:rsid w:val="000F442A"/>
    <w:rsid w:val="000F4BE5"/>
    <w:rsid w:val="000F5CED"/>
    <w:rsid w:val="000F6802"/>
    <w:rsid w:val="00100D0F"/>
    <w:rsid w:val="001012E3"/>
    <w:rsid w:val="00101BEE"/>
    <w:rsid w:val="00101FB9"/>
    <w:rsid w:val="001020ED"/>
    <w:rsid w:val="00102C42"/>
    <w:rsid w:val="001035B0"/>
    <w:rsid w:val="001035B3"/>
    <w:rsid w:val="001053BD"/>
    <w:rsid w:val="00106695"/>
    <w:rsid w:val="00107346"/>
    <w:rsid w:val="00107591"/>
    <w:rsid w:val="00107F08"/>
    <w:rsid w:val="00110B87"/>
    <w:rsid w:val="00110DD5"/>
    <w:rsid w:val="0011162F"/>
    <w:rsid w:val="00112139"/>
    <w:rsid w:val="00113520"/>
    <w:rsid w:val="00115125"/>
    <w:rsid w:val="00116E84"/>
    <w:rsid w:val="0012125D"/>
    <w:rsid w:val="001229CC"/>
    <w:rsid w:val="00123697"/>
    <w:rsid w:val="00124AAF"/>
    <w:rsid w:val="001257B4"/>
    <w:rsid w:val="001263DD"/>
    <w:rsid w:val="001277F1"/>
    <w:rsid w:val="001279B9"/>
    <w:rsid w:val="00130E3E"/>
    <w:rsid w:val="001313EF"/>
    <w:rsid w:val="00131794"/>
    <w:rsid w:val="00131E3B"/>
    <w:rsid w:val="00131F0B"/>
    <w:rsid w:val="00132333"/>
    <w:rsid w:val="001331CB"/>
    <w:rsid w:val="0013422E"/>
    <w:rsid w:val="0013458E"/>
    <w:rsid w:val="00135282"/>
    <w:rsid w:val="00135548"/>
    <w:rsid w:val="0013623D"/>
    <w:rsid w:val="00137FE3"/>
    <w:rsid w:val="00141C94"/>
    <w:rsid w:val="00141F49"/>
    <w:rsid w:val="00141F4F"/>
    <w:rsid w:val="00141FD8"/>
    <w:rsid w:val="0014211A"/>
    <w:rsid w:val="00142612"/>
    <w:rsid w:val="00142DAC"/>
    <w:rsid w:val="0014326C"/>
    <w:rsid w:val="00143BF9"/>
    <w:rsid w:val="00143D29"/>
    <w:rsid w:val="0014455E"/>
    <w:rsid w:val="00144F75"/>
    <w:rsid w:val="00146505"/>
    <w:rsid w:val="00146C2E"/>
    <w:rsid w:val="00146C51"/>
    <w:rsid w:val="0014737B"/>
    <w:rsid w:val="001478A4"/>
    <w:rsid w:val="00150D3E"/>
    <w:rsid w:val="00151689"/>
    <w:rsid w:val="00151C1C"/>
    <w:rsid w:val="001529C0"/>
    <w:rsid w:val="00153FF4"/>
    <w:rsid w:val="001574AE"/>
    <w:rsid w:val="00157B0C"/>
    <w:rsid w:val="00157B5B"/>
    <w:rsid w:val="001600E8"/>
    <w:rsid w:val="00160662"/>
    <w:rsid w:val="00160CFE"/>
    <w:rsid w:val="00162C64"/>
    <w:rsid w:val="001632D3"/>
    <w:rsid w:val="00163442"/>
    <w:rsid w:val="00163909"/>
    <w:rsid w:val="00165C2D"/>
    <w:rsid w:val="00165C7A"/>
    <w:rsid w:val="00165D25"/>
    <w:rsid w:val="00166799"/>
    <w:rsid w:val="001672C2"/>
    <w:rsid w:val="0016744E"/>
    <w:rsid w:val="00167D4A"/>
    <w:rsid w:val="00167E6C"/>
    <w:rsid w:val="00167EFC"/>
    <w:rsid w:val="0017059A"/>
    <w:rsid w:val="0017195C"/>
    <w:rsid w:val="00171DCC"/>
    <w:rsid w:val="0017351A"/>
    <w:rsid w:val="0017446C"/>
    <w:rsid w:val="00174583"/>
    <w:rsid w:val="001749FE"/>
    <w:rsid w:val="00174AA1"/>
    <w:rsid w:val="00174B3A"/>
    <w:rsid w:val="00174E84"/>
    <w:rsid w:val="00175495"/>
    <w:rsid w:val="0017551C"/>
    <w:rsid w:val="00177797"/>
    <w:rsid w:val="00177F08"/>
    <w:rsid w:val="00180688"/>
    <w:rsid w:val="001809D4"/>
    <w:rsid w:val="00180E25"/>
    <w:rsid w:val="00182616"/>
    <w:rsid w:val="001835D2"/>
    <w:rsid w:val="00183BEF"/>
    <w:rsid w:val="00184027"/>
    <w:rsid w:val="001846FE"/>
    <w:rsid w:val="00184E66"/>
    <w:rsid w:val="00184E88"/>
    <w:rsid w:val="00184F5F"/>
    <w:rsid w:val="001855D8"/>
    <w:rsid w:val="00185A89"/>
    <w:rsid w:val="00186C09"/>
    <w:rsid w:val="00187107"/>
    <w:rsid w:val="00191DA9"/>
    <w:rsid w:val="00192161"/>
    <w:rsid w:val="0019224B"/>
    <w:rsid w:val="00192473"/>
    <w:rsid w:val="001929BB"/>
    <w:rsid w:val="00193955"/>
    <w:rsid w:val="0019517F"/>
    <w:rsid w:val="0019605C"/>
    <w:rsid w:val="00196985"/>
    <w:rsid w:val="001972E1"/>
    <w:rsid w:val="001974F3"/>
    <w:rsid w:val="00197866"/>
    <w:rsid w:val="001A023C"/>
    <w:rsid w:val="001A0929"/>
    <w:rsid w:val="001A113D"/>
    <w:rsid w:val="001A171E"/>
    <w:rsid w:val="001A2708"/>
    <w:rsid w:val="001A288B"/>
    <w:rsid w:val="001A3AB6"/>
    <w:rsid w:val="001A4E07"/>
    <w:rsid w:val="001A58ED"/>
    <w:rsid w:val="001A5E3D"/>
    <w:rsid w:val="001A5EF8"/>
    <w:rsid w:val="001A66DD"/>
    <w:rsid w:val="001A69A0"/>
    <w:rsid w:val="001A709A"/>
    <w:rsid w:val="001A7367"/>
    <w:rsid w:val="001A78BD"/>
    <w:rsid w:val="001B055D"/>
    <w:rsid w:val="001B07B9"/>
    <w:rsid w:val="001B1318"/>
    <w:rsid w:val="001B1BB5"/>
    <w:rsid w:val="001B1DA2"/>
    <w:rsid w:val="001B3DFB"/>
    <w:rsid w:val="001B40EE"/>
    <w:rsid w:val="001B41FA"/>
    <w:rsid w:val="001B474E"/>
    <w:rsid w:val="001B5D99"/>
    <w:rsid w:val="001B74E5"/>
    <w:rsid w:val="001B763A"/>
    <w:rsid w:val="001B770C"/>
    <w:rsid w:val="001B780A"/>
    <w:rsid w:val="001B7A52"/>
    <w:rsid w:val="001B7F22"/>
    <w:rsid w:val="001C0C1D"/>
    <w:rsid w:val="001C1BE4"/>
    <w:rsid w:val="001C2439"/>
    <w:rsid w:val="001C2574"/>
    <w:rsid w:val="001C3AC6"/>
    <w:rsid w:val="001C4233"/>
    <w:rsid w:val="001C4ACF"/>
    <w:rsid w:val="001C637C"/>
    <w:rsid w:val="001C6A2F"/>
    <w:rsid w:val="001C6DA7"/>
    <w:rsid w:val="001C77FB"/>
    <w:rsid w:val="001D0197"/>
    <w:rsid w:val="001D0A1E"/>
    <w:rsid w:val="001D0E5B"/>
    <w:rsid w:val="001D0F30"/>
    <w:rsid w:val="001D1932"/>
    <w:rsid w:val="001D377D"/>
    <w:rsid w:val="001D3B08"/>
    <w:rsid w:val="001D3E8E"/>
    <w:rsid w:val="001D494E"/>
    <w:rsid w:val="001D4F2C"/>
    <w:rsid w:val="001D52C8"/>
    <w:rsid w:val="001D5EF4"/>
    <w:rsid w:val="001D62D7"/>
    <w:rsid w:val="001E12AC"/>
    <w:rsid w:val="001E13EF"/>
    <w:rsid w:val="001E150A"/>
    <w:rsid w:val="001E1B66"/>
    <w:rsid w:val="001E1C55"/>
    <w:rsid w:val="001E2A15"/>
    <w:rsid w:val="001E2E1F"/>
    <w:rsid w:val="001E352D"/>
    <w:rsid w:val="001E3A71"/>
    <w:rsid w:val="001E3AB7"/>
    <w:rsid w:val="001E4805"/>
    <w:rsid w:val="001E7202"/>
    <w:rsid w:val="001F01DE"/>
    <w:rsid w:val="001F02DC"/>
    <w:rsid w:val="001F0583"/>
    <w:rsid w:val="001F1572"/>
    <w:rsid w:val="001F31F8"/>
    <w:rsid w:val="001F340E"/>
    <w:rsid w:val="001F4611"/>
    <w:rsid w:val="001F4721"/>
    <w:rsid w:val="001F4794"/>
    <w:rsid w:val="001F4A39"/>
    <w:rsid w:val="001F5244"/>
    <w:rsid w:val="001F5DD7"/>
    <w:rsid w:val="001F6EAE"/>
    <w:rsid w:val="001F72DA"/>
    <w:rsid w:val="002001A8"/>
    <w:rsid w:val="00200B2F"/>
    <w:rsid w:val="0020122B"/>
    <w:rsid w:val="0020148B"/>
    <w:rsid w:val="002021D1"/>
    <w:rsid w:val="00202661"/>
    <w:rsid w:val="00202A03"/>
    <w:rsid w:val="00203102"/>
    <w:rsid w:val="00203BE0"/>
    <w:rsid w:val="002049A9"/>
    <w:rsid w:val="00204C61"/>
    <w:rsid w:val="002052A0"/>
    <w:rsid w:val="00206E4D"/>
    <w:rsid w:val="00210EFE"/>
    <w:rsid w:val="0021127D"/>
    <w:rsid w:val="00211482"/>
    <w:rsid w:val="002114E1"/>
    <w:rsid w:val="00211FBB"/>
    <w:rsid w:val="00211FCF"/>
    <w:rsid w:val="0021248A"/>
    <w:rsid w:val="0021335E"/>
    <w:rsid w:val="002134D6"/>
    <w:rsid w:val="0021376A"/>
    <w:rsid w:val="0021388E"/>
    <w:rsid w:val="002142C9"/>
    <w:rsid w:val="00214496"/>
    <w:rsid w:val="00215412"/>
    <w:rsid w:val="002155E6"/>
    <w:rsid w:val="00216806"/>
    <w:rsid w:val="0021747B"/>
    <w:rsid w:val="0021771E"/>
    <w:rsid w:val="00217B19"/>
    <w:rsid w:val="00217BC9"/>
    <w:rsid w:val="002201EF"/>
    <w:rsid w:val="00221367"/>
    <w:rsid w:val="00221E3B"/>
    <w:rsid w:val="00222BDE"/>
    <w:rsid w:val="002240D5"/>
    <w:rsid w:val="00224113"/>
    <w:rsid w:val="00225434"/>
    <w:rsid w:val="002255DB"/>
    <w:rsid w:val="002259B5"/>
    <w:rsid w:val="002260EA"/>
    <w:rsid w:val="002271F1"/>
    <w:rsid w:val="00227238"/>
    <w:rsid w:val="002274AA"/>
    <w:rsid w:val="002307FB"/>
    <w:rsid w:val="002315D9"/>
    <w:rsid w:val="00233219"/>
    <w:rsid w:val="002338DB"/>
    <w:rsid w:val="00234753"/>
    <w:rsid w:val="00234949"/>
    <w:rsid w:val="002350DA"/>
    <w:rsid w:val="0023564B"/>
    <w:rsid w:val="00235813"/>
    <w:rsid w:val="002376F6"/>
    <w:rsid w:val="00237B92"/>
    <w:rsid w:val="00237ECC"/>
    <w:rsid w:val="00240F06"/>
    <w:rsid w:val="00241179"/>
    <w:rsid w:val="002413D3"/>
    <w:rsid w:val="00241814"/>
    <w:rsid w:val="00241DD2"/>
    <w:rsid w:val="00242632"/>
    <w:rsid w:val="0024687E"/>
    <w:rsid w:val="00246B89"/>
    <w:rsid w:val="00246D3C"/>
    <w:rsid w:val="002509E0"/>
    <w:rsid w:val="00250FC1"/>
    <w:rsid w:val="0025229E"/>
    <w:rsid w:val="0025287E"/>
    <w:rsid w:val="00252B90"/>
    <w:rsid w:val="0025439B"/>
    <w:rsid w:val="00254A4B"/>
    <w:rsid w:val="00254DAA"/>
    <w:rsid w:val="00255723"/>
    <w:rsid w:val="0025599E"/>
    <w:rsid w:val="00255ACD"/>
    <w:rsid w:val="00256A65"/>
    <w:rsid w:val="00256B72"/>
    <w:rsid w:val="00257785"/>
    <w:rsid w:val="00260A1A"/>
    <w:rsid w:val="00260DB3"/>
    <w:rsid w:val="00261506"/>
    <w:rsid w:val="0026191D"/>
    <w:rsid w:val="00261D5D"/>
    <w:rsid w:val="00262AAD"/>
    <w:rsid w:val="00262E0B"/>
    <w:rsid w:val="0026381B"/>
    <w:rsid w:val="00263D66"/>
    <w:rsid w:val="00264FF6"/>
    <w:rsid w:val="00265127"/>
    <w:rsid w:val="00265386"/>
    <w:rsid w:val="0026672D"/>
    <w:rsid w:val="002669FA"/>
    <w:rsid w:val="0026719C"/>
    <w:rsid w:val="0026797D"/>
    <w:rsid w:val="00267F42"/>
    <w:rsid w:val="002717B5"/>
    <w:rsid w:val="00271A7A"/>
    <w:rsid w:val="002725D1"/>
    <w:rsid w:val="002726F8"/>
    <w:rsid w:val="0027388F"/>
    <w:rsid w:val="00274111"/>
    <w:rsid w:val="002755DE"/>
    <w:rsid w:val="00276503"/>
    <w:rsid w:val="00276A88"/>
    <w:rsid w:val="00276A90"/>
    <w:rsid w:val="00276B73"/>
    <w:rsid w:val="00280C72"/>
    <w:rsid w:val="00281144"/>
    <w:rsid w:val="00282C9C"/>
    <w:rsid w:val="002830EC"/>
    <w:rsid w:val="002841D1"/>
    <w:rsid w:val="00284282"/>
    <w:rsid w:val="00284778"/>
    <w:rsid w:val="00284972"/>
    <w:rsid w:val="00284DBF"/>
    <w:rsid w:val="0028686D"/>
    <w:rsid w:val="00286E3B"/>
    <w:rsid w:val="00287C6D"/>
    <w:rsid w:val="00290676"/>
    <w:rsid w:val="002908EB"/>
    <w:rsid w:val="00290CCB"/>
    <w:rsid w:val="0029178F"/>
    <w:rsid w:val="00291AB9"/>
    <w:rsid w:val="00291B0B"/>
    <w:rsid w:val="00292B80"/>
    <w:rsid w:val="00292BF7"/>
    <w:rsid w:val="002935D0"/>
    <w:rsid w:val="00293697"/>
    <w:rsid w:val="002944E2"/>
    <w:rsid w:val="002949EB"/>
    <w:rsid w:val="00294EE8"/>
    <w:rsid w:val="00295406"/>
    <w:rsid w:val="00296ABD"/>
    <w:rsid w:val="00296E95"/>
    <w:rsid w:val="0029755A"/>
    <w:rsid w:val="0029779E"/>
    <w:rsid w:val="002978BF"/>
    <w:rsid w:val="00297AD6"/>
    <w:rsid w:val="002A27AE"/>
    <w:rsid w:val="002A2CF2"/>
    <w:rsid w:val="002A2D0C"/>
    <w:rsid w:val="002A5BE9"/>
    <w:rsid w:val="002A651E"/>
    <w:rsid w:val="002A6594"/>
    <w:rsid w:val="002A6617"/>
    <w:rsid w:val="002A6806"/>
    <w:rsid w:val="002A6FD2"/>
    <w:rsid w:val="002A7E34"/>
    <w:rsid w:val="002B0003"/>
    <w:rsid w:val="002B0812"/>
    <w:rsid w:val="002B1FE4"/>
    <w:rsid w:val="002B2298"/>
    <w:rsid w:val="002B3784"/>
    <w:rsid w:val="002B3B6E"/>
    <w:rsid w:val="002B4963"/>
    <w:rsid w:val="002B522C"/>
    <w:rsid w:val="002B5447"/>
    <w:rsid w:val="002B6CA2"/>
    <w:rsid w:val="002B6E9A"/>
    <w:rsid w:val="002B7BBD"/>
    <w:rsid w:val="002C0217"/>
    <w:rsid w:val="002C12C4"/>
    <w:rsid w:val="002C143F"/>
    <w:rsid w:val="002C29F9"/>
    <w:rsid w:val="002C2C4B"/>
    <w:rsid w:val="002C3D3C"/>
    <w:rsid w:val="002C3F79"/>
    <w:rsid w:val="002C43D9"/>
    <w:rsid w:val="002C49B0"/>
    <w:rsid w:val="002C4B0E"/>
    <w:rsid w:val="002C4F7F"/>
    <w:rsid w:val="002C4FB6"/>
    <w:rsid w:val="002C5816"/>
    <w:rsid w:val="002C5A06"/>
    <w:rsid w:val="002C5DB6"/>
    <w:rsid w:val="002C5DEE"/>
    <w:rsid w:val="002C64BE"/>
    <w:rsid w:val="002C64EB"/>
    <w:rsid w:val="002C7363"/>
    <w:rsid w:val="002C73BC"/>
    <w:rsid w:val="002C7F75"/>
    <w:rsid w:val="002D0B4E"/>
    <w:rsid w:val="002D2239"/>
    <w:rsid w:val="002D269A"/>
    <w:rsid w:val="002D2EB7"/>
    <w:rsid w:val="002D365F"/>
    <w:rsid w:val="002D3E9A"/>
    <w:rsid w:val="002D3FD8"/>
    <w:rsid w:val="002D49AC"/>
    <w:rsid w:val="002D5477"/>
    <w:rsid w:val="002D6C56"/>
    <w:rsid w:val="002D73C0"/>
    <w:rsid w:val="002D7429"/>
    <w:rsid w:val="002D768C"/>
    <w:rsid w:val="002D7DA5"/>
    <w:rsid w:val="002D7DE8"/>
    <w:rsid w:val="002E06AD"/>
    <w:rsid w:val="002E0887"/>
    <w:rsid w:val="002E0F3B"/>
    <w:rsid w:val="002E13E6"/>
    <w:rsid w:val="002E17B9"/>
    <w:rsid w:val="002E30A3"/>
    <w:rsid w:val="002E3BF6"/>
    <w:rsid w:val="002E4C29"/>
    <w:rsid w:val="002E59D5"/>
    <w:rsid w:val="002E5D65"/>
    <w:rsid w:val="002E6294"/>
    <w:rsid w:val="002E6371"/>
    <w:rsid w:val="002E692B"/>
    <w:rsid w:val="002F0BD6"/>
    <w:rsid w:val="002F106A"/>
    <w:rsid w:val="002F1814"/>
    <w:rsid w:val="002F1824"/>
    <w:rsid w:val="002F219B"/>
    <w:rsid w:val="002F2D61"/>
    <w:rsid w:val="002F2E2B"/>
    <w:rsid w:val="002F3910"/>
    <w:rsid w:val="002F3B31"/>
    <w:rsid w:val="002F3B56"/>
    <w:rsid w:val="002F3D47"/>
    <w:rsid w:val="002F5367"/>
    <w:rsid w:val="002F58F7"/>
    <w:rsid w:val="002F658F"/>
    <w:rsid w:val="002F7C11"/>
    <w:rsid w:val="00300386"/>
    <w:rsid w:val="00300650"/>
    <w:rsid w:val="00300A1F"/>
    <w:rsid w:val="00300BE4"/>
    <w:rsid w:val="00302364"/>
    <w:rsid w:val="0030270E"/>
    <w:rsid w:val="00302A4F"/>
    <w:rsid w:val="00302AEB"/>
    <w:rsid w:val="003033A9"/>
    <w:rsid w:val="00303B61"/>
    <w:rsid w:val="003040BE"/>
    <w:rsid w:val="0030435C"/>
    <w:rsid w:val="00304594"/>
    <w:rsid w:val="00305CEB"/>
    <w:rsid w:val="00306577"/>
    <w:rsid w:val="003069A1"/>
    <w:rsid w:val="003074BB"/>
    <w:rsid w:val="00310291"/>
    <w:rsid w:val="00310C2B"/>
    <w:rsid w:val="00311C9D"/>
    <w:rsid w:val="00312340"/>
    <w:rsid w:val="0031245D"/>
    <w:rsid w:val="00313C0E"/>
    <w:rsid w:val="00314642"/>
    <w:rsid w:val="003148BB"/>
    <w:rsid w:val="00314D28"/>
    <w:rsid w:val="003161F7"/>
    <w:rsid w:val="003170D2"/>
    <w:rsid w:val="0032054D"/>
    <w:rsid w:val="00320D3F"/>
    <w:rsid w:val="003210D5"/>
    <w:rsid w:val="003252A9"/>
    <w:rsid w:val="00326AB2"/>
    <w:rsid w:val="00327DB5"/>
    <w:rsid w:val="0033010D"/>
    <w:rsid w:val="00330301"/>
    <w:rsid w:val="00330CFD"/>
    <w:rsid w:val="00330ECF"/>
    <w:rsid w:val="00331037"/>
    <w:rsid w:val="003318DA"/>
    <w:rsid w:val="00332F7D"/>
    <w:rsid w:val="00333BDB"/>
    <w:rsid w:val="00334453"/>
    <w:rsid w:val="003366B1"/>
    <w:rsid w:val="00336A44"/>
    <w:rsid w:val="00337A7D"/>
    <w:rsid w:val="00337FA6"/>
    <w:rsid w:val="003403A0"/>
    <w:rsid w:val="00340DA9"/>
    <w:rsid w:val="0034115B"/>
    <w:rsid w:val="00341191"/>
    <w:rsid w:val="0034245F"/>
    <w:rsid w:val="00343897"/>
    <w:rsid w:val="00344013"/>
    <w:rsid w:val="00344517"/>
    <w:rsid w:val="0034452B"/>
    <w:rsid w:val="00344FBA"/>
    <w:rsid w:val="003452DD"/>
    <w:rsid w:val="003459A9"/>
    <w:rsid w:val="00346141"/>
    <w:rsid w:val="00346526"/>
    <w:rsid w:val="003468B0"/>
    <w:rsid w:val="00347C2D"/>
    <w:rsid w:val="00347C79"/>
    <w:rsid w:val="00350235"/>
    <w:rsid w:val="00350E24"/>
    <w:rsid w:val="00351B8E"/>
    <w:rsid w:val="00352197"/>
    <w:rsid w:val="0035226A"/>
    <w:rsid w:val="003525D1"/>
    <w:rsid w:val="00352890"/>
    <w:rsid w:val="00352B6B"/>
    <w:rsid w:val="00352D33"/>
    <w:rsid w:val="003541E5"/>
    <w:rsid w:val="0035520F"/>
    <w:rsid w:val="00355A86"/>
    <w:rsid w:val="0035617A"/>
    <w:rsid w:val="00356E49"/>
    <w:rsid w:val="00357099"/>
    <w:rsid w:val="00357BA8"/>
    <w:rsid w:val="00360438"/>
    <w:rsid w:val="00361285"/>
    <w:rsid w:val="003618B8"/>
    <w:rsid w:val="003618E1"/>
    <w:rsid w:val="003620FB"/>
    <w:rsid w:val="003628DF"/>
    <w:rsid w:val="00363702"/>
    <w:rsid w:val="003648A6"/>
    <w:rsid w:val="0036523F"/>
    <w:rsid w:val="003658E7"/>
    <w:rsid w:val="00366CB3"/>
    <w:rsid w:val="003670AF"/>
    <w:rsid w:val="00367891"/>
    <w:rsid w:val="00367AB6"/>
    <w:rsid w:val="00370262"/>
    <w:rsid w:val="00370A85"/>
    <w:rsid w:val="00371A3E"/>
    <w:rsid w:val="00371ABE"/>
    <w:rsid w:val="00371AD4"/>
    <w:rsid w:val="00371BAA"/>
    <w:rsid w:val="00371D00"/>
    <w:rsid w:val="00371F79"/>
    <w:rsid w:val="0037202B"/>
    <w:rsid w:val="0037225F"/>
    <w:rsid w:val="00372344"/>
    <w:rsid w:val="00372A08"/>
    <w:rsid w:val="00372AFE"/>
    <w:rsid w:val="00372E32"/>
    <w:rsid w:val="00373403"/>
    <w:rsid w:val="003753D0"/>
    <w:rsid w:val="003759B4"/>
    <w:rsid w:val="00375C52"/>
    <w:rsid w:val="00376221"/>
    <w:rsid w:val="00376557"/>
    <w:rsid w:val="0038006B"/>
    <w:rsid w:val="00380DD0"/>
    <w:rsid w:val="003813AD"/>
    <w:rsid w:val="00381CF3"/>
    <w:rsid w:val="003828FD"/>
    <w:rsid w:val="00383A21"/>
    <w:rsid w:val="003841E0"/>
    <w:rsid w:val="0038459C"/>
    <w:rsid w:val="00384792"/>
    <w:rsid w:val="00384C9F"/>
    <w:rsid w:val="003850AD"/>
    <w:rsid w:val="003856ED"/>
    <w:rsid w:val="003857E3"/>
    <w:rsid w:val="00385DD2"/>
    <w:rsid w:val="0038618F"/>
    <w:rsid w:val="00386ABE"/>
    <w:rsid w:val="00386CFE"/>
    <w:rsid w:val="00386F2A"/>
    <w:rsid w:val="00387154"/>
    <w:rsid w:val="00387241"/>
    <w:rsid w:val="0038775D"/>
    <w:rsid w:val="003903AE"/>
    <w:rsid w:val="003909FE"/>
    <w:rsid w:val="00391358"/>
    <w:rsid w:val="0039163F"/>
    <w:rsid w:val="00391EAA"/>
    <w:rsid w:val="00392973"/>
    <w:rsid w:val="00393263"/>
    <w:rsid w:val="0039337D"/>
    <w:rsid w:val="00394406"/>
    <w:rsid w:val="00395734"/>
    <w:rsid w:val="00396978"/>
    <w:rsid w:val="00396B5E"/>
    <w:rsid w:val="00396C2F"/>
    <w:rsid w:val="003A0EF1"/>
    <w:rsid w:val="003A10A3"/>
    <w:rsid w:val="003A1977"/>
    <w:rsid w:val="003A20D0"/>
    <w:rsid w:val="003A2CCD"/>
    <w:rsid w:val="003A3511"/>
    <w:rsid w:val="003A3684"/>
    <w:rsid w:val="003A36F1"/>
    <w:rsid w:val="003A3DA9"/>
    <w:rsid w:val="003A406B"/>
    <w:rsid w:val="003A42F4"/>
    <w:rsid w:val="003A4ABF"/>
    <w:rsid w:val="003A5E66"/>
    <w:rsid w:val="003A5FF6"/>
    <w:rsid w:val="003B02BA"/>
    <w:rsid w:val="003B0B48"/>
    <w:rsid w:val="003B0D4F"/>
    <w:rsid w:val="003B17BD"/>
    <w:rsid w:val="003B2392"/>
    <w:rsid w:val="003B2CED"/>
    <w:rsid w:val="003B38A0"/>
    <w:rsid w:val="003B6B4A"/>
    <w:rsid w:val="003B6BF4"/>
    <w:rsid w:val="003C0743"/>
    <w:rsid w:val="003C09CD"/>
    <w:rsid w:val="003C0D1E"/>
    <w:rsid w:val="003C14AF"/>
    <w:rsid w:val="003C39AB"/>
    <w:rsid w:val="003C5929"/>
    <w:rsid w:val="003C69FC"/>
    <w:rsid w:val="003C6A5D"/>
    <w:rsid w:val="003C6AB0"/>
    <w:rsid w:val="003C78F2"/>
    <w:rsid w:val="003C7FB9"/>
    <w:rsid w:val="003D0A54"/>
    <w:rsid w:val="003D110D"/>
    <w:rsid w:val="003D1C40"/>
    <w:rsid w:val="003D1E4C"/>
    <w:rsid w:val="003D2D8B"/>
    <w:rsid w:val="003D2FEB"/>
    <w:rsid w:val="003D3606"/>
    <w:rsid w:val="003D3D25"/>
    <w:rsid w:val="003D4B41"/>
    <w:rsid w:val="003D5E1B"/>
    <w:rsid w:val="003D5F6A"/>
    <w:rsid w:val="003D6C7F"/>
    <w:rsid w:val="003D6DD7"/>
    <w:rsid w:val="003D7427"/>
    <w:rsid w:val="003D7BAF"/>
    <w:rsid w:val="003E0576"/>
    <w:rsid w:val="003E0805"/>
    <w:rsid w:val="003E0E87"/>
    <w:rsid w:val="003E0F89"/>
    <w:rsid w:val="003E18DE"/>
    <w:rsid w:val="003E1F0D"/>
    <w:rsid w:val="003E2513"/>
    <w:rsid w:val="003E270A"/>
    <w:rsid w:val="003E40F6"/>
    <w:rsid w:val="003E5D63"/>
    <w:rsid w:val="003E6473"/>
    <w:rsid w:val="003E6710"/>
    <w:rsid w:val="003E77BC"/>
    <w:rsid w:val="003F0079"/>
    <w:rsid w:val="003F00F4"/>
    <w:rsid w:val="003F03E6"/>
    <w:rsid w:val="003F03FC"/>
    <w:rsid w:val="003F1256"/>
    <w:rsid w:val="003F14B2"/>
    <w:rsid w:val="003F275B"/>
    <w:rsid w:val="003F32BD"/>
    <w:rsid w:val="003F377D"/>
    <w:rsid w:val="003F3C2D"/>
    <w:rsid w:val="003F536C"/>
    <w:rsid w:val="003F5907"/>
    <w:rsid w:val="003F7747"/>
    <w:rsid w:val="003F7BA1"/>
    <w:rsid w:val="003F7CBE"/>
    <w:rsid w:val="003F7EEE"/>
    <w:rsid w:val="00400ADE"/>
    <w:rsid w:val="0040155B"/>
    <w:rsid w:val="00401B6F"/>
    <w:rsid w:val="00401C89"/>
    <w:rsid w:val="00402123"/>
    <w:rsid w:val="00402B6F"/>
    <w:rsid w:val="00402D0B"/>
    <w:rsid w:val="00403099"/>
    <w:rsid w:val="00403130"/>
    <w:rsid w:val="00403E80"/>
    <w:rsid w:val="00404088"/>
    <w:rsid w:val="004045CC"/>
    <w:rsid w:val="00404EA6"/>
    <w:rsid w:val="00405436"/>
    <w:rsid w:val="00405838"/>
    <w:rsid w:val="00405F50"/>
    <w:rsid w:val="004067FA"/>
    <w:rsid w:val="004069CB"/>
    <w:rsid w:val="004103D5"/>
    <w:rsid w:val="00411137"/>
    <w:rsid w:val="004113C8"/>
    <w:rsid w:val="00411543"/>
    <w:rsid w:val="00411DA3"/>
    <w:rsid w:val="004120F1"/>
    <w:rsid w:val="00412138"/>
    <w:rsid w:val="004128A9"/>
    <w:rsid w:val="0041395B"/>
    <w:rsid w:val="00413C6D"/>
    <w:rsid w:val="00414766"/>
    <w:rsid w:val="00414796"/>
    <w:rsid w:val="00415A36"/>
    <w:rsid w:val="00415F03"/>
    <w:rsid w:val="00416B24"/>
    <w:rsid w:val="004174B1"/>
    <w:rsid w:val="00417764"/>
    <w:rsid w:val="00420087"/>
    <w:rsid w:val="00420DF1"/>
    <w:rsid w:val="00421D3F"/>
    <w:rsid w:val="00421DBB"/>
    <w:rsid w:val="00421E14"/>
    <w:rsid w:val="00422B13"/>
    <w:rsid w:val="00423F49"/>
    <w:rsid w:val="004244B8"/>
    <w:rsid w:val="004248ED"/>
    <w:rsid w:val="00424C06"/>
    <w:rsid w:val="00425B83"/>
    <w:rsid w:val="0042613B"/>
    <w:rsid w:val="004264A3"/>
    <w:rsid w:val="00426F36"/>
    <w:rsid w:val="00426F49"/>
    <w:rsid w:val="00430070"/>
    <w:rsid w:val="004303FE"/>
    <w:rsid w:val="004310AF"/>
    <w:rsid w:val="00431577"/>
    <w:rsid w:val="0043228B"/>
    <w:rsid w:val="004323CD"/>
    <w:rsid w:val="00432412"/>
    <w:rsid w:val="00432480"/>
    <w:rsid w:val="0043329E"/>
    <w:rsid w:val="0043387B"/>
    <w:rsid w:val="00433B45"/>
    <w:rsid w:val="00434B81"/>
    <w:rsid w:val="00435071"/>
    <w:rsid w:val="004354DA"/>
    <w:rsid w:val="00435F09"/>
    <w:rsid w:val="0043635B"/>
    <w:rsid w:val="0044174D"/>
    <w:rsid w:val="0044187C"/>
    <w:rsid w:val="004426BA"/>
    <w:rsid w:val="00442B07"/>
    <w:rsid w:val="00442CDA"/>
    <w:rsid w:val="0044317B"/>
    <w:rsid w:val="0044334E"/>
    <w:rsid w:val="004436C0"/>
    <w:rsid w:val="00443977"/>
    <w:rsid w:val="00443D75"/>
    <w:rsid w:val="00444132"/>
    <w:rsid w:val="00444827"/>
    <w:rsid w:val="004448D9"/>
    <w:rsid w:val="0044537C"/>
    <w:rsid w:val="00446CDA"/>
    <w:rsid w:val="00450167"/>
    <w:rsid w:val="00450338"/>
    <w:rsid w:val="00450398"/>
    <w:rsid w:val="00450662"/>
    <w:rsid w:val="0045068D"/>
    <w:rsid w:val="00450800"/>
    <w:rsid w:val="004511BC"/>
    <w:rsid w:val="00451273"/>
    <w:rsid w:val="00451574"/>
    <w:rsid w:val="00451909"/>
    <w:rsid w:val="004519B7"/>
    <w:rsid w:val="004527BD"/>
    <w:rsid w:val="00453D18"/>
    <w:rsid w:val="00454057"/>
    <w:rsid w:val="00454466"/>
    <w:rsid w:val="00455963"/>
    <w:rsid w:val="00455A46"/>
    <w:rsid w:val="0045614C"/>
    <w:rsid w:val="004562E1"/>
    <w:rsid w:val="00456860"/>
    <w:rsid w:val="004569FC"/>
    <w:rsid w:val="00456C5E"/>
    <w:rsid w:val="00456F5A"/>
    <w:rsid w:val="00457358"/>
    <w:rsid w:val="00457548"/>
    <w:rsid w:val="00457699"/>
    <w:rsid w:val="0045778A"/>
    <w:rsid w:val="0046005D"/>
    <w:rsid w:val="0046013F"/>
    <w:rsid w:val="00460CBD"/>
    <w:rsid w:val="00461E5B"/>
    <w:rsid w:val="00464F67"/>
    <w:rsid w:val="004655B0"/>
    <w:rsid w:val="0046572C"/>
    <w:rsid w:val="0046619F"/>
    <w:rsid w:val="00467772"/>
    <w:rsid w:val="0047096A"/>
    <w:rsid w:val="00470D3A"/>
    <w:rsid w:val="0047137B"/>
    <w:rsid w:val="00471710"/>
    <w:rsid w:val="004719B0"/>
    <w:rsid w:val="004719C0"/>
    <w:rsid w:val="00471FAA"/>
    <w:rsid w:val="0047217F"/>
    <w:rsid w:val="00472766"/>
    <w:rsid w:val="004727C6"/>
    <w:rsid w:val="00472A65"/>
    <w:rsid w:val="00476899"/>
    <w:rsid w:val="00477454"/>
    <w:rsid w:val="00477BEF"/>
    <w:rsid w:val="00480004"/>
    <w:rsid w:val="00480A76"/>
    <w:rsid w:val="00481296"/>
    <w:rsid w:val="004824C8"/>
    <w:rsid w:val="00482973"/>
    <w:rsid w:val="00482B99"/>
    <w:rsid w:val="00484491"/>
    <w:rsid w:val="00484656"/>
    <w:rsid w:val="00485715"/>
    <w:rsid w:val="004863B8"/>
    <w:rsid w:val="0048689A"/>
    <w:rsid w:val="00487896"/>
    <w:rsid w:val="00487C78"/>
    <w:rsid w:val="00487E56"/>
    <w:rsid w:val="004906A6"/>
    <w:rsid w:val="004918C8"/>
    <w:rsid w:val="00491BE9"/>
    <w:rsid w:val="004930C8"/>
    <w:rsid w:val="00493171"/>
    <w:rsid w:val="00493253"/>
    <w:rsid w:val="004939E7"/>
    <w:rsid w:val="00493AEE"/>
    <w:rsid w:val="00493F37"/>
    <w:rsid w:val="00494B4D"/>
    <w:rsid w:val="0049592D"/>
    <w:rsid w:val="00495CBC"/>
    <w:rsid w:val="004A0604"/>
    <w:rsid w:val="004A12CA"/>
    <w:rsid w:val="004A1DB9"/>
    <w:rsid w:val="004A1FAE"/>
    <w:rsid w:val="004A3606"/>
    <w:rsid w:val="004A426C"/>
    <w:rsid w:val="004A42FB"/>
    <w:rsid w:val="004A475D"/>
    <w:rsid w:val="004A59CD"/>
    <w:rsid w:val="004A71AE"/>
    <w:rsid w:val="004A73B0"/>
    <w:rsid w:val="004A73ED"/>
    <w:rsid w:val="004A7449"/>
    <w:rsid w:val="004B04FA"/>
    <w:rsid w:val="004B0613"/>
    <w:rsid w:val="004B0636"/>
    <w:rsid w:val="004B2895"/>
    <w:rsid w:val="004B28E7"/>
    <w:rsid w:val="004B38C0"/>
    <w:rsid w:val="004B4675"/>
    <w:rsid w:val="004B4F03"/>
    <w:rsid w:val="004B54B4"/>
    <w:rsid w:val="004B662F"/>
    <w:rsid w:val="004B66EF"/>
    <w:rsid w:val="004B6C35"/>
    <w:rsid w:val="004B7465"/>
    <w:rsid w:val="004B74DE"/>
    <w:rsid w:val="004B7745"/>
    <w:rsid w:val="004B7FEA"/>
    <w:rsid w:val="004C1011"/>
    <w:rsid w:val="004C18F3"/>
    <w:rsid w:val="004C1A8A"/>
    <w:rsid w:val="004C1C60"/>
    <w:rsid w:val="004C22E7"/>
    <w:rsid w:val="004C26D6"/>
    <w:rsid w:val="004C297B"/>
    <w:rsid w:val="004C2E5C"/>
    <w:rsid w:val="004C32A5"/>
    <w:rsid w:val="004C46F1"/>
    <w:rsid w:val="004C5255"/>
    <w:rsid w:val="004C5A0B"/>
    <w:rsid w:val="004C6AA0"/>
    <w:rsid w:val="004C7752"/>
    <w:rsid w:val="004C786B"/>
    <w:rsid w:val="004D026A"/>
    <w:rsid w:val="004D0FEA"/>
    <w:rsid w:val="004D1D07"/>
    <w:rsid w:val="004D2B5F"/>
    <w:rsid w:val="004D349C"/>
    <w:rsid w:val="004D3C03"/>
    <w:rsid w:val="004D45E2"/>
    <w:rsid w:val="004D4F35"/>
    <w:rsid w:val="004D65C1"/>
    <w:rsid w:val="004D7A39"/>
    <w:rsid w:val="004D7AFA"/>
    <w:rsid w:val="004D7F62"/>
    <w:rsid w:val="004E0009"/>
    <w:rsid w:val="004E116D"/>
    <w:rsid w:val="004E1933"/>
    <w:rsid w:val="004E2113"/>
    <w:rsid w:val="004E52A5"/>
    <w:rsid w:val="004E5BFD"/>
    <w:rsid w:val="004E7699"/>
    <w:rsid w:val="004E7819"/>
    <w:rsid w:val="004E7F8D"/>
    <w:rsid w:val="004F0794"/>
    <w:rsid w:val="004F1434"/>
    <w:rsid w:val="004F2E8D"/>
    <w:rsid w:val="004F482C"/>
    <w:rsid w:val="004F49FA"/>
    <w:rsid w:val="004F4F47"/>
    <w:rsid w:val="004F5A3D"/>
    <w:rsid w:val="004F69AE"/>
    <w:rsid w:val="004F70EF"/>
    <w:rsid w:val="004F760E"/>
    <w:rsid w:val="00500855"/>
    <w:rsid w:val="005011D5"/>
    <w:rsid w:val="00502123"/>
    <w:rsid w:val="005026F9"/>
    <w:rsid w:val="005029FB"/>
    <w:rsid w:val="00502EB4"/>
    <w:rsid w:val="00503D18"/>
    <w:rsid w:val="00503FC0"/>
    <w:rsid w:val="00504796"/>
    <w:rsid w:val="00504ECD"/>
    <w:rsid w:val="00506376"/>
    <w:rsid w:val="005070C6"/>
    <w:rsid w:val="00507219"/>
    <w:rsid w:val="00507DD6"/>
    <w:rsid w:val="00510A42"/>
    <w:rsid w:val="00511451"/>
    <w:rsid w:val="0051177C"/>
    <w:rsid w:val="00511BD1"/>
    <w:rsid w:val="00511E13"/>
    <w:rsid w:val="00512514"/>
    <w:rsid w:val="00512A7D"/>
    <w:rsid w:val="00512F90"/>
    <w:rsid w:val="00513B40"/>
    <w:rsid w:val="00513F89"/>
    <w:rsid w:val="00514F58"/>
    <w:rsid w:val="00516028"/>
    <w:rsid w:val="0051659A"/>
    <w:rsid w:val="00516E25"/>
    <w:rsid w:val="00520C08"/>
    <w:rsid w:val="00521AA4"/>
    <w:rsid w:val="00521F69"/>
    <w:rsid w:val="005228EE"/>
    <w:rsid w:val="00522D2E"/>
    <w:rsid w:val="00523EDA"/>
    <w:rsid w:val="00523FC1"/>
    <w:rsid w:val="00524AFE"/>
    <w:rsid w:val="00524DBE"/>
    <w:rsid w:val="00525A33"/>
    <w:rsid w:val="00525A44"/>
    <w:rsid w:val="005262C5"/>
    <w:rsid w:val="00526545"/>
    <w:rsid w:val="0052667C"/>
    <w:rsid w:val="0052795C"/>
    <w:rsid w:val="00527AAC"/>
    <w:rsid w:val="005313AC"/>
    <w:rsid w:val="005319C1"/>
    <w:rsid w:val="00534B55"/>
    <w:rsid w:val="00535050"/>
    <w:rsid w:val="00535129"/>
    <w:rsid w:val="0053514D"/>
    <w:rsid w:val="00535766"/>
    <w:rsid w:val="005358A9"/>
    <w:rsid w:val="00537399"/>
    <w:rsid w:val="00540365"/>
    <w:rsid w:val="005403C1"/>
    <w:rsid w:val="0054086A"/>
    <w:rsid w:val="00541A8C"/>
    <w:rsid w:val="00541F06"/>
    <w:rsid w:val="00542F12"/>
    <w:rsid w:val="005433B4"/>
    <w:rsid w:val="00545084"/>
    <w:rsid w:val="00545344"/>
    <w:rsid w:val="00545875"/>
    <w:rsid w:val="005458D1"/>
    <w:rsid w:val="00546D9E"/>
    <w:rsid w:val="00547EDA"/>
    <w:rsid w:val="0055000D"/>
    <w:rsid w:val="00550623"/>
    <w:rsid w:val="0055094E"/>
    <w:rsid w:val="00551141"/>
    <w:rsid w:val="00552CD2"/>
    <w:rsid w:val="00553DA9"/>
    <w:rsid w:val="0055437C"/>
    <w:rsid w:val="00554498"/>
    <w:rsid w:val="005551C1"/>
    <w:rsid w:val="0055533A"/>
    <w:rsid w:val="00556D37"/>
    <w:rsid w:val="00560111"/>
    <w:rsid w:val="005617CF"/>
    <w:rsid w:val="005620B7"/>
    <w:rsid w:val="00562632"/>
    <w:rsid w:val="00562E22"/>
    <w:rsid w:val="0056315B"/>
    <w:rsid w:val="005650E4"/>
    <w:rsid w:val="005652E8"/>
    <w:rsid w:val="00566624"/>
    <w:rsid w:val="00571FB1"/>
    <w:rsid w:val="0057298D"/>
    <w:rsid w:val="00572D4C"/>
    <w:rsid w:val="00573106"/>
    <w:rsid w:val="005749FC"/>
    <w:rsid w:val="00575AD0"/>
    <w:rsid w:val="00575E02"/>
    <w:rsid w:val="005760A6"/>
    <w:rsid w:val="0057663E"/>
    <w:rsid w:val="00576D75"/>
    <w:rsid w:val="00576E8D"/>
    <w:rsid w:val="00577068"/>
    <w:rsid w:val="005775A7"/>
    <w:rsid w:val="0057774F"/>
    <w:rsid w:val="00580672"/>
    <w:rsid w:val="00580C02"/>
    <w:rsid w:val="00580E3E"/>
    <w:rsid w:val="00581633"/>
    <w:rsid w:val="00583B04"/>
    <w:rsid w:val="00584B2D"/>
    <w:rsid w:val="00584E55"/>
    <w:rsid w:val="0058550B"/>
    <w:rsid w:val="005856A3"/>
    <w:rsid w:val="0058662B"/>
    <w:rsid w:val="00586766"/>
    <w:rsid w:val="00586AD8"/>
    <w:rsid w:val="00586ED8"/>
    <w:rsid w:val="00587B5D"/>
    <w:rsid w:val="00590767"/>
    <w:rsid w:val="00590E65"/>
    <w:rsid w:val="0059113D"/>
    <w:rsid w:val="00592071"/>
    <w:rsid w:val="00592363"/>
    <w:rsid w:val="00593BCD"/>
    <w:rsid w:val="00595FA7"/>
    <w:rsid w:val="005970F0"/>
    <w:rsid w:val="00597A00"/>
    <w:rsid w:val="00597B00"/>
    <w:rsid w:val="00597BD5"/>
    <w:rsid w:val="005A0198"/>
    <w:rsid w:val="005A051B"/>
    <w:rsid w:val="005A0628"/>
    <w:rsid w:val="005A0A0D"/>
    <w:rsid w:val="005A0C16"/>
    <w:rsid w:val="005A0F3A"/>
    <w:rsid w:val="005A1246"/>
    <w:rsid w:val="005A14F9"/>
    <w:rsid w:val="005A1649"/>
    <w:rsid w:val="005A1A9A"/>
    <w:rsid w:val="005A1F07"/>
    <w:rsid w:val="005A23F6"/>
    <w:rsid w:val="005A2889"/>
    <w:rsid w:val="005A2911"/>
    <w:rsid w:val="005A3022"/>
    <w:rsid w:val="005A3E8A"/>
    <w:rsid w:val="005A4AF0"/>
    <w:rsid w:val="005A4B75"/>
    <w:rsid w:val="005A523D"/>
    <w:rsid w:val="005A557C"/>
    <w:rsid w:val="005A5F71"/>
    <w:rsid w:val="005A605E"/>
    <w:rsid w:val="005A7CE9"/>
    <w:rsid w:val="005A7ECB"/>
    <w:rsid w:val="005B0829"/>
    <w:rsid w:val="005B09CA"/>
    <w:rsid w:val="005B11AB"/>
    <w:rsid w:val="005B1C60"/>
    <w:rsid w:val="005B1CB0"/>
    <w:rsid w:val="005B2567"/>
    <w:rsid w:val="005B26B3"/>
    <w:rsid w:val="005B30B6"/>
    <w:rsid w:val="005B4477"/>
    <w:rsid w:val="005B506E"/>
    <w:rsid w:val="005B7B51"/>
    <w:rsid w:val="005C1DA3"/>
    <w:rsid w:val="005C2993"/>
    <w:rsid w:val="005C3617"/>
    <w:rsid w:val="005C37E5"/>
    <w:rsid w:val="005C3AA1"/>
    <w:rsid w:val="005C4430"/>
    <w:rsid w:val="005C4549"/>
    <w:rsid w:val="005C5A97"/>
    <w:rsid w:val="005C62C3"/>
    <w:rsid w:val="005D1532"/>
    <w:rsid w:val="005D1B54"/>
    <w:rsid w:val="005D1FC6"/>
    <w:rsid w:val="005D2416"/>
    <w:rsid w:val="005D33F2"/>
    <w:rsid w:val="005D3DFA"/>
    <w:rsid w:val="005D497B"/>
    <w:rsid w:val="005D4BED"/>
    <w:rsid w:val="005D4BF0"/>
    <w:rsid w:val="005D501A"/>
    <w:rsid w:val="005D5455"/>
    <w:rsid w:val="005D5E6C"/>
    <w:rsid w:val="005D5F99"/>
    <w:rsid w:val="005D674A"/>
    <w:rsid w:val="005D72EE"/>
    <w:rsid w:val="005E019E"/>
    <w:rsid w:val="005E1134"/>
    <w:rsid w:val="005E2DE5"/>
    <w:rsid w:val="005E360A"/>
    <w:rsid w:val="005E3A4A"/>
    <w:rsid w:val="005E57A8"/>
    <w:rsid w:val="005E6D38"/>
    <w:rsid w:val="005E7405"/>
    <w:rsid w:val="005F01EA"/>
    <w:rsid w:val="005F0298"/>
    <w:rsid w:val="005F0821"/>
    <w:rsid w:val="005F0881"/>
    <w:rsid w:val="005F0D87"/>
    <w:rsid w:val="005F0DFD"/>
    <w:rsid w:val="005F1082"/>
    <w:rsid w:val="005F1580"/>
    <w:rsid w:val="005F1751"/>
    <w:rsid w:val="005F1C1C"/>
    <w:rsid w:val="005F23DE"/>
    <w:rsid w:val="005F298A"/>
    <w:rsid w:val="005F2A7D"/>
    <w:rsid w:val="005F2BD1"/>
    <w:rsid w:val="005F318C"/>
    <w:rsid w:val="005F3F3E"/>
    <w:rsid w:val="005F5863"/>
    <w:rsid w:val="005F634B"/>
    <w:rsid w:val="005F68CC"/>
    <w:rsid w:val="005F700F"/>
    <w:rsid w:val="005F7CDA"/>
    <w:rsid w:val="006002BD"/>
    <w:rsid w:val="00600AA2"/>
    <w:rsid w:val="00601FF2"/>
    <w:rsid w:val="00602236"/>
    <w:rsid w:val="006030C6"/>
    <w:rsid w:val="00603251"/>
    <w:rsid w:val="0060327D"/>
    <w:rsid w:val="00604A2F"/>
    <w:rsid w:val="00605D98"/>
    <w:rsid w:val="00611004"/>
    <w:rsid w:val="00611352"/>
    <w:rsid w:val="006125F6"/>
    <w:rsid w:val="00612823"/>
    <w:rsid w:val="00612DE7"/>
    <w:rsid w:val="006133BA"/>
    <w:rsid w:val="00613B90"/>
    <w:rsid w:val="00613D84"/>
    <w:rsid w:val="00614EAE"/>
    <w:rsid w:val="00614EBD"/>
    <w:rsid w:val="006150EA"/>
    <w:rsid w:val="006151AE"/>
    <w:rsid w:val="006154B7"/>
    <w:rsid w:val="006165AE"/>
    <w:rsid w:val="00617554"/>
    <w:rsid w:val="00620679"/>
    <w:rsid w:val="00621BFF"/>
    <w:rsid w:val="00621D7C"/>
    <w:rsid w:val="00621FCB"/>
    <w:rsid w:val="00622110"/>
    <w:rsid w:val="00622854"/>
    <w:rsid w:val="00622AE9"/>
    <w:rsid w:val="00622D7D"/>
    <w:rsid w:val="00623231"/>
    <w:rsid w:val="00624287"/>
    <w:rsid w:val="00625019"/>
    <w:rsid w:val="006256DF"/>
    <w:rsid w:val="0062583A"/>
    <w:rsid w:val="0062629C"/>
    <w:rsid w:val="0062634D"/>
    <w:rsid w:val="00626C1E"/>
    <w:rsid w:val="00626F6F"/>
    <w:rsid w:val="00627EC5"/>
    <w:rsid w:val="006301E9"/>
    <w:rsid w:val="006308BC"/>
    <w:rsid w:val="00630A27"/>
    <w:rsid w:val="00630D79"/>
    <w:rsid w:val="00630FDD"/>
    <w:rsid w:val="0063156E"/>
    <w:rsid w:val="00632973"/>
    <w:rsid w:val="00632D5D"/>
    <w:rsid w:val="00635DFC"/>
    <w:rsid w:val="00636DC6"/>
    <w:rsid w:val="00641075"/>
    <w:rsid w:val="00641A49"/>
    <w:rsid w:val="00641AF5"/>
    <w:rsid w:val="006421D1"/>
    <w:rsid w:val="00642811"/>
    <w:rsid w:val="00644012"/>
    <w:rsid w:val="00644A49"/>
    <w:rsid w:val="00644E7A"/>
    <w:rsid w:val="00647440"/>
    <w:rsid w:val="00647B73"/>
    <w:rsid w:val="006500E6"/>
    <w:rsid w:val="00651607"/>
    <w:rsid w:val="006529DB"/>
    <w:rsid w:val="00652AFB"/>
    <w:rsid w:val="006546A9"/>
    <w:rsid w:val="00654BA0"/>
    <w:rsid w:val="00654E8D"/>
    <w:rsid w:val="00655156"/>
    <w:rsid w:val="00655AFC"/>
    <w:rsid w:val="00655F44"/>
    <w:rsid w:val="00656325"/>
    <w:rsid w:val="00656BC1"/>
    <w:rsid w:val="00657B0C"/>
    <w:rsid w:val="006601DB"/>
    <w:rsid w:val="006608EF"/>
    <w:rsid w:val="00660D8C"/>
    <w:rsid w:val="00661068"/>
    <w:rsid w:val="00661DB8"/>
    <w:rsid w:val="00661E7B"/>
    <w:rsid w:val="006628D9"/>
    <w:rsid w:val="00662B46"/>
    <w:rsid w:val="00663836"/>
    <w:rsid w:val="0066389D"/>
    <w:rsid w:val="00663CB1"/>
    <w:rsid w:val="0066473E"/>
    <w:rsid w:val="00664954"/>
    <w:rsid w:val="006673D9"/>
    <w:rsid w:val="006678DC"/>
    <w:rsid w:val="00667FF8"/>
    <w:rsid w:val="00670AF0"/>
    <w:rsid w:val="00672B67"/>
    <w:rsid w:val="00672F16"/>
    <w:rsid w:val="006747CF"/>
    <w:rsid w:val="00674F92"/>
    <w:rsid w:val="00675DC5"/>
    <w:rsid w:val="00675F21"/>
    <w:rsid w:val="00677902"/>
    <w:rsid w:val="0068108F"/>
    <w:rsid w:val="00681CD0"/>
    <w:rsid w:val="006821B0"/>
    <w:rsid w:val="0068231C"/>
    <w:rsid w:val="006826FD"/>
    <w:rsid w:val="00682BE7"/>
    <w:rsid w:val="00682F54"/>
    <w:rsid w:val="00683C38"/>
    <w:rsid w:val="006842B4"/>
    <w:rsid w:val="006846C9"/>
    <w:rsid w:val="006851F3"/>
    <w:rsid w:val="006855D9"/>
    <w:rsid w:val="00685CCB"/>
    <w:rsid w:val="00685CE2"/>
    <w:rsid w:val="006867BE"/>
    <w:rsid w:val="00686F5E"/>
    <w:rsid w:val="006874E8"/>
    <w:rsid w:val="006876BA"/>
    <w:rsid w:val="0068778B"/>
    <w:rsid w:val="00690298"/>
    <w:rsid w:val="006906FF"/>
    <w:rsid w:val="00691543"/>
    <w:rsid w:val="00692976"/>
    <w:rsid w:val="00692A1E"/>
    <w:rsid w:val="00692D9F"/>
    <w:rsid w:val="006931CA"/>
    <w:rsid w:val="00693D12"/>
    <w:rsid w:val="006940ED"/>
    <w:rsid w:val="00694B79"/>
    <w:rsid w:val="00696E45"/>
    <w:rsid w:val="00697089"/>
    <w:rsid w:val="00697B8E"/>
    <w:rsid w:val="006A06D9"/>
    <w:rsid w:val="006A0D75"/>
    <w:rsid w:val="006A1C75"/>
    <w:rsid w:val="006A1E0F"/>
    <w:rsid w:val="006A1F22"/>
    <w:rsid w:val="006A2BF4"/>
    <w:rsid w:val="006A2E89"/>
    <w:rsid w:val="006A3586"/>
    <w:rsid w:val="006A41D3"/>
    <w:rsid w:val="006A471A"/>
    <w:rsid w:val="006A51F0"/>
    <w:rsid w:val="006A5737"/>
    <w:rsid w:val="006A5A43"/>
    <w:rsid w:val="006A5D8E"/>
    <w:rsid w:val="006A6802"/>
    <w:rsid w:val="006A6858"/>
    <w:rsid w:val="006A7CBD"/>
    <w:rsid w:val="006B0A5A"/>
    <w:rsid w:val="006B2E60"/>
    <w:rsid w:val="006B341A"/>
    <w:rsid w:val="006B3D08"/>
    <w:rsid w:val="006B61F9"/>
    <w:rsid w:val="006B73BD"/>
    <w:rsid w:val="006B75DE"/>
    <w:rsid w:val="006B78E3"/>
    <w:rsid w:val="006B7A05"/>
    <w:rsid w:val="006C04D4"/>
    <w:rsid w:val="006C0774"/>
    <w:rsid w:val="006C0902"/>
    <w:rsid w:val="006C0DB1"/>
    <w:rsid w:val="006C0E9D"/>
    <w:rsid w:val="006C22D0"/>
    <w:rsid w:val="006C23F6"/>
    <w:rsid w:val="006C241E"/>
    <w:rsid w:val="006C2735"/>
    <w:rsid w:val="006C2BF9"/>
    <w:rsid w:val="006C3A82"/>
    <w:rsid w:val="006C3BE8"/>
    <w:rsid w:val="006C4773"/>
    <w:rsid w:val="006C4EB0"/>
    <w:rsid w:val="006C51ED"/>
    <w:rsid w:val="006C544C"/>
    <w:rsid w:val="006C702A"/>
    <w:rsid w:val="006C7BC1"/>
    <w:rsid w:val="006C7DB0"/>
    <w:rsid w:val="006D0186"/>
    <w:rsid w:val="006D05B0"/>
    <w:rsid w:val="006D3160"/>
    <w:rsid w:val="006D3213"/>
    <w:rsid w:val="006D3897"/>
    <w:rsid w:val="006D3F21"/>
    <w:rsid w:val="006D4300"/>
    <w:rsid w:val="006D46F5"/>
    <w:rsid w:val="006D47DB"/>
    <w:rsid w:val="006D4C52"/>
    <w:rsid w:val="006D6792"/>
    <w:rsid w:val="006D6878"/>
    <w:rsid w:val="006E0BA9"/>
    <w:rsid w:val="006E1146"/>
    <w:rsid w:val="006E1162"/>
    <w:rsid w:val="006E1B73"/>
    <w:rsid w:val="006E1CAD"/>
    <w:rsid w:val="006E2532"/>
    <w:rsid w:val="006E3066"/>
    <w:rsid w:val="006E30D1"/>
    <w:rsid w:val="006E33F8"/>
    <w:rsid w:val="006E3757"/>
    <w:rsid w:val="006E4122"/>
    <w:rsid w:val="006E46DE"/>
    <w:rsid w:val="006E4AB1"/>
    <w:rsid w:val="006E4FC6"/>
    <w:rsid w:val="006E577B"/>
    <w:rsid w:val="006E5C7F"/>
    <w:rsid w:val="006E5DA7"/>
    <w:rsid w:val="006E6FC3"/>
    <w:rsid w:val="006E7CA8"/>
    <w:rsid w:val="006F1BD2"/>
    <w:rsid w:val="006F1E6C"/>
    <w:rsid w:val="006F2137"/>
    <w:rsid w:val="006F2E9E"/>
    <w:rsid w:val="006F3443"/>
    <w:rsid w:val="006F4B1A"/>
    <w:rsid w:val="006F4C4B"/>
    <w:rsid w:val="006F5A85"/>
    <w:rsid w:val="006F5DF6"/>
    <w:rsid w:val="006F7B2D"/>
    <w:rsid w:val="006F7D2E"/>
    <w:rsid w:val="00700877"/>
    <w:rsid w:val="00700A23"/>
    <w:rsid w:val="00701495"/>
    <w:rsid w:val="00701B4D"/>
    <w:rsid w:val="00701DC5"/>
    <w:rsid w:val="007021C5"/>
    <w:rsid w:val="0070221A"/>
    <w:rsid w:val="007023F2"/>
    <w:rsid w:val="007027F1"/>
    <w:rsid w:val="007046CB"/>
    <w:rsid w:val="00704786"/>
    <w:rsid w:val="00704912"/>
    <w:rsid w:val="007049F6"/>
    <w:rsid w:val="0070593E"/>
    <w:rsid w:val="007067BC"/>
    <w:rsid w:val="00706B82"/>
    <w:rsid w:val="00710032"/>
    <w:rsid w:val="00710810"/>
    <w:rsid w:val="00710C49"/>
    <w:rsid w:val="00711D50"/>
    <w:rsid w:val="00712C91"/>
    <w:rsid w:val="00713C7F"/>
    <w:rsid w:val="00714D97"/>
    <w:rsid w:val="00714F34"/>
    <w:rsid w:val="00715145"/>
    <w:rsid w:val="00715AAA"/>
    <w:rsid w:val="00715CB5"/>
    <w:rsid w:val="00716500"/>
    <w:rsid w:val="00716A03"/>
    <w:rsid w:val="00716CEF"/>
    <w:rsid w:val="00717871"/>
    <w:rsid w:val="007213E5"/>
    <w:rsid w:val="0072140F"/>
    <w:rsid w:val="00723482"/>
    <w:rsid w:val="00724540"/>
    <w:rsid w:val="0072454C"/>
    <w:rsid w:val="007248B3"/>
    <w:rsid w:val="00724A45"/>
    <w:rsid w:val="00724C38"/>
    <w:rsid w:val="007257D4"/>
    <w:rsid w:val="00726676"/>
    <w:rsid w:val="00726C6E"/>
    <w:rsid w:val="0073116F"/>
    <w:rsid w:val="0073121C"/>
    <w:rsid w:val="0073202E"/>
    <w:rsid w:val="0073236F"/>
    <w:rsid w:val="00732441"/>
    <w:rsid w:val="00732487"/>
    <w:rsid w:val="00732D05"/>
    <w:rsid w:val="00733868"/>
    <w:rsid w:val="00734CD9"/>
    <w:rsid w:val="0073525A"/>
    <w:rsid w:val="00735265"/>
    <w:rsid w:val="00736197"/>
    <w:rsid w:val="007362D5"/>
    <w:rsid w:val="00737B0D"/>
    <w:rsid w:val="00737E1E"/>
    <w:rsid w:val="007402D1"/>
    <w:rsid w:val="00740D55"/>
    <w:rsid w:val="0074195B"/>
    <w:rsid w:val="00742966"/>
    <w:rsid w:val="00743C4C"/>
    <w:rsid w:val="00743E91"/>
    <w:rsid w:val="00743FA2"/>
    <w:rsid w:val="007444B0"/>
    <w:rsid w:val="0074501D"/>
    <w:rsid w:val="0074557A"/>
    <w:rsid w:val="00745A3D"/>
    <w:rsid w:val="00745DDF"/>
    <w:rsid w:val="00745FDE"/>
    <w:rsid w:val="007469D0"/>
    <w:rsid w:val="0074790F"/>
    <w:rsid w:val="00747B72"/>
    <w:rsid w:val="00750620"/>
    <w:rsid w:val="00751161"/>
    <w:rsid w:val="007518BB"/>
    <w:rsid w:val="00752769"/>
    <w:rsid w:val="00752EFE"/>
    <w:rsid w:val="007534A5"/>
    <w:rsid w:val="00753A9E"/>
    <w:rsid w:val="00754DB4"/>
    <w:rsid w:val="007555D2"/>
    <w:rsid w:val="007555DC"/>
    <w:rsid w:val="00756EDF"/>
    <w:rsid w:val="00756F0E"/>
    <w:rsid w:val="007600A3"/>
    <w:rsid w:val="00761591"/>
    <w:rsid w:val="0076178F"/>
    <w:rsid w:val="00762688"/>
    <w:rsid w:val="0076311A"/>
    <w:rsid w:val="0076507E"/>
    <w:rsid w:val="00766063"/>
    <w:rsid w:val="00766316"/>
    <w:rsid w:val="00766711"/>
    <w:rsid w:val="00767BEC"/>
    <w:rsid w:val="007709FC"/>
    <w:rsid w:val="00771E4E"/>
    <w:rsid w:val="00771ECD"/>
    <w:rsid w:val="00771EF5"/>
    <w:rsid w:val="00772489"/>
    <w:rsid w:val="007724B2"/>
    <w:rsid w:val="00772676"/>
    <w:rsid w:val="00773954"/>
    <w:rsid w:val="00773B9B"/>
    <w:rsid w:val="00774472"/>
    <w:rsid w:val="00774DDF"/>
    <w:rsid w:val="007755C5"/>
    <w:rsid w:val="00775DE1"/>
    <w:rsid w:val="00776374"/>
    <w:rsid w:val="00776F1F"/>
    <w:rsid w:val="00776F5C"/>
    <w:rsid w:val="00777F23"/>
    <w:rsid w:val="007802ED"/>
    <w:rsid w:val="00780447"/>
    <w:rsid w:val="0078269C"/>
    <w:rsid w:val="00783AC6"/>
    <w:rsid w:val="0078519B"/>
    <w:rsid w:val="00785381"/>
    <w:rsid w:val="00787488"/>
    <w:rsid w:val="00787630"/>
    <w:rsid w:val="00787C30"/>
    <w:rsid w:val="00790D02"/>
    <w:rsid w:val="00790D25"/>
    <w:rsid w:val="00792126"/>
    <w:rsid w:val="0079222E"/>
    <w:rsid w:val="00792349"/>
    <w:rsid w:val="007925AE"/>
    <w:rsid w:val="00792697"/>
    <w:rsid w:val="00792EBE"/>
    <w:rsid w:val="007938BC"/>
    <w:rsid w:val="00793E9C"/>
    <w:rsid w:val="00794101"/>
    <w:rsid w:val="00794EBD"/>
    <w:rsid w:val="0079557E"/>
    <w:rsid w:val="00796F32"/>
    <w:rsid w:val="0079789D"/>
    <w:rsid w:val="00797974"/>
    <w:rsid w:val="00797BE5"/>
    <w:rsid w:val="007A02E1"/>
    <w:rsid w:val="007A0434"/>
    <w:rsid w:val="007A0492"/>
    <w:rsid w:val="007A0DCC"/>
    <w:rsid w:val="007A14A7"/>
    <w:rsid w:val="007A150E"/>
    <w:rsid w:val="007A165E"/>
    <w:rsid w:val="007A247A"/>
    <w:rsid w:val="007A2C6B"/>
    <w:rsid w:val="007A3FC3"/>
    <w:rsid w:val="007A47C2"/>
    <w:rsid w:val="007A4800"/>
    <w:rsid w:val="007A4F0B"/>
    <w:rsid w:val="007A504D"/>
    <w:rsid w:val="007A50FE"/>
    <w:rsid w:val="007A5D2C"/>
    <w:rsid w:val="007A5EF8"/>
    <w:rsid w:val="007A62F9"/>
    <w:rsid w:val="007A6740"/>
    <w:rsid w:val="007A70AC"/>
    <w:rsid w:val="007A7FE2"/>
    <w:rsid w:val="007B16B8"/>
    <w:rsid w:val="007B1A12"/>
    <w:rsid w:val="007B1FE4"/>
    <w:rsid w:val="007B22F7"/>
    <w:rsid w:val="007B2B30"/>
    <w:rsid w:val="007B2CBE"/>
    <w:rsid w:val="007B2E52"/>
    <w:rsid w:val="007B2F40"/>
    <w:rsid w:val="007B3EFE"/>
    <w:rsid w:val="007B3F69"/>
    <w:rsid w:val="007B4B8F"/>
    <w:rsid w:val="007B5307"/>
    <w:rsid w:val="007B57A5"/>
    <w:rsid w:val="007B5AA9"/>
    <w:rsid w:val="007B6DA7"/>
    <w:rsid w:val="007B7CC3"/>
    <w:rsid w:val="007C102B"/>
    <w:rsid w:val="007C117D"/>
    <w:rsid w:val="007C16C6"/>
    <w:rsid w:val="007C1963"/>
    <w:rsid w:val="007C267D"/>
    <w:rsid w:val="007C2D17"/>
    <w:rsid w:val="007C2E56"/>
    <w:rsid w:val="007C40E5"/>
    <w:rsid w:val="007C475C"/>
    <w:rsid w:val="007C48A9"/>
    <w:rsid w:val="007C5879"/>
    <w:rsid w:val="007C77A8"/>
    <w:rsid w:val="007D04EE"/>
    <w:rsid w:val="007D0B8E"/>
    <w:rsid w:val="007D149B"/>
    <w:rsid w:val="007D190B"/>
    <w:rsid w:val="007D1E2C"/>
    <w:rsid w:val="007D247C"/>
    <w:rsid w:val="007D28F8"/>
    <w:rsid w:val="007D2E24"/>
    <w:rsid w:val="007D34F5"/>
    <w:rsid w:val="007D371D"/>
    <w:rsid w:val="007D480F"/>
    <w:rsid w:val="007D4A24"/>
    <w:rsid w:val="007D6F29"/>
    <w:rsid w:val="007D74B8"/>
    <w:rsid w:val="007D784E"/>
    <w:rsid w:val="007D7E60"/>
    <w:rsid w:val="007D7E7E"/>
    <w:rsid w:val="007E10FB"/>
    <w:rsid w:val="007E195E"/>
    <w:rsid w:val="007E288B"/>
    <w:rsid w:val="007E2C59"/>
    <w:rsid w:val="007E338A"/>
    <w:rsid w:val="007E3D55"/>
    <w:rsid w:val="007E4743"/>
    <w:rsid w:val="007E4D90"/>
    <w:rsid w:val="007E52E1"/>
    <w:rsid w:val="007E55CF"/>
    <w:rsid w:val="007E6250"/>
    <w:rsid w:val="007F05A0"/>
    <w:rsid w:val="007F07F7"/>
    <w:rsid w:val="007F09CD"/>
    <w:rsid w:val="007F0E99"/>
    <w:rsid w:val="007F1CA4"/>
    <w:rsid w:val="007F1D89"/>
    <w:rsid w:val="007F281F"/>
    <w:rsid w:val="007F454D"/>
    <w:rsid w:val="007F45A1"/>
    <w:rsid w:val="007F6267"/>
    <w:rsid w:val="007F69DC"/>
    <w:rsid w:val="00800E94"/>
    <w:rsid w:val="00801297"/>
    <w:rsid w:val="00801E00"/>
    <w:rsid w:val="008030AC"/>
    <w:rsid w:val="008034CB"/>
    <w:rsid w:val="00803505"/>
    <w:rsid w:val="008045DB"/>
    <w:rsid w:val="00804ADF"/>
    <w:rsid w:val="00805235"/>
    <w:rsid w:val="008052FA"/>
    <w:rsid w:val="00805618"/>
    <w:rsid w:val="00805772"/>
    <w:rsid w:val="00806127"/>
    <w:rsid w:val="00807422"/>
    <w:rsid w:val="00807B33"/>
    <w:rsid w:val="00810533"/>
    <w:rsid w:val="008109AD"/>
    <w:rsid w:val="00811355"/>
    <w:rsid w:val="00811ABA"/>
    <w:rsid w:val="00811E45"/>
    <w:rsid w:val="0081233C"/>
    <w:rsid w:val="00812D8F"/>
    <w:rsid w:val="00812EBF"/>
    <w:rsid w:val="00813270"/>
    <w:rsid w:val="00813EA7"/>
    <w:rsid w:val="00814839"/>
    <w:rsid w:val="00815EB4"/>
    <w:rsid w:val="00817099"/>
    <w:rsid w:val="0081768F"/>
    <w:rsid w:val="00820238"/>
    <w:rsid w:val="00820B7C"/>
    <w:rsid w:val="008219CA"/>
    <w:rsid w:val="00822B61"/>
    <w:rsid w:val="008234A4"/>
    <w:rsid w:val="008236A1"/>
    <w:rsid w:val="00823FCA"/>
    <w:rsid w:val="00824D67"/>
    <w:rsid w:val="00824F5C"/>
    <w:rsid w:val="00825076"/>
    <w:rsid w:val="008254C6"/>
    <w:rsid w:val="00826114"/>
    <w:rsid w:val="008261A1"/>
    <w:rsid w:val="0082640F"/>
    <w:rsid w:val="0082727C"/>
    <w:rsid w:val="00827804"/>
    <w:rsid w:val="00827FC7"/>
    <w:rsid w:val="00830708"/>
    <w:rsid w:val="0083077C"/>
    <w:rsid w:val="00831127"/>
    <w:rsid w:val="00831A6F"/>
    <w:rsid w:val="00832809"/>
    <w:rsid w:val="0083349B"/>
    <w:rsid w:val="00834197"/>
    <w:rsid w:val="00834474"/>
    <w:rsid w:val="0083456F"/>
    <w:rsid w:val="00835202"/>
    <w:rsid w:val="00836946"/>
    <w:rsid w:val="00836AD7"/>
    <w:rsid w:val="0083728F"/>
    <w:rsid w:val="008375BA"/>
    <w:rsid w:val="00837AD1"/>
    <w:rsid w:val="00840701"/>
    <w:rsid w:val="00841306"/>
    <w:rsid w:val="00842377"/>
    <w:rsid w:val="008425CA"/>
    <w:rsid w:val="00844D1D"/>
    <w:rsid w:val="008456A9"/>
    <w:rsid w:val="008458F3"/>
    <w:rsid w:val="0084591E"/>
    <w:rsid w:val="00845C18"/>
    <w:rsid w:val="00846B0B"/>
    <w:rsid w:val="008502B6"/>
    <w:rsid w:val="00850F7A"/>
    <w:rsid w:val="00852F05"/>
    <w:rsid w:val="00853008"/>
    <w:rsid w:val="0085333E"/>
    <w:rsid w:val="0085441E"/>
    <w:rsid w:val="0085475D"/>
    <w:rsid w:val="0085531C"/>
    <w:rsid w:val="0085539A"/>
    <w:rsid w:val="00856BB5"/>
    <w:rsid w:val="008576C6"/>
    <w:rsid w:val="00857887"/>
    <w:rsid w:val="00857931"/>
    <w:rsid w:val="00857AB5"/>
    <w:rsid w:val="00857B44"/>
    <w:rsid w:val="00857EFF"/>
    <w:rsid w:val="00860963"/>
    <w:rsid w:val="0086105D"/>
    <w:rsid w:val="008612E8"/>
    <w:rsid w:val="00861326"/>
    <w:rsid w:val="008617B4"/>
    <w:rsid w:val="00861F6F"/>
    <w:rsid w:val="00862731"/>
    <w:rsid w:val="00863568"/>
    <w:rsid w:val="00864208"/>
    <w:rsid w:val="008650F3"/>
    <w:rsid w:val="00865604"/>
    <w:rsid w:val="00865DFF"/>
    <w:rsid w:val="008669E0"/>
    <w:rsid w:val="00866AE1"/>
    <w:rsid w:val="008677EC"/>
    <w:rsid w:val="00867D8C"/>
    <w:rsid w:val="00870AE0"/>
    <w:rsid w:val="00870EE8"/>
    <w:rsid w:val="0087294E"/>
    <w:rsid w:val="00872952"/>
    <w:rsid w:val="0087329A"/>
    <w:rsid w:val="00874F7E"/>
    <w:rsid w:val="00875243"/>
    <w:rsid w:val="00875610"/>
    <w:rsid w:val="00875BB5"/>
    <w:rsid w:val="00876817"/>
    <w:rsid w:val="0087698C"/>
    <w:rsid w:val="00876C9C"/>
    <w:rsid w:val="00880728"/>
    <w:rsid w:val="00881639"/>
    <w:rsid w:val="0088241D"/>
    <w:rsid w:val="00882B6D"/>
    <w:rsid w:val="008836C5"/>
    <w:rsid w:val="00883948"/>
    <w:rsid w:val="008845D6"/>
    <w:rsid w:val="008854F7"/>
    <w:rsid w:val="00885CB3"/>
    <w:rsid w:val="008861F8"/>
    <w:rsid w:val="00886A02"/>
    <w:rsid w:val="00886D49"/>
    <w:rsid w:val="008871CD"/>
    <w:rsid w:val="0089007B"/>
    <w:rsid w:val="00890624"/>
    <w:rsid w:val="00892730"/>
    <w:rsid w:val="008929EB"/>
    <w:rsid w:val="00892DD5"/>
    <w:rsid w:val="00892F16"/>
    <w:rsid w:val="0089320E"/>
    <w:rsid w:val="00893D35"/>
    <w:rsid w:val="0089489B"/>
    <w:rsid w:val="00894A42"/>
    <w:rsid w:val="00894D82"/>
    <w:rsid w:val="00895171"/>
    <w:rsid w:val="008961CE"/>
    <w:rsid w:val="008967CF"/>
    <w:rsid w:val="008A099A"/>
    <w:rsid w:val="008A2386"/>
    <w:rsid w:val="008A2B60"/>
    <w:rsid w:val="008A3791"/>
    <w:rsid w:val="008A4E50"/>
    <w:rsid w:val="008A5BFF"/>
    <w:rsid w:val="008A625E"/>
    <w:rsid w:val="008A7085"/>
    <w:rsid w:val="008A75A8"/>
    <w:rsid w:val="008A7875"/>
    <w:rsid w:val="008B01DD"/>
    <w:rsid w:val="008B0BCA"/>
    <w:rsid w:val="008B217D"/>
    <w:rsid w:val="008B2A3B"/>
    <w:rsid w:val="008B35B4"/>
    <w:rsid w:val="008B38FB"/>
    <w:rsid w:val="008B596F"/>
    <w:rsid w:val="008B5EAE"/>
    <w:rsid w:val="008B628C"/>
    <w:rsid w:val="008B6FA6"/>
    <w:rsid w:val="008B75E8"/>
    <w:rsid w:val="008B7EAC"/>
    <w:rsid w:val="008C0B3A"/>
    <w:rsid w:val="008C0D87"/>
    <w:rsid w:val="008C1241"/>
    <w:rsid w:val="008C23A9"/>
    <w:rsid w:val="008C2B08"/>
    <w:rsid w:val="008C306A"/>
    <w:rsid w:val="008C3F65"/>
    <w:rsid w:val="008C4867"/>
    <w:rsid w:val="008C4BE9"/>
    <w:rsid w:val="008C5585"/>
    <w:rsid w:val="008C57D9"/>
    <w:rsid w:val="008C622D"/>
    <w:rsid w:val="008C737E"/>
    <w:rsid w:val="008C74CC"/>
    <w:rsid w:val="008C7967"/>
    <w:rsid w:val="008D0184"/>
    <w:rsid w:val="008D0886"/>
    <w:rsid w:val="008D148F"/>
    <w:rsid w:val="008D3E14"/>
    <w:rsid w:val="008D4156"/>
    <w:rsid w:val="008D427D"/>
    <w:rsid w:val="008D4E3F"/>
    <w:rsid w:val="008D52C5"/>
    <w:rsid w:val="008D5CF4"/>
    <w:rsid w:val="008D6291"/>
    <w:rsid w:val="008D62CE"/>
    <w:rsid w:val="008D6A7E"/>
    <w:rsid w:val="008D743F"/>
    <w:rsid w:val="008D7B60"/>
    <w:rsid w:val="008D7EE4"/>
    <w:rsid w:val="008E01D2"/>
    <w:rsid w:val="008E0262"/>
    <w:rsid w:val="008E07C8"/>
    <w:rsid w:val="008E0E38"/>
    <w:rsid w:val="008E1B39"/>
    <w:rsid w:val="008E3102"/>
    <w:rsid w:val="008E38EA"/>
    <w:rsid w:val="008E39F5"/>
    <w:rsid w:val="008E3B5D"/>
    <w:rsid w:val="008E4C7F"/>
    <w:rsid w:val="008E4DFB"/>
    <w:rsid w:val="008E67FB"/>
    <w:rsid w:val="008E6833"/>
    <w:rsid w:val="008E7FA2"/>
    <w:rsid w:val="008F008F"/>
    <w:rsid w:val="008F089F"/>
    <w:rsid w:val="008F1D0D"/>
    <w:rsid w:val="008F3874"/>
    <w:rsid w:val="008F3FD2"/>
    <w:rsid w:val="008F4535"/>
    <w:rsid w:val="008F4655"/>
    <w:rsid w:val="008F46D4"/>
    <w:rsid w:val="008F4ACB"/>
    <w:rsid w:val="008F4F67"/>
    <w:rsid w:val="008F6234"/>
    <w:rsid w:val="008F6726"/>
    <w:rsid w:val="008F7A77"/>
    <w:rsid w:val="0090031C"/>
    <w:rsid w:val="0090104A"/>
    <w:rsid w:val="00901F55"/>
    <w:rsid w:val="009031E7"/>
    <w:rsid w:val="009040B4"/>
    <w:rsid w:val="00904113"/>
    <w:rsid w:val="00904612"/>
    <w:rsid w:val="00904A84"/>
    <w:rsid w:val="00904E52"/>
    <w:rsid w:val="009052D7"/>
    <w:rsid w:val="00905459"/>
    <w:rsid w:val="009057DF"/>
    <w:rsid w:val="009061B5"/>
    <w:rsid w:val="00906209"/>
    <w:rsid w:val="00906AD1"/>
    <w:rsid w:val="0090705B"/>
    <w:rsid w:val="00907277"/>
    <w:rsid w:val="009078D8"/>
    <w:rsid w:val="00907CF2"/>
    <w:rsid w:val="00910364"/>
    <w:rsid w:val="0091135F"/>
    <w:rsid w:val="00914F04"/>
    <w:rsid w:val="009150DC"/>
    <w:rsid w:val="009151A4"/>
    <w:rsid w:val="009170C9"/>
    <w:rsid w:val="00917880"/>
    <w:rsid w:val="00920055"/>
    <w:rsid w:val="00920852"/>
    <w:rsid w:val="00920C62"/>
    <w:rsid w:val="0092604E"/>
    <w:rsid w:val="009261B1"/>
    <w:rsid w:val="009270EC"/>
    <w:rsid w:val="00927B39"/>
    <w:rsid w:val="00927F91"/>
    <w:rsid w:val="009310F6"/>
    <w:rsid w:val="0093119E"/>
    <w:rsid w:val="00931D26"/>
    <w:rsid w:val="009328FB"/>
    <w:rsid w:val="0093297C"/>
    <w:rsid w:val="00932A74"/>
    <w:rsid w:val="00933C3C"/>
    <w:rsid w:val="00934176"/>
    <w:rsid w:val="00934533"/>
    <w:rsid w:val="009349FF"/>
    <w:rsid w:val="00935FFC"/>
    <w:rsid w:val="00936004"/>
    <w:rsid w:val="0093655E"/>
    <w:rsid w:val="00936573"/>
    <w:rsid w:val="009367B9"/>
    <w:rsid w:val="00937E43"/>
    <w:rsid w:val="0094239A"/>
    <w:rsid w:val="0094284A"/>
    <w:rsid w:val="0094359B"/>
    <w:rsid w:val="009443B1"/>
    <w:rsid w:val="0094446B"/>
    <w:rsid w:val="00945035"/>
    <w:rsid w:val="00945083"/>
    <w:rsid w:val="00945F6C"/>
    <w:rsid w:val="0094649D"/>
    <w:rsid w:val="009465C0"/>
    <w:rsid w:val="00946B1B"/>
    <w:rsid w:val="00946D5A"/>
    <w:rsid w:val="009471FC"/>
    <w:rsid w:val="0094733F"/>
    <w:rsid w:val="00947778"/>
    <w:rsid w:val="009478E1"/>
    <w:rsid w:val="00947EFB"/>
    <w:rsid w:val="009500FF"/>
    <w:rsid w:val="00950DD0"/>
    <w:rsid w:val="00950ECB"/>
    <w:rsid w:val="009517BF"/>
    <w:rsid w:val="00951A4D"/>
    <w:rsid w:val="00951DA9"/>
    <w:rsid w:val="00951FBC"/>
    <w:rsid w:val="009522C9"/>
    <w:rsid w:val="00954899"/>
    <w:rsid w:val="00954F2B"/>
    <w:rsid w:val="009554E2"/>
    <w:rsid w:val="00956192"/>
    <w:rsid w:val="0095621C"/>
    <w:rsid w:val="0095740E"/>
    <w:rsid w:val="009574C5"/>
    <w:rsid w:val="009606AC"/>
    <w:rsid w:val="009607B3"/>
    <w:rsid w:val="00960B42"/>
    <w:rsid w:val="00960F4E"/>
    <w:rsid w:val="00962276"/>
    <w:rsid w:val="0096415B"/>
    <w:rsid w:val="009648D7"/>
    <w:rsid w:val="009663CA"/>
    <w:rsid w:val="00966F50"/>
    <w:rsid w:val="009672DE"/>
    <w:rsid w:val="0096739E"/>
    <w:rsid w:val="009675E4"/>
    <w:rsid w:val="00967D30"/>
    <w:rsid w:val="00967F2F"/>
    <w:rsid w:val="00970D07"/>
    <w:rsid w:val="0097236D"/>
    <w:rsid w:val="00972951"/>
    <w:rsid w:val="00972C49"/>
    <w:rsid w:val="00973980"/>
    <w:rsid w:val="00974132"/>
    <w:rsid w:val="009766DB"/>
    <w:rsid w:val="00976F97"/>
    <w:rsid w:val="0097706D"/>
    <w:rsid w:val="0098012E"/>
    <w:rsid w:val="009801A8"/>
    <w:rsid w:val="00980350"/>
    <w:rsid w:val="009803CC"/>
    <w:rsid w:val="00982A7E"/>
    <w:rsid w:val="00982B18"/>
    <w:rsid w:val="009847D9"/>
    <w:rsid w:val="0098492A"/>
    <w:rsid w:val="0098569A"/>
    <w:rsid w:val="00985C34"/>
    <w:rsid w:val="00985ED9"/>
    <w:rsid w:val="00987926"/>
    <w:rsid w:val="00991D5B"/>
    <w:rsid w:val="00992030"/>
    <w:rsid w:val="00994182"/>
    <w:rsid w:val="00994DCD"/>
    <w:rsid w:val="009950F0"/>
    <w:rsid w:val="009955C5"/>
    <w:rsid w:val="00996423"/>
    <w:rsid w:val="00996743"/>
    <w:rsid w:val="00996C8B"/>
    <w:rsid w:val="009975F4"/>
    <w:rsid w:val="009A0B7C"/>
    <w:rsid w:val="009A1620"/>
    <w:rsid w:val="009A21D4"/>
    <w:rsid w:val="009A425C"/>
    <w:rsid w:val="009A5C24"/>
    <w:rsid w:val="009A5C6C"/>
    <w:rsid w:val="009A5FF2"/>
    <w:rsid w:val="009A6425"/>
    <w:rsid w:val="009A6467"/>
    <w:rsid w:val="009A72B7"/>
    <w:rsid w:val="009A7338"/>
    <w:rsid w:val="009A73F1"/>
    <w:rsid w:val="009A7AB8"/>
    <w:rsid w:val="009B1375"/>
    <w:rsid w:val="009B15D0"/>
    <w:rsid w:val="009B1D08"/>
    <w:rsid w:val="009B2EE8"/>
    <w:rsid w:val="009B2FDD"/>
    <w:rsid w:val="009B33F8"/>
    <w:rsid w:val="009B39DA"/>
    <w:rsid w:val="009B3C17"/>
    <w:rsid w:val="009B3E06"/>
    <w:rsid w:val="009B3E2A"/>
    <w:rsid w:val="009B4029"/>
    <w:rsid w:val="009B426A"/>
    <w:rsid w:val="009B5358"/>
    <w:rsid w:val="009B6711"/>
    <w:rsid w:val="009B6715"/>
    <w:rsid w:val="009B6E8C"/>
    <w:rsid w:val="009C0981"/>
    <w:rsid w:val="009C0ED6"/>
    <w:rsid w:val="009C0FC9"/>
    <w:rsid w:val="009C1146"/>
    <w:rsid w:val="009C23EE"/>
    <w:rsid w:val="009C264F"/>
    <w:rsid w:val="009C3507"/>
    <w:rsid w:val="009C4E0F"/>
    <w:rsid w:val="009C4F3B"/>
    <w:rsid w:val="009C57D7"/>
    <w:rsid w:val="009C5B7A"/>
    <w:rsid w:val="009C6444"/>
    <w:rsid w:val="009C6905"/>
    <w:rsid w:val="009C6F07"/>
    <w:rsid w:val="009C70A9"/>
    <w:rsid w:val="009D013A"/>
    <w:rsid w:val="009D0AF7"/>
    <w:rsid w:val="009D0DE8"/>
    <w:rsid w:val="009D0E6C"/>
    <w:rsid w:val="009D17D5"/>
    <w:rsid w:val="009D2088"/>
    <w:rsid w:val="009D2396"/>
    <w:rsid w:val="009D3831"/>
    <w:rsid w:val="009D5242"/>
    <w:rsid w:val="009D533C"/>
    <w:rsid w:val="009D5971"/>
    <w:rsid w:val="009D735B"/>
    <w:rsid w:val="009D7712"/>
    <w:rsid w:val="009E2B92"/>
    <w:rsid w:val="009E2E98"/>
    <w:rsid w:val="009E4D1B"/>
    <w:rsid w:val="009E5207"/>
    <w:rsid w:val="009E53F3"/>
    <w:rsid w:val="009E57C8"/>
    <w:rsid w:val="009E5CBA"/>
    <w:rsid w:val="009E6409"/>
    <w:rsid w:val="009E7577"/>
    <w:rsid w:val="009E758C"/>
    <w:rsid w:val="009E779D"/>
    <w:rsid w:val="009E78BE"/>
    <w:rsid w:val="009E7ED0"/>
    <w:rsid w:val="009F01E6"/>
    <w:rsid w:val="009F0225"/>
    <w:rsid w:val="009F04C5"/>
    <w:rsid w:val="009F0E15"/>
    <w:rsid w:val="009F276B"/>
    <w:rsid w:val="009F2E1C"/>
    <w:rsid w:val="009F2FB0"/>
    <w:rsid w:val="009F345F"/>
    <w:rsid w:val="009F34EC"/>
    <w:rsid w:val="009F4584"/>
    <w:rsid w:val="009F4600"/>
    <w:rsid w:val="009F4979"/>
    <w:rsid w:val="009F55D6"/>
    <w:rsid w:val="009F55EF"/>
    <w:rsid w:val="009F55FE"/>
    <w:rsid w:val="009F681B"/>
    <w:rsid w:val="009F7B25"/>
    <w:rsid w:val="009F7F64"/>
    <w:rsid w:val="00A000CA"/>
    <w:rsid w:val="00A00EFA"/>
    <w:rsid w:val="00A012E2"/>
    <w:rsid w:val="00A02372"/>
    <w:rsid w:val="00A040A3"/>
    <w:rsid w:val="00A0545A"/>
    <w:rsid w:val="00A05553"/>
    <w:rsid w:val="00A0589E"/>
    <w:rsid w:val="00A074FC"/>
    <w:rsid w:val="00A07549"/>
    <w:rsid w:val="00A0763E"/>
    <w:rsid w:val="00A077D2"/>
    <w:rsid w:val="00A07E4D"/>
    <w:rsid w:val="00A07F81"/>
    <w:rsid w:val="00A10135"/>
    <w:rsid w:val="00A106B0"/>
    <w:rsid w:val="00A10B17"/>
    <w:rsid w:val="00A1128F"/>
    <w:rsid w:val="00A11A4F"/>
    <w:rsid w:val="00A11F41"/>
    <w:rsid w:val="00A12285"/>
    <w:rsid w:val="00A12F86"/>
    <w:rsid w:val="00A1349E"/>
    <w:rsid w:val="00A142D3"/>
    <w:rsid w:val="00A14391"/>
    <w:rsid w:val="00A167C5"/>
    <w:rsid w:val="00A16EF3"/>
    <w:rsid w:val="00A177A6"/>
    <w:rsid w:val="00A20F0E"/>
    <w:rsid w:val="00A21988"/>
    <w:rsid w:val="00A22238"/>
    <w:rsid w:val="00A22594"/>
    <w:rsid w:val="00A2281C"/>
    <w:rsid w:val="00A22FBA"/>
    <w:rsid w:val="00A23210"/>
    <w:rsid w:val="00A239E7"/>
    <w:rsid w:val="00A23C63"/>
    <w:rsid w:val="00A23C95"/>
    <w:rsid w:val="00A24323"/>
    <w:rsid w:val="00A249F0"/>
    <w:rsid w:val="00A24A8E"/>
    <w:rsid w:val="00A24E41"/>
    <w:rsid w:val="00A25698"/>
    <w:rsid w:val="00A25FB1"/>
    <w:rsid w:val="00A268E1"/>
    <w:rsid w:val="00A27971"/>
    <w:rsid w:val="00A27AC9"/>
    <w:rsid w:val="00A30266"/>
    <w:rsid w:val="00A30A7A"/>
    <w:rsid w:val="00A31821"/>
    <w:rsid w:val="00A31E8A"/>
    <w:rsid w:val="00A31F1E"/>
    <w:rsid w:val="00A3209E"/>
    <w:rsid w:val="00A320B8"/>
    <w:rsid w:val="00A321ED"/>
    <w:rsid w:val="00A32806"/>
    <w:rsid w:val="00A32FA0"/>
    <w:rsid w:val="00A3394E"/>
    <w:rsid w:val="00A3434F"/>
    <w:rsid w:val="00A3505D"/>
    <w:rsid w:val="00A36346"/>
    <w:rsid w:val="00A37389"/>
    <w:rsid w:val="00A37B7C"/>
    <w:rsid w:val="00A419B1"/>
    <w:rsid w:val="00A42085"/>
    <w:rsid w:val="00A425E9"/>
    <w:rsid w:val="00A42775"/>
    <w:rsid w:val="00A43AA7"/>
    <w:rsid w:val="00A43AB2"/>
    <w:rsid w:val="00A44382"/>
    <w:rsid w:val="00A46053"/>
    <w:rsid w:val="00A4648E"/>
    <w:rsid w:val="00A46821"/>
    <w:rsid w:val="00A4741D"/>
    <w:rsid w:val="00A47B22"/>
    <w:rsid w:val="00A5075C"/>
    <w:rsid w:val="00A5171F"/>
    <w:rsid w:val="00A517E4"/>
    <w:rsid w:val="00A51981"/>
    <w:rsid w:val="00A522F0"/>
    <w:rsid w:val="00A52959"/>
    <w:rsid w:val="00A52B67"/>
    <w:rsid w:val="00A52CB9"/>
    <w:rsid w:val="00A54520"/>
    <w:rsid w:val="00A54E0E"/>
    <w:rsid w:val="00A5521E"/>
    <w:rsid w:val="00A5542A"/>
    <w:rsid w:val="00A55753"/>
    <w:rsid w:val="00A55A28"/>
    <w:rsid w:val="00A56413"/>
    <w:rsid w:val="00A5777B"/>
    <w:rsid w:val="00A60818"/>
    <w:rsid w:val="00A608B1"/>
    <w:rsid w:val="00A612E1"/>
    <w:rsid w:val="00A61476"/>
    <w:rsid w:val="00A61903"/>
    <w:rsid w:val="00A62CD7"/>
    <w:rsid w:val="00A636C0"/>
    <w:rsid w:val="00A638CE"/>
    <w:rsid w:val="00A63BCE"/>
    <w:rsid w:val="00A643D2"/>
    <w:rsid w:val="00A647E6"/>
    <w:rsid w:val="00A648C6"/>
    <w:rsid w:val="00A64AF2"/>
    <w:rsid w:val="00A66377"/>
    <w:rsid w:val="00A66625"/>
    <w:rsid w:val="00A66FC2"/>
    <w:rsid w:val="00A6779C"/>
    <w:rsid w:val="00A705CC"/>
    <w:rsid w:val="00A705DD"/>
    <w:rsid w:val="00A707D2"/>
    <w:rsid w:val="00A71A73"/>
    <w:rsid w:val="00A71E24"/>
    <w:rsid w:val="00A74B4C"/>
    <w:rsid w:val="00A75EA6"/>
    <w:rsid w:val="00A76C22"/>
    <w:rsid w:val="00A7748E"/>
    <w:rsid w:val="00A777FC"/>
    <w:rsid w:val="00A778FA"/>
    <w:rsid w:val="00A802F0"/>
    <w:rsid w:val="00A805A4"/>
    <w:rsid w:val="00A80628"/>
    <w:rsid w:val="00A80C33"/>
    <w:rsid w:val="00A819D2"/>
    <w:rsid w:val="00A83584"/>
    <w:rsid w:val="00A83AFA"/>
    <w:rsid w:val="00A83B11"/>
    <w:rsid w:val="00A84035"/>
    <w:rsid w:val="00A8483F"/>
    <w:rsid w:val="00A8561A"/>
    <w:rsid w:val="00A85845"/>
    <w:rsid w:val="00A85B1B"/>
    <w:rsid w:val="00A870E7"/>
    <w:rsid w:val="00A87BF7"/>
    <w:rsid w:val="00A91B4D"/>
    <w:rsid w:val="00A92901"/>
    <w:rsid w:val="00A92D61"/>
    <w:rsid w:val="00A94563"/>
    <w:rsid w:val="00A94927"/>
    <w:rsid w:val="00A94C6C"/>
    <w:rsid w:val="00A954A0"/>
    <w:rsid w:val="00A96AD2"/>
    <w:rsid w:val="00A979B5"/>
    <w:rsid w:val="00A97AD6"/>
    <w:rsid w:val="00AA09B6"/>
    <w:rsid w:val="00AA0AFD"/>
    <w:rsid w:val="00AA1B29"/>
    <w:rsid w:val="00AA2CAA"/>
    <w:rsid w:val="00AA3D4F"/>
    <w:rsid w:val="00AA458C"/>
    <w:rsid w:val="00AA4E89"/>
    <w:rsid w:val="00AA7014"/>
    <w:rsid w:val="00AA754B"/>
    <w:rsid w:val="00AA7E57"/>
    <w:rsid w:val="00AA7EC4"/>
    <w:rsid w:val="00AB018C"/>
    <w:rsid w:val="00AB039A"/>
    <w:rsid w:val="00AB10DA"/>
    <w:rsid w:val="00AB19E8"/>
    <w:rsid w:val="00AB5A40"/>
    <w:rsid w:val="00AB5F39"/>
    <w:rsid w:val="00AB662E"/>
    <w:rsid w:val="00AB6F9E"/>
    <w:rsid w:val="00AB7054"/>
    <w:rsid w:val="00AC03A9"/>
    <w:rsid w:val="00AC0F7F"/>
    <w:rsid w:val="00AC151B"/>
    <w:rsid w:val="00AC2541"/>
    <w:rsid w:val="00AC2C75"/>
    <w:rsid w:val="00AC379E"/>
    <w:rsid w:val="00AC3921"/>
    <w:rsid w:val="00AC5468"/>
    <w:rsid w:val="00AC5CB0"/>
    <w:rsid w:val="00AC6B3B"/>
    <w:rsid w:val="00AD121D"/>
    <w:rsid w:val="00AD1230"/>
    <w:rsid w:val="00AD1BC0"/>
    <w:rsid w:val="00AD1F81"/>
    <w:rsid w:val="00AD38D4"/>
    <w:rsid w:val="00AD3B19"/>
    <w:rsid w:val="00AD3E5D"/>
    <w:rsid w:val="00AD46BC"/>
    <w:rsid w:val="00AD5A8C"/>
    <w:rsid w:val="00AD6294"/>
    <w:rsid w:val="00AD6A70"/>
    <w:rsid w:val="00AD7324"/>
    <w:rsid w:val="00AD7DDC"/>
    <w:rsid w:val="00AE0F22"/>
    <w:rsid w:val="00AE23DA"/>
    <w:rsid w:val="00AE4A02"/>
    <w:rsid w:val="00AE4D9C"/>
    <w:rsid w:val="00AE4F1D"/>
    <w:rsid w:val="00AE52A1"/>
    <w:rsid w:val="00AE6406"/>
    <w:rsid w:val="00AE679A"/>
    <w:rsid w:val="00AE67FF"/>
    <w:rsid w:val="00AE6AD6"/>
    <w:rsid w:val="00AE6C10"/>
    <w:rsid w:val="00AE76C1"/>
    <w:rsid w:val="00AE7B06"/>
    <w:rsid w:val="00AF1364"/>
    <w:rsid w:val="00AF2163"/>
    <w:rsid w:val="00AF268B"/>
    <w:rsid w:val="00AF2730"/>
    <w:rsid w:val="00AF2A1B"/>
    <w:rsid w:val="00AF3007"/>
    <w:rsid w:val="00AF363E"/>
    <w:rsid w:val="00AF418F"/>
    <w:rsid w:val="00AF41C2"/>
    <w:rsid w:val="00AF45F0"/>
    <w:rsid w:val="00AF48A7"/>
    <w:rsid w:val="00AF5B91"/>
    <w:rsid w:val="00AF6B9A"/>
    <w:rsid w:val="00B00369"/>
    <w:rsid w:val="00B016DB"/>
    <w:rsid w:val="00B02DF1"/>
    <w:rsid w:val="00B031E2"/>
    <w:rsid w:val="00B0339E"/>
    <w:rsid w:val="00B03BF7"/>
    <w:rsid w:val="00B04099"/>
    <w:rsid w:val="00B0457B"/>
    <w:rsid w:val="00B045B4"/>
    <w:rsid w:val="00B04866"/>
    <w:rsid w:val="00B05003"/>
    <w:rsid w:val="00B05398"/>
    <w:rsid w:val="00B05546"/>
    <w:rsid w:val="00B0594F"/>
    <w:rsid w:val="00B05AA3"/>
    <w:rsid w:val="00B066F9"/>
    <w:rsid w:val="00B079B0"/>
    <w:rsid w:val="00B10BE9"/>
    <w:rsid w:val="00B11749"/>
    <w:rsid w:val="00B1290A"/>
    <w:rsid w:val="00B141B6"/>
    <w:rsid w:val="00B1594F"/>
    <w:rsid w:val="00B16C65"/>
    <w:rsid w:val="00B20C9C"/>
    <w:rsid w:val="00B212EB"/>
    <w:rsid w:val="00B223C7"/>
    <w:rsid w:val="00B229DA"/>
    <w:rsid w:val="00B23C0D"/>
    <w:rsid w:val="00B24EC9"/>
    <w:rsid w:val="00B25D5E"/>
    <w:rsid w:val="00B27271"/>
    <w:rsid w:val="00B27419"/>
    <w:rsid w:val="00B274EC"/>
    <w:rsid w:val="00B278A1"/>
    <w:rsid w:val="00B27A58"/>
    <w:rsid w:val="00B27FBC"/>
    <w:rsid w:val="00B32362"/>
    <w:rsid w:val="00B32893"/>
    <w:rsid w:val="00B32A2A"/>
    <w:rsid w:val="00B32BFD"/>
    <w:rsid w:val="00B3441C"/>
    <w:rsid w:val="00B35A67"/>
    <w:rsid w:val="00B35ACA"/>
    <w:rsid w:val="00B361E7"/>
    <w:rsid w:val="00B366FA"/>
    <w:rsid w:val="00B36889"/>
    <w:rsid w:val="00B36B0B"/>
    <w:rsid w:val="00B37484"/>
    <w:rsid w:val="00B402AA"/>
    <w:rsid w:val="00B4201C"/>
    <w:rsid w:val="00B4283D"/>
    <w:rsid w:val="00B436E3"/>
    <w:rsid w:val="00B43F0E"/>
    <w:rsid w:val="00B4403B"/>
    <w:rsid w:val="00B441F7"/>
    <w:rsid w:val="00B44544"/>
    <w:rsid w:val="00B4460F"/>
    <w:rsid w:val="00B456AD"/>
    <w:rsid w:val="00B4662A"/>
    <w:rsid w:val="00B4668F"/>
    <w:rsid w:val="00B46B17"/>
    <w:rsid w:val="00B46D00"/>
    <w:rsid w:val="00B47A3B"/>
    <w:rsid w:val="00B47B5A"/>
    <w:rsid w:val="00B5121C"/>
    <w:rsid w:val="00B517AB"/>
    <w:rsid w:val="00B527B6"/>
    <w:rsid w:val="00B529C4"/>
    <w:rsid w:val="00B53753"/>
    <w:rsid w:val="00B541E3"/>
    <w:rsid w:val="00B5463B"/>
    <w:rsid w:val="00B54B2A"/>
    <w:rsid w:val="00B54CAD"/>
    <w:rsid w:val="00B55FDC"/>
    <w:rsid w:val="00B56946"/>
    <w:rsid w:val="00B56B9B"/>
    <w:rsid w:val="00B572C6"/>
    <w:rsid w:val="00B575C8"/>
    <w:rsid w:val="00B606D5"/>
    <w:rsid w:val="00B61110"/>
    <w:rsid w:val="00B61361"/>
    <w:rsid w:val="00B61689"/>
    <w:rsid w:val="00B619AC"/>
    <w:rsid w:val="00B62096"/>
    <w:rsid w:val="00B62450"/>
    <w:rsid w:val="00B63070"/>
    <w:rsid w:val="00B63633"/>
    <w:rsid w:val="00B6401F"/>
    <w:rsid w:val="00B6556A"/>
    <w:rsid w:val="00B657AE"/>
    <w:rsid w:val="00B65925"/>
    <w:rsid w:val="00B6649D"/>
    <w:rsid w:val="00B6673A"/>
    <w:rsid w:val="00B6707F"/>
    <w:rsid w:val="00B675E0"/>
    <w:rsid w:val="00B6799A"/>
    <w:rsid w:val="00B67F59"/>
    <w:rsid w:val="00B707D1"/>
    <w:rsid w:val="00B71B8B"/>
    <w:rsid w:val="00B71FE7"/>
    <w:rsid w:val="00B740E2"/>
    <w:rsid w:val="00B74111"/>
    <w:rsid w:val="00B74683"/>
    <w:rsid w:val="00B749C2"/>
    <w:rsid w:val="00B7524A"/>
    <w:rsid w:val="00B7540C"/>
    <w:rsid w:val="00B75A22"/>
    <w:rsid w:val="00B76947"/>
    <w:rsid w:val="00B808DA"/>
    <w:rsid w:val="00B80E85"/>
    <w:rsid w:val="00B80FC2"/>
    <w:rsid w:val="00B82C33"/>
    <w:rsid w:val="00B84A08"/>
    <w:rsid w:val="00B8505C"/>
    <w:rsid w:val="00B8517A"/>
    <w:rsid w:val="00B85FD9"/>
    <w:rsid w:val="00B874FE"/>
    <w:rsid w:val="00B875C4"/>
    <w:rsid w:val="00B90084"/>
    <w:rsid w:val="00B90C27"/>
    <w:rsid w:val="00B90FCB"/>
    <w:rsid w:val="00B928E9"/>
    <w:rsid w:val="00B93ABA"/>
    <w:rsid w:val="00B93D4E"/>
    <w:rsid w:val="00B94744"/>
    <w:rsid w:val="00B94874"/>
    <w:rsid w:val="00B9643B"/>
    <w:rsid w:val="00B97589"/>
    <w:rsid w:val="00BA0BEE"/>
    <w:rsid w:val="00BA0FF8"/>
    <w:rsid w:val="00BA1B94"/>
    <w:rsid w:val="00BA2EB1"/>
    <w:rsid w:val="00BA3924"/>
    <w:rsid w:val="00BA3C93"/>
    <w:rsid w:val="00BA4151"/>
    <w:rsid w:val="00BA42A4"/>
    <w:rsid w:val="00BA479B"/>
    <w:rsid w:val="00BA5075"/>
    <w:rsid w:val="00BA5511"/>
    <w:rsid w:val="00BA620C"/>
    <w:rsid w:val="00BA6F7B"/>
    <w:rsid w:val="00BA7D2D"/>
    <w:rsid w:val="00BA7D2E"/>
    <w:rsid w:val="00BB1675"/>
    <w:rsid w:val="00BB1792"/>
    <w:rsid w:val="00BB1E6C"/>
    <w:rsid w:val="00BB2393"/>
    <w:rsid w:val="00BB286E"/>
    <w:rsid w:val="00BB29BD"/>
    <w:rsid w:val="00BB2F51"/>
    <w:rsid w:val="00BB48D1"/>
    <w:rsid w:val="00BB55C6"/>
    <w:rsid w:val="00BB6350"/>
    <w:rsid w:val="00BB7B65"/>
    <w:rsid w:val="00BC0E4E"/>
    <w:rsid w:val="00BC1510"/>
    <w:rsid w:val="00BC17A5"/>
    <w:rsid w:val="00BC1DC0"/>
    <w:rsid w:val="00BC1E37"/>
    <w:rsid w:val="00BC2374"/>
    <w:rsid w:val="00BC2CD7"/>
    <w:rsid w:val="00BC3958"/>
    <w:rsid w:val="00BC3BB6"/>
    <w:rsid w:val="00BC4A0D"/>
    <w:rsid w:val="00BC4AC6"/>
    <w:rsid w:val="00BC4F7E"/>
    <w:rsid w:val="00BC5961"/>
    <w:rsid w:val="00BC5F20"/>
    <w:rsid w:val="00BC6C65"/>
    <w:rsid w:val="00BD1573"/>
    <w:rsid w:val="00BD2649"/>
    <w:rsid w:val="00BD30FA"/>
    <w:rsid w:val="00BD40A2"/>
    <w:rsid w:val="00BD4645"/>
    <w:rsid w:val="00BD4857"/>
    <w:rsid w:val="00BD5C71"/>
    <w:rsid w:val="00BD5EE4"/>
    <w:rsid w:val="00BD5F82"/>
    <w:rsid w:val="00BD7631"/>
    <w:rsid w:val="00BD7B3D"/>
    <w:rsid w:val="00BD7B85"/>
    <w:rsid w:val="00BD7EE5"/>
    <w:rsid w:val="00BE023B"/>
    <w:rsid w:val="00BE06EC"/>
    <w:rsid w:val="00BE088E"/>
    <w:rsid w:val="00BE1580"/>
    <w:rsid w:val="00BE189B"/>
    <w:rsid w:val="00BE1C21"/>
    <w:rsid w:val="00BE2207"/>
    <w:rsid w:val="00BE2871"/>
    <w:rsid w:val="00BE46A1"/>
    <w:rsid w:val="00BE46C7"/>
    <w:rsid w:val="00BE48FD"/>
    <w:rsid w:val="00BE4A07"/>
    <w:rsid w:val="00BE4ABB"/>
    <w:rsid w:val="00BE4B9B"/>
    <w:rsid w:val="00BE5118"/>
    <w:rsid w:val="00BE5582"/>
    <w:rsid w:val="00BE5C5A"/>
    <w:rsid w:val="00BE5D92"/>
    <w:rsid w:val="00BE5E7E"/>
    <w:rsid w:val="00BE7B5E"/>
    <w:rsid w:val="00BF1059"/>
    <w:rsid w:val="00BF1106"/>
    <w:rsid w:val="00BF24A3"/>
    <w:rsid w:val="00BF2AD5"/>
    <w:rsid w:val="00BF2D3C"/>
    <w:rsid w:val="00BF2D6D"/>
    <w:rsid w:val="00BF4C02"/>
    <w:rsid w:val="00BF4C78"/>
    <w:rsid w:val="00BF5B9F"/>
    <w:rsid w:val="00BF62D5"/>
    <w:rsid w:val="00BF6529"/>
    <w:rsid w:val="00BF6630"/>
    <w:rsid w:val="00BF6B12"/>
    <w:rsid w:val="00BF704F"/>
    <w:rsid w:val="00BF7AAD"/>
    <w:rsid w:val="00C00773"/>
    <w:rsid w:val="00C01829"/>
    <w:rsid w:val="00C02484"/>
    <w:rsid w:val="00C025B4"/>
    <w:rsid w:val="00C02E3F"/>
    <w:rsid w:val="00C02EE4"/>
    <w:rsid w:val="00C030E7"/>
    <w:rsid w:val="00C03BA9"/>
    <w:rsid w:val="00C05A36"/>
    <w:rsid w:val="00C05B75"/>
    <w:rsid w:val="00C063AA"/>
    <w:rsid w:val="00C072CF"/>
    <w:rsid w:val="00C11D9D"/>
    <w:rsid w:val="00C132EA"/>
    <w:rsid w:val="00C133D1"/>
    <w:rsid w:val="00C135B2"/>
    <w:rsid w:val="00C14647"/>
    <w:rsid w:val="00C14FC6"/>
    <w:rsid w:val="00C150CD"/>
    <w:rsid w:val="00C15991"/>
    <w:rsid w:val="00C162ED"/>
    <w:rsid w:val="00C16484"/>
    <w:rsid w:val="00C16AA1"/>
    <w:rsid w:val="00C16FFE"/>
    <w:rsid w:val="00C17F1D"/>
    <w:rsid w:val="00C20BBB"/>
    <w:rsid w:val="00C21630"/>
    <w:rsid w:val="00C21984"/>
    <w:rsid w:val="00C2366D"/>
    <w:rsid w:val="00C238B6"/>
    <w:rsid w:val="00C23D45"/>
    <w:rsid w:val="00C24DEF"/>
    <w:rsid w:val="00C26D58"/>
    <w:rsid w:val="00C271A8"/>
    <w:rsid w:val="00C27761"/>
    <w:rsid w:val="00C277EE"/>
    <w:rsid w:val="00C30613"/>
    <w:rsid w:val="00C306D9"/>
    <w:rsid w:val="00C307EC"/>
    <w:rsid w:val="00C31011"/>
    <w:rsid w:val="00C31BA5"/>
    <w:rsid w:val="00C339F5"/>
    <w:rsid w:val="00C33F1C"/>
    <w:rsid w:val="00C3425D"/>
    <w:rsid w:val="00C349B1"/>
    <w:rsid w:val="00C34B1E"/>
    <w:rsid w:val="00C34B42"/>
    <w:rsid w:val="00C34CCA"/>
    <w:rsid w:val="00C367BC"/>
    <w:rsid w:val="00C3692D"/>
    <w:rsid w:val="00C3701E"/>
    <w:rsid w:val="00C370EF"/>
    <w:rsid w:val="00C375D8"/>
    <w:rsid w:val="00C37E2D"/>
    <w:rsid w:val="00C40F88"/>
    <w:rsid w:val="00C41516"/>
    <w:rsid w:val="00C41F81"/>
    <w:rsid w:val="00C42AB4"/>
    <w:rsid w:val="00C42C32"/>
    <w:rsid w:val="00C42E60"/>
    <w:rsid w:val="00C433EE"/>
    <w:rsid w:val="00C43C3B"/>
    <w:rsid w:val="00C45CC2"/>
    <w:rsid w:val="00C4675E"/>
    <w:rsid w:val="00C46CD1"/>
    <w:rsid w:val="00C47A75"/>
    <w:rsid w:val="00C47AEA"/>
    <w:rsid w:val="00C47E4D"/>
    <w:rsid w:val="00C50873"/>
    <w:rsid w:val="00C50D70"/>
    <w:rsid w:val="00C520D9"/>
    <w:rsid w:val="00C528BB"/>
    <w:rsid w:val="00C52EF3"/>
    <w:rsid w:val="00C53F59"/>
    <w:rsid w:val="00C54B89"/>
    <w:rsid w:val="00C567B8"/>
    <w:rsid w:val="00C56C9A"/>
    <w:rsid w:val="00C57218"/>
    <w:rsid w:val="00C573C0"/>
    <w:rsid w:val="00C57AFA"/>
    <w:rsid w:val="00C57D1A"/>
    <w:rsid w:val="00C60468"/>
    <w:rsid w:val="00C60529"/>
    <w:rsid w:val="00C60EE3"/>
    <w:rsid w:val="00C60F8C"/>
    <w:rsid w:val="00C61222"/>
    <w:rsid w:val="00C61936"/>
    <w:rsid w:val="00C6298B"/>
    <w:rsid w:val="00C629C8"/>
    <w:rsid w:val="00C62D72"/>
    <w:rsid w:val="00C65A01"/>
    <w:rsid w:val="00C66908"/>
    <w:rsid w:val="00C66E85"/>
    <w:rsid w:val="00C67225"/>
    <w:rsid w:val="00C67DA8"/>
    <w:rsid w:val="00C67E16"/>
    <w:rsid w:val="00C70CDE"/>
    <w:rsid w:val="00C70D2E"/>
    <w:rsid w:val="00C71B0D"/>
    <w:rsid w:val="00C72B95"/>
    <w:rsid w:val="00C72BA9"/>
    <w:rsid w:val="00C73E5F"/>
    <w:rsid w:val="00C74CC6"/>
    <w:rsid w:val="00C75338"/>
    <w:rsid w:val="00C75408"/>
    <w:rsid w:val="00C75CA7"/>
    <w:rsid w:val="00C75CE5"/>
    <w:rsid w:val="00C75ECB"/>
    <w:rsid w:val="00C768FD"/>
    <w:rsid w:val="00C7693D"/>
    <w:rsid w:val="00C76E42"/>
    <w:rsid w:val="00C777B7"/>
    <w:rsid w:val="00C7785F"/>
    <w:rsid w:val="00C778CB"/>
    <w:rsid w:val="00C7792D"/>
    <w:rsid w:val="00C77AF6"/>
    <w:rsid w:val="00C81E46"/>
    <w:rsid w:val="00C83404"/>
    <w:rsid w:val="00C84AB8"/>
    <w:rsid w:val="00C866C2"/>
    <w:rsid w:val="00C86A8A"/>
    <w:rsid w:val="00C86CF2"/>
    <w:rsid w:val="00C90DB5"/>
    <w:rsid w:val="00C90EBD"/>
    <w:rsid w:val="00C9177B"/>
    <w:rsid w:val="00C91C53"/>
    <w:rsid w:val="00C924A2"/>
    <w:rsid w:val="00C92649"/>
    <w:rsid w:val="00C92AB5"/>
    <w:rsid w:val="00C938CB"/>
    <w:rsid w:val="00C9489E"/>
    <w:rsid w:val="00C94E5E"/>
    <w:rsid w:val="00C955F9"/>
    <w:rsid w:val="00C957EA"/>
    <w:rsid w:val="00C95E3F"/>
    <w:rsid w:val="00C966BF"/>
    <w:rsid w:val="00C9693B"/>
    <w:rsid w:val="00CA0451"/>
    <w:rsid w:val="00CA14AA"/>
    <w:rsid w:val="00CA1671"/>
    <w:rsid w:val="00CA17D0"/>
    <w:rsid w:val="00CA2000"/>
    <w:rsid w:val="00CA2692"/>
    <w:rsid w:val="00CA2C62"/>
    <w:rsid w:val="00CA38CE"/>
    <w:rsid w:val="00CA3AE5"/>
    <w:rsid w:val="00CA4771"/>
    <w:rsid w:val="00CA4B9E"/>
    <w:rsid w:val="00CA4D1E"/>
    <w:rsid w:val="00CA54DB"/>
    <w:rsid w:val="00CA62F7"/>
    <w:rsid w:val="00CA6511"/>
    <w:rsid w:val="00CA72EC"/>
    <w:rsid w:val="00CA775A"/>
    <w:rsid w:val="00CA7BCA"/>
    <w:rsid w:val="00CB00BF"/>
    <w:rsid w:val="00CB12CF"/>
    <w:rsid w:val="00CB1900"/>
    <w:rsid w:val="00CB4233"/>
    <w:rsid w:val="00CB4441"/>
    <w:rsid w:val="00CB66DA"/>
    <w:rsid w:val="00CB76BE"/>
    <w:rsid w:val="00CB7F41"/>
    <w:rsid w:val="00CC04B6"/>
    <w:rsid w:val="00CC0F71"/>
    <w:rsid w:val="00CC1723"/>
    <w:rsid w:val="00CC1E8A"/>
    <w:rsid w:val="00CC2212"/>
    <w:rsid w:val="00CC53D2"/>
    <w:rsid w:val="00CC563B"/>
    <w:rsid w:val="00CC6A3C"/>
    <w:rsid w:val="00CC737B"/>
    <w:rsid w:val="00CC76E5"/>
    <w:rsid w:val="00CD0A79"/>
    <w:rsid w:val="00CD1D32"/>
    <w:rsid w:val="00CD2493"/>
    <w:rsid w:val="00CD29AD"/>
    <w:rsid w:val="00CD37BE"/>
    <w:rsid w:val="00CD3AAE"/>
    <w:rsid w:val="00CD4164"/>
    <w:rsid w:val="00CD4BA0"/>
    <w:rsid w:val="00CD4CCC"/>
    <w:rsid w:val="00CD4DCE"/>
    <w:rsid w:val="00CD4E6A"/>
    <w:rsid w:val="00CD4EF8"/>
    <w:rsid w:val="00CD4FF2"/>
    <w:rsid w:val="00CD5D50"/>
    <w:rsid w:val="00CD6B37"/>
    <w:rsid w:val="00CD6D05"/>
    <w:rsid w:val="00CE0777"/>
    <w:rsid w:val="00CE112A"/>
    <w:rsid w:val="00CE14FC"/>
    <w:rsid w:val="00CE1973"/>
    <w:rsid w:val="00CE2084"/>
    <w:rsid w:val="00CE2B0D"/>
    <w:rsid w:val="00CE314A"/>
    <w:rsid w:val="00CE3F62"/>
    <w:rsid w:val="00CE51CC"/>
    <w:rsid w:val="00CE630F"/>
    <w:rsid w:val="00CE6A7F"/>
    <w:rsid w:val="00CE6D3D"/>
    <w:rsid w:val="00CE7298"/>
    <w:rsid w:val="00CF0C17"/>
    <w:rsid w:val="00CF0E22"/>
    <w:rsid w:val="00CF1577"/>
    <w:rsid w:val="00CF1D28"/>
    <w:rsid w:val="00CF20E9"/>
    <w:rsid w:val="00CF22A1"/>
    <w:rsid w:val="00CF289C"/>
    <w:rsid w:val="00CF2D00"/>
    <w:rsid w:val="00CF3605"/>
    <w:rsid w:val="00CF40D4"/>
    <w:rsid w:val="00CF77E4"/>
    <w:rsid w:val="00D00E2C"/>
    <w:rsid w:val="00D014D2"/>
    <w:rsid w:val="00D017FB"/>
    <w:rsid w:val="00D01FC7"/>
    <w:rsid w:val="00D02E2B"/>
    <w:rsid w:val="00D03A1E"/>
    <w:rsid w:val="00D05483"/>
    <w:rsid w:val="00D05C2C"/>
    <w:rsid w:val="00D06448"/>
    <w:rsid w:val="00D0693B"/>
    <w:rsid w:val="00D076C8"/>
    <w:rsid w:val="00D07760"/>
    <w:rsid w:val="00D10EF8"/>
    <w:rsid w:val="00D10F6B"/>
    <w:rsid w:val="00D11270"/>
    <w:rsid w:val="00D112B4"/>
    <w:rsid w:val="00D11B6D"/>
    <w:rsid w:val="00D11D11"/>
    <w:rsid w:val="00D11E87"/>
    <w:rsid w:val="00D12902"/>
    <w:rsid w:val="00D13FB7"/>
    <w:rsid w:val="00D144D5"/>
    <w:rsid w:val="00D1484E"/>
    <w:rsid w:val="00D14DB2"/>
    <w:rsid w:val="00D1533C"/>
    <w:rsid w:val="00D153D7"/>
    <w:rsid w:val="00D15586"/>
    <w:rsid w:val="00D15BC9"/>
    <w:rsid w:val="00D177C3"/>
    <w:rsid w:val="00D20111"/>
    <w:rsid w:val="00D20376"/>
    <w:rsid w:val="00D20B52"/>
    <w:rsid w:val="00D214B1"/>
    <w:rsid w:val="00D217B9"/>
    <w:rsid w:val="00D224DB"/>
    <w:rsid w:val="00D228EC"/>
    <w:rsid w:val="00D22E27"/>
    <w:rsid w:val="00D23543"/>
    <w:rsid w:val="00D23E13"/>
    <w:rsid w:val="00D24A9E"/>
    <w:rsid w:val="00D24F32"/>
    <w:rsid w:val="00D250E1"/>
    <w:rsid w:val="00D250F7"/>
    <w:rsid w:val="00D25F23"/>
    <w:rsid w:val="00D27669"/>
    <w:rsid w:val="00D30BAD"/>
    <w:rsid w:val="00D314AA"/>
    <w:rsid w:val="00D314EF"/>
    <w:rsid w:val="00D32563"/>
    <w:rsid w:val="00D32965"/>
    <w:rsid w:val="00D330A1"/>
    <w:rsid w:val="00D34182"/>
    <w:rsid w:val="00D342E6"/>
    <w:rsid w:val="00D343C0"/>
    <w:rsid w:val="00D34A39"/>
    <w:rsid w:val="00D35014"/>
    <w:rsid w:val="00D3558B"/>
    <w:rsid w:val="00D35B0C"/>
    <w:rsid w:val="00D366B8"/>
    <w:rsid w:val="00D36DD7"/>
    <w:rsid w:val="00D3747D"/>
    <w:rsid w:val="00D37D56"/>
    <w:rsid w:val="00D401DB"/>
    <w:rsid w:val="00D4070F"/>
    <w:rsid w:val="00D4248A"/>
    <w:rsid w:val="00D4441D"/>
    <w:rsid w:val="00D44BE2"/>
    <w:rsid w:val="00D46180"/>
    <w:rsid w:val="00D46405"/>
    <w:rsid w:val="00D473CE"/>
    <w:rsid w:val="00D47812"/>
    <w:rsid w:val="00D47F67"/>
    <w:rsid w:val="00D524AC"/>
    <w:rsid w:val="00D52BDD"/>
    <w:rsid w:val="00D53F54"/>
    <w:rsid w:val="00D543DD"/>
    <w:rsid w:val="00D54AEF"/>
    <w:rsid w:val="00D55081"/>
    <w:rsid w:val="00D5526B"/>
    <w:rsid w:val="00D5620F"/>
    <w:rsid w:val="00D56742"/>
    <w:rsid w:val="00D56AD2"/>
    <w:rsid w:val="00D603E6"/>
    <w:rsid w:val="00D61028"/>
    <w:rsid w:val="00D61A35"/>
    <w:rsid w:val="00D61AF4"/>
    <w:rsid w:val="00D6288F"/>
    <w:rsid w:val="00D62FEB"/>
    <w:rsid w:val="00D63E50"/>
    <w:rsid w:val="00D65847"/>
    <w:rsid w:val="00D66456"/>
    <w:rsid w:val="00D66BD7"/>
    <w:rsid w:val="00D66FA9"/>
    <w:rsid w:val="00D701DC"/>
    <w:rsid w:val="00D70BF7"/>
    <w:rsid w:val="00D70FB3"/>
    <w:rsid w:val="00D70FC2"/>
    <w:rsid w:val="00D71389"/>
    <w:rsid w:val="00D72DFF"/>
    <w:rsid w:val="00D73050"/>
    <w:rsid w:val="00D74114"/>
    <w:rsid w:val="00D75448"/>
    <w:rsid w:val="00D75730"/>
    <w:rsid w:val="00D76087"/>
    <w:rsid w:val="00D76930"/>
    <w:rsid w:val="00D77073"/>
    <w:rsid w:val="00D77DA2"/>
    <w:rsid w:val="00D806BB"/>
    <w:rsid w:val="00D80DBC"/>
    <w:rsid w:val="00D813FD"/>
    <w:rsid w:val="00D820E5"/>
    <w:rsid w:val="00D834CF"/>
    <w:rsid w:val="00D83EF4"/>
    <w:rsid w:val="00D83FB9"/>
    <w:rsid w:val="00D8407D"/>
    <w:rsid w:val="00D863DF"/>
    <w:rsid w:val="00D8711E"/>
    <w:rsid w:val="00D87CE3"/>
    <w:rsid w:val="00D90AB2"/>
    <w:rsid w:val="00D91931"/>
    <w:rsid w:val="00D92D5C"/>
    <w:rsid w:val="00D93A66"/>
    <w:rsid w:val="00D94F1D"/>
    <w:rsid w:val="00D951DA"/>
    <w:rsid w:val="00D9653D"/>
    <w:rsid w:val="00D97F76"/>
    <w:rsid w:val="00DA01D5"/>
    <w:rsid w:val="00DA0656"/>
    <w:rsid w:val="00DA0B54"/>
    <w:rsid w:val="00DA10C8"/>
    <w:rsid w:val="00DA1562"/>
    <w:rsid w:val="00DA2078"/>
    <w:rsid w:val="00DA2A2B"/>
    <w:rsid w:val="00DA38A6"/>
    <w:rsid w:val="00DA3CD6"/>
    <w:rsid w:val="00DA4B81"/>
    <w:rsid w:val="00DA4F84"/>
    <w:rsid w:val="00DA68CB"/>
    <w:rsid w:val="00DA6F3E"/>
    <w:rsid w:val="00DA75C6"/>
    <w:rsid w:val="00DA78FD"/>
    <w:rsid w:val="00DB0EBB"/>
    <w:rsid w:val="00DB12D0"/>
    <w:rsid w:val="00DB262E"/>
    <w:rsid w:val="00DB28D2"/>
    <w:rsid w:val="00DB3FEA"/>
    <w:rsid w:val="00DB4A1F"/>
    <w:rsid w:val="00DB4C35"/>
    <w:rsid w:val="00DB5475"/>
    <w:rsid w:val="00DC0371"/>
    <w:rsid w:val="00DC0CCF"/>
    <w:rsid w:val="00DC2F7D"/>
    <w:rsid w:val="00DC3084"/>
    <w:rsid w:val="00DC3276"/>
    <w:rsid w:val="00DC334B"/>
    <w:rsid w:val="00DC50E9"/>
    <w:rsid w:val="00DC514B"/>
    <w:rsid w:val="00DC56EA"/>
    <w:rsid w:val="00DC5AC9"/>
    <w:rsid w:val="00DC5B73"/>
    <w:rsid w:val="00DC6B03"/>
    <w:rsid w:val="00DC6ECD"/>
    <w:rsid w:val="00DC6F94"/>
    <w:rsid w:val="00DC70B9"/>
    <w:rsid w:val="00DC76AF"/>
    <w:rsid w:val="00DC7D2F"/>
    <w:rsid w:val="00DC7EB7"/>
    <w:rsid w:val="00DD03AE"/>
    <w:rsid w:val="00DD0474"/>
    <w:rsid w:val="00DD0D63"/>
    <w:rsid w:val="00DD151A"/>
    <w:rsid w:val="00DD179E"/>
    <w:rsid w:val="00DD1C8B"/>
    <w:rsid w:val="00DD26EB"/>
    <w:rsid w:val="00DD3577"/>
    <w:rsid w:val="00DD463E"/>
    <w:rsid w:val="00DD4855"/>
    <w:rsid w:val="00DD4E5F"/>
    <w:rsid w:val="00DD5B26"/>
    <w:rsid w:val="00DD62EC"/>
    <w:rsid w:val="00DD7821"/>
    <w:rsid w:val="00DE0AB4"/>
    <w:rsid w:val="00DE1B31"/>
    <w:rsid w:val="00DE1D64"/>
    <w:rsid w:val="00DE2642"/>
    <w:rsid w:val="00DE2F07"/>
    <w:rsid w:val="00DE38F1"/>
    <w:rsid w:val="00DE41A4"/>
    <w:rsid w:val="00DE45E3"/>
    <w:rsid w:val="00DE4BBA"/>
    <w:rsid w:val="00DE52F1"/>
    <w:rsid w:val="00DE5C0A"/>
    <w:rsid w:val="00DE7090"/>
    <w:rsid w:val="00DE7E61"/>
    <w:rsid w:val="00DF1C4A"/>
    <w:rsid w:val="00DF226B"/>
    <w:rsid w:val="00DF28B4"/>
    <w:rsid w:val="00DF4100"/>
    <w:rsid w:val="00DF44C7"/>
    <w:rsid w:val="00DF49E9"/>
    <w:rsid w:val="00DF4EBD"/>
    <w:rsid w:val="00DF57D4"/>
    <w:rsid w:val="00DF6076"/>
    <w:rsid w:val="00E00337"/>
    <w:rsid w:val="00E011D3"/>
    <w:rsid w:val="00E01207"/>
    <w:rsid w:val="00E0176C"/>
    <w:rsid w:val="00E01DEF"/>
    <w:rsid w:val="00E01F36"/>
    <w:rsid w:val="00E02230"/>
    <w:rsid w:val="00E03758"/>
    <w:rsid w:val="00E044E1"/>
    <w:rsid w:val="00E04976"/>
    <w:rsid w:val="00E05C86"/>
    <w:rsid w:val="00E062DE"/>
    <w:rsid w:val="00E07E0D"/>
    <w:rsid w:val="00E07F1C"/>
    <w:rsid w:val="00E10063"/>
    <w:rsid w:val="00E10193"/>
    <w:rsid w:val="00E107FD"/>
    <w:rsid w:val="00E11291"/>
    <w:rsid w:val="00E114D5"/>
    <w:rsid w:val="00E1172A"/>
    <w:rsid w:val="00E11A29"/>
    <w:rsid w:val="00E122E4"/>
    <w:rsid w:val="00E12A5A"/>
    <w:rsid w:val="00E12DE3"/>
    <w:rsid w:val="00E13B7B"/>
    <w:rsid w:val="00E1412B"/>
    <w:rsid w:val="00E14190"/>
    <w:rsid w:val="00E14B92"/>
    <w:rsid w:val="00E156D2"/>
    <w:rsid w:val="00E15DE5"/>
    <w:rsid w:val="00E167CB"/>
    <w:rsid w:val="00E16D42"/>
    <w:rsid w:val="00E176AC"/>
    <w:rsid w:val="00E205B5"/>
    <w:rsid w:val="00E2091D"/>
    <w:rsid w:val="00E20C4D"/>
    <w:rsid w:val="00E214B7"/>
    <w:rsid w:val="00E21E45"/>
    <w:rsid w:val="00E220EA"/>
    <w:rsid w:val="00E23509"/>
    <w:rsid w:val="00E23C5D"/>
    <w:rsid w:val="00E24760"/>
    <w:rsid w:val="00E2505B"/>
    <w:rsid w:val="00E25B6B"/>
    <w:rsid w:val="00E25CA8"/>
    <w:rsid w:val="00E26154"/>
    <w:rsid w:val="00E26198"/>
    <w:rsid w:val="00E26CB3"/>
    <w:rsid w:val="00E27104"/>
    <w:rsid w:val="00E2753D"/>
    <w:rsid w:val="00E278C2"/>
    <w:rsid w:val="00E2790B"/>
    <w:rsid w:val="00E27C3E"/>
    <w:rsid w:val="00E30428"/>
    <w:rsid w:val="00E304A9"/>
    <w:rsid w:val="00E30DF8"/>
    <w:rsid w:val="00E318DB"/>
    <w:rsid w:val="00E31A3E"/>
    <w:rsid w:val="00E31CA3"/>
    <w:rsid w:val="00E3210C"/>
    <w:rsid w:val="00E330A0"/>
    <w:rsid w:val="00E3332A"/>
    <w:rsid w:val="00E333BC"/>
    <w:rsid w:val="00E33AEB"/>
    <w:rsid w:val="00E34130"/>
    <w:rsid w:val="00E34C9F"/>
    <w:rsid w:val="00E35A3B"/>
    <w:rsid w:val="00E35C5C"/>
    <w:rsid w:val="00E36A95"/>
    <w:rsid w:val="00E3740D"/>
    <w:rsid w:val="00E3760D"/>
    <w:rsid w:val="00E376A4"/>
    <w:rsid w:val="00E40E31"/>
    <w:rsid w:val="00E41050"/>
    <w:rsid w:val="00E4123B"/>
    <w:rsid w:val="00E417DB"/>
    <w:rsid w:val="00E4213A"/>
    <w:rsid w:val="00E42F2E"/>
    <w:rsid w:val="00E43445"/>
    <w:rsid w:val="00E439FB"/>
    <w:rsid w:val="00E443AD"/>
    <w:rsid w:val="00E4484F"/>
    <w:rsid w:val="00E46A5B"/>
    <w:rsid w:val="00E50C17"/>
    <w:rsid w:val="00E5147E"/>
    <w:rsid w:val="00E525C0"/>
    <w:rsid w:val="00E52A40"/>
    <w:rsid w:val="00E52E64"/>
    <w:rsid w:val="00E535A9"/>
    <w:rsid w:val="00E5429E"/>
    <w:rsid w:val="00E544CA"/>
    <w:rsid w:val="00E54699"/>
    <w:rsid w:val="00E54CA6"/>
    <w:rsid w:val="00E54D52"/>
    <w:rsid w:val="00E54E31"/>
    <w:rsid w:val="00E555D1"/>
    <w:rsid w:val="00E558E5"/>
    <w:rsid w:val="00E558ED"/>
    <w:rsid w:val="00E55C5E"/>
    <w:rsid w:val="00E55E37"/>
    <w:rsid w:val="00E56646"/>
    <w:rsid w:val="00E5714E"/>
    <w:rsid w:val="00E57225"/>
    <w:rsid w:val="00E57B11"/>
    <w:rsid w:val="00E60BE1"/>
    <w:rsid w:val="00E61929"/>
    <w:rsid w:val="00E61D7D"/>
    <w:rsid w:val="00E61D91"/>
    <w:rsid w:val="00E621DD"/>
    <w:rsid w:val="00E63B54"/>
    <w:rsid w:val="00E65506"/>
    <w:rsid w:val="00E65544"/>
    <w:rsid w:val="00E658BB"/>
    <w:rsid w:val="00E65A39"/>
    <w:rsid w:val="00E67469"/>
    <w:rsid w:val="00E7077A"/>
    <w:rsid w:val="00E71187"/>
    <w:rsid w:val="00E71FA8"/>
    <w:rsid w:val="00E74228"/>
    <w:rsid w:val="00E74550"/>
    <w:rsid w:val="00E74EB3"/>
    <w:rsid w:val="00E75A12"/>
    <w:rsid w:val="00E7747C"/>
    <w:rsid w:val="00E77BA2"/>
    <w:rsid w:val="00E802B5"/>
    <w:rsid w:val="00E80E5F"/>
    <w:rsid w:val="00E81EE4"/>
    <w:rsid w:val="00E821F9"/>
    <w:rsid w:val="00E842FF"/>
    <w:rsid w:val="00E85252"/>
    <w:rsid w:val="00E85376"/>
    <w:rsid w:val="00E855C8"/>
    <w:rsid w:val="00E858B1"/>
    <w:rsid w:val="00E85AE8"/>
    <w:rsid w:val="00E863F1"/>
    <w:rsid w:val="00E87457"/>
    <w:rsid w:val="00E903D0"/>
    <w:rsid w:val="00E90CD2"/>
    <w:rsid w:val="00E91819"/>
    <w:rsid w:val="00E91EBF"/>
    <w:rsid w:val="00E9258D"/>
    <w:rsid w:val="00E92E0B"/>
    <w:rsid w:val="00E93B7A"/>
    <w:rsid w:val="00E94C77"/>
    <w:rsid w:val="00E953FB"/>
    <w:rsid w:val="00E95423"/>
    <w:rsid w:val="00E95742"/>
    <w:rsid w:val="00E95A16"/>
    <w:rsid w:val="00E95A3B"/>
    <w:rsid w:val="00E970EA"/>
    <w:rsid w:val="00E9773D"/>
    <w:rsid w:val="00E97838"/>
    <w:rsid w:val="00E97C0C"/>
    <w:rsid w:val="00E97C8B"/>
    <w:rsid w:val="00EA0EF9"/>
    <w:rsid w:val="00EA12C9"/>
    <w:rsid w:val="00EA1919"/>
    <w:rsid w:val="00EA1ADD"/>
    <w:rsid w:val="00EA273F"/>
    <w:rsid w:val="00EA2E4A"/>
    <w:rsid w:val="00EA3424"/>
    <w:rsid w:val="00EA3F63"/>
    <w:rsid w:val="00EA47E7"/>
    <w:rsid w:val="00EA615D"/>
    <w:rsid w:val="00EA63F8"/>
    <w:rsid w:val="00EA7C9B"/>
    <w:rsid w:val="00EB0D10"/>
    <w:rsid w:val="00EB107A"/>
    <w:rsid w:val="00EB1B78"/>
    <w:rsid w:val="00EB2D73"/>
    <w:rsid w:val="00EB3C46"/>
    <w:rsid w:val="00EB47F0"/>
    <w:rsid w:val="00EB4A1C"/>
    <w:rsid w:val="00EB4F6A"/>
    <w:rsid w:val="00EB4F71"/>
    <w:rsid w:val="00EB5825"/>
    <w:rsid w:val="00EB5E5F"/>
    <w:rsid w:val="00EB5E76"/>
    <w:rsid w:val="00EB6551"/>
    <w:rsid w:val="00EB6741"/>
    <w:rsid w:val="00EB7BB8"/>
    <w:rsid w:val="00EB7C91"/>
    <w:rsid w:val="00EB7D4A"/>
    <w:rsid w:val="00EB7EFA"/>
    <w:rsid w:val="00EC03CD"/>
    <w:rsid w:val="00EC27EC"/>
    <w:rsid w:val="00EC28AC"/>
    <w:rsid w:val="00EC2A11"/>
    <w:rsid w:val="00EC3253"/>
    <w:rsid w:val="00EC390B"/>
    <w:rsid w:val="00EC4AFE"/>
    <w:rsid w:val="00EC4B5B"/>
    <w:rsid w:val="00EC4D24"/>
    <w:rsid w:val="00EC7D4A"/>
    <w:rsid w:val="00ED010E"/>
    <w:rsid w:val="00ED023F"/>
    <w:rsid w:val="00ED0441"/>
    <w:rsid w:val="00ED0D33"/>
    <w:rsid w:val="00ED0DE3"/>
    <w:rsid w:val="00ED13C1"/>
    <w:rsid w:val="00ED168B"/>
    <w:rsid w:val="00ED1CC6"/>
    <w:rsid w:val="00ED2EF3"/>
    <w:rsid w:val="00ED32EC"/>
    <w:rsid w:val="00ED4529"/>
    <w:rsid w:val="00ED4A97"/>
    <w:rsid w:val="00ED5076"/>
    <w:rsid w:val="00ED51CD"/>
    <w:rsid w:val="00ED5CE1"/>
    <w:rsid w:val="00ED63AB"/>
    <w:rsid w:val="00ED751E"/>
    <w:rsid w:val="00ED7743"/>
    <w:rsid w:val="00ED7F73"/>
    <w:rsid w:val="00EE0BB1"/>
    <w:rsid w:val="00EE0E0B"/>
    <w:rsid w:val="00EE0FC5"/>
    <w:rsid w:val="00EE138F"/>
    <w:rsid w:val="00EE192F"/>
    <w:rsid w:val="00EE2918"/>
    <w:rsid w:val="00EE3C49"/>
    <w:rsid w:val="00EE4730"/>
    <w:rsid w:val="00EE5676"/>
    <w:rsid w:val="00EE5B14"/>
    <w:rsid w:val="00EE6694"/>
    <w:rsid w:val="00EE6713"/>
    <w:rsid w:val="00EF1AA2"/>
    <w:rsid w:val="00EF20EF"/>
    <w:rsid w:val="00EF30FB"/>
    <w:rsid w:val="00EF3354"/>
    <w:rsid w:val="00EF3810"/>
    <w:rsid w:val="00EF3850"/>
    <w:rsid w:val="00EF3E7B"/>
    <w:rsid w:val="00EF3FF3"/>
    <w:rsid w:val="00EF5272"/>
    <w:rsid w:val="00EF53EC"/>
    <w:rsid w:val="00EF57E3"/>
    <w:rsid w:val="00EF5D90"/>
    <w:rsid w:val="00EF690F"/>
    <w:rsid w:val="00EF7D33"/>
    <w:rsid w:val="00EF7D97"/>
    <w:rsid w:val="00F00168"/>
    <w:rsid w:val="00F00177"/>
    <w:rsid w:val="00F00A34"/>
    <w:rsid w:val="00F01E5B"/>
    <w:rsid w:val="00F02052"/>
    <w:rsid w:val="00F02197"/>
    <w:rsid w:val="00F02241"/>
    <w:rsid w:val="00F02BA8"/>
    <w:rsid w:val="00F061C1"/>
    <w:rsid w:val="00F069BC"/>
    <w:rsid w:val="00F06C60"/>
    <w:rsid w:val="00F06FB0"/>
    <w:rsid w:val="00F07A11"/>
    <w:rsid w:val="00F07B16"/>
    <w:rsid w:val="00F1026C"/>
    <w:rsid w:val="00F1040F"/>
    <w:rsid w:val="00F105CA"/>
    <w:rsid w:val="00F1178E"/>
    <w:rsid w:val="00F11E37"/>
    <w:rsid w:val="00F12254"/>
    <w:rsid w:val="00F13766"/>
    <w:rsid w:val="00F13C0F"/>
    <w:rsid w:val="00F141A0"/>
    <w:rsid w:val="00F142F8"/>
    <w:rsid w:val="00F16182"/>
    <w:rsid w:val="00F16C71"/>
    <w:rsid w:val="00F16CC8"/>
    <w:rsid w:val="00F16F63"/>
    <w:rsid w:val="00F17172"/>
    <w:rsid w:val="00F17198"/>
    <w:rsid w:val="00F171A7"/>
    <w:rsid w:val="00F17396"/>
    <w:rsid w:val="00F17FED"/>
    <w:rsid w:val="00F20980"/>
    <w:rsid w:val="00F20B24"/>
    <w:rsid w:val="00F21A4D"/>
    <w:rsid w:val="00F22CC4"/>
    <w:rsid w:val="00F2397C"/>
    <w:rsid w:val="00F24A45"/>
    <w:rsid w:val="00F24B66"/>
    <w:rsid w:val="00F25883"/>
    <w:rsid w:val="00F25C24"/>
    <w:rsid w:val="00F26451"/>
    <w:rsid w:val="00F27400"/>
    <w:rsid w:val="00F27C64"/>
    <w:rsid w:val="00F27DDA"/>
    <w:rsid w:val="00F3025C"/>
    <w:rsid w:val="00F305EC"/>
    <w:rsid w:val="00F30FD8"/>
    <w:rsid w:val="00F31DEF"/>
    <w:rsid w:val="00F3316B"/>
    <w:rsid w:val="00F33488"/>
    <w:rsid w:val="00F340E4"/>
    <w:rsid w:val="00F357EC"/>
    <w:rsid w:val="00F36606"/>
    <w:rsid w:val="00F36D10"/>
    <w:rsid w:val="00F37640"/>
    <w:rsid w:val="00F378A1"/>
    <w:rsid w:val="00F4029B"/>
    <w:rsid w:val="00F40F9F"/>
    <w:rsid w:val="00F41E60"/>
    <w:rsid w:val="00F4244F"/>
    <w:rsid w:val="00F42918"/>
    <w:rsid w:val="00F43068"/>
    <w:rsid w:val="00F434BE"/>
    <w:rsid w:val="00F43972"/>
    <w:rsid w:val="00F44CC0"/>
    <w:rsid w:val="00F45850"/>
    <w:rsid w:val="00F45E8E"/>
    <w:rsid w:val="00F46652"/>
    <w:rsid w:val="00F51957"/>
    <w:rsid w:val="00F5215B"/>
    <w:rsid w:val="00F5255F"/>
    <w:rsid w:val="00F529A8"/>
    <w:rsid w:val="00F532C1"/>
    <w:rsid w:val="00F53812"/>
    <w:rsid w:val="00F54003"/>
    <w:rsid w:val="00F5435B"/>
    <w:rsid w:val="00F5477C"/>
    <w:rsid w:val="00F54AD2"/>
    <w:rsid w:val="00F561A0"/>
    <w:rsid w:val="00F56243"/>
    <w:rsid w:val="00F563F0"/>
    <w:rsid w:val="00F5671B"/>
    <w:rsid w:val="00F57875"/>
    <w:rsid w:val="00F57AD0"/>
    <w:rsid w:val="00F62DD2"/>
    <w:rsid w:val="00F64AFD"/>
    <w:rsid w:val="00F6544E"/>
    <w:rsid w:val="00F65C39"/>
    <w:rsid w:val="00F661C8"/>
    <w:rsid w:val="00F6625D"/>
    <w:rsid w:val="00F66655"/>
    <w:rsid w:val="00F67869"/>
    <w:rsid w:val="00F678EC"/>
    <w:rsid w:val="00F706E0"/>
    <w:rsid w:val="00F7223B"/>
    <w:rsid w:val="00F72BCC"/>
    <w:rsid w:val="00F72C0A"/>
    <w:rsid w:val="00F72F8B"/>
    <w:rsid w:val="00F73C3F"/>
    <w:rsid w:val="00F73E71"/>
    <w:rsid w:val="00F76431"/>
    <w:rsid w:val="00F77475"/>
    <w:rsid w:val="00F77561"/>
    <w:rsid w:val="00F8091C"/>
    <w:rsid w:val="00F81E5B"/>
    <w:rsid w:val="00F82284"/>
    <w:rsid w:val="00F824D7"/>
    <w:rsid w:val="00F82EF7"/>
    <w:rsid w:val="00F830FF"/>
    <w:rsid w:val="00F83419"/>
    <w:rsid w:val="00F83BD1"/>
    <w:rsid w:val="00F84B30"/>
    <w:rsid w:val="00F85DC9"/>
    <w:rsid w:val="00F8611B"/>
    <w:rsid w:val="00F86267"/>
    <w:rsid w:val="00F8664D"/>
    <w:rsid w:val="00F86AB4"/>
    <w:rsid w:val="00F86D6E"/>
    <w:rsid w:val="00F87983"/>
    <w:rsid w:val="00F90453"/>
    <w:rsid w:val="00F91B9C"/>
    <w:rsid w:val="00F91F7C"/>
    <w:rsid w:val="00F92487"/>
    <w:rsid w:val="00F92CBD"/>
    <w:rsid w:val="00F93489"/>
    <w:rsid w:val="00F947E6"/>
    <w:rsid w:val="00F949B0"/>
    <w:rsid w:val="00F9507F"/>
    <w:rsid w:val="00F9516C"/>
    <w:rsid w:val="00F95682"/>
    <w:rsid w:val="00F95E60"/>
    <w:rsid w:val="00F975C8"/>
    <w:rsid w:val="00F97B8A"/>
    <w:rsid w:val="00FA081A"/>
    <w:rsid w:val="00FA0B9F"/>
    <w:rsid w:val="00FA0FE0"/>
    <w:rsid w:val="00FA14A1"/>
    <w:rsid w:val="00FA2DFE"/>
    <w:rsid w:val="00FA3028"/>
    <w:rsid w:val="00FA337C"/>
    <w:rsid w:val="00FA3392"/>
    <w:rsid w:val="00FA3C9C"/>
    <w:rsid w:val="00FA426B"/>
    <w:rsid w:val="00FA4EF8"/>
    <w:rsid w:val="00FA5291"/>
    <w:rsid w:val="00FA5CFC"/>
    <w:rsid w:val="00FA5E59"/>
    <w:rsid w:val="00FA6190"/>
    <w:rsid w:val="00FA7A19"/>
    <w:rsid w:val="00FA7AC9"/>
    <w:rsid w:val="00FB0D4C"/>
    <w:rsid w:val="00FB22E7"/>
    <w:rsid w:val="00FB2CD6"/>
    <w:rsid w:val="00FB4E22"/>
    <w:rsid w:val="00FB550A"/>
    <w:rsid w:val="00FB5666"/>
    <w:rsid w:val="00FB5C04"/>
    <w:rsid w:val="00FB5CA2"/>
    <w:rsid w:val="00FB5D68"/>
    <w:rsid w:val="00FB62BB"/>
    <w:rsid w:val="00FB6F2F"/>
    <w:rsid w:val="00FB7A9C"/>
    <w:rsid w:val="00FC05C3"/>
    <w:rsid w:val="00FC12C2"/>
    <w:rsid w:val="00FC13B9"/>
    <w:rsid w:val="00FC283A"/>
    <w:rsid w:val="00FC32AC"/>
    <w:rsid w:val="00FC4D60"/>
    <w:rsid w:val="00FC52C8"/>
    <w:rsid w:val="00FC59DE"/>
    <w:rsid w:val="00FC5C3E"/>
    <w:rsid w:val="00FC5D44"/>
    <w:rsid w:val="00FC6A9B"/>
    <w:rsid w:val="00FC6D06"/>
    <w:rsid w:val="00FC709E"/>
    <w:rsid w:val="00FC7B10"/>
    <w:rsid w:val="00FD004A"/>
    <w:rsid w:val="00FD2540"/>
    <w:rsid w:val="00FD2A81"/>
    <w:rsid w:val="00FD38D4"/>
    <w:rsid w:val="00FD44AE"/>
    <w:rsid w:val="00FD488C"/>
    <w:rsid w:val="00FD4978"/>
    <w:rsid w:val="00FD65A8"/>
    <w:rsid w:val="00FD77E6"/>
    <w:rsid w:val="00FD7CC4"/>
    <w:rsid w:val="00FE02A3"/>
    <w:rsid w:val="00FE0E95"/>
    <w:rsid w:val="00FE13E4"/>
    <w:rsid w:val="00FE1CC0"/>
    <w:rsid w:val="00FE235C"/>
    <w:rsid w:val="00FE37B3"/>
    <w:rsid w:val="00FE3A1B"/>
    <w:rsid w:val="00FE40F2"/>
    <w:rsid w:val="00FE4241"/>
    <w:rsid w:val="00FE5067"/>
    <w:rsid w:val="00FE57F8"/>
    <w:rsid w:val="00FE58E1"/>
    <w:rsid w:val="00FE58F7"/>
    <w:rsid w:val="00FE5C84"/>
    <w:rsid w:val="00FE6649"/>
    <w:rsid w:val="00FE74D4"/>
    <w:rsid w:val="00FF0284"/>
    <w:rsid w:val="00FF1E02"/>
    <w:rsid w:val="00FF257B"/>
    <w:rsid w:val="00FF3663"/>
    <w:rsid w:val="00FF3684"/>
    <w:rsid w:val="00FF3EC4"/>
    <w:rsid w:val="00FF3F88"/>
    <w:rsid w:val="00FF3FE4"/>
    <w:rsid w:val="00FF41A9"/>
    <w:rsid w:val="00FF5608"/>
    <w:rsid w:val="00FF5EA6"/>
    <w:rsid w:val="00FF5FA9"/>
    <w:rsid w:val="00FF5FEF"/>
    <w:rsid w:val="00FF798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40046"/>
  <w15:docId w15:val="{DEBF3FDE-6EE5-4492-87A5-2D1B2EC54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5E3D"/>
    <w:pPr>
      <w:spacing w:before="100" w:beforeAutospacing="1" w:after="100" w:afterAutospacing="1"/>
    </w:pPr>
    <w:rPr>
      <w:rFonts w:asciiTheme="minorHAnsi" w:eastAsiaTheme="minorHAnsi" w:hAnsiTheme="minorHAnsi" w:cstheme="minorBidi"/>
      <w:kern w:val="2"/>
      <w:sz w:val="22"/>
      <w:szCs w:val="22"/>
      <w:lang w:eastAsia="en-US"/>
      <w14:ligatures w14:val="standardContextual"/>
    </w:rPr>
  </w:style>
  <w:style w:type="paragraph" w:styleId="Nagwek1">
    <w:name w:val="heading 1"/>
    <w:basedOn w:val="Normalny"/>
    <w:next w:val="Normalny"/>
    <w:link w:val="Nagwek1Znak"/>
    <w:uiPriority w:val="9"/>
    <w:qFormat/>
    <w:rsid w:val="00AE7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locked/>
    <w:rsid w:val="00E74228"/>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locked/>
    <w:rsid w:val="00E74228"/>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5A2911"/>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5A2911"/>
    <w:pPr>
      <w:ind w:left="720"/>
      <w:contextualSpacing/>
    </w:pPr>
    <w:rPr>
      <w:lang w:eastAsia="pl-PL"/>
    </w:rPr>
  </w:style>
  <w:style w:type="paragraph" w:styleId="Tekstpodstawowy2">
    <w:name w:val="Body Text 2"/>
    <w:basedOn w:val="Normalny"/>
    <w:link w:val="Tekstpodstawowy2Znak"/>
    <w:uiPriority w:val="99"/>
    <w:rsid w:val="005A2911"/>
    <w:pPr>
      <w:spacing w:after="120" w:line="480" w:lineRule="auto"/>
    </w:pPr>
    <w:rPr>
      <w:rFonts w:ascii="Times New Roman" w:eastAsia="Calibri" w:hAnsi="Times New Roman"/>
      <w:sz w:val="20"/>
      <w:szCs w:val="20"/>
      <w:lang w:eastAsia="pl-PL"/>
    </w:rPr>
  </w:style>
  <w:style w:type="character" w:customStyle="1" w:styleId="Tekstpodstawowy2Znak">
    <w:name w:val="Tekst podstawowy 2 Znak"/>
    <w:link w:val="Tekstpodstawowy2"/>
    <w:uiPriority w:val="99"/>
    <w:locked/>
    <w:rsid w:val="005A2911"/>
    <w:rPr>
      <w:rFonts w:ascii="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A3209E"/>
    <w:pPr>
      <w:spacing w:before="0" w:beforeAutospacing="0" w:after="0" w:afterAutospacing="0"/>
    </w:pPr>
    <w:rPr>
      <w:kern w:val="0"/>
      <w:sz w:val="20"/>
      <w:szCs w:val="20"/>
      <w14:ligatures w14:val="none"/>
    </w:rPr>
  </w:style>
  <w:style w:type="character" w:customStyle="1" w:styleId="TekstprzypisudolnegoZnak">
    <w:name w:val="Tekst przypisu dolnego Znak"/>
    <w:link w:val="Tekstprzypisudolnego"/>
    <w:uiPriority w:val="99"/>
    <w:semiHidden/>
    <w:locked/>
    <w:rsid w:val="005A2911"/>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A3209E"/>
    <w:rPr>
      <w:vertAlign w:val="superscript"/>
    </w:rPr>
  </w:style>
  <w:style w:type="paragraph" w:customStyle="1" w:styleId="TekstprzypisudolnegoPodrozdziaFootnote">
    <w:name w:val="Tekst przypisu dolnego.Podrozdział.Footnote"/>
    <w:basedOn w:val="Normalny"/>
    <w:uiPriority w:val="99"/>
    <w:rsid w:val="005A2911"/>
    <w:pPr>
      <w:autoSpaceDE w:val="0"/>
      <w:autoSpaceDN w:val="0"/>
      <w:spacing w:after="240"/>
      <w:ind w:left="357" w:hanging="357"/>
      <w:jc w:val="both"/>
    </w:pPr>
    <w:rPr>
      <w:rFonts w:ascii="Times New Roman" w:hAnsi="Times New Roman"/>
      <w:sz w:val="20"/>
      <w:szCs w:val="20"/>
      <w:lang w:eastAsia="pl-PL"/>
    </w:rPr>
  </w:style>
  <w:style w:type="character" w:styleId="Odwoaniedokomentarza">
    <w:name w:val="annotation reference"/>
    <w:basedOn w:val="Domylnaczcionkaakapitu"/>
    <w:unhideWhenUsed/>
    <w:rsid w:val="00435071"/>
    <w:rPr>
      <w:sz w:val="16"/>
      <w:szCs w:val="16"/>
    </w:rPr>
  </w:style>
  <w:style w:type="paragraph" w:styleId="Tekstkomentarza">
    <w:name w:val="annotation text"/>
    <w:basedOn w:val="Normalny"/>
    <w:link w:val="TekstkomentarzaZnak"/>
    <w:unhideWhenUsed/>
    <w:rsid w:val="00435071"/>
    <w:rPr>
      <w:sz w:val="20"/>
      <w:szCs w:val="20"/>
    </w:rPr>
  </w:style>
  <w:style w:type="character" w:customStyle="1" w:styleId="TekstkomentarzaZnak">
    <w:name w:val="Tekst komentarza Znak"/>
    <w:link w:val="Tekstkomentarza"/>
    <w:locked/>
    <w:rsid w:val="001A3AB6"/>
    <w:rPr>
      <w:rFonts w:asciiTheme="minorHAnsi" w:eastAsiaTheme="minorHAnsi" w:hAnsiTheme="minorHAnsi" w:cstheme="minorBidi"/>
      <w:kern w:val="2"/>
      <w:lang w:eastAsia="en-US"/>
      <w14:ligatures w14:val="standardContextual"/>
    </w:rPr>
  </w:style>
  <w:style w:type="paragraph" w:styleId="Tematkomentarza">
    <w:name w:val="annotation subject"/>
    <w:basedOn w:val="Tekstkomentarza"/>
    <w:next w:val="Tekstkomentarza"/>
    <w:link w:val="TematkomentarzaZnak"/>
    <w:uiPriority w:val="99"/>
    <w:semiHidden/>
    <w:unhideWhenUsed/>
    <w:rsid w:val="00435071"/>
    <w:rPr>
      <w:b/>
      <w:bCs/>
    </w:rPr>
  </w:style>
  <w:style w:type="character" w:customStyle="1" w:styleId="TematkomentarzaZnak">
    <w:name w:val="Temat komentarza Znak"/>
    <w:link w:val="Tematkomentarza"/>
    <w:uiPriority w:val="99"/>
    <w:semiHidden/>
    <w:locked/>
    <w:rsid w:val="001A3AB6"/>
    <w:rPr>
      <w:rFonts w:asciiTheme="minorHAnsi" w:eastAsiaTheme="minorHAnsi" w:hAnsiTheme="minorHAnsi" w:cstheme="minorBidi"/>
      <w:b/>
      <w:bCs/>
      <w:kern w:val="2"/>
      <w:lang w:eastAsia="en-US"/>
      <w14:ligatures w14:val="standardContextual"/>
    </w:rPr>
  </w:style>
  <w:style w:type="paragraph" w:styleId="Tekstdymka">
    <w:name w:val="Balloon Text"/>
    <w:basedOn w:val="Normalny"/>
    <w:link w:val="TekstdymkaZnak"/>
    <w:uiPriority w:val="99"/>
    <w:semiHidden/>
    <w:unhideWhenUsed/>
    <w:rsid w:val="00021145"/>
    <w:pPr>
      <w:spacing w:before="0" w:after="0"/>
    </w:pPr>
    <w:rPr>
      <w:rFonts w:ascii="Segoe UI" w:hAnsi="Segoe UI" w:cs="Segoe UI"/>
      <w:sz w:val="18"/>
      <w:szCs w:val="18"/>
    </w:rPr>
  </w:style>
  <w:style w:type="character" w:customStyle="1" w:styleId="TekstdymkaZnak">
    <w:name w:val="Tekst dymka Znak"/>
    <w:link w:val="Tekstdymka"/>
    <w:uiPriority w:val="99"/>
    <w:semiHidden/>
    <w:locked/>
    <w:rsid w:val="001A3AB6"/>
    <w:rPr>
      <w:rFonts w:ascii="Segoe UI" w:eastAsiaTheme="minorHAnsi" w:hAnsi="Segoe UI" w:cs="Segoe UI"/>
      <w:kern w:val="2"/>
      <w:sz w:val="18"/>
      <w:szCs w:val="18"/>
      <w:lang w:eastAsia="en-US"/>
      <w14:ligatures w14:val="standardContextual"/>
    </w:rPr>
  </w:style>
  <w:style w:type="paragraph" w:styleId="Nagwek">
    <w:name w:val="header"/>
    <w:basedOn w:val="Normalny"/>
    <w:link w:val="NagwekZnak"/>
    <w:uiPriority w:val="99"/>
    <w:unhideWhenUsed/>
    <w:rsid w:val="007E338A"/>
    <w:pPr>
      <w:tabs>
        <w:tab w:val="center" w:pos="4536"/>
        <w:tab w:val="right" w:pos="9072"/>
      </w:tabs>
      <w:spacing w:before="0" w:after="0"/>
    </w:pPr>
  </w:style>
  <w:style w:type="character" w:customStyle="1" w:styleId="NagwekZnak">
    <w:name w:val="Nagłówek Znak"/>
    <w:link w:val="Nagwek"/>
    <w:uiPriority w:val="99"/>
    <w:locked/>
    <w:rsid w:val="00162C64"/>
    <w:rPr>
      <w:rFonts w:asciiTheme="minorHAnsi" w:eastAsiaTheme="minorHAnsi" w:hAnsiTheme="minorHAnsi" w:cstheme="minorBidi"/>
      <w:kern w:val="2"/>
      <w:sz w:val="22"/>
      <w:szCs w:val="22"/>
      <w:lang w:eastAsia="en-US"/>
      <w14:ligatures w14:val="standardContextual"/>
    </w:rPr>
  </w:style>
  <w:style w:type="paragraph" w:styleId="Stopka">
    <w:name w:val="footer"/>
    <w:basedOn w:val="Normalny"/>
    <w:link w:val="StopkaZnak"/>
    <w:uiPriority w:val="99"/>
    <w:unhideWhenUsed/>
    <w:rsid w:val="007E338A"/>
    <w:pPr>
      <w:tabs>
        <w:tab w:val="center" w:pos="4536"/>
        <w:tab w:val="right" w:pos="9072"/>
      </w:tabs>
      <w:spacing w:before="0" w:after="0"/>
    </w:pPr>
  </w:style>
  <w:style w:type="character" w:customStyle="1" w:styleId="StopkaZnak">
    <w:name w:val="Stopka Znak"/>
    <w:link w:val="Stopka"/>
    <w:uiPriority w:val="99"/>
    <w:locked/>
    <w:rsid w:val="00162C64"/>
    <w:rPr>
      <w:rFonts w:asciiTheme="minorHAnsi" w:eastAsiaTheme="minorHAnsi" w:hAnsiTheme="minorHAnsi" w:cstheme="minorBidi"/>
      <w:kern w:val="2"/>
      <w:sz w:val="22"/>
      <w:szCs w:val="22"/>
      <w:lang w:eastAsia="en-US"/>
      <w14:ligatures w14:val="standardContextual"/>
    </w:rPr>
  </w:style>
  <w:style w:type="character" w:customStyle="1" w:styleId="apple-converted-space">
    <w:name w:val="apple-converted-space"/>
    <w:basedOn w:val="Domylnaczcionkaakapitu"/>
    <w:rsid w:val="00404088"/>
  </w:style>
  <w:style w:type="character" w:styleId="Pogrubienie">
    <w:name w:val="Strong"/>
    <w:qFormat/>
    <w:locked/>
    <w:rsid w:val="007518BB"/>
    <w:rPr>
      <w:b/>
      <w:bCs/>
    </w:rPr>
  </w:style>
  <w:style w:type="paragraph" w:styleId="Poprawka">
    <w:name w:val="Revision"/>
    <w:hidden/>
    <w:uiPriority w:val="99"/>
    <w:semiHidden/>
    <w:rsid w:val="00435071"/>
    <w:rPr>
      <w:rFonts w:asciiTheme="minorHAnsi" w:eastAsiaTheme="minorHAnsi" w:hAnsiTheme="minorHAnsi" w:cstheme="minorBidi"/>
      <w:kern w:val="2"/>
      <w:sz w:val="22"/>
      <w:szCs w:val="22"/>
      <w:lang w:eastAsia="en-US"/>
      <w14:ligatures w14:val="standardContextual"/>
    </w:rPr>
  </w:style>
  <w:style w:type="paragraph" w:styleId="Tekstprzypisukocowego">
    <w:name w:val="endnote text"/>
    <w:basedOn w:val="Normalny"/>
    <w:link w:val="TekstprzypisukocowegoZnak"/>
    <w:uiPriority w:val="99"/>
    <w:semiHidden/>
    <w:unhideWhenUsed/>
    <w:rsid w:val="00302AEB"/>
    <w:pPr>
      <w:spacing w:before="0" w:after="0"/>
    </w:pPr>
    <w:rPr>
      <w:sz w:val="20"/>
      <w:szCs w:val="20"/>
    </w:rPr>
  </w:style>
  <w:style w:type="character" w:customStyle="1" w:styleId="TekstprzypisukocowegoZnak">
    <w:name w:val="Tekst przypisu końcowego Znak"/>
    <w:link w:val="Tekstprzypisukocowego"/>
    <w:uiPriority w:val="99"/>
    <w:semiHidden/>
    <w:rsid w:val="00D65847"/>
    <w:rPr>
      <w:rFonts w:asciiTheme="minorHAnsi" w:eastAsiaTheme="minorHAnsi" w:hAnsiTheme="minorHAnsi" w:cstheme="minorBidi"/>
      <w:kern w:val="2"/>
      <w:lang w:eastAsia="en-US"/>
      <w14:ligatures w14:val="standardContextual"/>
    </w:rPr>
  </w:style>
  <w:style w:type="character" w:styleId="Odwoanieprzypisukocowego">
    <w:name w:val="endnote reference"/>
    <w:basedOn w:val="Domylnaczcionkaakapitu"/>
    <w:uiPriority w:val="99"/>
    <w:semiHidden/>
    <w:unhideWhenUsed/>
    <w:rsid w:val="00302AEB"/>
    <w:rPr>
      <w:vertAlign w:val="superscript"/>
    </w:rPr>
  </w:style>
  <w:style w:type="character" w:customStyle="1" w:styleId="Nagwek1Znak">
    <w:name w:val="Nagłówek 1 Znak"/>
    <w:link w:val="Nagwek1"/>
    <w:uiPriority w:val="9"/>
    <w:rsid w:val="00415F03"/>
    <w:rPr>
      <w:rFonts w:asciiTheme="majorHAnsi" w:eastAsiaTheme="majorEastAsia" w:hAnsiTheme="majorHAnsi" w:cstheme="majorBidi"/>
      <w:color w:val="2F5496" w:themeColor="accent1" w:themeShade="BF"/>
      <w:kern w:val="2"/>
      <w:sz w:val="32"/>
      <w:szCs w:val="32"/>
      <w:lang w:eastAsia="en-US"/>
      <w14:ligatures w14:val="standardContextual"/>
    </w:rPr>
  </w:style>
  <w:style w:type="character" w:customStyle="1" w:styleId="Nagwek2Znak">
    <w:name w:val="Nagłówek 2 Znak"/>
    <w:link w:val="Nagwek2"/>
    <w:rsid w:val="00E74228"/>
    <w:rPr>
      <w:rFonts w:ascii="Cambria" w:eastAsia="Times New Roman" w:hAnsi="Cambria" w:cs="Times New Roman"/>
      <w:b/>
      <w:bCs/>
      <w:i/>
      <w:iCs/>
      <w:sz w:val="28"/>
      <w:szCs w:val="28"/>
      <w:lang w:eastAsia="en-US"/>
    </w:rPr>
  </w:style>
  <w:style w:type="character" w:customStyle="1" w:styleId="Nagwek3Znak">
    <w:name w:val="Nagłówek 3 Znak"/>
    <w:link w:val="Nagwek3"/>
    <w:rsid w:val="00E74228"/>
    <w:rPr>
      <w:rFonts w:ascii="Cambria" w:eastAsia="Times New Roman" w:hAnsi="Cambria" w:cs="Times New Roman"/>
      <w:b/>
      <w:bCs/>
      <w:sz w:val="26"/>
      <w:szCs w:val="26"/>
      <w:lang w:eastAsia="en-US"/>
    </w:rPr>
  </w:style>
  <w:style w:type="character" w:customStyle="1" w:styleId="FontStyle28">
    <w:name w:val="Font Style28"/>
    <w:uiPriority w:val="99"/>
    <w:rsid w:val="00363702"/>
    <w:rPr>
      <w:rFonts w:ascii="Arial Narrow" w:hAnsi="Arial Narrow" w:hint="default"/>
      <w:color w:val="000000"/>
    </w:rPr>
  </w:style>
  <w:style w:type="paragraph" w:customStyle="1" w:styleId="m-7242489169748759822msobodytext2">
    <w:name w:val="m_-7242489169748759822msobodytext2"/>
    <w:basedOn w:val="Normalny"/>
    <w:rsid w:val="00895171"/>
    <w:rPr>
      <w:rFonts w:ascii="Times New Roman" w:hAnsi="Times New Roman"/>
      <w:sz w:val="24"/>
      <w:szCs w:val="24"/>
      <w:lang w:eastAsia="pl-PL"/>
    </w:rPr>
  </w:style>
  <w:style w:type="character" w:styleId="Hipercze">
    <w:name w:val="Hyperlink"/>
    <w:uiPriority w:val="99"/>
    <w:unhideWhenUsed/>
    <w:rsid w:val="001B1DA2"/>
    <w:rPr>
      <w:color w:val="0563C1"/>
      <w:u w:val="single"/>
    </w:rPr>
  </w:style>
  <w:style w:type="character" w:styleId="Nierozpoznanawzmianka">
    <w:name w:val="Unresolved Mention"/>
    <w:uiPriority w:val="99"/>
    <w:semiHidden/>
    <w:unhideWhenUsed/>
    <w:rsid w:val="001B1DA2"/>
    <w:rPr>
      <w:color w:val="605E5C"/>
      <w:shd w:val="clear" w:color="auto" w:fill="E1DFDD"/>
    </w:rPr>
  </w:style>
  <w:style w:type="paragraph" w:styleId="NormalnyWeb">
    <w:name w:val="Normal (Web)"/>
    <w:basedOn w:val="Normalny"/>
    <w:uiPriority w:val="99"/>
    <w:semiHidden/>
    <w:unhideWhenUsed/>
    <w:rsid w:val="00663CB1"/>
    <w:rPr>
      <w:rFonts w:eastAsia="Calibri" w:cs="Calibri"/>
      <w:lang w:eastAsia="pl-PL"/>
    </w:rPr>
  </w:style>
  <w:style w:type="table" w:styleId="Tabela-Siatka">
    <w:name w:val="Table Grid"/>
    <w:basedOn w:val="Standardowy"/>
    <w:uiPriority w:val="59"/>
    <w:locked/>
    <w:rsid w:val="009F2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5B11AB"/>
    <w:pPr>
      <w:numPr>
        <w:numId w:val="33"/>
      </w:numPr>
    </w:pPr>
  </w:style>
  <w:style w:type="paragraph" w:styleId="Podtytu">
    <w:name w:val="Subtitle"/>
    <w:basedOn w:val="Normalny"/>
    <w:next w:val="Normalny"/>
    <w:link w:val="PodtytuZnak"/>
    <w:qFormat/>
    <w:locked/>
    <w:rsid w:val="004D1D07"/>
    <w:pPr>
      <w:spacing w:after="60"/>
      <w:jc w:val="center"/>
      <w:outlineLvl w:val="1"/>
    </w:pPr>
    <w:rPr>
      <w:rFonts w:ascii="Calibri Light" w:hAnsi="Calibri Light"/>
      <w:sz w:val="24"/>
      <w:szCs w:val="24"/>
    </w:rPr>
  </w:style>
  <w:style w:type="character" w:customStyle="1" w:styleId="PodtytuZnak">
    <w:name w:val="Podtytuł Znak"/>
    <w:link w:val="Podtytu"/>
    <w:rsid w:val="004D1D07"/>
    <w:rPr>
      <w:rFonts w:ascii="Calibri Light" w:eastAsia="Times New Roman" w:hAnsi="Calibri Light" w:cs="Times New Roman"/>
      <w:sz w:val="24"/>
      <w:szCs w:val="24"/>
      <w:lang w:eastAsia="en-US"/>
    </w:rPr>
  </w:style>
  <w:style w:type="character" w:customStyle="1" w:styleId="FontStyle42">
    <w:name w:val="Font Style42"/>
    <w:uiPriority w:val="99"/>
    <w:rsid w:val="00383A21"/>
    <w:rPr>
      <w:rFonts w:ascii="Arial Narrow" w:hAnsi="Arial Narrow" w:cs="Arial Narrow"/>
      <w:color w:val="000000"/>
      <w:sz w:val="18"/>
      <w:szCs w:val="18"/>
    </w:rPr>
  </w:style>
  <w:style w:type="paragraph" w:customStyle="1" w:styleId="Style21">
    <w:name w:val="Style21"/>
    <w:basedOn w:val="Normalny"/>
    <w:uiPriority w:val="99"/>
    <w:rsid w:val="00197866"/>
    <w:pPr>
      <w:widowControl w:val="0"/>
      <w:autoSpaceDE w:val="0"/>
      <w:autoSpaceDN w:val="0"/>
      <w:adjustRightInd w:val="0"/>
      <w:spacing w:before="0" w:beforeAutospacing="0" w:after="0" w:afterAutospacing="0" w:line="374" w:lineRule="exact"/>
      <w:ind w:hanging="360"/>
      <w:jc w:val="both"/>
    </w:pPr>
    <w:rPr>
      <w:rFonts w:ascii="Candara" w:eastAsia="Times New Roman" w:hAnsi="Candara" w:cs="Times New Roman"/>
      <w:kern w:val="0"/>
      <w:sz w:val="24"/>
      <w:szCs w:val="24"/>
      <w:lang w:eastAsia="pl-PL"/>
      <w14:ligatures w14:val="none"/>
    </w:rPr>
  </w:style>
  <w:style w:type="paragraph" w:styleId="Tekstpodstawowy">
    <w:name w:val="Body Text"/>
    <w:basedOn w:val="Normalny"/>
    <w:link w:val="TekstpodstawowyZnak"/>
    <w:uiPriority w:val="99"/>
    <w:semiHidden/>
    <w:unhideWhenUsed/>
    <w:rsid w:val="009648D7"/>
    <w:pPr>
      <w:spacing w:before="0" w:beforeAutospacing="0" w:after="120" w:afterAutospacing="0" w:line="276" w:lineRule="auto"/>
    </w:pPr>
    <w:rPr>
      <w:rFonts w:ascii="Calibri" w:eastAsia="Times New Roman" w:hAnsi="Calibri" w:cs="Times New Roman"/>
      <w:kern w:val="0"/>
      <w14:ligatures w14:val="none"/>
    </w:rPr>
  </w:style>
  <w:style w:type="character" w:customStyle="1" w:styleId="TekstpodstawowyZnak">
    <w:name w:val="Tekst podstawowy Znak"/>
    <w:basedOn w:val="Domylnaczcionkaakapitu"/>
    <w:link w:val="Tekstpodstawowy"/>
    <w:uiPriority w:val="99"/>
    <w:semiHidden/>
    <w:rsid w:val="009648D7"/>
    <w:rPr>
      <w:rFonts w:eastAsia="Times New Roman"/>
      <w:sz w:val="22"/>
      <w:szCs w:val="22"/>
      <w:lang w:eastAsia="en-US"/>
    </w:rPr>
  </w:style>
  <w:style w:type="character" w:customStyle="1" w:styleId="st">
    <w:name w:val="st"/>
    <w:basedOn w:val="Domylnaczcionkaakapitu"/>
    <w:rsid w:val="009648D7"/>
  </w:style>
  <w:style w:type="paragraph" w:customStyle="1" w:styleId="CM4">
    <w:name w:val="CM4"/>
    <w:basedOn w:val="Default"/>
    <w:next w:val="Default"/>
    <w:uiPriority w:val="99"/>
    <w:rsid w:val="009648D7"/>
    <w:rPr>
      <w:rFonts w:eastAsia="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8670">
      <w:bodyDiv w:val="1"/>
      <w:marLeft w:val="0"/>
      <w:marRight w:val="0"/>
      <w:marTop w:val="0"/>
      <w:marBottom w:val="0"/>
      <w:divBdr>
        <w:top w:val="none" w:sz="0" w:space="0" w:color="auto"/>
        <w:left w:val="none" w:sz="0" w:space="0" w:color="auto"/>
        <w:bottom w:val="none" w:sz="0" w:space="0" w:color="auto"/>
        <w:right w:val="none" w:sz="0" w:space="0" w:color="auto"/>
      </w:divBdr>
    </w:div>
    <w:div w:id="825972629">
      <w:bodyDiv w:val="1"/>
      <w:marLeft w:val="0"/>
      <w:marRight w:val="0"/>
      <w:marTop w:val="0"/>
      <w:marBottom w:val="0"/>
      <w:divBdr>
        <w:top w:val="none" w:sz="0" w:space="0" w:color="auto"/>
        <w:left w:val="none" w:sz="0" w:space="0" w:color="auto"/>
        <w:bottom w:val="none" w:sz="0" w:space="0" w:color="auto"/>
        <w:right w:val="none" w:sz="0" w:space="0" w:color="auto"/>
      </w:divBdr>
    </w:div>
    <w:div w:id="863440789">
      <w:bodyDiv w:val="1"/>
      <w:marLeft w:val="0"/>
      <w:marRight w:val="0"/>
      <w:marTop w:val="0"/>
      <w:marBottom w:val="0"/>
      <w:divBdr>
        <w:top w:val="none" w:sz="0" w:space="0" w:color="auto"/>
        <w:left w:val="none" w:sz="0" w:space="0" w:color="auto"/>
        <w:bottom w:val="none" w:sz="0" w:space="0" w:color="auto"/>
        <w:right w:val="none" w:sz="0" w:space="0" w:color="auto"/>
      </w:divBdr>
    </w:div>
    <w:div w:id="1007758041">
      <w:bodyDiv w:val="1"/>
      <w:marLeft w:val="0"/>
      <w:marRight w:val="0"/>
      <w:marTop w:val="0"/>
      <w:marBottom w:val="0"/>
      <w:divBdr>
        <w:top w:val="none" w:sz="0" w:space="0" w:color="auto"/>
        <w:left w:val="none" w:sz="0" w:space="0" w:color="auto"/>
        <w:bottom w:val="none" w:sz="0" w:space="0" w:color="auto"/>
        <w:right w:val="none" w:sz="0" w:space="0" w:color="auto"/>
      </w:divBdr>
    </w:div>
    <w:div w:id="1279947436">
      <w:bodyDiv w:val="1"/>
      <w:marLeft w:val="0"/>
      <w:marRight w:val="0"/>
      <w:marTop w:val="0"/>
      <w:marBottom w:val="0"/>
      <w:divBdr>
        <w:top w:val="none" w:sz="0" w:space="0" w:color="auto"/>
        <w:left w:val="none" w:sz="0" w:space="0" w:color="auto"/>
        <w:bottom w:val="none" w:sz="0" w:space="0" w:color="auto"/>
        <w:right w:val="none" w:sz="0" w:space="0" w:color="auto"/>
      </w:divBdr>
    </w:div>
    <w:div w:id="1326319550">
      <w:bodyDiv w:val="1"/>
      <w:marLeft w:val="0"/>
      <w:marRight w:val="0"/>
      <w:marTop w:val="0"/>
      <w:marBottom w:val="0"/>
      <w:divBdr>
        <w:top w:val="none" w:sz="0" w:space="0" w:color="auto"/>
        <w:left w:val="none" w:sz="0" w:space="0" w:color="auto"/>
        <w:bottom w:val="none" w:sz="0" w:space="0" w:color="auto"/>
        <w:right w:val="none" w:sz="0" w:space="0" w:color="auto"/>
      </w:divBdr>
      <w:divsChild>
        <w:div w:id="120002607">
          <w:marLeft w:val="0"/>
          <w:marRight w:val="0"/>
          <w:marTop w:val="0"/>
          <w:marBottom w:val="0"/>
          <w:divBdr>
            <w:top w:val="none" w:sz="0" w:space="0" w:color="auto"/>
            <w:left w:val="none" w:sz="0" w:space="0" w:color="auto"/>
            <w:bottom w:val="none" w:sz="0" w:space="0" w:color="auto"/>
            <w:right w:val="none" w:sz="0" w:space="0" w:color="auto"/>
          </w:divBdr>
        </w:div>
        <w:div w:id="377167167">
          <w:marLeft w:val="0"/>
          <w:marRight w:val="0"/>
          <w:marTop w:val="0"/>
          <w:marBottom w:val="0"/>
          <w:divBdr>
            <w:top w:val="none" w:sz="0" w:space="0" w:color="auto"/>
            <w:left w:val="none" w:sz="0" w:space="0" w:color="auto"/>
            <w:bottom w:val="none" w:sz="0" w:space="0" w:color="auto"/>
            <w:right w:val="none" w:sz="0" w:space="0" w:color="auto"/>
          </w:divBdr>
        </w:div>
        <w:div w:id="721178699">
          <w:marLeft w:val="0"/>
          <w:marRight w:val="0"/>
          <w:marTop w:val="0"/>
          <w:marBottom w:val="0"/>
          <w:divBdr>
            <w:top w:val="none" w:sz="0" w:space="0" w:color="auto"/>
            <w:left w:val="none" w:sz="0" w:space="0" w:color="auto"/>
            <w:bottom w:val="none" w:sz="0" w:space="0" w:color="auto"/>
            <w:right w:val="none" w:sz="0" w:space="0" w:color="auto"/>
          </w:divBdr>
        </w:div>
        <w:div w:id="907767905">
          <w:marLeft w:val="0"/>
          <w:marRight w:val="0"/>
          <w:marTop w:val="0"/>
          <w:marBottom w:val="0"/>
          <w:divBdr>
            <w:top w:val="none" w:sz="0" w:space="0" w:color="auto"/>
            <w:left w:val="none" w:sz="0" w:space="0" w:color="auto"/>
            <w:bottom w:val="none" w:sz="0" w:space="0" w:color="auto"/>
            <w:right w:val="none" w:sz="0" w:space="0" w:color="auto"/>
          </w:divBdr>
        </w:div>
        <w:div w:id="1599677404">
          <w:marLeft w:val="0"/>
          <w:marRight w:val="0"/>
          <w:marTop w:val="0"/>
          <w:marBottom w:val="0"/>
          <w:divBdr>
            <w:top w:val="none" w:sz="0" w:space="0" w:color="auto"/>
            <w:left w:val="none" w:sz="0" w:space="0" w:color="auto"/>
            <w:bottom w:val="none" w:sz="0" w:space="0" w:color="auto"/>
            <w:right w:val="none" w:sz="0" w:space="0" w:color="auto"/>
          </w:divBdr>
        </w:div>
        <w:div w:id="1778986438">
          <w:marLeft w:val="0"/>
          <w:marRight w:val="0"/>
          <w:marTop w:val="0"/>
          <w:marBottom w:val="0"/>
          <w:divBdr>
            <w:top w:val="none" w:sz="0" w:space="0" w:color="auto"/>
            <w:left w:val="none" w:sz="0" w:space="0" w:color="auto"/>
            <w:bottom w:val="none" w:sz="0" w:space="0" w:color="auto"/>
            <w:right w:val="none" w:sz="0" w:space="0" w:color="auto"/>
          </w:divBdr>
        </w:div>
      </w:divsChild>
    </w:div>
    <w:div w:id="1421636468">
      <w:bodyDiv w:val="1"/>
      <w:marLeft w:val="0"/>
      <w:marRight w:val="0"/>
      <w:marTop w:val="0"/>
      <w:marBottom w:val="0"/>
      <w:divBdr>
        <w:top w:val="none" w:sz="0" w:space="0" w:color="auto"/>
        <w:left w:val="none" w:sz="0" w:space="0" w:color="auto"/>
        <w:bottom w:val="none" w:sz="0" w:space="0" w:color="auto"/>
        <w:right w:val="none" w:sz="0" w:space="0" w:color="auto"/>
      </w:divBdr>
    </w:div>
    <w:div w:id="1720281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42F41-2A11-4829-8B7A-723DBC8BE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3496</Words>
  <Characters>20976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Liwia Krzeszowiec</cp:lastModifiedBy>
  <cp:revision>3</cp:revision>
  <dcterms:created xsi:type="dcterms:W3CDTF">2024-05-10T13:27:00Z</dcterms:created>
  <dcterms:modified xsi:type="dcterms:W3CDTF">2024-10-17T08:31:00Z</dcterms:modified>
</cp:coreProperties>
</file>