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13671C6F" w:rsidR="002F4F00" w:rsidRPr="00232EC4" w:rsidRDefault="002F4F00" w:rsidP="00232EC4">
      <w:pPr>
        <w:pStyle w:val="Nagwek1"/>
        <w:rPr>
          <w:rFonts w:eastAsia="Calibri"/>
          <w:b w:val="0"/>
          <w:bCs/>
          <w:sz w:val="24"/>
          <w:szCs w:val="36"/>
        </w:rPr>
      </w:pPr>
      <w:r w:rsidRPr="00232EC4">
        <w:rPr>
          <w:rFonts w:eastAsia="Calibri"/>
          <w:sz w:val="24"/>
          <w:szCs w:val="36"/>
        </w:rPr>
        <w:t xml:space="preserve">Załącznik nr </w:t>
      </w:r>
      <w:r w:rsidR="003B18F0" w:rsidRPr="00232EC4">
        <w:rPr>
          <w:rFonts w:eastAsia="Calibri"/>
          <w:sz w:val="24"/>
          <w:szCs w:val="36"/>
        </w:rPr>
        <w:t>10</w:t>
      </w:r>
      <w:r w:rsidRPr="00232EC4">
        <w:rPr>
          <w:rFonts w:eastAsia="Calibri"/>
          <w:b w:val="0"/>
          <w:bCs/>
          <w:sz w:val="24"/>
          <w:szCs w:val="36"/>
        </w:rPr>
        <w:t xml:space="preserve"> do </w:t>
      </w:r>
      <w:r w:rsidR="00F47023" w:rsidRPr="00232EC4">
        <w:rPr>
          <w:rFonts w:eastAsia="Calibri"/>
          <w:b w:val="0"/>
          <w:bCs/>
          <w:sz w:val="24"/>
          <w:szCs w:val="36"/>
        </w:rPr>
        <w:t>U</w:t>
      </w:r>
      <w:r w:rsidRPr="00232EC4">
        <w:rPr>
          <w:rFonts w:eastAsia="Calibri"/>
          <w:b w:val="0"/>
          <w:bCs/>
          <w:sz w:val="24"/>
          <w:szCs w:val="36"/>
        </w:rPr>
        <w:t xml:space="preserve">mowy o dofinansowanie projektu </w:t>
      </w:r>
      <w:r w:rsidR="00AF2EE9" w:rsidRPr="00232EC4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232EC4">
        <w:rPr>
          <w:rFonts w:eastAsia="Calibri"/>
          <w:b w:val="0"/>
          <w:bCs/>
          <w:sz w:val="24"/>
          <w:szCs w:val="36"/>
        </w:rPr>
        <w:t>–</w:t>
      </w:r>
      <w:r w:rsidR="00AF2EE9" w:rsidRPr="00232EC4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B94F58" w:rsidRDefault="002F4F00" w:rsidP="00B94F58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B94F58">
        <w:rPr>
          <w:b/>
          <w:bCs/>
          <w:sz w:val="28"/>
          <w:szCs w:val="32"/>
        </w:rPr>
        <w:t xml:space="preserve">Dokumentowanie wydatków w ramach </w:t>
      </w:r>
      <w:r w:rsidR="00FE6F97" w:rsidRPr="00B94F58">
        <w:rPr>
          <w:b/>
          <w:bCs/>
          <w:sz w:val="28"/>
          <w:szCs w:val="32"/>
        </w:rPr>
        <w:t>p</w:t>
      </w:r>
      <w:r w:rsidRPr="00B94F58">
        <w:rPr>
          <w:b/>
          <w:bCs/>
          <w:sz w:val="28"/>
          <w:szCs w:val="32"/>
        </w:rPr>
        <w:t>rojektu</w:t>
      </w:r>
    </w:p>
    <w:p w14:paraId="05A0338D" w14:textId="55C41D47" w:rsidR="002F4F00" w:rsidRPr="00B94F58" w:rsidRDefault="002F4F00">
      <w:pPr>
        <w:pStyle w:val="Nagwek3"/>
        <w:numPr>
          <w:ilvl w:val="0"/>
          <w:numId w:val="66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bookmarkStart w:id="0" w:name="_Hlk109642147"/>
      <w:r w:rsidRPr="00B94F58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B94F58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965398">
      <w:pPr>
        <w:spacing w:before="24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35199F00" w:rsidR="009D483D" w:rsidRPr="00C81C4C" w:rsidRDefault="00FE6F97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umowy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77777777" w:rsidR="00553EE5" w:rsidRPr="00C81C4C" w:rsidRDefault="00C87308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powstaje z dniem podpisania umowy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112E0A20" w:rsidR="009D483D" w:rsidRPr="00C81C4C" w:rsidRDefault="00C87308" w:rsidP="00B94F58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umowy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10FD97D2" w:rsidR="002F4F00" w:rsidRPr="00C81C4C" w:rsidRDefault="00216344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b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eneficjent/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313A04" w:rsidRDefault="00E21807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</w:pPr>
      <w:r w:rsidRPr="00313A04">
        <w:rPr>
          <w:rFonts w:ascii="Calibri" w:hAnsi="Calibri" w:cs="Calibri"/>
          <w:b/>
          <w:bCs/>
          <w:color w:val="000000" w:themeColor="text1"/>
        </w:rPr>
        <w:t xml:space="preserve">Zasady przygotowania dokumentów </w:t>
      </w:r>
      <w:r w:rsidR="00C945E1" w:rsidRPr="00313A04">
        <w:rPr>
          <w:rFonts w:ascii="Calibri" w:hAnsi="Calibri" w:cs="Calibri"/>
          <w:b/>
          <w:bCs/>
          <w:color w:val="000000" w:themeColor="text1"/>
        </w:rPr>
        <w:t>do wniosku o płatność</w:t>
      </w:r>
    </w:p>
    <w:p w14:paraId="5CDFA978" w14:textId="6AF02C88" w:rsidR="00492793" w:rsidRPr="00965398" w:rsidRDefault="00C945E1" w:rsidP="00853B5A">
      <w:pPr>
        <w:pStyle w:val="Nagwek4"/>
        <w:numPr>
          <w:ilvl w:val="0"/>
          <w:numId w:val="67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7B7F525D" w:rsidR="00E21807" w:rsidRPr="00C81C4C" w:rsidRDefault="00E21807">
      <w:pPr>
        <w:pStyle w:val="Akapitzlist"/>
        <w:numPr>
          <w:ilvl w:val="0"/>
          <w:numId w:val="1"/>
        </w:numPr>
        <w:spacing w:before="24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 xml:space="preserve">. O ile będzie to niezbędne w celu potwierdzenia kwalifikowalności wydatku,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wystąpić do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</w:t>
      </w:r>
      <w:r w:rsidR="00965398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o</w:t>
      </w:r>
      <w:r w:rsidR="00274A2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49D77EB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jeżeli na dokumentach widnieją dane osobowe osób niezwiązanych z realizowanym projektem należy przed przekazaniem dokumentu do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dokonać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anonimizacji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10595EE7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przygotowując załączniki do wniosku o płatność należy posługiwać się oryginałami dokumentów, nie ich kserokopiami. W przypadku ujawnienia przez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, iż ma do czynienia z odwzorowaniem kserokopii dokumentu,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zostanie wezwany do przedłożenia oryginału dokumentu.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 xml:space="preserve">uzasadniona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anonimizacja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danych osobowych,</w:t>
      </w:r>
    </w:p>
    <w:p w14:paraId="374350D8" w14:textId="55F06B79" w:rsidR="00B6114D" w:rsidRPr="00C81C4C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557DE198" w:rsidR="00B6114D" w:rsidRPr="00C81C4C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>oświadczenia</w:t>
      </w:r>
      <w:r w:rsidR="00370D26">
        <w:rPr>
          <w:rFonts w:eastAsia="Calibri" w:cs="Arial"/>
          <w:bCs/>
          <w:sz w:val="24"/>
          <w:szCs w:val="24"/>
        </w:rPr>
        <w:t xml:space="preserve">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55620B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35099B82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 xml:space="preserve">przedkłada się do </w:t>
      </w:r>
      <w:r w:rsidR="00722476">
        <w:rPr>
          <w:rFonts w:eastAsia="Calibri" w:cs="Arial"/>
          <w:bCs/>
          <w:sz w:val="24"/>
        </w:rPr>
        <w:t>DIP</w:t>
      </w:r>
      <w:r w:rsidRPr="00C81C4C">
        <w:rPr>
          <w:rFonts w:eastAsia="Calibri" w:cs="Arial"/>
          <w:bCs/>
          <w:sz w:val="24"/>
        </w:rPr>
        <w:t xml:space="preserve">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216344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1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274A2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1"/>
    </w:p>
    <w:p w14:paraId="6C354ADA" w14:textId="6B3B46D1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AC5C60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E237F8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Pr="00C81C4C">
        <w:rPr>
          <w:rFonts w:eastAsia="Calibri" w:cs="Arial"/>
          <w:bCs/>
          <w:sz w:val="24"/>
          <w:szCs w:val="24"/>
        </w:rPr>
        <w:t>umowie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1EB53B83" w:rsidR="00561A49" w:rsidRPr="00C81C4C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965398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216344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 xml:space="preserve">dokumentów potwierdzających </w:t>
      </w:r>
      <w:r w:rsidR="00B82F43" w:rsidRPr="00C81C4C">
        <w:rPr>
          <w:rFonts w:eastAsia="Calibri" w:cs="Arial"/>
          <w:bCs/>
          <w:sz w:val="24"/>
          <w:szCs w:val="24"/>
        </w:rPr>
        <w:lastRenderedPageBreak/>
        <w:t>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AC5C60">
        <w:rPr>
          <w:rFonts w:eastAsia="Calibri" w:cs="Arial"/>
          <w:bCs/>
          <w:sz w:val="24"/>
          <w:szCs w:val="24"/>
        </w:rPr>
        <w:t xml:space="preserve">/ </w:t>
      </w:r>
      <w:bookmarkStart w:id="2" w:name="_Hlk125092662"/>
      <w:r w:rsidR="00AC5C60">
        <w:rPr>
          <w:rFonts w:eastAsia="Calibri" w:cs="Arial"/>
          <w:bCs/>
          <w:sz w:val="24"/>
          <w:szCs w:val="24"/>
        </w:rPr>
        <w:t>dokumentacji potwierdzającej prawidłowość realizacji projektu</w:t>
      </w:r>
      <w:bookmarkEnd w:id="2"/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>i umowie o dofinansowanie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4BD3B483" w:rsidR="00E21807" w:rsidRPr="00C81C4C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 xml:space="preserve">eneficjent nie przedkłada wraz z wnioskiem o płatność dokumentów dotyczących w całości wydatków niekwalifikowalnych, chyba że </w:t>
      </w:r>
      <w:r w:rsidR="00722476">
        <w:rPr>
          <w:rFonts w:eastAsia="Calibri" w:cs="Arial"/>
          <w:bCs/>
          <w:sz w:val="24"/>
          <w:szCs w:val="24"/>
        </w:rPr>
        <w:t>DIP</w:t>
      </w:r>
      <w:r w:rsidR="00E21807" w:rsidRPr="00C81C4C">
        <w:rPr>
          <w:rFonts w:eastAsia="Calibri" w:cs="Arial"/>
          <w:bCs/>
          <w:sz w:val="24"/>
          <w:szCs w:val="24"/>
        </w:rPr>
        <w:t xml:space="preserve"> o nie wystąpi (np. w celu potwierdzenia prawidłowości postępu rzeczowego projektu).</w:t>
      </w:r>
    </w:p>
    <w:p w14:paraId="6E21BD6F" w14:textId="152C1E53" w:rsidR="001A65DB" w:rsidRPr="00965398" w:rsidRDefault="007D17D1" w:rsidP="00853B5A">
      <w:pPr>
        <w:pStyle w:val="Nagwek4"/>
        <w:numPr>
          <w:ilvl w:val="0"/>
          <w:numId w:val="67"/>
        </w:numPr>
        <w:spacing w:before="360" w:after="12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4136C067" w:rsidR="00BC7E36" w:rsidRPr="00C81C4C" w:rsidRDefault="002C63BA" w:rsidP="00853B5A">
      <w:pPr>
        <w:spacing w:before="24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>informacji/</w:t>
      </w:r>
      <w:r w:rsidR="00965398">
        <w:rPr>
          <w:sz w:val="24"/>
          <w:szCs w:val="24"/>
        </w:rPr>
        <w:t xml:space="preserve">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7E1268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7E1268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853B5A">
      <w:pPr>
        <w:spacing w:before="120" w:after="120" w:line="276" w:lineRule="auto"/>
        <w:ind w:left="709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:rsidRPr="00446EBC" w14:paraId="0D027854" w14:textId="77777777" w:rsidTr="005A425F">
        <w:trPr>
          <w:cantSplit/>
          <w:trHeight w:val="60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446EBC" w:rsidRDefault="000B7BE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446EBC" w:rsidRDefault="0060488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446EBC" w:rsidRDefault="0060488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Komentarz</w:t>
            </w:r>
          </w:p>
        </w:tc>
      </w:tr>
      <w:tr w:rsidR="00AE48E1" w:rsidRPr="00446EBC" w14:paraId="30F0FD2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Pr="00446EBC" w:rsidRDefault="00AE48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446EBC" w:rsidRDefault="00D9425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Informacje/o</w:t>
            </w:r>
            <w:r w:rsidR="00AE48E1" w:rsidRPr="00446EBC">
              <w:rPr>
                <w:rFonts w:ascii="Calibri" w:hAnsi="Calibri" w:cs="Calibri"/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446EBC" w:rsidRDefault="00735A3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Poniżej </w:t>
            </w:r>
            <w:r w:rsidR="00B45F7A" w:rsidRPr="00446EBC">
              <w:rPr>
                <w:rFonts w:ascii="Calibri" w:hAnsi="Calibri" w:cs="Calibri"/>
                <w:b/>
                <w:bCs/>
              </w:rPr>
              <w:t>wymieniono</w:t>
            </w:r>
            <w:r w:rsidRPr="00446EBC">
              <w:rPr>
                <w:rFonts w:ascii="Calibri" w:hAnsi="Calibri" w:cs="Calibri"/>
                <w:b/>
                <w:bCs/>
              </w:rPr>
              <w:t xml:space="preserve"> podstawowe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</w:t>
            </w:r>
            <w:r w:rsidRPr="00446EBC">
              <w:rPr>
                <w:rFonts w:ascii="Calibri" w:hAnsi="Calibri" w:cs="Calibri"/>
                <w:b/>
                <w:bCs/>
              </w:rPr>
              <w:t xml:space="preserve">oświadczenia.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Informacje/o</w:t>
            </w:r>
            <w:r w:rsidR="00103D1C" w:rsidRPr="00446EBC">
              <w:rPr>
                <w:rFonts w:ascii="Calibri" w:hAnsi="Calibri" w:cs="Calibri"/>
                <w:b/>
                <w:bCs/>
              </w:rPr>
              <w:t>świadczenia</w:t>
            </w:r>
            <w:r w:rsidR="0019282C" w:rsidRPr="00446EBC">
              <w:rPr>
                <w:rFonts w:ascii="Calibri" w:hAnsi="Calibri" w:cs="Calibri"/>
                <w:b/>
                <w:bCs/>
              </w:rPr>
              <w:t>,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jakie należy złożyć w</w:t>
            </w:r>
            <w:r w:rsidR="00416F4B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związku z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rozliczeniem konkretnego wydatku wskazano w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dalszych </w:t>
            </w:r>
            <w:r w:rsidR="00FE557E" w:rsidRPr="00446EBC">
              <w:rPr>
                <w:rFonts w:ascii="Calibri" w:hAnsi="Calibri" w:cs="Calibri"/>
                <w:b/>
                <w:bCs/>
              </w:rPr>
              <w:t xml:space="preserve">punktach </w:t>
            </w:r>
            <w:r w:rsidR="00103D1C" w:rsidRPr="00446EBC">
              <w:rPr>
                <w:rFonts w:ascii="Calibri" w:hAnsi="Calibri" w:cs="Calibri"/>
                <w:b/>
                <w:bCs/>
              </w:rPr>
              <w:t>tabeli</w:t>
            </w:r>
            <w:r w:rsidR="00FE557E" w:rsidRPr="00446EBC">
              <w:rPr>
                <w:rFonts w:ascii="Calibri" w:hAnsi="Calibri" w:cs="Calibri"/>
                <w:b/>
                <w:bCs/>
              </w:rPr>
              <w:t>.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AE48E1" w:rsidRPr="00446EBC" w14:paraId="3D787B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Pr="00446EBC" w:rsidRDefault="00AE48E1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446EBC" w:rsidRDefault="007869B4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 xml:space="preserve">świadczenie, że dla </w:t>
            </w:r>
            <w:r w:rsidR="005F3E20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rojektu prowadzone są odrębne zapisy księgowe</w:t>
            </w:r>
            <w:r w:rsidR="00755A7C" w:rsidRPr="00446EBC">
              <w:rPr>
                <w:rFonts w:ascii="Calibri" w:hAnsi="Calibri" w:cs="Calibri"/>
                <w:color w:val="000000" w:themeColor="text1"/>
              </w:rPr>
              <w:t>/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Pr="00446EBC" w:rsidRDefault="00AE48E1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 się jednorazowo</w:t>
            </w:r>
            <w:r w:rsidR="00EA380A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najpóźniej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w</w:t>
            </w:r>
            <w:r w:rsidR="00442F7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pierwszym wniosk</w:t>
            </w:r>
            <w:r w:rsidR="00692138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o płatność</w:t>
            </w:r>
            <w:r w:rsidR="00442F7D" w:rsidRPr="00446EBC">
              <w:rPr>
                <w:rFonts w:ascii="Calibri" w:hAnsi="Calibri" w:cs="Calibri"/>
              </w:rPr>
              <w:t xml:space="preserve"> </w:t>
            </w:r>
            <w:r w:rsidR="00EA380A" w:rsidRPr="00446EBC">
              <w:rPr>
                <w:rFonts w:ascii="Calibri" w:hAnsi="Calibri" w:cs="Calibri"/>
              </w:rPr>
              <w:t>wnioskującym o dofinansowanie</w:t>
            </w:r>
            <w:r w:rsidR="0019282C" w:rsidRPr="00446EBC">
              <w:rPr>
                <w:rFonts w:ascii="Calibri" w:hAnsi="Calibri" w:cs="Calibri"/>
              </w:rPr>
              <w:t>,</w:t>
            </w:r>
          </w:p>
          <w:p w14:paraId="19C2EDA9" w14:textId="687B4095" w:rsidR="0019282C" w:rsidRPr="00446EBC" w:rsidRDefault="0019282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nie dotyczy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Pr="00446EBC">
              <w:rPr>
                <w:rFonts w:ascii="Calibri" w:hAnsi="Calibri" w:cs="Calibri"/>
              </w:rPr>
              <w:t xml:space="preserve"> rozliczanych </w:t>
            </w:r>
            <w:r w:rsidR="00EA380A" w:rsidRPr="00446EBC">
              <w:rPr>
                <w:rFonts w:ascii="Calibri" w:hAnsi="Calibri" w:cs="Calibri"/>
              </w:rPr>
              <w:t>uproszczoną metodą rozliczania wydatków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8C089EF" w14:textId="3BD00718" w:rsidR="00AE48E1" w:rsidRPr="00446EBC" w:rsidRDefault="00AE48E1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>składa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55A7C" w:rsidRPr="00446EBC">
              <w:rPr>
                <w:rFonts w:ascii="Calibri" w:hAnsi="Calibri" w:cs="Calibri"/>
              </w:rPr>
              <w:t>i</w:t>
            </w:r>
            <w:r w:rsidR="00442F7D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</w:t>
            </w:r>
            <w:r w:rsidR="005F64F9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do ponoszenia wydatków</w:t>
            </w:r>
            <w:r w:rsidR="00755A7C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AE48E1" w:rsidRPr="00446EBC" w14:paraId="26E3D94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Pr="00446EBC" w:rsidRDefault="00AE48E1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49184D4F" w:rsidR="00AE48E1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9B4018" w:rsidRPr="00446EBC">
              <w:rPr>
                <w:rFonts w:ascii="Calibri" w:hAnsi="Calibri" w:cs="Calibri"/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45AB261" w:rsidR="006621F7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9B4018" w:rsidRPr="00446EBC">
              <w:rPr>
                <w:rFonts w:ascii="Calibri" w:hAnsi="Calibri" w:cs="Calibri"/>
              </w:rPr>
              <w:t>dotyczy</w:t>
            </w:r>
            <w:r w:rsidR="006621F7" w:rsidRPr="00446EBC">
              <w:rPr>
                <w:rFonts w:ascii="Calibri" w:hAnsi="Calibri" w:cs="Calibri"/>
              </w:rPr>
              <w:t>:</w:t>
            </w:r>
          </w:p>
          <w:p w14:paraId="7A376717" w14:textId="3458B637" w:rsidR="006621F7" w:rsidRPr="00446EBC" w:rsidRDefault="006621F7" w:rsidP="00446EB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projektu</w:t>
            </w:r>
            <w:r w:rsidR="00203AC2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9B4018" w:rsidRPr="00446EBC">
              <w:rPr>
                <w:rFonts w:ascii="Calibri" w:hAnsi="Calibri" w:cs="Calibri"/>
              </w:rPr>
              <w:t>w którym występują wydatki majątkowe (inwestycyjne) i</w:t>
            </w:r>
            <w:r w:rsidR="00AF6344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>bieżące</w:t>
            </w:r>
            <w:r w:rsidR="00203AC2" w:rsidRPr="00446EBC">
              <w:rPr>
                <w:rFonts w:ascii="Calibri" w:hAnsi="Calibri" w:cs="Calibri"/>
              </w:rPr>
              <w:t>, niezależnie od sposobu rozliczania tych wydatków (tj.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203AC2" w:rsidRPr="00446EBC">
              <w:rPr>
                <w:rFonts w:ascii="Calibri" w:hAnsi="Calibri" w:cs="Calibri"/>
              </w:rPr>
              <w:t xml:space="preserve">oświadczenie dotyczy również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="00203AC2" w:rsidRPr="00446EBC">
              <w:rPr>
                <w:rFonts w:ascii="Calibri" w:hAnsi="Calibri" w:cs="Calibri"/>
              </w:rPr>
              <w:t xml:space="preserve"> rozliczanych uproszczon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metod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rozliczania</w:t>
            </w:r>
            <w:r w:rsidR="00EA380A" w:rsidRPr="00446EBC">
              <w:rPr>
                <w:rFonts w:ascii="Calibri" w:hAnsi="Calibri" w:cs="Calibri"/>
              </w:rPr>
              <w:t xml:space="preserve"> wydatków</w:t>
            </w:r>
            <w:r w:rsidR="00203AC2" w:rsidRPr="00446EBC">
              <w:rPr>
                <w:rFonts w:ascii="Calibri" w:hAnsi="Calibri" w:cs="Calibri"/>
              </w:rPr>
              <w:t>),</w:t>
            </w:r>
          </w:p>
          <w:p w14:paraId="20C7331B" w14:textId="04CB3A82" w:rsidR="00B242E6" w:rsidRPr="00446EBC" w:rsidRDefault="006621F7" w:rsidP="00446EB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projektu </w:t>
            </w:r>
            <w:r w:rsidR="009B4018" w:rsidRPr="00446EBC">
              <w:rPr>
                <w:rFonts w:ascii="Calibri" w:hAnsi="Calibri" w:cs="Calibri"/>
              </w:rPr>
              <w:t>partnerskiego (niezależnie od rodzaju wydatków</w:t>
            </w:r>
            <w:r w:rsidR="00203AC2" w:rsidRPr="00446EBC">
              <w:rPr>
                <w:rFonts w:ascii="Calibri" w:hAnsi="Calibri" w:cs="Calibri"/>
              </w:rPr>
              <w:t xml:space="preserve"> i sposobu ich rozliczania</w:t>
            </w:r>
            <w:r w:rsidR="009B4018" w:rsidRPr="00446EBC">
              <w:rPr>
                <w:rFonts w:ascii="Calibri" w:hAnsi="Calibri" w:cs="Calibri"/>
              </w:rPr>
              <w:t>)</w:t>
            </w:r>
            <w:r w:rsidR="00203AC2" w:rsidRPr="00446EBC">
              <w:rPr>
                <w:rFonts w:ascii="Calibri" w:hAnsi="Calibri" w:cs="Calibri"/>
              </w:rPr>
              <w:t>,</w:t>
            </w:r>
          </w:p>
          <w:p w14:paraId="5374FCF8" w14:textId="667A158B" w:rsidR="005F64F9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>eneficjent,</w:t>
            </w:r>
          </w:p>
          <w:p w14:paraId="0B142F48" w14:textId="59296F18" w:rsidR="009B4018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1715CF" w:rsidRPr="00446EBC">
              <w:rPr>
                <w:rFonts w:ascii="Calibri" w:hAnsi="Calibri" w:cs="Calibri"/>
              </w:rPr>
              <w:t>należy przedłożyć</w:t>
            </w:r>
            <w:r w:rsidR="009B4018" w:rsidRPr="00446EBC">
              <w:rPr>
                <w:rFonts w:ascii="Calibri" w:hAnsi="Calibri" w:cs="Calibri"/>
              </w:rPr>
              <w:t xml:space="preserve"> do każdego wniosku o</w:t>
            </w:r>
            <w:r w:rsidR="00A34025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 xml:space="preserve">płatność, </w:t>
            </w:r>
            <w:r w:rsidR="001715CF" w:rsidRPr="00446EBC">
              <w:rPr>
                <w:rFonts w:ascii="Calibri" w:hAnsi="Calibri" w:cs="Calibri"/>
              </w:rPr>
              <w:t>w którym wykazywane są wydatki kwalifikowa</w:t>
            </w:r>
            <w:r w:rsidR="00DF1409" w:rsidRPr="00446EBC">
              <w:rPr>
                <w:rFonts w:ascii="Calibri" w:hAnsi="Calibri" w:cs="Calibri"/>
              </w:rPr>
              <w:t>l</w:t>
            </w:r>
            <w:r w:rsidR="001715CF" w:rsidRPr="00446EBC">
              <w:rPr>
                <w:rFonts w:ascii="Calibri" w:hAnsi="Calibri" w:cs="Calibri"/>
              </w:rPr>
              <w:t>ne,</w:t>
            </w:r>
            <w:r w:rsidR="009B4018" w:rsidRPr="00446EBC">
              <w:rPr>
                <w:rFonts w:ascii="Calibri" w:hAnsi="Calibri" w:cs="Calibri"/>
              </w:rPr>
              <w:t xml:space="preserve"> </w:t>
            </w:r>
          </w:p>
          <w:p w14:paraId="7E5BE818" w14:textId="4A0E7EF5" w:rsidR="00846E78" w:rsidRPr="00446EBC" w:rsidRDefault="009B401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D94257" w:rsidRPr="00446EBC">
              <w:rPr>
                <w:rFonts w:ascii="Calibri" w:hAnsi="Calibri" w:cs="Calibri"/>
              </w:rPr>
              <w:t xml:space="preserve">informacji </w:t>
            </w:r>
            <w:r w:rsidRPr="00446EBC">
              <w:rPr>
                <w:rFonts w:ascii="Calibri" w:hAnsi="Calibri" w:cs="Calibri"/>
              </w:rPr>
              <w:t>należy wskazać kwoty w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podziale na rodzaj wydatków (majątkowe i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bieżące) oraz źródła finansowania</w:t>
            </w:r>
            <w:r w:rsidR="00B242E6" w:rsidRPr="00446EBC">
              <w:rPr>
                <w:rFonts w:ascii="Calibri" w:hAnsi="Calibri" w:cs="Calibri"/>
              </w:rPr>
              <w:t xml:space="preserve"> (</w:t>
            </w:r>
            <w:r w:rsidR="00442F7D" w:rsidRPr="00446EBC">
              <w:rPr>
                <w:rFonts w:ascii="Calibri" w:hAnsi="Calibri" w:cs="Calibri"/>
              </w:rPr>
              <w:t>finansowanie UE</w:t>
            </w:r>
            <w:r w:rsidR="00B242E6" w:rsidRPr="00446EBC">
              <w:rPr>
                <w:rFonts w:ascii="Calibri" w:hAnsi="Calibri" w:cs="Calibri"/>
              </w:rPr>
              <w:t>,</w:t>
            </w:r>
            <w:r w:rsidR="00AF6344" w:rsidRPr="00446EBC">
              <w:rPr>
                <w:rFonts w:ascii="Calibri" w:hAnsi="Calibri" w:cs="Calibri"/>
              </w:rPr>
              <w:t xml:space="preserve"> </w:t>
            </w:r>
            <w:r w:rsidR="00B242E6" w:rsidRPr="00446EBC">
              <w:rPr>
                <w:rFonts w:ascii="Calibri" w:hAnsi="Calibri" w:cs="Calibri"/>
              </w:rPr>
              <w:t>budżet państwa</w:t>
            </w:r>
            <w:r w:rsidR="00442F7D" w:rsidRPr="00446EBC">
              <w:rPr>
                <w:rFonts w:ascii="Calibri" w:hAnsi="Calibri" w:cs="Calibri"/>
              </w:rPr>
              <w:t>)</w:t>
            </w:r>
            <w:r w:rsidRPr="00446EBC">
              <w:rPr>
                <w:rFonts w:ascii="Calibri" w:hAnsi="Calibri" w:cs="Calibri"/>
              </w:rPr>
              <w:t xml:space="preserve">, uwzględniając jednocześnie typ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 (</w:t>
            </w:r>
            <w:r w:rsidR="000B1725" w:rsidRPr="00446EBC">
              <w:rPr>
                <w:rFonts w:ascii="Calibri" w:hAnsi="Calibri" w:cs="Calibri"/>
              </w:rPr>
              <w:t>jednostka samorządu terytorialnego</w:t>
            </w:r>
            <w:r w:rsidRPr="00446EBC">
              <w:rPr>
                <w:rFonts w:ascii="Calibri" w:hAnsi="Calibri" w:cs="Calibri"/>
              </w:rPr>
              <w:t xml:space="preserve"> lub inny) oraz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EC35D8" w:rsidRPr="00446EBC" w14:paraId="10A8CFF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Pr="00446EBC" w:rsidRDefault="00EC35D8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57A8DCA0" w:rsidR="00EC35D8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oświadczenie, że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A97624" w:rsidRPr="00446EBC">
              <w:rPr>
                <w:rFonts w:ascii="Calibri" w:hAnsi="Calibri" w:cs="Calibri"/>
                <w:color w:val="000000" w:themeColor="text1"/>
              </w:rPr>
              <w:t>/partnera/podmiotu upoważnionego do ponoszenia wydatków</w:t>
            </w:r>
            <w:r w:rsidR="00C058D3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2DCFA95C" w:rsidR="005F64F9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artner</w:t>
            </w:r>
            <w:r w:rsidR="00703C0C" w:rsidRPr="00446EBC">
              <w:rPr>
                <w:rFonts w:ascii="Calibri" w:hAnsi="Calibri" w:cs="Calibri"/>
              </w:rPr>
              <w:t xml:space="preserve"> </w:t>
            </w:r>
            <w:r w:rsidR="005F64F9" w:rsidRPr="00446EBC">
              <w:rPr>
                <w:rFonts w:ascii="Calibri" w:hAnsi="Calibri" w:cs="Calibri"/>
              </w:rPr>
              <w:t>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odmiot upoważniony do ponoszenia wydatków</w:t>
            </w:r>
            <w:r w:rsidR="00A97624" w:rsidRPr="00446EBC">
              <w:rPr>
                <w:rFonts w:ascii="Calibri" w:hAnsi="Calibri" w:cs="Calibri"/>
              </w:rPr>
              <w:t xml:space="preserve"> – każdy oddzielnie w swoim zakresie</w:t>
            </w:r>
            <w:r w:rsidR="005F64F9" w:rsidRPr="00446EBC">
              <w:rPr>
                <w:rFonts w:ascii="Calibri" w:hAnsi="Calibri" w:cs="Calibri"/>
              </w:rPr>
              <w:t>,</w:t>
            </w:r>
          </w:p>
          <w:p w14:paraId="647C258D" w14:textId="59445A16" w:rsidR="00EC35D8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także </w:t>
            </w:r>
            <w:r w:rsidR="002913F8" w:rsidRPr="00446EBC">
              <w:rPr>
                <w:rFonts w:ascii="Calibri" w:hAnsi="Calibri" w:cs="Calibri"/>
              </w:rPr>
              <w:t>kadry zarządzającej, której koszty zaangażowania są rozliczane według uproszczonych metod rozliczania wydatków,</w:t>
            </w:r>
          </w:p>
          <w:p w14:paraId="6384F5F7" w14:textId="7B040399" w:rsidR="00DC0E4A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przedkłada się do </w:t>
            </w:r>
            <w:r w:rsidR="00C95AEB" w:rsidRPr="00446EBC">
              <w:rPr>
                <w:rFonts w:ascii="Calibri" w:hAnsi="Calibri" w:cs="Calibri"/>
              </w:rPr>
              <w:t xml:space="preserve">pierwszego </w:t>
            </w:r>
            <w:r w:rsidRPr="00446EBC">
              <w:rPr>
                <w:rFonts w:ascii="Calibri" w:hAnsi="Calibri" w:cs="Calibri"/>
              </w:rPr>
              <w:t>wniosku o płatność</w:t>
            </w:r>
            <w:r w:rsidR="005400BC" w:rsidRPr="00446EBC">
              <w:rPr>
                <w:rFonts w:ascii="Calibri" w:hAnsi="Calibri" w:cs="Calibri"/>
              </w:rPr>
              <w:t>,</w:t>
            </w:r>
            <w:r w:rsidR="00C95AEB" w:rsidRPr="00446EBC">
              <w:rPr>
                <w:rFonts w:ascii="Calibri" w:hAnsi="Calibri" w:cs="Calibri"/>
              </w:rPr>
              <w:t xml:space="preserve"> </w:t>
            </w:r>
          </w:p>
          <w:p w14:paraId="09B988B0" w14:textId="561F8B43" w:rsidR="00EC35D8" w:rsidRPr="00446EBC" w:rsidRDefault="00DC0E4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aktualizacji, jeżeli dojdzie do </w:t>
            </w:r>
            <w:r w:rsidR="00C95AEB" w:rsidRPr="00446EBC">
              <w:rPr>
                <w:rFonts w:ascii="Calibri" w:hAnsi="Calibri" w:cs="Calibri"/>
              </w:rPr>
              <w:t>zmian</w:t>
            </w:r>
            <w:r w:rsidRPr="00446EBC">
              <w:rPr>
                <w:rFonts w:ascii="Calibri" w:hAnsi="Calibri" w:cs="Calibri"/>
              </w:rPr>
              <w:t>y</w:t>
            </w:r>
            <w:r w:rsidR="00C95AEB" w:rsidRPr="00446EBC">
              <w:rPr>
                <w:rFonts w:ascii="Calibri" w:hAnsi="Calibri" w:cs="Calibri"/>
              </w:rPr>
              <w:t xml:space="preserve"> osoby na stanowisku,</w:t>
            </w:r>
          </w:p>
          <w:p w14:paraId="190930FB" w14:textId="2AB4E637" w:rsidR="00EC35D8" w:rsidRPr="00446EBC" w:rsidRDefault="00C95AE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stwierdzenia przesłanki, o której mowa w </w:t>
            </w:r>
            <w:r w:rsidR="00541063" w:rsidRPr="00446EBC">
              <w:rPr>
                <w:rFonts w:ascii="Calibri" w:hAnsi="Calibri" w:cs="Calibri"/>
              </w:rPr>
              <w:t xml:space="preserve">oświadczeniu, osoba ta nie może </w:t>
            </w:r>
            <w:r w:rsidR="00A97624" w:rsidRPr="00446EBC">
              <w:rPr>
                <w:rFonts w:ascii="Calibri" w:hAnsi="Calibri" w:cs="Calibri"/>
              </w:rPr>
              <w:t>wykonywać</w:t>
            </w:r>
            <w:r w:rsidR="00C058D3" w:rsidRPr="00446EBC">
              <w:rPr>
                <w:rFonts w:ascii="Calibri" w:hAnsi="Calibri" w:cs="Calibri"/>
              </w:rPr>
              <w:t xml:space="preserve"> </w:t>
            </w:r>
            <w:r w:rsidR="00541063" w:rsidRPr="00446EBC">
              <w:rPr>
                <w:rFonts w:ascii="Calibri" w:hAnsi="Calibri" w:cs="Calibri"/>
              </w:rPr>
              <w:t xml:space="preserve">zadań związanych </w:t>
            </w:r>
            <w:r w:rsidR="003B0574">
              <w:rPr>
                <w:rFonts w:ascii="Calibri" w:hAnsi="Calibri" w:cs="Calibri"/>
              </w:rPr>
              <w:t>z</w:t>
            </w:r>
            <w:r w:rsidR="00541063" w:rsidRPr="00446EBC">
              <w:rPr>
                <w:rFonts w:ascii="Calibri" w:hAnsi="Calibri" w:cs="Calibri"/>
              </w:rPr>
              <w:t xml:space="preserve"> projektem.</w:t>
            </w:r>
          </w:p>
        </w:tc>
      </w:tr>
      <w:tr w:rsidR="007869B4" w:rsidRPr="00446EBC" w14:paraId="15C1210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Pr="00446EBC" w:rsidRDefault="007869B4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Pr="00446EBC" w:rsidRDefault="007869B4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dla przedstawionych we wniosku o płatność </w:t>
            </w:r>
            <w:r w:rsidR="00BE39D0" w:rsidRPr="00446EBC">
              <w:rPr>
                <w:rFonts w:ascii="Calibri" w:hAnsi="Calibri" w:cs="Calibri"/>
              </w:rPr>
              <w:t xml:space="preserve">wydatków kwalifikowalnych </w:t>
            </w:r>
            <w:r w:rsidRPr="00446EBC">
              <w:rPr>
                <w:rFonts w:ascii="Calibri" w:hAnsi="Calibri" w:cs="Calibri"/>
              </w:rPr>
              <w:t>nie występuje podwójne fina</w:t>
            </w:r>
            <w:r w:rsidR="009F6278" w:rsidRPr="00446EBC">
              <w:rPr>
                <w:rFonts w:ascii="Calibri" w:hAnsi="Calibri" w:cs="Calibri"/>
              </w:rPr>
              <w:t>n</w:t>
            </w:r>
            <w:r w:rsidRPr="00446EBC">
              <w:rPr>
                <w:rFonts w:ascii="Calibri" w:hAnsi="Calibri" w:cs="Calibri"/>
              </w:rPr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Pr="00446EBC" w:rsidRDefault="001715CF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każdego wniosku o płatność, w którym wykazywane są wydatki kwalifikowalne</w:t>
            </w:r>
            <w:r w:rsidR="00252ADD" w:rsidRPr="00446EBC">
              <w:rPr>
                <w:rFonts w:ascii="Calibri" w:hAnsi="Calibri" w:cs="Calibri"/>
              </w:rPr>
              <w:t>,</w:t>
            </w:r>
          </w:p>
          <w:p w14:paraId="06841FB5" w14:textId="6C0B855A" w:rsidR="00252ADD" w:rsidRPr="00446EBC" w:rsidRDefault="00252ADD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196CAF" w:rsidRPr="00446EBC" w14:paraId="4B8EC9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Pr="00446EBC" w:rsidRDefault="00196CAF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7429BFA" w:rsidR="00196CAF" w:rsidRPr="00446EBC" w:rsidRDefault="00373E0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sposób </w:t>
            </w:r>
            <w:r w:rsidR="00196CAF" w:rsidRPr="00446EBC">
              <w:rPr>
                <w:rFonts w:ascii="Calibri" w:hAnsi="Calibri" w:cs="Calibri"/>
              </w:rPr>
              <w:t>wyliczenia wydatków kwalifikowalnych wykazanych we wniosku o płatność</w:t>
            </w:r>
            <w:r w:rsidR="00196CAF"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2065FF92" w:rsidR="00196CAF" w:rsidRPr="00446EBC" w:rsidRDefault="008933A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</w:t>
            </w:r>
            <w:r w:rsidR="00196CAF" w:rsidRPr="00446EBC">
              <w:rPr>
                <w:rFonts w:ascii="Calibri" w:hAnsi="Calibri" w:cs="Calibri"/>
              </w:rPr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zastosowanego współczynnika kwalifikowalności wydatków w projekcie (np.</w:t>
            </w:r>
            <w:r w:rsidR="00BB5226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powierzchni, współczynnika „p”)</w:t>
            </w:r>
            <w:r w:rsidR="005A47D4" w:rsidRPr="00446EBC">
              <w:rPr>
                <w:rFonts w:ascii="Calibri" w:hAnsi="Calibri" w:cs="Calibri"/>
              </w:rPr>
              <w:t xml:space="preserve"> lub niekwalifikowalnego podatku VAT,</w:t>
            </w:r>
          </w:p>
          <w:p w14:paraId="50ED8E8D" w14:textId="497072C4" w:rsidR="00103D1C" w:rsidRPr="00446EBC" w:rsidRDefault="00103D1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rozliczania </w:t>
            </w:r>
            <w:r w:rsidR="006560E3" w:rsidRPr="00446EBC">
              <w:rPr>
                <w:rFonts w:ascii="Calibri" w:hAnsi="Calibri" w:cs="Calibri"/>
              </w:rPr>
              <w:t xml:space="preserve">bezpośrednich </w:t>
            </w:r>
            <w:r w:rsidRPr="00446EBC">
              <w:rPr>
                <w:rFonts w:ascii="Calibri" w:hAnsi="Calibri" w:cs="Calibri"/>
              </w:rPr>
              <w:t>kosztów personelu projektu dokument należy przedłożyć, jeżeli pracownik nie świadczy pracy w projekcie w</w:t>
            </w:r>
            <w:r w:rsidR="006D70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100% wymiaru czasu zatrudnienia wynikającego </w:t>
            </w:r>
            <w:r w:rsidRPr="00446EBC">
              <w:rPr>
                <w:rFonts w:ascii="Calibri" w:hAnsi="Calibri" w:cs="Calibri"/>
              </w:rPr>
              <w:lastRenderedPageBreak/>
              <w:t>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o pracę</w:t>
            </w:r>
            <w:r w:rsidR="006560E3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a także w </w:t>
            </w:r>
            <w:r w:rsidR="00CF25B1" w:rsidRPr="00446EBC">
              <w:rPr>
                <w:rFonts w:ascii="Calibri" w:hAnsi="Calibri" w:cs="Calibri"/>
              </w:rPr>
              <w:t xml:space="preserve">każdym przypadku, gdy nie jest możliwe </w:t>
            </w:r>
            <w:r w:rsidR="007C7C28" w:rsidRPr="00446EBC">
              <w:rPr>
                <w:rFonts w:ascii="Calibri" w:hAnsi="Calibri" w:cs="Calibri"/>
              </w:rPr>
              <w:t>wprost określenie wydatku kwalifikowalnego</w:t>
            </w:r>
            <w:r w:rsidR="00890A94" w:rsidRPr="00446EBC">
              <w:rPr>
                <w:rFonts w:ascii="Calibri" w:hAnsi="Calibri" w:cs="Calibri"/>
              </w:rPr>
              <w:t xml:space="preserve"> (np. ze względu na </w:t>
            </w:r>
            <w:r w:rsidR="00890B0D" w:rsidRPr="00446EBC">
              <w:rPr>
                <w:rFonts w:ascii="Calibri" w:hAnsi="Calibri" w:cs="Calibri"/>
              </w:rPr>
              <w:t>okres</w:t>
            </w:r>
            <w:r w:rsidR="00890A94" w:rsidRPr="00446EBC">
              <w:rPr>
                <w:rFonts w:ascii="Calibri" w:hAnsi="Calibri" w:cs="Calibri"/>
              </w:rPr>
              <w:t xml:space="preserve"> choroby pracownika)</w:t>
            </w:r>
            <w:r w:rsidR="007C7C28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</w:t>
            </w:r>
          </w:p>
          <w:p w14:paraId="448290FD" w14:textId="232EF536" w:rsidR="00103D1C" w:rsidRPr="00446EBC" w:rsidRDefault="00103D1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transakcji przeprowadzonej w walucie obcej</w:t>
            </w:r>
            <w:r w:rsidR="008933AB" w:rsidRPr="00446EBC">
              <w:rPr>
                <w:rFonts w:ascii="Calibri" w:hAnsi="Calibri" w:cs="Calibri"/>
              </w:rPr>
              <w:t xml:space="preserve"> dokument</w:t>
            </w:r>
            <w:r w:rsidR="00B32195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musi uwzględniać </w:t>
            </w:r>
            <w:r w:rsidR="00414747" w:rsidRPr="00446EBC">
              <w:rPr>
                <w:rFonts w:ascii="Calibri" w:hAnsi="Calibri" w:cs="Calibri"/>
              </w:rPr>
              <w:t xml:space="preserve">przyjęty kurs walutowy i – jeżeli dotyczy – </w:t>
            </w:r>
            <w:r w:rsidRPr="00446EBC">
              <w:rPr>
                <w:rFonts w:ascii="Calibri" w:hAnsi="Calibri" w:cs="Calibri"/>
              </w:rPr>
              <w:t>metodę wyceny rozchodu środków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rachunku walutowego</w:t>
            </w:r>
            <w:r w:rsidR="00DC3B2F" w:rsidRPr="00446EBC">
              <w:rPr>
                <w:rFonts w:ascii="Calibri" w:hAnsi="Calibri" w:cs="Calibri"/>
              </w:rPr>
              <w:t xml:space="preserve">. </w:t>
            </w:r>
            <w:r w:rsidR="00414747" w:rsidRPr="00446EBC">
              <w:rPr>
                <w:rFonts w:ascii="Calibri" w:hAnsi="Calibri" w:cs="Calibri"/>
              </w:rPr>
              <w:t>Jeżeli płatność dokonywana była w transzach, należy stosowne informacje przedstawić w odniesieniu do każdej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414747" w:rsidRPr="00446EBC">
              <w:rPr>
                <w:rFonts w:ascii="Calibri" w:hAnsi="Calibri" w:cs="Calibri"/>
              </w:rPr>
              <w:t>transz</w:t>
            </w:r>
            <w:r w:rsidR="002552EB">
              <w:rPr>
                <w:rFonts w:ascii="Calibri" w:hAnsi="Calibri" w:cs="Calibri"/>
              </w:rPr>
              <w:t>,</w:t>
            </w:r>
          </w:p>
          <w:p w14:paraId="567E6FAB" w14:textId="69EABD73" w:rsidR="004F6048" w:rsidRPr="00446EBC" w:rsidRDefault="008C1847" w:rsidP="00446EBC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4F6048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4F6048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9E314A" w:rsidRPr="00446EBC">
              <w:rPr>
                <w:rFonts w:ascii="Calibri" w:hAnsi="Calibri" w:cs="Calibri"/>
              </w:rPr>
              <w:t>–</w:t>
            </w:r>
            <w:r w:rsidR="004F6048" w:rsidRPr="00446EBC">
              <w:rPr>
                <w:rFonts w:ascii="Calibri" w:hAnsi="Calibri" w:cs="Calibri"/>
              </w:rPr>
              <w:t xml:space="preserve"> w</w:t>
            </w:r>
            <w:r w:rsidR="009E314A" w:rsidRPr="00446EBC">
              <w:rPr>
                <w:rFonts w:ascii="Calibri" w:hAnsi="Calibri" w:cs="Calibri"/>
              </w:rPr>
              <w:t> </w:t>
            </w:r>
            <w:r w:rsidR="004F6048" w:rsidRPr="00446EBC">
              <w:rPr>
                <w:rFonts w:ascii="Calibri" w:hAnsi="Calibri" w:cs="Calibri"/>
              </w:rPr>
              <w:t>takim zakresie jaki dotyczy.</w:t>
            </w:r>
          </w:p>
        </w:tc>
      </w:tr>
      <w:tr w:rsidR="002D6960" w:rsidRPr="00446EBC" w14:paraId="57C80E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Pr="00446EBC" w:rsidRDefault="002D6960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115C8FD8" w:rsidR="002D6960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3" w:name="_Hlk107478585"/>
            <w:r w:rsidRPr="00446EBC">
              <w:rPr>
                <w:rFonts w:ascii="Calibri" w:hAnsi="Calibri" w:cs="Calibri"/>
              </w:rPr>
              <w:t xml:space="preserve">oświadczenie, że w zakresie </w:t>
            </w:r>
            <w:r w:rsidR="00E3618B" w:rsidRPr="00446EBC">
              <w:rPr>
                <w:rFonts w:ascii="Calibri" w:hAnsi="Calibri" w:cs="Calibri"/>
              </w:rPr>
              <w:t xml:space="preserve">wykazanych we wniosku o płatność </w:t>
            </w:r>
            <w:r w:rsidRPr="00446EBC">
              <w:rPr>
                <w:rFonts w:ascii="Calibri" w:hAnsi="Calibri" w:cs="Calibri"/>
              </w:rPr>
              <w:t xml:space="preserve">wydatków kwalifikowalnych wniesiono wkład </w:t>
            </w:r>
            <w:r w:rsidR="007E0E23" w:rsidRPr="00446EBC">
              <w:rPr>
                <w:rFonts w:ascii="Calibri" w:hAnsi="Calibri" w:cs="Calibri"/>
              </w:rPr>
              <w:t>własny</w:t>
            </w:r>
            <w:r w:rsidR="002B298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pochodzący ze środków własnych lub zewnętrznych źródeł finansowania</w:t>
            </w:r>
            <w:r w:rsidR="009540B4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>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postaci wolnej od wszelkiego publicznego wsparcia finansowego</w:t>
            </w:r>
            <w:bookmarkEnd w:id="3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6872B245" w:rsidR="00BB1EAA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 wydatków objętych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06B7E94" w14:textId="684BAFE5" w:rsidR="00BB1EAA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każdego wniosku o płatność rozliczającego wydatki </w:t>
            </w:r>
            <w:r w:rsidR="00D020CD" w:rsidRPr="00446EBC">
              <w:rPr>
                <w:rFonts w:ascii="Calibri" w:hAnsi="Calibri" w:cs="Calibri"/>
              </w:rPr>
              <w:t xml:space="preserve">kwalifikowalne </w:t>
            </w:r>
            <w:r w:rsidRPr="00446EBC">
              <w:rPr>
                <w:rFonts w:ascii="Calibri" w:hAnsi="Calibri" w:cs="Calibri"/>
              </w:rPr>
              <w:t>objęte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8BEB8E5" w14:textId="16101DDC" w:rsidR="002D6960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216344" w:rsidRPr="00446EBC">
              <w:rPr>
                <w:rFonts w:ascii="Calibri" w:hAnsi="Calibri" w:cs="Calibri"/>
              </w:rPr>
              <w:t xml:space="preserve"> 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F4359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2D6960" w:rsidRPr="00446EBC" w14:paraId="2C4830C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Pr="00446EBC" w:rsidRDefault="002D6960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o kwalifikowalności VAT</w:t>
            </w:r>
          </w:p>
          <w:p w14:paraId="2DE90EA9" w14:textId="6700E127" w:rsidR="002D6960" w:rsidRPr="00446EBC" w:rsidRDefault="002D6960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0771" w14:textId="77777777" w:rsidR="00AF0C8D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</w:t>
            </w:r>
            <w:r w:rsidR="00AF0C8D" w:rsidRPr="00446EBC">
              <w:rPr>
                <w:rFonts w:ascii="Calibri" w:hAnsi="Calibri" w:cs="Calibri"/>
              </w:rPr>
              <w:t>:</w:t>
            </w:r>
          </w:p>
          <w:p w14:paraId="67B92AE9" w14:textId="093C7ECE" w:rsidR="00AF0C8D" w:rsidRPr="00446EBC" w:rsidRDefault="00BB2DE6" w:rsidP="00446EBC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</w:t>
            </w:r>
            <w:r w:rsidR="00AF0C8D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któr</w:t>
            </w:r>
            <w:r w:rsidR="00AF0C8D" w:rsidRPr="00446EBC">
              <w:rPr>
                <w:rFonts w:ascii="Calibri" w:hAnsi="Calibri" w:cs="Calibri"/>
              </w:rPr>
              <w:t>ego</w:t>
            </w:r>
            <w:r w:rsidRPr="00446EBC">
              <w:rPr>
                <w:rFonts w:ascii="Calibri" w:hAnsi="Calibri" w:cs="Calibri"/>
              </w:rPr>
              <w:t xml:space="preserve"> łączny koszt wynosi co najmniej 5 mln euro (włączając VAT)</w:t>
            </w:r>
            <w:r w:rsidR="00AF0C8D" w:rsidRPr="00446EBC">
              <w:rPr>
                <w:rFonts w:ascii="Calibri" w:hAnsi="Calibri" w:cs="Calibri"/>
              </w:rPr>
              <w:t>,</w:t>
            </w:r>
          </w:p>
          <w:p w14:paraId="363D9237" w14:textId="19FB3F10" w:rsidR="00AF0C8D" w:rsidRPr="00446EBC" w:rsidRDefault="00AF0C8D" w:rsidP="00446EBC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projektu objętego pomocą publiczną/de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(bez względu na wartość projektu),</w:t>
            </w:r>
          </w:p>
          <w:p w14:paraId="1C1F4870" w14:textId="69D89E4B" w:rsidR="005F3E20" w:rsidRPr="00446EBC" w:rsidRDefault="00BB2DE6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VAT 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stanowi wydatek kwalifikowalny</w:t>
            </w:r>
            <w:r w:rsidR="00C83B2D" w:rsidRPr="00446EBC">
              <w:rPr>
                <w:rFonts w:ascii="Calibri" w:hAnsi="Calibri" w:cs="Calibri"/>
              </w:rPr>
              <w:t>.</w:t>
            </w:r>
          </w:p>
          <w:p w14:paraId="52A0B5BD" w14:textId="2404B240" w:rsidR="00BB2DE6" w:rsidRPr="00446EBC" w:rsidRDefault="00BB2DE6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 przeliczenia wartości projektu stosuje się miesięczny obrachunkowy kurs wymiany walut </w:t>
            </w:r>
            <w:r w:rsidR="00CE17CA" w:rsidRPr="00446EBC">
              <w:rPr>
                <w:rFonts w:ascii="Calibri" w:hAnsi="Calibri" w:cs="Calibri"/>
              </w:rPr>
              <w:t>wskazany w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E17CA" w:rsidRPr="00446EBC">
              <w:rPr>
                <w:rFonts w:ascii="Calibri" w:hAnsi="Calibri" w:cs="Calibri"/>
              </w:rPr>
              <w:t>2027 (</w:t>
            </w:r>
            <w:r w:rsidR="00164AC0" w:rsidRPr="00446EBC">
              <w:rPr>
                <w:rFonts w:ascii="Calibri" w:hAnsi="Calibri" w:cs="Calibri"/>
              </w:rPr>
              <w:t>podrozdział dotyczący podatku od towarów i</w:t>
            </w:r>
            <w:r w:rsidR="00564C67" w:rsidRPr="00446EBC">
              <w:rPr>
                <w:rFonts w:ascii="Calibri" w:hAnsi="Calibri" w:cs="Calibri"/>
              </w:rPr>
              <w:t> </w:t>
            </w:r>
            <w:r w:rsidR="00164AC0" w:rsidRPr="00446EBC">
              <w:rPr>
                <w:rFonts w:ascii="Calibri" w:hAnsi="Calibri" w:cs="Calibri"/>
              </w:rPr>
              <w:t>usług),</w:t>
            </w:r>
          </w:p>
          <w:p w14:paraId="7A68E8DA" w14:textId="60B55131" w:rsidR="00BB2DE6" w:rsidRPr="00446EBC" w:rsidRDefault="0093262F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</w:t>
            </w:r>
            <w:r w:rsidR="00BB2DE6" w:rsidRPr="00446EBC">
              <w:rPr>
                <w:rFonts w:ascii="Calibri" w:hAnsi="Calibri" w:cs="Calibri"/>
              </w:rPr>
              <w:t>wniosku o</w:t>
            </w:r>
            <w:r w:rsidRPr="00446EBC">
              <w:rPr>
                <w:rFonts w:ascii="Calibri" w:hAnsi="Calibri" w:cs="Calibri"/>
              </w:rPr>
              <w:t> </w:t>
            </w:r>
            <w:r w:rsidR="00BB2DE6" w:rsidRPr="00446EBC">
              <w:rPr>
                <w:rFonts w:ascii="Calibri" w:hAnsi="Calibri" w:cs="Calibri"/>
              </w:rPr>
              <w:t>płatność końcową oraz odrębnie w terminach wynikających z umowy o dofinansowanie projektu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60E42ABB" w14:textId="4E01B11F" w:rsidR="002D6960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D56F7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4B46CE9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Pr="00446EBC" w:rsidRDefault="00FA61F6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Pr="00446EBC" w:rsidRDefault="00FA61F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dotyczące wartości osiągniętego </w:t>
            </w:r>
            <w:r w:rsidR="00EF25BB" w:rsidRPr="00446EBC">
              <w:rPr>
                <w:rFonts w:ascii="Calibri" w:hAnsi="Calibri" w:cs="Calibri"/>
              </w:rPr>
              <w:t xml:space="preserve">w projekcie </w:t>
            </w:r>
            <w:r w:rsidRPr="00446EBC">
              <w:rPr>
                <w:rFonts w:ascii="Calibri" w:hAnsi="Calibri" w:cs="Calibri"/>
              </w:rPr>
              <w:t xml:space="preserve">wskaźnika </w:t>
            </w:r>
            <w:r w:rsidRPr="00446EBC">
              <w:rPr>
                <w:rFonts w:ascii="Calibri" w:hAnsi="Calibri" w:cs="Calibri"/>
              </w:rPr>
              <w:lastRenderedPageBreak/>
              <w:t>rezultatu wraz z terminem osiągnięcia oraz źródłem weryfikacji</w:t>
            </w:r>
            <w:r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Pr="00446EBC" w:rsidRDefault="00FA61F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</w:t>
            </w:r>
            <w:r w:rsidR="0064165B" w:rsidRPr="00446EBC">
              <w:rPr>
                <w:rFonts w:ascii="Calibri" w:hAnsi="Calibri" w:cs="Calibri"/>
              </w:rPr>
              <w:t xml:space="preserve">należy przedłożyć </w:t>
            </w:r>
            <w:r w:rsidRPr="00446EBC">
              <w:rPr>
                <w:rFonts w:ascii="Calibri" w:hAnsi="Calibri" w:cs="Calibri"/>
              </w:rPr>
              <w:t>do wniosku o</w:t>
            </w:r>
            <w:r w:rsidR="0047439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7E277880" w14:textId="19C7D648" w:rsidR="0064165B" w:rsidRPr="00446EBC" w:rsidRDefault="0064165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E36403" w:rsidRPr="00446EBC" w14:paraId="519DAAE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Pr="00446EBC" w:rsidRDefault="00E36403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Pr="00446EBC" w:rsidRDefault="0030650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36403" w:rsidRPr="00446EBC">
              <w:rPr>
                <w:rFonts w:ascii="Calibri" w:hAnsi="Calibri" w:cs="Calibri"/>
              </w:rPr>
              <w:t>świadczenie o</w:t>
            </w:r>
            <w:r w:rsidR="009D56F7" w:rsidRPr="00446EBC">
              <w:rPr>
                <w:rFonts w:ascii="Calibri" w:hAnsi="Calibri" w:cs="Calibri"/>
              </w:rPr>
              <w:t xml:space="preserve"> </w:t>
            </w:r>
            <w:r w:rsidR="00680094" w:rsidRPr="00446EBC">
              <w:rPr>
                <w:rFonts w:ascii="Calibri" w:hAnsi="Calibri" w:cs="Calibri"/>
              </w:rPr>
              <w:t>wysokości otrzymanej:</w:t>
            </w:r>
          </w:p>
          <w:p w14:paraId="69D61AF2" w14:textId="7F91E169" w:rsidR="00680094" w:rsidRPr="00446EBC" w:rsidRDefault="00680094" w:rsidP="00446EB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="00CF4359" w:rsidRPr="00446EBC">
              <w:rPr>
                <w:rFonts w:ascii="Calibri" w:hAnsi="Calibri" w:cs="Calibri"/>
              </w:rPr>
              <w:t>,</w:t>
            </w:r>
          </w:p>
          <w:p w14:paraId="18C433FC" w14:textId="7337DD5A" w:rsidR="00E36403" w:rsidRPr="00446EBC" w:rsidRDefault="009D56F7" w:rsidP="00446EB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publicznej na </w:t>
            </w:r>
            <w:r w:rsidR="009D78B0" w:rsidRPr="00446EBC">
              <w:rPr>
                <w:rFonts w:ascii="Calibri" w:hAnsi="Calibri" w:cs="Calibri"/>
              </w:rPr>
              <w:t>p</w:t>
            </w:r>
            <w:r w:rsidR="00680094" w:rsidRPr="00446EBC">
              <w:rPr>
                <w:rFonts w:ascii="Calibri" w:hAnsi="Calibri" w:cs="Calibri"/>
              </w:rPr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Pr="00446EBC" w:rsidRDefault="00E5172D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E36403" w:rsidRPr="00446EBC">
              <w:rPr>
                <w:rFonts w:ascii="Calibri" w:hAnsi="Calibri" w:cs="Calibri"/>
              </w:rPr>
              <w:t xml:space="preserve">otyczy projektu częściowo/w całości objętego pomocą publiczną i/lub </w:t>
            </w:r>
            <w:r w:rsidR="00644923" w:rsidRPr="00446EBC">
              <w:rPr>
                <w:rFonts w:ascii="Calibri" w:hAnsi="Calibri" w:cs="Calibri"/>
              </w:rPr>
              <w:t xml:space="preserve">pomocą </w:t>
            </w:r>
            <w:r w:rsidR="00E36403" w:rsidRPr="00446EBC">
              <w:rPr>
                <w:rFonts w:ascii="Calibri" w:hAnsi="Calibri" w:cs="Calibri"/>
              </w:rPr>
              <w:t xml:space="preserve">de </w:t>
            </w:r>
            <w:proofErr w:type="spellStart"/>
            <w:r w:rsidR="00E36403" w:rsidRPr="00446EBC">
              <w:rPr>
                <w:rFonts w:ascii="Calibri" w:hAnsi="Calibri" w:cs="Calibri"/>
              </w:rPr>
              <w:t>minimis</w:t>
            </w:r>
            <w:proofErr w:type="spellEnd"/>
            <w:r w:rsidR="00306508" w:rsidRPr="00446EBC">
              <w:rPr>
                <w:rFonts w:ascii="Calibri" w:hAnsi="Calibri" w:cs="Calibri"/>
              </w:rPr>
              <w:t>,</w:t>
            </w:r>
          </w:p>
          <w:p w14:paraId="573B419B" w14:textId="77777777" w:rsidR="00D91F0E" w:rsidRPr="00446EBC" w:rsidRDefault="009D56F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wniosku o</w:t>
            </w:r>
            <w:r w:rsidR="003065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306508" w:rsidRPr="00446EBC">
              <w:rPr>
                <w:rFonts w:ascii="Calibri" w:hAnsi="Calibri" w:cs="Calibri"/>
              </w:rPr>
              <w:t>,</w:t>
            </w:r>
          </w:p>
          <w:p w14:paraId="69D533E5" w14:textId="2E023641" w:rsidR="00D91F0E" w:rsidRPr="00446EBC" w:rsidRDefault="00D91F0E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2027,</w:t>
            </w:r>
          </w:p>
          <w:p w14:paraId="3A0AF675" w14:textId="4B37F5DC" w:rsidR="00E36403" w:rsidRPr="00446EBC" w:rsidRDefault="009D56F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</w:t>
            </w:r>
            <w:r w:rsidR="00C611EA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62BFA1D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Pr="00446EBC" w:rsidRDefault="00FA61F6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55108B63" w:rsidR="00FA61F6" w:rsidRPr="00446EBC" w:rsidRDefault="008E495E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mające na celu potwierdzenie prawidłowości poniesionego wydatku kwalifikowalnego, w</w:t>
            </w:r>
            <w:r w:rsidR="003E3C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 potwierdzenie zrealizowania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obowiązków wynikających z regulaminu wyboru projektów</w:t>
            </w:r>
            <w:r w:rsidR="00B01997" w:rsidRPr="00446EBC">
              <w:rPr>
                <w:rFonts w:ascii="Calibri" w:hAnsi="Calibri" w:cs="Calibri"/>
              </w:rPr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44A28710" w:rsidR="00FA61F6" w:rsidRPr="00446EBC" w:rsidRDefault="00BB530B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•</w:t>
            </w:r>
            <w:r w:rsidRPr="00446EBC">
              <w:rPr>
                <w:rFonts w:ascii="Calibri" w:hAnsi="Calibri" w:cs="Calibri"/>
              </w:rPr>
              <w:tab/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73F7F" w:rsidRPr="00446EBC" w14:paraId="3A3B4F5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Pr="00446EBC" w:rsidRDefault="00F73F7F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79C1A984" w:rsidR="00F73F7F" w:rsidRPr="00446EBC" w:rsidRDefault="00C259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R</w:t>
            </w:r>
            <w:r w:rsidR="009E3E6F" w:rsidRPr="00446EBC">
              <w:rPr>
                <w:rFonts w:ascii="Calibri" w:hAnsi="Calibri" w:cs="Calibri"/>
                <w:b/>
                <w:bCs/>
              </w:rPr>
              <w:t>ob</w:t>
            </w:r>
            <w:r w:rsidR="00273A17" w:rsidRPr="00446EBC">
              <w:rPr>
                <w:rFonts w:ascii="Calibri" w:hAnsi="Calibri" w:cs="Calibri"/>
                <w:b/>
                <w:bCs/>
              </w:rPr>
              <w:t>o</w:t>
            </w:r>
            <w:r w:rsidR="009E3E6F" w:rsidRPr="00446EBC">
              <w:rPr>
                <w:rFonts w:ascii="Calibri" w:hAnsi="Calibri" w:cs="Calibri"/>
                <w:b/>
                <w:bCs/>
              </w:rPr>
              <w:t>t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 xml:space="preserve"> budowlan</w:t>
            </w:r>
            <w:r w:rsidR="00273A17" w:rsidRPr="00446EBC">
              <w:rPr>
                <w:rFonts w:ascii="Calibri" w:hAnsi="Calibri" w:cs="Calibri"/>
                <w:b/>
                <w:bCs/>
              </w:rPr>
              <w:t>e</w:t>
            </w:r>
            <w:r w:rsidR="009E3E6F" w:rsidRPr="00446EBC">
              <w:rPr>
                <w:rFonts w:ascii="Calibri" w:hAnsi="Calibri" w:cs="Calibri"/>
                <w:b/>
                <w:bCs/>
              </w:rPr>
              <w:t>/dostaw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>/usług</w:t>
            </w:r>
            <w:r w:rsidR="00273A17" w:rsidRPr="00446EBC">
              <w:rPr>
                <w:rFonts w:ascii="Calibri" w:hAnsi="Calibri" w:cs="Calibri"/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46EBC" w:rsidRDefault="00273A1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644923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161B7E9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446EBC" w:rsidRDefault="00C2599A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</w:rPr>
              <w:t>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pozwoleniu na budowę/prawomocn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3F3590EF" w:rsidR="00471146" w:rsidRPr="00446EBC" w:rsidRDefault="009E73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</w:t>
            </w:r>
            <w:r w:rsidR="00A97624" w:rsidRPr="00446EBC">
              <w:rPr>
                <w:rFonts w:ascii="Calibri" w:hAnsi="Calibri" w:cs="Calibri"/>
              </w:rPr>
              <w:t xml:space="preserve"> i nie przedłożono do wniosku o dofinansowanie projektu</w:t>
            </w:r>
            <w:r w:rsidR="00B14572" w:rsidRPr="00446EBC">
              <w:rPr>
                <w:rFonts w:ascii="Calibri" w:hAnsi="Calibri" w:cs="Calibri"/>
              </w:rPr>
              <w:t>,</w:t>
            </w:r>
          </w:p>
          <w:p w14:paraId="11CB2BA4" w14:textId="4FBFAC55" w:rsidR="00CA125F" w:rsidRPr="00446EBC" w:rsidRDefault="00CA125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</w:t>
            </w:r>
            <w:r w:rsidR="0055741A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</w:t>
            </w:r>
            <w:r w:rsidR="00F817AB" w:rsidRPr="00446EBC">
              <w:rPr>
                <w:rFonts w:ascii="Calibri" w:hAnsi="Calibri" w:cs="Calibri"/>
              </w:rPr>
              <w:t xml:space="preserve"> rozliczającego </w:t>
            </w:r>
            <w:r w:rsidR="00D11FA2" w:rsidRPr="00446EBC">
              <w:rPr>
                <w:rFonts w:ascii="Calibri" w:hAnsi="Calibri" w:cs="Calibri"/>
              </w:rPr>
              <w:t>wydatki związane z zakresem rzeczowym objętym tym dokumentem,</w:t>
            </w:r>
          </w:p>
          <w:p w14:paraId="7BEEE030" w14:textId="290B2E7F" w:rsidR="00CA125F" w:rsidRPr="00446EBC" w:rsidRDefault="00CA125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55741A" w:rsidRPr="00446EBC">
              <w:rPr>
                <w:rFonts w:ascii="Calibri" w:hAnsi="Calibri" w:cs="Calibri"/>
              </w:rPr>
              <w:t xml:space="preserve"> w projekcie skutkujących koniecznością uzyskania nowego/</w:t>
            </w:r>
            <w:r w:rsidR="00A21AC5" w:rsidRPr="00446EBC">
              <w:rPr>
                <w:rFonts w:ascii="Calibri" w:hAnsi="Calibri" w:cs="Calibri"/>
              </w:rPr>
              <w:t xml:space="preserve"> </w:t>
            </w:r>
            <w:r w:rsidR="0055741A" w:rsidRPr="00446EBC">
              <w:rPr>
                <w:rFonts w:ascii="Calibri" w:hAnsi="Calibri" w:cs="Calibri"/>
              </w:rPr>
              <w:t xml:space="preserve">zaktualizowanego </w:t>
            </w:r>
            <w:r w:rsidR="00883311" w:rsidRPr="00446EBC">
              <w:rPr>
                <w:rFonts w:ascii="Calibri" w:hAnsi="Calibri" w:cs="Calibri"/>
              </w:rPr>
              <w:t>pozwolenia na budowę lub innego dokumentu</w:t>
            </w:r>
            <w:r w:rsidR="00B01997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F817AB" w:rsidRPr="00446EBC">
              <w:rPr>
                <w:rFonts w:ascii="Calibri" w:hAnsi="Calibri" w:cs="Calibri"/>
              </w:rPr>
              <w:t xml:space="preserve">dokument </w:t>
            </w:r>
            <w:r w:rsidRPr="00446EBC">
              <w:rPr>
                <w:rFonts w:ascii="Calibri" w:hAnsi="Calibri" w:cs="Calibri"/>
              </w:rPr>
              <w:t>należy ponownie</w:t>
            </w:r>
            <w:r w:rsidR="00F817AB" w:rsidRPr="00446EBC">
              <w:rPr>
                <w:rFonts w:ascii="Calibri" w:hAnsi="Calibri" w:cs="Calibri"/>
              </w:rPr>
              <w:t xml:space="preserve"> przedłożyć do wniosku o płatność.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07EBB0D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w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tym:</w:t>
            </w:r>
          </w:p>
          <w:p w14:paraId="600DE630" w14:textId="42E1B506" w:rsidR="00FF1B7F" w:rsidRPr="00446EBC" w:rsidRDefault="00FF1B7F" w:rsidP="00446EB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korygująca</w:t>
            </w:r>
          </w:p>
          <w:p w14:paraId="23A94A9C" w14:textId="081AF2F2" w:rsidR="009E73E1" w:rsidRPr="00446EBC" w:rsidRDefault="00FF1B7F" w:rsidP="00446EB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muszą spełniać wymogi przepisów prawa krajowego oraz muszą być</w:t>
            </w:r>
            <w:r w:rsidR="00A41C92" w:rsidRPr="00446EBC">
              <w:rPr>
                <w:rFonts w:ascii="Calibri" w:hAnsi="Calibri" w:cs="Calibri"/>
              </w:rPr>
              <w:t>:</w:t>
            </w:r>
            <w:r w:rsidRPr="00446EBC">
              <w:rPr>
                <w:rFonts w:ascii="Calibri" w:hAnsi="Calibri" w:cs="Calibri"/>
              </w:rPr>
              <w:t xml:space="preserve"> wystawione na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A41C92" w:rsidRPr="00446EBC">
              <w:rPr>
                <w:rFonts w:ascii="Calibri" w:hAnsi="Calibri" w:cs="Calibri"/>
              </w:rPr>
              <w:t>,</w:t>
            </w:r>
            <w:r w:rsidR="00927491" w:rsidRPr="00446EBC">
              <w:rPr>
                <w:rFonts w:ascii="Calibri" w:hAnsi="Calibri" w:cs="Calibri"/>
              </w:rPr>
              <w:t xml:space="preserve"> zaewidencjonowane i</w:t>
            </w:r>
            <w:r w:rsidR="007360EB" w:rsidRPr="00446EBC">
              <w:rPr>
                <w:rFonts w:ascii="Calibri" w:hAnsi="Calibri" w:cs="Calibri"/>
              </w:rPr>
              <w:t> </w:t>
            </w:r>
            <w:r w:rsidR="00927491" w:rsidRPr="00446EBC">
              <w:rPr>
                <w:rFonts w:ascii="Calibri" w:hAnsi="Calibri" w:cs="Calibri"/>
              </w:rPr>
              <w:t>zapłacone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35D7E40" w14:textId="4453F8E1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pro forma nie jest dokumentem księgowym, a więc nie może zostać wykazana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Zestawieniu dokumentów </w:t>
            </w:r>
            <w:r w:rsidRPr="00446EBC">
              <w:rPr>
                <w:rFonts w:ascii="Calibri" w:hAnsi="Calibri" w:cs="Calibri"/>
              </w:rPr>
              <w:t>wniosku o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</w:t>
            </w:r>
          </w:p>
          <w:p w14:paraId="088047ED" w14:textId="470AA98B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D148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 musi być opisana zgodnie z</w:t>
            </w:r>
            <w:r w:rsidR="007360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wymogami wskazanymi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punkcie II.3 niniejszego dokumentu.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przypadku prowadzenia ksiąg rachunkowych przy użyciu komputera, gdy stosowne zapisy nie są już </w:t>
            </w:r>
            <w:r w:rsidRPr="00446EBC">
              <w:rPr>
                <w:rFonts w:ascii="Calibri" w:hAnsi="Calibri" w:cs="Calibri"/>
              </w:rPr>
              <w:lastRenderedPageBreak/>
              <w:t>umieszczane na dowodach księgowych, należy załączyć do wniosku o płatność wydruk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systemu,</w:t>
            </w:r>
          </w:p>
          <w:p w14:paraId="4D4F88A9" w14:textId="26CF0A4E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 powinna zawierać opis przynajmniej w zakresie, jakiego dokumentu księgowego dotyczy (o ile nie wynika to z treści noty) oraz numer projektu,</w:t>
            </w:r>
          </w:p>
          <w:p w14:paraId="30A01252" w14:textId="54E9EFA3" w:rsidR="009E73E1" w:rsidRPr="00446EBC" w:rsidRDefault="0083435C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DIP</w:t>
            </w:r>
            <w:r w:rsidR="00FF1B7F" w:rsidRPr="00446EBC">
              <w:rPr>
                <w:rFonts w:ascii="Calibri" w:hAnsi="Calibri" w:cs="Calibri"/>
              </w:rPr>
              <w:t xml:space="preserve"> nie rekomenduje rozliczania we wnioskach o</w:t>
            </w:r>
            <w:r w:rsidR="00B01997" w:rsidRPr="00446EBC">
              <w:rPr>
                <w:rFonts w:ascii="Calibri" w:hAnsi="Calibri" w:cs="Calibri"/>
              </w:rPr>
              <w:t> </w:t>
            </w:r>
            <w:r w:rsidR="00FF1B7F" w:rsidRPr="00446EBC">
              <w:rPr>
                <w:rFonts w:ascii="Calibri" w:hAnsi="Calibri" w:cs="Calibri"/>
              </w:rPr>
              <w:t>płatność faktur zaliczkowych przed dokonaniem odbioru robót/dostaw/usług związanych z tą zaliczką. W</w:t>
            </w:r>
            <w:r w:rsidR="007360EB" w:rsidRPr="00446EBC">
              <w:rPr>
                <w:rFonts w:ascii="Calibri" w:hAnsi="Calibri" w:cs="Calibri"/>
              </w:rPr>
              <w:t> </w:t>
            </w:r>
            <w:r w:rsidR="00FF1B7F" w:rsidRPr="00446EBC">
              <w:rPr>
                <w:rFonts w:ascii="Calibri" w:hAnsi="Calibri" w:cs="Calibri"/>
              </w:rPr>
              <w:t xml:space="preserve">sytuacji, gdy wystawiony w późniejszym terminie protokół odbioru robót/dostaw/usług nie potwierdzi kwalifikowalności rozliczonego wydatku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FF1B7F" w:rsidRPr="00446EBC">
              <w:rPr>
                <w:rFonts w:ascii="Calibri" w:hAnsi="Calibri" w:cs="Calibri"/>
              </w:rPr>
              <w:t>eneficjent zostanie wezwany do zwrotu dofinansowania wraz z należnymi odsetkami. Zalecane jest złożenie do rozliczenia kompletu dokumentacji, tj. faktury zaliczkowej wraz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="00FF1B7F" w:rsidRPr="00446EBC">
              <w:rPr>
                <w:rFonts w:ascii="Calibri" w:hAnsi="Calibri" w:cs="Calibri"/>
              </w:rPr>
              <w:t xml:space="preserve">fakturą </w:t>
            </w:r>
            <w:r w:rsidR="00715DF1" w:rsidRPr="00446EBC">
              <w:rPr>
                <w:rFonts w:ascii="Calibri" w:hAnsi="Calibri" w:cs="Calibri"/>
              </w:rPr>
              <w:t>końcową</w:t>
            </w:r>
            <w:r w:rsidR="00FF1B7F" w:rsidRPr="00446EBC">
              <w:rPr>
                <w:rFonts w:ascii="Calibri" w:hAnsi="Calibri" w:cs="Calibri"/>
              </w:rPr>
              <w:t xml:space="preserve"> i protokołem odbioru.</w:t>
            </w:r>
          </w:p>
        </w:tc>
      </w:tr>
      <w:tr w:rsidR="009E73E1" w:rsidRPr="00446EBC" w14:paraId="6FFC264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</w:t>
            </w:r>
            <w:r w:rsidR="00927491" w:rsidRPr="00446EBC">
              <w:rPr>
                <w:rFonts w:ascii="Calibri" w:hAnsi="Calibri" w:cs="Calibri"/>
              </w:rPr>
              <w:t xml:space="preserve">faktury/innego </w:t>
            </w:r>
            <w:r w:rsidRPr="00446EBC">
              <w:rPr>
                <w:rFonts w:ascii="Calibri" w:hAnsi="Calibri" w:cs="Calibri"/>
              </w:rPr>
              <w:t>dokumentu księgowego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tj. wyciąg z rachunku płatniczego/potwierdzenia zapłaty/dokumenty kasowe</w:t>
            </w:r>
          </w:p>
          <w:p w14:paraId="4A189C1A" w14:textId="77E6EF2A" w:rsidR="008B79A1" w:rsidRPr="00446EBC" w:rsidRDefault="008B79A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podatku VAT do Urzędu Skarbowego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dotyczy transakcji zagranicznych</w:t>
            </w:r>
          </w:p>
          <w:p w14:paraId="0E44C713" w14:textId="2543EC6D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zakupu waluty (</w:t>
            </w:r>
            <w:r w:rsidR="00D56D61" w:rsidRPr="00446EBC">
              <w:rPr>
                <w:rFonts w:ascii="Calibri" w:hAnsi="Calibri" w:cs="Calibri"/>
              </w:rPr>
              <w:t xml:space="preserve">jeżeli </w:t>
            </w:r>
            <w:r w:rsidRPr="00446EBC">
              <w:rPr>
                <w:rFonts w:ascii="Calibri" w:hAnsi="Calibri" w:cs="Calibri"/>
              </w:rPr>
              <w:t>dotyczy transakcji walutowych)</w:t>
            </w:r>
          </w:p>
          <w:p w14:paraId="53A92C08" w14:textId="10649C01" w:rsidR="008B79A1" w:rsidRPr="00446EBC" w:rsidRDefault="00726DF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C887171" w:rsidR="00726DFF" w:rsidRPr="00446EBC" w:rsidRDefault="00726DFF" w:rsidP="00446EB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operacje finansowe związane z projektem powinny być dokonywane z</w:t>
            </w:r>
            <w:r w:rsidR="007C139F" w:rsidRPr="00446EBC">
              <w:rPr>
                <w:rFonts w:ascii="Calibri" w:hAnsi="Calibri" w:cs="Calibri"/>
              </w:rPr>
              <w:t>e wskazanego w umowie o dofinansowanie</w:t>
            </w:r>
            <w:r w:rsidRPr="00446EBC">
              <w:rPr>
                <w:rFonts w:ascii="Calibri" w:hAnsi="Calibri" w:cs="Calibri"/>
              </w:rPr>
              <w:t xml:space="preserve"> rachunku</w:t>
            </w:r>
            <w:r w:rsidR="001D78A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płatniczego </w:t>
            </w:r>
            <w:r w:rsidR="007C139F" w:rsidRPr="00446EBC">
              <w:rPr>
                <w:rFonts w:ascii="Calibri" w:hAnsi="Calibri" w:cs="Calibri"/>
              </w:rPr>
              <w:t xml:space="preserve">dla projektu </w:t>
            </w:r>
            <w:r w:rsidRPr="00446EBC">
              <w:rPr>
                <w:rFonts w:ascii="Calibri" w:hAnsi="Calibri" w:cs="Calibri"/>
              </w:rPr>
              <w:t>(nie dotyczy wydatków poniesionych przed datą zawarcia umowy o</w:t>
            </w:r>
            <w:r w:rsidR="00D56D6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D56D61" w:rsidRPr="00446EBC">
              <w:rPr>
                <w:rFonts w:ascii="Calibri" w:hAnsi="Calibri" w:cs="Calibri"/>
              </w:rPr>
              <w:t xml:space="preserve"> projektu</w:t>
            </w:r>
            <w:r w:rsidRPr="00446EBC">
              <w:rPr>
                <w:rFonts w:ascii="Calibri" w:hAnsi="Calibri" w:cs="Calibri"/>
              </w:rPr>
              <w:t xml:space="preserve">), </w:t>
            </w:r>
          </w:p>
          <w:p w14:paraId="3344B2F9" w14:textId="5F3CB999" w:rsidR="00726DFF" w:rsidRPr="00446EBC" w:rsidRDefault="00726DFF" w:rsidP="00446EB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przed dokonaniem zapłaty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D56D61" w:rsidRPr="00446EBC">
              <w:rPr>
                <w:rFonts w:ascii="Calibri" w:hAnsi="Calibri" w:cs="Calibri"/>
              </w:rPr>
              <w:t>eneficjent/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artner/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Pr="00446EBC">
              <w:rPr>
                <w:rFonts w:ascii="Calibri" w:hAnsi="Calibri" w:cs="Calibri"/>
              </w:rPr>
              <w:t>powinien zapewnić odpowiednią dostępność środków na rachunku płatniczym</w:t>
            </w:r>
            <w:r w:rsidR="00511D32" w:rsidRPr="00446EBC">
              <w:rPr>
                <w:rFonts w:ascii="Calibri" w:hAnsi="Calibri" w:cs="Calibri"/>
              </w:rPr>
              <w:t xml:space="preserve"> </w:t>
            </w:r>
            <w:r w:rsidR="000B1879" w:rsidRPr="00446EBC">
              <w:rPr>
                <w:rFonts w:ascii="Calibri" w:hAnsi="Calibri" w:cs="Calibri"/>
              </w:rPr>
              <w:t>dla</w:t>
            </w:r>
            <w:r w:rsidR="00511D32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 xml:space="preserve">. Pozwoli to uniknąć sytuacji ponoszenia wydatków z innego rachunku płatniczego, niż ten wskazany </w:t>
            </w:r>
            <w:r w:rsidR="000B1879" w:rsidRPr="00446EBC">
              <w:rPr>
                <w:rFonts w:ascii="Calibri" w:hAnsi="Calibri" w:cs="Calibri"/>
              </w:rPr>
              <w:t>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0B1879" w:rsidRPr="00446EBC">
              <w:rPr>
                <w:rFonts w:ascii="Calibri" w:hAnsi="Calibri" w:cs="Calibri"/>
              </w:rPr>
              <w:t>umowie o dofinansowanie</w:t>
            </w:r>
            <w:r w:rsidR="000F3E75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>,</w:t>
            </w:r>
          </w:p>
          <w:p w14:paraId="6D92CD2D" w14:textId="4F4D31BE" w:rsidR="00726DFF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 tytułu przelewu powinno wynikać, jaki dokument został opłacony. Jeżeli z treści dowodu zapłaty nie 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 w:rsidRPr="00446EBC">
              <w:rPr>
                <w:rFonts w:ascii="Calibri" w:hAnsi="Calibri" w:cs="Calibri"/>
              </w:rPr>
              <w:t xml:space="preserve">. 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BB530B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 xml:space="preserve">artner </w:t>
            </w:r>
            <w:r w:rsidR="00BB530B" w:rsidRPr="00446EBC">
              <w:rPr>
                <w:rFonts w:ascii="Calibri" w:hAnsi="Calibri" w:cs="Calibri"/>
              </w:rPr>
              <w:lastRenderedPageBreak/>
              <w:t>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B530B" w:rsidRPr="00446EBC">
              <w:rPr>
                <w:rFonts w:ascii="Calibri" w:hAnsi="Calibri" w:cs="Calibri"/>
              </w:rPr>
              <w:t xml:space="preserve"> w takim zakresie jaki dotyczy</w:t>
            </w:r>
            <w:r w:rsidR="00A97624" w:rsidRPr="00446EBC">
              <w:rPr>
                <w:rFonts w:ascii="Calibri" w:hAnsi="Calibri" w:cs="Calibri"/>
              </w:rPr>
              <w:t>,</w:t>
            </w:r>
          </w:p>
          <w:p w14:paraId="33D62591" w14:textId="43E9E8C6" w:rsidR="00726DFF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dokument, który nie został w pełni zapłacony, nie może być rozliczony we wniosku o płatność. Wyjątek stanowią sytuacje dotyczące wszelkich potr</w:t>
            </w:r>
            <w:r w:rsidR="000170B9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>ceń, kompensat itp., które muszą być należycie udokumentowane,</w:t>
            </w:r>
          </w:p>
          <w:p w14:paraId="1C0B139D" w14:textId="6D0823EC" w:rsidR="009E73E1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195C13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92E1B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20AF0EAD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zawarta z wykonawcą/zlecenie/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zamówienie/inny dokument stanowiący podstawę wystawienia faktury/innego dokumentu księgowego o 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wydatków w kilku wnioskach o płatność wystarczające jest przedłożenie umowy/</w:t>
            </w:r>
            <w:r w:rsidR="00F86536" w:rsidRPr="00446EBC">
              <w:rPr>
                <w:rFonts w:ascii="Calibri" w:hAnsi="Calibri" w:cs="Calibri"/>
              </w:rPr>
              <w:t>zlecenia/</w:t>
            </w:r>
            <w:r w:rsidRPr="00446EBC">
              <w:rPr>
                <w:rFonts w:ascii="Calibri" w:hAnsi="Calibri" w:cs="Calibri"/>
              </w:rPr>
              <w:t xml:space="preserve">zamówienia/etc. </w:t>
            </w:r>
            <w:r w:rsidR="000170B9" w:rsidRPr="00446EBC">
              <w:rPr>
                <w:rFonts w:ascii="Calibri" w:hAnsi="Calibri" w:cs="Calibri"/>
              </w:rPr>
              <w:t xml:space="preserve">wraz z ich zmianami </w:t>
            </w:r>
            <w:r w:rsidRPr="00446EBC">
              <w:rPr>
                <w:rFonts w:ascii="Calibri" w:hAnsi="Calibri" w:cs="Calibri"/>
              </w:rPr>
              <w:t>do pierwszego wniosku o</w:t>
            </w:r>
            <w:r w:rsidR="003341F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będzie dany wydatek.</w:t>
            </w:r>
          </w:p>
        </w:tc>
      </w:tr>
      <w:tr w:rsidR="00991408" w:rsidRPr="00446EBC" w14:paraId="487104C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Pr="00446EBC" w:rsidRDefault="00991408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17EB5B09" w:rsidR="00991408" w:rsidRPr="00446EBC" w:rsidRDefault="00991408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</w:t>
            </w:r>
            <w:r w:rsidR="009B752B" w:rsidRPr="00446EBC">
              <w:rPr>
                <w:rFonts w:ascii="Calibri" w:hAnsi="Calibri" w:cs="Calibri"/>
              </w:rPr>
              <w:t>wydatek został poniesiony w sposób racjonalny, efektywny i</w:t>
            </w:r>
            <w:r w:rsidR="00C44F66" w:rsidRPr="00446EBC">
              <w:rPr>
                <w:rFonts w:ascii="Calibri" w:hAnsi="Calibri" w:cs="Calibri"/>
              </w:rPr>
              <w:t> </w:t>
            </w:r>
            <w:r w:rsidR="009B752B" w:rsidRPr="00446EBC">
              <w:rPr>
                <w:rFonts w:ascii="Calibri" w:hAnsi="Calibri" w:cs="Calibri"/>
              </w:rPr>
              <w:t>przejrzysty, z zachowaniem zasad uczciwej konkurencji</w:t>
            </w:r>
            <w:r w:rsidR="001B229E" w:rsidRPr="00446EBC">
              <w:rPr>
                <w:rFonts w:ascii="Calibri" w:hAnsi="Calibri" w:cs="Calibri"/>
              </w:rPr>
              <w:t xml:space="preserve"> oraz, że 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53421380" w:rsidR="00991408" w:rsidRPr="00446EBC" w:rsidRDefault="009B752B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</w:t>
            </w:r>
            <w:r w:rsidR="001B229E" w:rsidRPr="00446EBC">
              <w:rPr>
                <w:rFonts w:ascii="Calibri" w:hAnsi="Calibri" w:cs="Calibri"/>
              </w:rPr>
              <w:t>zamówień</w:t>
            </w:r>
            <w:r w:rsidRPr="00446EBC">
              <w:rPr>
                <w:rFonts w:ascii="Calibri" w:hAnsi="Calibri" w:cs="Calibri"/>
              </w:rPr>
              <w:t xml:space="preserve"> o wartości poniżej </w:t>
            </w:r>
            <w:r w:rsidR="00A657D0" w:rsidRPr="00446EBC">
              <w:rPr>
                <w:rFonts w:ascii="Calibri" w:hAnsi="Calibri" w:cs="Calibri"/>
              </w:rPr>
              <w:t xml:space="preserve">50 </w:t>
            </w:r>
            <w:r w:rsidRPr="00446EBC">
              <w:rPr>
                <w:rFonts w:ascii="Calibri" w:hAnsi="Calibri" w:cs="Calibri"/>
              </w:rPr>
              <w:t>000 PLN netto</w:t>
            </w:r>
            <w:r w:rsidR="003D3342" w:rsidRPr="00446EBC">
              <w:rPr>
                <w:rFonts w:ascii="Calibri" w:hAnsi="Calibri" w:cs="Calibri"/>
              </w:rPr>
              <w:t>,</w:t>
            </w:r>
          </w:p>
          <w:p w14:paraId="53B1E8F2" w14:textId="21721669" w:rsidR="003D3342" w:rsidRPr="00446EBC" w:rsidRDefault="003D3342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1B229E" w:rsidRPr="00446EBC">
              <w:rPr>
                <w:rFonts w:ascii="Calibri" w:hAnsi="Calibri" w:cs="Calibri"/>
              </w:rPr>
              <w:t>,</w:t>
            </w:r>
          </w:p>
          <w:p w14:paraId="176AE72F" w14:textId="6C4451BF" w:rsidR="00AC7A58" w:rsidRPr="00446EBC" w:rsidRDefault="00AC7A58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przedkładane jest jednorazowo wraz z zawartą z wykonawcą umową/zleceniem/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zamówieniem/innym dokumentem stanowiącym podstawę wystawienia faktury/innego dokumentu księgowego o</w:t>
            </w:r>
            <w:r w:rsidR="00F86536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</w:t>
            </w:r>
          </w:p>
          <w:p w14:paraId="26F60D82" w14:textId="224E4B7C" w:rsidR="001B229E" w:rsidRPr="00446EBC" w:rsidRDefault="001B229E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C172F2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481A241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3E19" w14:textId="3C742189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protokół odbioru dokumentujący wykonanie robót/dostaw/usług lub inny dokument z widoczną datą realizacji świadczenia, gdy nie sporządzono protokołu odbioru (np. opublikowane ogłoszenie prasowe/artykuł)</w:t>
            </w:r>
          </w:p>
          <w:p w14:paraId="184D90D0" w14:textId="7F351B03" w:rsidR="009E73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przyjęcie na magazyn wraz z podaniem miejsca przechowywania/składowania, a w przypadku braku takiego dokumentu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dokumenty przewozowe potwierdzające nadanie i odbiór (dotyczy </w:t>
            </w:r>
            <w:r w:rsidR="00FD793C" w:rsidRPr="00446EBC">
              <w:rPr>
                <w:rFonts w:ascii="Calibri" w:hAnsi="Calibri" w:cs="Calibri"/>
              </w:rPr>
              <w:t xml:space="preserve">np. </w:t>
            </w:r>
            <w:r w:rsidRPr="00446EBC">
              <w:rPr>
                <w:rFonts w:ascii="Calibri" w:hAnsi="Calibri" w:cs="Calibri"/>
              </w:rPr>
              <w:t xml:space="preserve">w przypadku </w:t>
            </w:r>
            <w:r w:rsidRPr="00446EBC">
              <w:rPr>
                <w:rFonts w:ascii="Calibri" w:hAnsi="Calibri" w:cs="Calibri"/>
              </w:rPr>
              <w:lastRenderedPageBreak/>
              <w:t>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protokół odbioru powinien poświadczać osiągnięcie wskaźnika w 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we wniosku o dofinansowanie wskazano ten dokument, jako źródło informacji o wskaźniku.</w:t>
            </w:r>
          </w:p>
        </w:tc>
      </w:tr>
      <w:tr w:rsidR="009E73E1" w:rsidRPr="00446EBC" w14:paraId="158E57E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1606" w14:textId="77777777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przyjęcia środka trwałego/wartości niematerialnych i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prawnych do ewidencji (np. OT) </w:t>
            </w:r>
          </w:p>
          <w:p w14:paraId="7C227E0D" w14:textId="4DDDA41D" w:rsidR="009E73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brak jest możliwości ich zaewidencjonowania na danym etapie realizacji i rozliczania projektu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E1292" w:rsidRPr="00446EBC">
              <w:rPr>
                <w:rFonts w:ascii="Calibri" w:hAnsi="Calibri" w:cs="Calibri"/>
              </w:rPr>
              <w:t xml:space="preserve"> </w:t>
            </w:r>
            <w:r w:rsidR="00AD3A84" w:rsidRPr="00446EBC">
              <w:rPr>
                <w:rFonts w:ascii="Calibri" w:hAnsi="Calibri" w:cs="Calibri"/>
              </w:rPr>
              <w:t xml:space="preserve">informacja </w:t>
            </w:r>
            <w:r w:rsidRPr="00446EBC">
              <w:rPr>
                <w:rFonts w:ascii="Calibri" w:hAnsi="Calibri" w:cs="Calibri"/>
              </w:rPr>
              <w:t xml:space="preserve">wraz ze stosownym </w:t>
            </w:r>
            <w:r w:rsidR="00AD3A84" w:rsidRPr="00446EBC">
              <w:rPr>
                <w:rFonts w:ascii="Calibri" w:hAnsi="Calibri" w:cs="Calibri"/>
              </w:rPr>
              <w:t xml:space="preserve">wyjaśnieniem </w:t>
            </w:r>
            <w:r w:rsidRPr="00446EBC">
              <w:rPr>
                <w:rFonts w:ascii="Calibri" w:hAnsi="Calibri" w:cs="Calibri"/>
              </w:rPr>
              <w:t>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wskazaniem terminu przedłożenia</w:t>
            </w:r>
            <w:r w:rsidR="0055620B" w:rsidRPr="00446EBC">
              <w:rPr>
                <w:rFonts w:ascii="Calibri" w:hAnsi="Calibri" w:cs="Calibri"/>
              </w:rPr>
              <w:t xml:space="preserve"> </w:t>
            </w:r>
            <w:r w:rsidR="00772E86" w:rsidRPr="00446EBC">
              <w:rPr>
                <w:rFonts w:ascii="Calibri" w:hAnsi="Calibri" w:cs="Calibri"/>
              </w:rPr>
              <w:t xml:space="preserve">dokumentów </w:t>
            </w:r>
            <w:r w:rsidRPr="00446EBC">
              <w:rPr>
                <w:rFonts w:ascii="Calibri" w:hAnsi="Calibri" w:cs="Calibri"/>
              </w:rPr>
              <w:t xml:space="preserve">do </w:t>
            </w:r>
            <w:r w:rsidR="0083435C">
              <w:rPr>
                <w:rFonts w:ascii="Calibri" w:hAnsi="Calibri" w:cs="Calibri"/>
              </w:rPr>
              <w:t>DIP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DDE" w:rsidRPr="00446EBC">
              <w:rPr>
                <w:rFonts w:ascii="Calibri" w:hAnsi="Calibri" w:cs="Calibri"/>
              </w:rPr>
              <w:t xml:space="preserve">złożenia </w:t>
            </w:r>
            <w:r w:rsidR="00AD3A84" w:rsidRPr="00446EBC">
              <w:rPr>
                <w:rFonts w:ascii="Calibri" w:hAnsi="Calibri" w:cs="Calibri"/>
              </w:rPr>
              <w:t xml:space="preserve">informacji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powinn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zostać przedłożon</w:t>
            </w:r>
            <w:r w:rsidR="00F71DDE" w:rsidRPr="00446EBC">
              <w:rPr>
                <w:rFonts w:ascii="Calibri" w:hAnsi="Calibri" w:cs="Calibri"/>
              </w:rPr>
              <w:t>e</w:t>
            </w:r>
            <w:r w:rsidRPr="00446EBC">
              <w:rPr>
                <w:rFonts w:ascii="Calibri" w:hAnsi="Calibri" w:cs="Calibri"/>
              </w:rPr>
              <w:t xml:space="preserve"> najpóźniej we wniosku o</w:t>
            </w:r>
            <w:r w:rsidR="00EE050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877F43" w:rsidRPr="00446EBC">
              <w:rPr>
                <w:rFonts w:ascii="Calibri" w:hAnsi="Calibri" w:cs="Calibri"/>
              </w:rPr>
              <w:t>,</w:t>
            </w:r>
          </w:p>
          <w:p w14:paraId="48DE5481" w14:textId="3A620093" w:rsidR="009E73E1" w:rsidRPr="00446EBC" w:rsidRDefault="00877F43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10E4C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F10E4C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0E4C" w:rsidRPr="00446EBC">
              <w:rPr>
                <w:rFonts w:ascii="Calibri" w:hAnsi="Calibri" w:cs="Calibri"/>
              </w:rPr>
              <w:t xml:space="preserve"> w takim zakresie jaki dotyczy</w:t>
            </w:r>
            <w:r w:rsidR="00B427DA" w:rsidRPr="00446EBC">
              <w:rPr>
                <w:rFonts w:ascii="Calibri" w:hAnsi="Calibri" w:cs="Calibri"/>
              </w:rPr>
              <w:t>,</w:t>
            </w:r>
          </w:p>
          <w:p w14:paraId="4B0693E6" w14:textId="6A753B0F" w:rsidR="00957D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środek trwały/wartości niematerialne i prawne należy ująć w ewidencji zgodnie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obowiązującymi przepisami prawa w tym zakresie,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uwzględnieniem obowiązku prowadzenia odrębnych zapisów księgowych/odpowiednich kodów księgowych dla projektu</w:t>
            </w:r>
            <w:r w:rsidR="00C83B2D" w:rsidRPr="00446EBC">
              <w:rPr>
                <w:rFonts w:ascii="Calibri" w:hAnsi="Calibri" w:cs="Calibri"/>
              </w:rPr>
              <w:t>,</w:t>
            </w:r>
          </w:p>
          <w:p w14:paraId="6F376BA8" w14:textId="77777777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pamiętać, że zakupienie środka trwałego/wartości niematerialnych i prawnych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otrzymane dofinansowanie, stanowi podwójne finansowanie wydatku. Mając powyższe na uwadze konieczne jest pomniejszenie wartości środka trwałego/wartości niematerialnych 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4C519314" w:rsidR="00957D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projektach 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skorzystanie przez podatnika z możliwości dokonania jednorazowo odpisów amortyzacyjnych 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wiąże się z koniecznością zgłoszenia tego faktu </w:t>
            </w:r>
            <w:r w:rsidR="005021CC">
              <w:rPr>
                <w:rFonts w:ascii="Calibri" w:hAnsi="Calibri" w:cs="Calibri"/>
              </w:rPr>
              <w:t>DIP</w:t>
            </w:r>
            <w:r w:rsidR="00A972BA" w:rsidRPr="00446EBC">
              <w:rPr>
                <w:rFonts w:ascii="Calibri" w:hAnsi="Calibri" w:cs="Calibri"/>
              </w:rPr>
              <w:t xml:space="preserve"> (patrz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="00A972BA" w:rsidRPr="00446EBC">
              <w:rPr>
                <w:rFonts w:ascii="Calibri" w:hAnsi="Calibri" w:cs="Calibri"/>
              </w:rPr>
              <w:t>A</w:t>
            </w:r>
            <w:r w:rsidR="00F642BB" w:rsidRPr="00446EBC">
              <w:rPr>
                <w:rFonts w:ascii="Calibri" w:hAnsi="Calibri" w:cs="Calibri"/>
              </w:rPr>
              <w:t>.9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5A39E5" w:rsidRPr="00446EBC">
              <w:rPr>
                <w:rFonts w:ascii="Calibri" w:hAnsi="Calibri" w:cs="Calibri"/>
              </w:rPr>
              <w:t>)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36B46B1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446EBC" w:rsidRDefault="00D75924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446EBC" w:rsidRDefault="00D75924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przedłożyć do wniosku o płatność końcową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dotyczy projektu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89BA0DA" w14:textId="77777777" w:rsidTr="008A03C0">
        <w:trPr>
          <w:cantSplit/>
          <w:trHeight w:val="80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446EBC" w:rsidRDefault="00D51D1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446EBC" w:rsidRDefault="00FD793C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D51D11" w:rsidRPr="00446EBC">
              <w:rPr>
                <w:rFonts w:ascii="Calibri" w:hAnsi="Calibri" w:cs="Calibri"/>
              </w:rPr>
              <w:t>jeżeli dokumenty zostały wystawione w</w:t>
            </w:r>
            <w:r w:rsidRPr="00446EBC">
              <w:rPr>
                <w:rFonts w:ascii="Calibri" w:hAnsi="Calibri" w:cs="Calibri"/>
              </w:rPr>
              <w:t> </w:t>
            </w:r>
            <w:r w:rsidR="00D51D11" w:rsidRPr="00446EBC">
              <w:rPr>
                <w:rFonts w:ascii="Calibri" w:hAnsi="Calibri" w:cs="Calibri"/>
              </w:rPr>
              <w:t>języku obcym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05FE7E4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Pr="00446EBC" w:rsidRDefault="005D59F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Zakup</w:t>
            </w:r>
            <w:r w:rsidR="00E07142" w:rsidRPr="00446EBC">
              <w:rPr>
                <w:rFonts w:ascii="Calibri" w:hAnsi="Calibri" w:cs="Calibri"/>
                <w:b/>
                <w:bCs/>
              </w:rPr>
              <w:t xml:space="preserve"> nieruchomości/odszkodowania za przejęte nieruchomości/obowiązkowy wykup nieruchomości oraz obowiązkowe odszkodowania wynikające z ustanowienia obszaru ograniczonego użytkowania/nabycie </w:t>
            </w:r>
            <w:r w:rsidR="00E07142" w:rsidRPr="00446EBC">
              <w:rPr>
                <w:rFonts w:ascii="Calibri" w:hAnsi="Calibri" w:cs="Calibri"/>
                <w:b/>
                <w:bCs/>
              </w:rPr>
              <w:lastRenderedPageBreak/>
              <w:t>prawa użytkowania wieczystego/</w:t>
            </w:r>
            <w:r w:rsidRPr="00446EBC">
              <w:rPr>
                <w:rFonts w:ascii="Calibri" w:hAnsi="Calibri" w:cs="Calibri"/>
                <w:b/>
                <w:bCs/>
              </w:rPr>
              <w:t>n</w:t>
            </w:r>
            <w:r w:rsidR="00E07142" w:rsidRPr="00446EBC">
              <w:rPr>
                <w:rFonts w:ascii="Calibri" w:hAnsi="Calibri" w:cs="Calibri"/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46EBC" w:rsidRDefault="00CD5B7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lastRenderedPageBreak/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4F1AE5" w:rsidRPr="00446EBC" w14:paraId="47BD17E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46EBC" w:rsidRDefault="004F1AE5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E0CBE66" w:rsidR="004F1AE5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FC1A82" w:rsidRPr="00446EBC">
              <w:rPr>
                <w:rFonts w:ascii="Calibri" w:hAnsi="Calibri" w:cs="Calibri"/>
              </w:rPr>
              <w:t>, w tym dowód wniesienia opłaty skarbowej</w:t>
            </w:r>
            <w:r w:rsidR="004231EE" w:rsidRPr="00446EBC">
              <w:rPr>
                <w:rFonts w:ascii="Calibri" w:hAnsi="Calibri" w:cs="Calibri"/>
              </w:rPr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46EBC" w:rsidRDefault="0090407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w jakim dotyczą wydatku</w:t>
            </w:r>
            <w:r w:rsidR="00FC1A82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471146" w:rsidRPr="00446EBC" w14:paraId="5755E1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operat szacunkowy potwierdzający wartość nieruchomości</w:t>
            </w:r>
            <w:r w:rsidR="0092029E" w:rsidRPr="00446EBC">
              <w:rPr>
                <w:rFonts w:ascii="Calibri" w:hAnsi="Calibri" w:cs="Calibri"/>
              </w:rPr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46EBC" w:rsidRDefault="004231EE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</w:t>
            </w:r>
            <w:r w:rsidR="00304A27" w:rsidRPr="00446EBC">
              <w:rPr>
                <w:rFonts w:ascii="Calibri" w:hAnsi="Calibri" w:cs="Calibri"/>
              </w:rPr>
              <w:t>ach, o których mowa w p</w:t>
            </w:r>
            <w:r w:rsidR="004305EB" w:rsidRPr="00446EBC">
              <w:rPr>
                <w:rFonts w:ascii="Calibri" w:hAnsi="Calibri" w:cs="Calibri"/>
              </w:rPr>
              <w:t>unkcie</w:t>
            </w:r>
            <w:r w:rsidR="00304A27" w:rsidRPr="00446EBC">
              <w:rPr>
                <w:rFonts w:ascii="Calibri" w:hAnsi="Calibri" w:cs="Calibri"/>
              </w:rPr>
              <w:t xml:space="preserve"> 1) sekcji 3.4.3. wytycznych dotyczących</w:t>
            </w:r>
            <w:r w:rsidR="00FA0391" w:rsidRPr="00446EBC">
              <w:rPr>
                <w:rFonts w:ascii="Calibri" w:hAnsi="Calibri" w:cs="Calibri"/>
              </w:rPr>
              <w:t xml:space="preserve"> </w:t>
            </w:r>
            <w:r w:rsidR="00304A27" w:rsidRPr="00446EBC">
              <w:rPr>
                <w:rFonts w:ascii="Calibri" w:hAnsi="Calibri" w:cs="Calibri"/>
              </w:rPr>
              <w:t>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04A27" w:rsidRPr="00446EBC">
              <w:rPr>
                <w:rFonts w:ascii="Calibri" w:hAnsi="Calibri" w:cs="Calibri"/>
              </w:rPr>
              <w:t xml:space="preserve">2027, </w:t>
            </w:r>
            <w:r w:rsidR="000701DF" w:rsidRPr="00446EBC">
              <w:rPr>
                <w:rFonts w:ascii="Calibri" w:hAnsi="Calibri" w:cs="Calibri"/>
              </w:rPr>
              <w:t xml:space="preserve">przy rozliczaniu ostatniej płatności </w:t>
            </w:r>
            <w:r w:rsidR="00AC4BCB" w:rsidRPr="00446EBC">
              <w:rPr>
                <w:rFonts w:ascii="Calibri" w:hAnsi="Calibri" w:cs="Calibri"/>
              </w:rPr>
              <w:t>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C4BCB" w:rsidRPr="00446EBC">
              <w:rPr>
                <w:rFonts w:ascii="Calibri" w:hAnsi="Calibri" w:cs="Calibri"/>
              </w:rPr>
              <w:t xml:space="preserve">płatność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C4BCB" w:rsidRPr="00446EBC">
              <w:rPr>
                <w:rFonts w:ascii="Calibri" w:hAnsi="Calibri" w:cs="Calibri"/>
              </w:rPr>
              <w:t xml:space="preserve"> jeżeli uprzednio przedłożony operat szacunkowy</w:t>
            </w:r>
            <w:r w:rsidR="0092029E" w:rsidRPr="00446EBC">
              <w:rPr>
                <w:rFonts w:ascii="Calibri" w:hAnsi="Calibri" w:cs="Calibri"/>
              </w:rPr>
              <w:t>/inny dokument</w:t>
            </w:r>
            <w:r w:rsidR="00AC4BCB" w:rsidRPr="00446EBC">
              <w:rPr>
                <w:rFonts w:ascii="Calibri" w:hAnsi="Calibri" w:cs="Calibri"/>
              </w:rPr>
              <w:t xml:space="preserve"> stracił ważność, </w:t>
            </w:r>
            <w:r w:rsidR="00863CA1" w:rsidRPr="00446EBC">
              <w:rPr>
                <w:rFonts w:ascii="Calibri" w:hAnsi="Calibri" w:cs="Calibri"/>
              </w:rPr>
              <w:t xml:space="preserve">należy </w:t>
            </w:r>
            <w:r w:rsidR="000701DF" w:rsidRPr="00446EBC">
              <w:rPr>
                <w:rFonts w:ascii="Calibri" w:hAnsi="Calibri" w:cs="Calibri"/>
              </w:rPr>
              <w:t>przedstawić aktualny operat szacunkowy</w:t>
            </w:r>
            <w:r w:rsidR="00AC4BCB" w:rsidRPr="00446EBC">
              <w:rPr>
                <w:rFonts w:ascii="Calibri" w:hAnsi="Calibri" w:cs="Calibri"/>
              </w:rPr>
              <w:t xml:space="preserve">/potwierdzenie aktualności poprzedniego operatu szacunkowego, bądź inny dokument </w:t>
            </w:r>
            <w:r w:rsidR="0090273B" w:rsidRPr="00446EBC">
              <w:rPr>
                <w:rFonts w:ascii="Calibri" w:hAnsi="Calibri" w:cs="Calibri"/>
              </w:rPr>
              <w:t>umożliwiający obiektywną ocenę spełnienia warunku kwalifikowalności tych wydatków.</w:t>
            </w:r>
            <w:r w:rsidR="000701DF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471146" w:rsidRPr="00446EBC" w14:paraId="2380FFD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6590260E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prawomocna decyzja administracyjna</w:t>
            </w:r>
            <w:r w:rsidR="001D063E" w:rsidRPr="00446EBC">
              <w:rPr>
                <w:rFonts w:ascii="Calibri" w:hAnsi="Calibri" w:cs="Calibri"/>
              </w:rPr>
              <w:t>/</w:t>
            </w:r>
            <w:r w:rsidR="00062119" w:rsidRPr="00446EBC">
              <w:rPr>
                <w:rFonts w:ascii="Calibri" w:hAnsi="Calibri" w:cs="Calibri"/>
              </w:rPr>
              <w:t xml:space="preserve">inny </w:t>
            </w:r>
            <w:r w:rsidR="007A33F2" w:rsidRPr="00446EBC">
              <w:rPr>
                <w:rFonts w:ascii="Calibri" w:hAnsi="Calibri" w:cs="Calibri"/>
              </w:rPr>
              <w:t xml:space="preserve">wiążący </w:t>
            </w:r>
            <w:r w:rsidR="00062119" w:rsidRPr="00446EBC">
              <w:rPr>
                <w:rFonts w:ascii="Calibri" w:hAnsi="Calibri" w:cs="Calibri"/>
              </w:rPr>
              <w:t>dokument administracyjny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ED2A8A" w:rsidRPr="00446EBC">
              <w:rPr>
                <w:rFonts w:ascii="Calibri" w:hAnsi="Calibri" w:cs="Calibri"/>
              </w:rPr>
              <w:t>,</w:t>
            </w:r>
          </w:p>
          <w:p w14:paraId="12EABFC9" w14:textId="7AA1885C" w:rsidR="00834CAB" w:rsidRPr="00446EBC" w:rsidRDefault="008E4BA5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834CAB" w:rsidRPr="00446EBC">
              <w:rPr>
                <w:rFonts w:ascii="Calibri" w:hAnsi="Calibri" w:cs="Calibri"/>
              </w:rPr>
              <w:t>,</w:t>
            </w:r>
          </w:p>
          <w:p w14:paraId="6AD90AD2" w14:textId="40A0342E" w:rsidR="00ED2A8A" w:rsidRPr="00446EBC" w:rsidRDefault="00834CA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0F3788" w:rsidRPr="00446EBC">
              <w:rPr>
                <w:rFonts w:ascii="Calibri" w:hAnsi="Calibri" w:cs="Calibri"/>
              </w:rPr>
              <w:t>y postanowienia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 należy ponownie przedłożyć do wniosku o</w:t>
            </w:r>
            <w:r w:rsidR="0099242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</w:t>
            </w:r>
            <w:r w:rsidR="00DD5FFB" w:rsidRPr="00446EBC">
              <w:rPr>
                <w:rFonts w:ascii="Calibri" w:hAnsi="Calibri" w:cs="Calibri"/>
              </w:rPr>
              <w:t xml:space="preserve"> rozliczającego </w:t>
            </w:r>
            <w:r w:rsidR="0099242D" w:rsidRPr="00446EBC">
              <w:rPr>
                <w:rFonts w:ascii="Calibri" w:hAnsi="Calibri" w:cs="Calibri"/>
              </w:rPr>
              <w:t xml:space="preserve">pierwszy wydatek </w:t>
            </w:r>
            <w:r w:rsidR="00DD5FFB" w:rsidRPr="00446EBC">
              <w:rPr>
                <w:rFonts w:ascii="Calibri" w:hAnsi="Calibri" w:cs="Calibri"/>
              </w:rPr>
              <w:t xml:space="preserve">związany z </w:t>
            </w:r>
            <w:r w:rsidR="0099242D" w:rsidRPr="00446EBC">
              <w:rPr>
                <w:rFonts w:ascii="Calibri" w:hAnsi="Calibri" w:cs="Calibri"/>
              </w:rPr>
              <w:t>tym dokumentem.</w:t>
            </w:r>
          </w:p>
        </w:tc>
      </w:tr>
      <w:tr w:rsidR="00471146" w:rsidRPr="00446EBC" w14:paraId="54B72E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akt notarialny</w:t>
            </w:r>
            <w:r w:rsidR="0090407B" w:rsidRPr="00446EBC">
              <w:rPr>
                <w:rFonts w:ascii="Calibri" w:hAnsi="Calibri" w:cs="Calibri"/>
              </w:rPr>
              <w:t xml:space="preserve">/umowa </w:t>
            </w:r>
            <w:r w:rsidR="00FF1E95" w:rsidRPr="00446EBC">
              <w:rPr>
                <w:rFonts w:ascii="Calibri" w:hAnsi="Calibri" w:cs="Calibri"/>
              </w:rPr>
              <w:t>cywilnoprawna</w:t>
            </w:r>
            <w:r w:rsidR="0090407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46EBC" w:rsidRDefault="000B3AD7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241FDB" w:rsidRPr="00446EBC" w14:paraId="5CD52429" w14:textId="77777777" w:rsidTr="00446EBC">
        <w:trPr>
          <w:cantSplit/>
          <w:trHeight w:val="293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46EBC" w:rsidRDefault="00241FDB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446EBC" w:rsidRDefault="00241FD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deklaracja zbywcy określająca czy nieruchomoś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ć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był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a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kiedykolwiek 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 xml:space="preserve">objęta </w:t>
            </w:r>
            <w:r w:rsidRPr="00446EBC">
              <w:rPr>
                <w:rFonts w:ascii="Calibri" w:hAnsi="Calibri" w:cs="Calibri"/>
                <w:color w:val="000000" w:themeColor="text1"/>
              </w:rPr>
              <w:t>współfinansowan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>iem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0F1E02" w:rsidRPr="00446EBC">
              <w:rPr>
                <w:rFonts w:ascii="Calibri" w:hAnsi="Calibri" w:cs="Calibri"/>
                <w:color w:val="000000" w:themeColor="text1"/>
              </w:rPr>
              <w:t xml:space="preserve">ze </w:t>
            </w:r>
            <w:r w:rsidRPr="00446EBC">
              <w:rPr>
                <w:rFonts w:ascii="Calibri" w:hAnsi="Calibri" w:cs="Calibri"/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446EBC" w:rsidRDefault="0000654F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nie dotyczy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,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jeżeli taka informacja wynika z</w:t>
            </w:r>
            <w:r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treści aktu notarialnego/innego dokumentu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9E73E1" w:rsidRPr="00446EBC" w14:paraId="1E55E94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Pr="00446EBC" w:rsidRDefault="008F5436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Koszty </w:t>
            </w:r>
            <w:r w:rsidR="001A3127"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wynagrodzenia </w:t>
            </w: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446EBC" w:rsidRDefault="008F5436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kosztów </w:t>
            </w:r>
            <w:r w:rsidRPr="00446EBC">
              <w:rPr>
                <w:rFonts w:ascii="Calibri" w:hAnsi="Calibri" w:cs="Calibri"/>
                <w:b/>
                <w:bCs/>
              </w:rPr>
              <w:t>personelu projektu rozliczan</w:t>
            </w:r>
            <w:r w:rsidR="00A138EE" w:rsidRPr="00446EBC">
              <w:rPr>
                <w:rFonts w:ascii="Calibri" w:hAnsi="Calibri" w:cs="Calibri"/>
                <w:b/>
                <w:bCs/>
              </w:rPr>
              <w:t>ych</w:t>
            </w:r>
            <w:r w:rsidRPr="00446EBC">
              <w:rPr>
                <w:rFonts w:ascii="Calibri" w:hAnsi="Calibri" w:cs="Calibri"/>
                <w:b/>
                <w:bCs/>
              </w:rPr>
              <w:t xml:space="preserve"> według uproszczonych metod rozliczania wydatków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:rsidRPr="00446EBC" w14:paraId="33A82DA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446EBC" w:rsidRDefault="009E73E1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446EBC" w:rsidRDefault="008F5436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księgowy potwierdzający poniesienie wydatku</w:t>
            </w:r>
            <w:r w:rsidR="00DC53F9" w:rsidRPr="00446EB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446EBC" w:rsidRDefault="008F5436" w:rsidP="00446EB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lista płac/Zestawienie składników wynagrodzenia personelu projektu</w:t>
            </w:r>
            <w:r w:rsidR="00DC53F9" w:rsidRPr="00446EB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446EBC" w:rsidRDefault="00DC53F9" w:rsidP="00446EB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446EBC" w:rsidRDefault="00DE7D10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7D2F11C7" w:rsidR="00DD1458" w:rsidRPr="00446EBC" w:rsidRDefault="00216344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b</w:t>
            </w:r>
            <w:r w:rsidR="00AC50BA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446EBC">
              <w:rPr>
                <w:rFonts w:ascii="Calibri" w:hAnsi="Calibri" w:cs="Calibri"/>
              </w:rPr>
              <w:t>dokumentów</w:t>
            </w:r>
            <w:r w:rsidR="00AC50BA" w:rsidRPr="00446EB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446EBC">
              <w:rPr>
                <w:rFonts w:ascii="Calibri" w:hAnsi="Calibri" w:cs="Calibri"/>
              </w:rPr>
              <w:t xml:space="preserve">, </w:t>
            </w:r>
            <w:r w:rsidR="00AC50BA" w:rsidRPr="00446EB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446EBC">
              <w:rPr>
                <w:rFonts w:ascii="Calibri" w:hAnsi="Calibri" w:cs="Calibri"/>
              </w:rPr>
              <w:t>(</w:t>
            </w:r>
            <w:r w:rsidR="00AC50BA" w:rsidRPr="00446EBC">
              <w:rPr>
                <w:rFonts w:ascii="Calibri" w:hAnsi="Calibri" w:cs="Calibri"/>
              </w:rPr>
              <w:t>zgodnie z</w:t>
            </w:r>
            <w:r w:rsidR="00E75457" w:rsidRPr="00446EBC">
              <w:rPr>
                <w:rFonts w:ascii="Calibri" w:hAnsi="Calibri" w:cs="Calibri"/>
              </w:rPr>
              <w:t> </w:t>
            </w:r>
            <w:r w:rsidR="00AC50BA" w:rsidRPr="00446EBC">
              <w:rPr>
                <w:rFonts w:ascii="Calibri" w:hAnsi="Calibri" w:cs="Calibri"/>
              </w:rPr>
              <w:t>zasadami archiwizacji dokumentacji projektowej</w:t>
            </w:r>
            <w:r w:rsidR="00AD38F7" w:rsidRPr="00446EBC">
              <w:rPr>
                <w:rFonts w:ascii="Calibri" w:hAnsi="Calibri" w:cs="Calibri"/>
              </w:rPr>
              <w:t>)</w:t>
            </w:r>
            <w:r w:rsidR="00E75457" w:rsidRPr="00446EBC">
              <w:rPr>
                <w:rFonts w:ascii="Calibri" w:hAnsi="Calibri" w:cs="Calibri"/>
              </w:rPr>
              <w:t xml:space="preserve"> </w:t>
            </w:r>
            <w:r w:rsidR="00556BA2" w:rsidRPr="00446EBC">
              <w:rPr>
                <w:rFonts w:ascii="Calibri" w:hAnsi="Calibri" w:cs="Calibri"/>
              </w:rPr>
              <w:t>oraz</w:t>
            </w:r>
            <w:r w:rsidR="00E75457" w:rsidRPr="00446EBC">
              <w:rPr>
                <w:rFonts w:ascii="Calibri" w:hAnsi="Calibri" w:cs="Calibri"/>
              </w:rPr>
              <w:t xml:space="preserve"> udostępniania </w:t>
            </w:r>
            <w:r w:rsidR="00556BA2" w:rsidRPr="00446EBC">
              <w:rPr>
                <w:rFonts w:ascii="Calibri" w:hAnsi="Calibri" w:cs="Calibri"/>
              </w:rPr>
              <w:t xml:space="preserve">na wezwanie </w:t>
            </w:r>
            <w:r w:rsidR="005021CC">
              <w:rPr>
                <w:rFonts w:ascii="Calibri" w:hAnsi="Calibri" w:cs="Calibri"/>
              </w:rPr>
              <w:t>DIP</w:t>
            </w:r>
            <w:r w:rsidR="00E75457" w:rsidRPr="00446EBC">
              <w:rPr>
                <w:rFonts w:ascii="Calibri" w:hAnsi="Calibri" w:cs="Calibri"/>
              </w:rPr>
              <w:t xml:space="preserve"> bądź inn</w:t>
            </w:r>
            <w:r w:rsidR="00556BA2" w:rsidRPr="00446EBC">
              <w:rPr>
                <w:rFonts w:ascii="Calibri" w:hAnsi="Calibri" w:cs="Calibri"/>
              </w:rPr>
              <w:t>ej</w:t>
            </w:r>
            <w:r w:rsidR="00E75457" w:rsidRPr="00446EBC">
              <w:rPr>
                <w:rFonts w:ascii="Calibri" w:hAnsi="Calibri" w:cs="Calibri"/>
              </w:rPr>
              <w:t xml:space="preserve"> instytucj</w:t>
            </w:r>
            <w:r w:rsidR="00556BA2" w:rsidRPr="00446EBC">
              <w:rPr>
                <w:rFonts w:ascii="Calibri" w:hAnsi="Calibri" w:cs="Calibri"/>
              </w:rPr>
              <w:t>i zaangażowanej w</w:t>
            </w:r>
            <w:r w:rsidR="006912B3" w:rsidRPr="00446EBC">
              <w:rPr>
                <w:rFonts w:ascii="Calibri" w:hAnsi="Calibri" w:cs="Calibri"/>
              </w:rPr>
              <w:t> </w:t>
            </w:r>
            <w:r w:rsidR="00556BA2" w:rsidRPr="00446EBC">
              <w:rPr>
                <w:rFonts w:ascii="Calibri" w:hAnsi="Calibri" w:cs="Calibri"/>
              </w:rPr>
              <w:t>kontrolę/audyt projektu</w:t>
            </w:r>
            <w:r w:rsidR="00AD38F7" w:rsidRPr="00446EBC">
              <w:rPr>
                <w:rFonts w:ascii="Calibri" w:hAnsi="Calibri" w:cs="Calibri"/>
              </w:rPr>
              <w:t>,</w:t>
            </w:r>
          </w:p>
          <w:p w14:paraId="555EF005" w14:textId="17A8D985" w:rsidR="009E73E1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4" w:name="_Hlk111797918"/>
            <w:r w:rsidRPr="00446EBC">
              <w:rPr>
                <w:rFonts w:ascii="Calibri" w:hAnsi="Calibri" w:cs="Calibri"/>
              </w:rPr>
              <w:t>w</w:t>
            </w:r>
            <w:r w:rsidR="00CA5ABF" w:rsidRPr="00446EBC">
              <w:rPr>
                <w:rFonts w:ascii="Calibri" w:hAnsi="Calibri" w:cs="Calibri"/>
              </w:rPr>
              <w:t xml:space="preserve">zór </w:t>
            </w:r>
            <w:r w:rsidR="008F5436" w:rsidRPr="00446EBC">
              <w:rPr>
                <w:rFonts w:ascii="Calibri" w:hAnsi="Calibri" w:cs="Calibri"/>
              </w:rPr>
              <w:t>Zestawieni</w:t>
            </w:r>
            <w:r w:rsidR="00CA5ABF" w:rsidRPr="00446EBC">
              <w:rPr>
                <w:rFonts w:ascii="Calibri" w:hAnsi="Calibri" w:cs="Calibri"/>
              </w:rPr>
              <w:t>a</w:t>
            </w:r>
            <w:r w:rsidR="008F5436" w:rsidRPr="00446EB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446EBC">
              <w:rPr>
                <w:rFonts w:ascii="Calibri" w:hAnsi="Calibri" w:cs="Calibri"/>
              </w:rPr>
              <w:t>zawarto w dalszej części</w:t>
            </w:r>
            <w:r w:rsidR="008F5436" w:rsidRPr="00446EBC">
              <w:rPr>
                <w:rFonts w:ascii="Calibri" w:hAnsi="Calibri" w:cs="Calibri"/>
              </w:rPr>
              <w:t xml:space="preserve"> dokumen</w:t>
            </w:r>
            <w:r w:rsidR="00CA5ABF" w:rsidRPr="00446EBC">
              <w:rPr>
                <w:rFonts w:ascii="Calibri" w:hAnsi="Calibri" w:cs="Calibri"/>
              </w:rPr>
              <w:t>tu (wzór nr 2)</w:t>
            </w:r>
            <w:r w:rsidR="00AD4F99" w:rsidRPr="00446EBC">
              <w:rPr>
                <w:rFonts w:ascii="Calibri" w:hAnsi="Calibri" w:cs="Calibri"/>
              </w:rPr>
              <w:t xml:space="preserve">. Jeżeli w </w:t>
            </w:r>
            <w:r w:rsidR="004C248C" w:rsidRPr="00446EBC">
              <w:rPr>
                <w:rFonts w:ascii="Calibri" w:hAnsi="Calibri" w:cs="Calibri"/>
              </w:rPr>
              <w:t>„</w:t>
            </w:r>
            <w:r w:rsidR="00AD4F99" w:rsidRPr="00446EBC">
              <w:rPr>
                <w:rFonts w:ascii="Calibri" w:hAnsi="Calibri" w:cs="Calibri"/>
              </w:rPr>
              <w:t>Zestawieniu dokumentów</w:t>
            </w:r>
            <w:r w:rsidR="004C248C" w:rsidRPr="00446EBC">
              <w:rPr>
                <w:rFonts w:ascii="Calibri" w:hAnsi="Calibri" w:cs="Calibri"/>
              </w:rPr>
              <w:t>”</w:t>
            </w:r>
            <w:r w:rsidR="00AD4F99" w:rsidRPr="00446EBC">
              <w:rPr>
                <w:rFonts w:ascii="Calibri" w:hAnsi="Calibri" w:cs="Calibri"/>
              </w:rPr>
              <w:t xml:space="preserve"> wniosku o płatność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D4F99" w:rsidRPr="00446EBC">
              <w:rPr>
                <w:rFonts w:ascii="Calibri" w:hAnsi="Calibri" w:cs="Calibri"/>
              </w:rPr>
              <w:t>eneficjent wykazuje Listę Płac</w:t>
            </w:r>
            <w:r w:rsidR="004C248C" w:rsidRPr="00446EB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315B40" w:rsidRPr="00446EBC">
              <w:rPr>
                <w:rFonts w:ascii="Calibri" w:hAnsi="Calibri" w:cs="Calibri"/>
              </w:rPr>
              <w:t xml:space="preserve">dokumentu określającego sposób </w:t>
            </w:r>
            <w:r w:rsidR="004C248C" w:rsidRPr="00446EBC">
              <w:rPr>
                <w:rFonts w:ascii="Calibri" w:hAnsi="Calibri" w:cs="Calibri"/>
              </w:rPr>
              <w:t>wyliczenia wydatków kwalifikowalnych w</w:t>
            </w:r>
            <w:r w:rsidR="00900DBC" w:rsidRPr="00446EBC">
              <w:rPr>
                <w:rFonts w:ascii="Calibri" w:hAnsi="Calibri" w:cs="Calibri"/>
              </w:rPr>
              <w:t> </w:t>
            </w:r>
            <w:r w:rsidR="004C248C" w:rsidRPr="00446EBC">
              <w:rPr>
                <w:rFonts w:ascii="Calibri" w:hAnsi="Calibri" w:cs="Calibri"/>
              </w:rPr>
              <w:t>zakresie kosztów personelu projektu</w:t>
            </w:r>
            <w:r w:rsidR="00257224" w:rsidRPr="00446EBC">
              <w:rPr>
                <w:rFonts w:ascii="Calibri" w:hAnsi="Calibri" w:cs="Calibri"/>
              </w:rPr>
              <w:t>,</w:t>
            </w:r>
            <w:r w:rsidR="004C248C" w:rsidRPr="00446EBC">
              <w:rPr>
                <w:rFonts w:ascii="Calibri" w:hAnsi="Calibri" w:cs="Calibri"/>
              </w:rPr>
              <w:t xml:space="preserve"> </w:t>
            </w:r>
          </w:p>
          <w:bookmarkEnd w:id="4"/>
          <w:p w14:paraId="5A70C7A7" w14:textId="1BAEDF05" w:rsidR="002E2168" w:rsidRPr="00446EBC" w:rsidRDefault="002E2168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rozumieniu ustawy o systemie ubezpieczeń społecznych</w:t>
            </w:r>
            <w:r w:rsidR="00BB04F9" w:rsidRPr="00446EBC">
              <w:rPr>
                <w:rFonts w:ascii="Calibri" w:hAnsi="Calibri" w:cs="Calibri"/>
              </w:rPr>
              <w:t xml:space="preserve"> –</w:t>
            </w:r>
            <w:r w:rsidR="000A5F9B" w:rsidRPr="00446EBC">
              <w:rPr>
                <w:rFonts w:ascii="Calibri" w:hAnsi="Calibri" w:cs="Calibri"/>
              </w:rPr>
              <w:t xml:space="preserve"> jeżeli stanowią personel projektu</w:t>
            </w:r>
            <w:r w:rsidR="00315B40" w:rsidRPr="00446EBC">
              <w:rPr>
                <w:rFonts w:ascii="Calibri" w:hAnsi="Calibri" w:cs="Calibri"/>
              </w:rPr>
              <w:t>.</w:t>
            </w:r>
          </w:p>
        </w:tc>
      </w:tr>
      <w:tr w:rsidR="00E64E75" w:rsidRPr="00446EBC" w14:paraId="633977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446EBC" w:rsidRDefault="00E64E75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5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4D61E94C" w:rsidR="00437A7D" w:rsidRPr="00446EBC" w:rsidRDefault="00CA5ABF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dowody zapłaty, potwierdzają</w:t>
            </w:r>
            <w:r w:rsidR="00437A7D" w:rsidRPr="00446EBC">
              <w:rPr>
                <w:rFonts w:ascii="Calibri" w:hAnsi="Calibri" w:cs="Calibri"/>
              </w:rPr>
              <w:t>ce</w:t>
            </w:r>
            <w:r w:rsidRPr="00446EB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403FEEE3" w:rsidR="00936E98" w:rsidRPr="00446EBC" w:rsidRDefault="00CA5ABF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</w:t>
            </w:r>
            <w:r w:rsidR="00936E98" w:rsidRPr="00446EBC">
              <w:rPr>
                <w:rFonts w:ascii="Calibri" w:hAnsi="Calibri" w:cs="Calibri"/>
              </w:rPr>
              <w:t xml:space="preserve">że w kwocie zapłaty zawierają się składki </w:t>
            </w:r>
            <w:r w:rsidR="002542E6" w:rsidRPr="00446EBC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 w:rsidRPr="00446EBC">
              <w:rPr>
                <w:rFonts w:ascii="Calibri" w:hAnsi="Calibri" w:cs="Calibri"/>
              </w:rPr>
              <w:t>it</w:t>
            </w:r>
            <w:r w:rsidR="00B55E78" w:rsidRPr="00446EBC">
              <w:rPr>
                <w:rFonts w:ascii="Calibri" w:hAnsi="Calibri" w:cs="Calibri"/>
              </w:rPr>
              <w:t>p</w:t>
            </w:r>
            <w:r w:rsidR="00782CB9" w:rsidRPr="00446EBC">
              <w:rPr>
                <w:rFonts w:ascii="Calibri" w:hAnsi="Calibri" w:cs="Calibri"/>
              </w:rPr>
              <w:t xml:space="preserve">. </w:t>
            </w:r>
            <w:r w:rsidR="0007620D" w:rsidRPr="00446EBC">
              <w:rPr>
                <w:rFonts w:ascii="Calibri" w:hAnsi="Calibri" w:cs="Calibri"/>
              </w:rPr>
              <w:t xml:space="preserve">od wynagrodzenia </w:t>
            </w:r>
            <w:r w:rsidR="00FD13AF" w:rsidRPr="00446EBC">
              <w:rPr>
                <w:rFonts w:ascii="Calibri" w:hAnsi="Calibri" w:cs="Calibri"/>
              </w:rPr>
              <w:t xml:space="preserve">danego </w:t>
            </w:r>
            <w:r w:rsidR="0007620D" w:rsidRPr="00446EBC">
              <w:rPr>
                <w:rFonts w:ascii="Calibri" w:hAnsi="Calibri" w:cs="Calibri"/>
              </w:rPr>
              <w:t>pracownik</w:t>
            </w:r>
            <w:r w:rsidR="000C0535" w:rsidRPr="00446EBC">
              <w:rPr>
                <w:rFonts w:ascii="Calibri" w:hAnsi="Calibri" w:cs="Calibri"/>
              </w:rPr>
              <w:t>a</w:t>
            </w:r>
            <w:r w:rsidR="00936E98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5A0582B4" w:rsidR="00E64E75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wydatek może zostać przedstawiony we wniosku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26A1EA05" w:rsidR="00437A7D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musi spełniać warunki określone w</w:t>
            </w:r>
            <w:r w:rsidR="00841F2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komentarzu do </w:t>
            </w:r>
            <w:r w:rsidR="007A33F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</w:t>
            </w:r>
            <w:r w:rsidR="00CF4D19" w:rsidRPr="00446EBC">
              <w:rPr>
                <w:rFonts w:ascii="Calibri" w:hAnsi="Calibri" w:cs="Calibri"/>
              </w:rPr>
              <w:t>3.</w:t>
            </w:r>
            <w:r w:rsidR="00D62A02" w:rsidRPr="00446EB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446EBC" w:rsidRDefault="005D03F3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</w:t>
            </w:r>
            <w:r w:rsidR="00B77474" w:rsidRPr="00446EBC">
              <w:rPr>
                <w:rFonts w:ascii="Calibri" w:hAnsi="Calibri" w:cs="Calibri"/>
              </w:rPr>
              <w:t>osób niezaangażowanych do projektu</w:t>
            </w:r>
            <w:r w:rsidR="00AC50BA" w:rsidRPr="00446EBC">
              <w:rPr>
                <w:rFonts w:ascii="Calibri" w:hAnsi="Calibri" w:cs="Calibri"/>
              </w:rPr>
              <w:t xml:space="preserve"> a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C22177" w:rsidRPr="00446EBC">
              <w:rPr>
                <w:rFonts w:ascii="Calibri" w:hAnsi="Calibri" w:cs="Calibri"/>
              </w:rPr>
              <w:t xml:space="preserve">widniejących na </w:t>
            </w:r>
            <w:r w:rsidR="00B77474" w:rsidRPr="00446EBC">
              <w:rPr>
                <w:rFonts w:ascii="Calibri" w:hAnsi="Calibri" w:cs="Calibri"/>
              </w:rPr>
              <w:t>dowodzie zapłaty.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>W</w:t>
            </w:r>
            <w:r w:rsidR="00A7585A" w:rsidRPr="00446EBC">
              <w:rPr>
                <w:rFonts w:ascii="Calibri" w:hAnsi="Calibri" w:cs="Calibri"/>
              </w:rPr>
              <w:t> </w:t>
            </w:r>
            <w:r w:rsidR="00B77474" w:rsidRPr="00446EBC">
              <w:rPr>
                <w:rFonts w:ascii="Calibri" w:hAnsi="Calibri" w:cs="Calibri"/>
              </w:rPr>
              <w:t>odniesieniu do personelu projektu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446EBC">
              <w:rPr>
                <w:rFonts w:ascii="Calibri" w:hAnsi="Calibri" w:cs="Calibri"/>
              </w:rPr>
              <w:t>anonimizację</w:t>
            </w:r>
            <w:proofErr w:type="spellEnd"/>
            <w:r w:rsidR="00B77474" w:rsidRPr="00446EBC">
              <w:rPr>
                <w:rFonts w:ascii="Calibri" w:hAnsi="Calibri" w:cs="Calibri"/>
              </w:rPr>
              <w:t xml:space="preserve"> danych</w:t>
            </w:r>
            <w:r w:rsidR="0007620D" w:rsidRPr="00446EBC">
              <w:rPr>
                <w:rFonts w:ascii="Calibri" w:hAnsi="Calibri" w:cs="Calibri"/>
              </w:rPr>
              <w:t>,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07620D" w:rsidRPr="00446EBC">
              <w:rPr>
                <w:rFonts w:ascii="Calibri" w:hAnsi="Calibri" w:cs="Calibri"/>
              </w:rPr>
              <w:t xml:space="preserve">które nie mogą </w:t>
            </w:r>
            <w:r w:rsidR="00583849" w:rsidRPr="00446EBC">
              <w:rPr>
                <w:rFonts w:ascii="Calibri" w:hAnsi="Calibri" w:cs="Calibri"/>
              </w:rPr>
              <w:t>zostać</w:t>
            </w:r>
            <w:r w:rsidR="0007620D" w:rsidRPr="00446EBC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446EBC" w:rsidRDefault="00CF4D19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5"/>
      <w:tr w:rsidR="00CA5ABF" w:rsidRPr="00446EBC" w14:paraId="4D6A09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446EBC" w:rsidRDefault="00CA5ABF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446EBC" w:rsidRDefault="006B6170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</w:t>
            </w:r>
            <w:r w:rsidR="007D2A91" w:rsidRPr="00446EBC">
              <w:rPr>
                <w:rFonts w:ascii="Calibri" w:hAnsi="Calibri" w:cs="Calibri"/>
              </w:rPr>
              <w:t xml:space="preserve">o pracę </w:t>
            </w:r>
            <w:r w:rsidRPr="00446EBC">
              <w:rPr>
                <w:rFonts w:ascii="Calibri" w:hAnsi="Calibri" w:cs="Calibri"/>
              </w:rPr>
              <w:t>oraz aneksy do umowy</w:t>
            </w:r>
            <w:r w:rsidR="007D2A91" w:rsidRPr="00446EBC">
              <w:rPr>
                <w:rFonts w:ascii="Calibri" w:hAnsi="Calibri" w:cs="Calibri"/>
              </w:rPr>
              <w:t xml:space="preserve">/dokumenty równoważne </w:t>
            </w:r>
            <w:r w:rsidRPr="00446EBC">
              <w:rPr>
                <w:rFonts w:ascii="Calibri" w:hAnsi="Calibri" w:cs="Calibri"/>
              </w:rPr>
              <w:t>zawarte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  <w:r w:rsidR="005C149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4E573AF0" w:rsidR="001A1BE8" w:rsidRPr="00446EBC" w:rsidRDefault="00DC53F9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</w:t>
            </w:r>
            <w:r w:rsidR="00F45C88" w:rsidRPr="00446EBC">
              <w:rPr>
                <w:rFonts w:ascii="Calibri" w:hAnsi="Calibri" w:cs="Calibri"/>
              </w:rPr>
              <w:t>,</w:t>
            </w:r>
          </w:p>
          <w:p w14:paraId="15F6558E" w14:textId="7B762DF9" w:rsidR="00F45C88" w:rsidRPr="00446EBC" w:rsidRDefault="00F45C88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składany </w:t>
            </w:r>
            <w:r w:rsidR="00AE2CED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="001A1BE8" w:rsidRPr="00446EBC">
              <w:rPr>
                <w:rFonts w:ascii="Calibri" w:hAnsi="Calibri" w:cs="Calibri"/>
              </w:rPr>
              <w:t xml:space="preserve"> do pierwszego wniosku o płatność, w którym </w:t>
            </w:r>
            <w:r w:rsidR="001A1BE8" w:rsidRPr="00446EBC">
              <w:rPr>
                <w:rFonts w:ascii="Calibri" w:hAnsi="Calibri" w:cs="Calibri"/>
              </w:rPr>
              <w:lastRenderedPageBreak/>
              <w:t>rozliczany jest koszt danego pracownika stanowiącego personel projektu,</w:t>
            </w:r>
          </w:p>
          <w:p w14:paraId="467A92F1" w14:textId="77777777" w:rsidR="003701FF" w:rsidRPr="00446EBC" w:rsidRDefault="007B4EE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 przypadku zmiany jego postanowień (do pierwszego wniosku o płatność, w którym będą rozliczane koszty personelu po zaistniałej zmianie)</w:t>
            </w:r>
            <w:r w:rsidR="00D01A57" w:rsidRPr="00446EBC">
              <w:rPr>
                <w:rFonts w:ascii="Calibri" w:hAnsi="Calibri" w:cs="Calibri"/>
              </w:rPr>
              <w:t>,</w:t>
            </w:r>
          </w:p>
          <w:p w14:paraId="41900704" w14:textId="1F9C7D10" w:rsidR="00D01A57" w:rsidRPr="00446EBC" w:rsidRDefault="00D01A57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</w:t>
            </w:r>
            <w:r w:rsidR="0083643B" w:rsidRPr="00446EBC">
              <w:rPr>
                <w:rFonts w:ascii="Calibri" w:hAnsi="Calibri" w:cs="Calibri"/>
              </w:rPr>
              <w:t xml:space="preserve">, że nie wszystkie umowy cywilnoprawne zawarte z pracownikiem mogą zostać rozliczone w ramach wydatków kwalifikowalnych </w:t>
            </w:r>
            <w:r w:rsidR="007C5E62" w:rsidRPr="00446EBC">
              <w:rPr>
                <w:rFonts w:ascii="Calibri" w:hAnsi="Calibri" w:cs="Calibri"/>
              </w:rPr>
              <w:t>oraz, że pracownik</w:t>
            </w:r>
            <w:r w:rsidR="003701FF" w:rsidRPr="00446EBC">
              <w:rPr>
                <w:rFonts w:ascii="Calibri" w:hAnsi="Calibri" w:cs="Calibri"/>
              </w:rPr>
              <w:t xml:space="preserve"> </w:t>
            </w:r>
            <w:r w:rsidR="007C5E62" w:rsidRPr="00446EBC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7C5E62" w:rsidRPr="00446EBC">
              <w:rPr>
                <w:rFonts w:ascii="Calibri" w:hAnsi="Calibri" w:cs="Calibri"/>
              </w:rPr>
              <w:t xml:space="preserve">definicją "wykonawcy" ujętą w </w:t>
            </w:r>
            <w:r w:rsidR="003701FF" w:rsidRPr="00446EBC">
              <w:rPr>
                <w:rFonts w:ascii="Calibri" w:hAnsi="Calibri" w:cs="Calibri"/>
              </w:rPr>
              <w:t>Wytycznych dotycząc</w:t>
            </w:r>
            <w:r w:rsidR="00297747" w:rsidRPr="00446EBC">
              <w:rPr>
                <w:rFonts w:ascii="Calibri" w:hAnsi="Calibri" w:cs="Calibri"/>
              </w:rPr>
              <w:t>ych</w:t>
            </w:r>
            <w:r w:rsidR="003701FF" w:rsidRPr="00446EBC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446EBC">
              <w:rPr>
                <w:rFonts w:ascii="Calibri" w:hAnsi="Calibri" w:cs="Calibri"/>
              </w:rPr>
              <w:t>.</w:t>
            </w:r>
            <w:r w:rsidR="007C5E62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AC50BA" w:rsidRPr="00446EBC" w14:paraId="5CF02F4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446EBC" w:rsidRDefault="00AC50BA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446EBC" w:rsidRDefault="00036D4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zakres </w:t>
            </w:r>
            <w:r w:rsidR="00FD020B" w:rsidRPr="00446EBC">
              <w:rPr>
                <w:rFonts w:ascii="Calibri" w:hAnsi="Calibri" w:cs="Calibri"/>
              </w:rPr>
              <w:t>czynności służbowych pracownika</w:t>
            </w:r>
            <w:r w:rsidR="00EA4BE1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opis stanowiska pracy wskazujący na</w:t>
            </w:r>
            <w:r w:rsidR="00163C63" w:rsidRPr="00446EBC">
              <w:rPr>
                <w:rFonts w:ascii="Calibri" w:hAnsi="Calibri" w:cs="Calibri"/>
              </w:rPr>
              <w:t xml:space="preserve"> </w:t>
            </w:r>
            <w:r w:rsidR="00726CA6" w:rsidRPr="00446EBC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Pr="00446EBC" w:rsidRDefault="007D2A9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 w:rsidRPr="00446EBC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446EBC" w:rsidRDefault="00636292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składany 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187EFB09" w:rsidR="00EA4BE1" w:rsidRPr="00446EBC" w:rsidRDefault="00EA4BE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446EBC" w:rsidRDefault="00636292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</w:t>
            </w:r>
            <w:r w:rsidR="007B4EE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zmiany jego postanowień (do pierwszego wniosku o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:rsidRPr="00446EBC" w14:paraId="5508CD5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446EBC" w:rsidRDefault="00036D4D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446EBC" w:rsidRDefault="00036D4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446EBC" w:rsidRDefault="00F20C55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dokumentu nie przedkłada się jeżeli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  <w:p w14:paraId="7673D6EA" w14:textId="1FC6A842" w:rsidR="00036D4D" w:rsidRPr="00446EBC" w:rsidRDefault="00F20C55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musi być podpisany przez pracownika i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305B2E" w:rsidRPr="00446EBC">
              <w:rPr>
                <w:rFonts w:ascii="Calibri" w:hAnsi="Calibri" w:cs="Calibri"/>
              </w:rPr>
              <w:t>.</w:t>
            </w:r>
          </w:p>
        </w:tc>
      </w:tr>
      <w:tr w:rsidR="000708FA" w:rsidRPr="00446EBC" w14:paraId="2120791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446EBC" w:rsidRDefault="000708FA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446EBC" w:rsidRDefault="000708F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pracownika będącego personelem projektu</w:t>
            </w:r>
            <w:r w:rsidR="003A247A" w:rsidRPr="00446EBC">
              <w:rPr>
                <w:rFonts w:ascii="Calibri" w:hAnsi="Calibri" w:cs="Calibri"/>
              </w:rPr>
              <w:t>, że</w:t>
            </w:r>
            <w:r w:rsidR="00C527F3" w:rsidRPr="00446EBC">
              <w:rPr>
                <w:rFonts w:ascii="Calibri" w:hAnsi="Calibri" w:cs="Calibri"/>
              </w:rPr>
              <w:t>:</w:t>
            </w:r>
          </w:p>
          <w:p w14:paraId="00ED708D" w14:textId="639365C5" w:rsidR="00FA50AB" w:rsidRPr="00446EBC" w:rsidRDefault="00FA50AB" w:rsidP="00446EB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powierzenie roli personelu projektu nie powoduje jego obciążenia w sposób wykluczający możliwość prawidłowej i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efektywnej realizacji wszystkich </w:t>
            </w:r>
            <w:r w:rsidR="005C2CD2" w:rsidRPr="00446EBC">
              <w:rPr>
                <w:rFonts w:ascii="Calibri" w:hAnsi="Calibri" w:cs="Calibri"/>
              </w:rPr>
              <w:t xml:space="preserve">powierzonych </w:t>
            </w:r>
            <w:r w:rsidRPr="00446EBC">
              <w:rPr>
                <w:rFonts w:ascii="Calibri" w:hAnsi="Calibri" w:cs="Calibri"/>
              </w:rPr>
              <w:t>zadań</w:t>
            </w:r>
          </w:p>
          <w:p w14:paraId="67BD51A1" w14:textId="28B422FD" w:rsidR="000708FA" w:rsidRPr="00446EBC" w:rsidRDefault="000708FA" w:rsidP="00446EB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446EB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="000D173C" w:rsidRPr="00446EB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446EBC" w:rsidRDefault="00C81CF3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o</w:t>
            </w:r>
            <w:r w:rsidR="00E6341D" w:rsidRPr="00446EB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446EBC" w:rsidRDefault="00E6341D" w:rsidP="00446EB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pierwszy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100% wymiaru czasu </w:t>
            </w:r>
            <w:r w:rsidR="00553F26" w:rsidRPr="00446EBC">
              <w:rPr>
                <w:rFonts w:ascii="Calibri" w:hAnsi="Calibri" w:cs="Calibri"/>
              </w:rPr>
              <w:t xml:space="preserve">świadczonej </w:t>
            </w:r>
            <w:r w:rsidRPr="00446EB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446EBC" w:rsidRDefault="00E6341D" w:rsidP="00446EB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drugi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553F26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553F26" w:rsidRPr="00446EBC">
              <w:rPr>
                <w:rFonts w:ascii="Calibri" w:hAnsi="Calibri" w:cs="Calibri"/>
              </w:rPr>
              <w:t xml:space="preserve"> lub </w:t>
            </w:r>
            <w:r w:rsidRPr="00446EBC">
              <w:rPr>
                <w:rFonts w:ascii="Calibri" w:hAnsi="Calibri" w:cs="Calibri"/>
              </w:rPr>
              <w:t>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P</w:t>
            </w:r>
            <w:r w:rsidR="00553F26" w:rsidRPr="00446EBC">
              <w:rPr>
                <w:rFonts w:ascii="Calibri" w:hAnsi="Calibri" w:cs="Calibri"/>
              </w:rPr>
              <w:t>ośredniczącej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2558C8" w:rsidRPr="00446EB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446EBC" w:rsidRDefault="005C7652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446EBC" w:rsidRDefault="006558EE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446EBC">
              <w:rPr>
                <w:rFonts w:ascii="Calibri" w:hAnsi="Calibri" w:cs="Calibri"/>
              </w:rPr>
              <w:t xml:space="preserve">danego pracownika stanowiącego </w:t>
            </w:r>
            <w:r w:rsidRPr="00446EBC">
              <w:rPr>
                <w:rFonts w:ascii="Calibri" w:hAnsi="Calibri" w:cs="Calibri"/>
              </w:rPr>
              <w:t>personel projektu</w:t>
            </w:r>
            <w:r w:rsidR="00CC25BD" w:rsidRPr="00446EBC">
              <w:rPr>
                <w:rFonts w:ascii="Calibri" w:hAnsi="Calibri" w:cs="Calibri"/>
              </w:rPr>
              <w:t>.</w:t>
            </w:r>
          </w:p>
        </w:tc>
      </w:tr>
      <w:tr w:rsidR="005252C7" w:rsidRPr="00446EBC" w14:paraId="461346D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446EBC" w:rsidRDefault="005252C7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446EBC" w:rsidRDefault="005252C7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</w:t>
            </w:r>
            <w:r w:rsidR="00917FB9" w:rsidRPr="00446EBC">
              <w:rPr>
                <w:rFonts w:ascii="Calibri" w:hAnsi="Calibri" w:cs="Calibri"/>
              </w:rPr>
              <w:t xml:space="preserve"> koszt wynagrodzenia osoby będącej personelem projektu</w:t>
            </w:r>
            <w:r w:rsidR="005212EE" w:rsidRPr="00446EB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446EBC" w:rsidRDefault="005252C7" w:rsidP="00446EB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przekracza kwoty wynagrodzenia pracowników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83D01"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>artnera/</w:t>
            </w:r>
            <w:r w:rsidR="00371FDE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 xml:space="preserve">odmiotu upoważnionego do ponoszenia wydatków </w:t>
            </w:r>
            <w:r w:rsidRPr="00446EB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 w:rsidRPr="00446EBC">
              <w:rPr>
                <w:rFonts w:ascii="Calibri" w:hAnsi="Calibri" w:cs="Calibri"/>
              </w:rPr>
              <w:t xml:space="preserve"> </w:t>
            </w:r>
          </w:p>
          <w:p w14:paraId="7B81284E" w14:textId="4376382D" w:rsidR="005212EE" w:rsidRPr="00446EBC" w:rsidRDefault="00917FB9" w:rsidP="00446EB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5212EE" w:rsidRPr="00446EBC">
              <w:rPr>
                <w:rFonts w:ascii="Calibri" w:hAnsi="Calibri" w:cs="Calibri"/>
              </w:rPr>
              <w:t xml:space="preserve">osoby, </w:t>
            </w:r>
            <w:r w:rsidRPr="00446EBC">
              <w:rPr>
                <w:rFonts w:ascii="Calibri" w:hAnsi="Calibri" w:cs="Calibri"/>
              </w:rPr>
              <w:t xml:space="preserve">dla której </w:t>
            </w:r>
            <w:r w:rsidR="005212EE" w:rsidRPr="00446EBC">
              <w:rPr>
                <w:rFonts w:ascii="Calibri" w:hAnsi="Calibri" w:cs="Calibri"/>
              </w:rPr>
              <w:t>łączne zaangażowanie zawodowe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realizację wszystkich projektów finansowanych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funduszy UE oraz działań finansowanych z innych źródeł,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 xml:space="preserve">tym środków własnych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212EE" w:rsidRPr="00446EBC">
              <w:rPr>
                <w:rFonts w:ascii="Calibri" w:hAnsi="Calibri" w:cs="Calibri"/>
              </w:rPr>
              <w:t>eneficjenta</w:t>
            </w:r>
            <w:r w:rsidR="00A41358" w:rsidRPr="00446EBC">
              <w:rPr>
                <w:rFonts w:ascii="Calibri" w:hAnsi="Calibri" w:cs="Calibri"/>
              </w:rPr>
              <w:t>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artner</w:t>
            </w:r>
            <w:r w:rsidR="00A41358" w:rsidRPr="00446EBC">
              <w:rPr>
                <w:rFonts w:ascii="Calibri" w:hAnsi="Calibri" w:cs="Calibri"/>
              </w:rPr>
              <w:t>a</w:t>
            </w:r>
            <w:r w:rsidR="00105B05" w:rsidRPr="00446EBC">
              <w:rPr>
                <w:rFonts w:ascii="Calibri" w:hAnsi="Calibri" w:cs="Calibri"/>
              </w:rPr>
              <w:t>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odmiot</w:t>
            </w:r>
            <w:r w:rsidR="00A41358" w:rsidRPr="00446EBC">
              <w:rPr>
                <w:rFonts w:ascii="Calibri" w:hAnsi="Calibri" w:cs="Calibri"/>
              </w:rPr>
              <w:t>u</w:t>
            </w:r>
            <w:r w:rsidR="00105B05" w:rsidRPr="00446EBC">
              <w:rPr>
                <w:rFonts w:ascii="Calibri" w:hAnsi="Calibri" w:cs="Calibri"/>
              </w:rPr>
              <w:t xml:space="preserve"> upoważnion</w:t>
            </w:r>
            <w:r w:rsidR="00A41358" w:rsidRPr="00446EBC">
              <w:rPr>
                <w:rFonts w:ascii="Calibri" w:hAnsi="Calibri" w:cs="Calibri"/>
              </w:rPr>
              <w:t>ego</w:t>
            </w:r>
            <w:r w:rsidR="00105B05" w:rsidRPr="00446EBC">
              <w:rPr>
                <w:rFonts w:ascii="Calibri" w:hAnsi="Calibri" w:cs="Calibri"/>
              </w:rPr>
              <w:t xml:space="preserve"> do ponoszenia wydatków</w:t>
            </w:r>
            <w:r w:rsidR="005212EE" w:rsidRPr="00446EBC">
              <w:rPr>
                <w:rFonts w:ascii="Calibri" w:hAnsi="Calibri" w:cs="Calibri"/>
              </w:rPr>
              <w:t xml:space="preserve"> i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 w:rsidRPr="00446EBC">
              <w:rPr>
                <w:rFonts w:ascii="Calibri" w:hAnsi="Calibri" w:cs="Calibri"/>
              </w:rPr>
              <w:t xml:space="preserve"> </w:t>
            </w:r>
            <w:r w:rsidR="00F52045" w:rsidRPr="00446EBC">
              <w:rPr>
                <w:rFonts w:ascii="Calibri" w:hAnsi="Calibri" w:cs="Calibri"/>
              </w:rPr>
              <w:t>wraz z deklaracją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F52045" w:rsidRPr="00446EBC">
              <w:rPr>
                <w:rFonts w:ascii="Calibri" w:hAnsi="Calibri" w:cs="Calibri"/>
              </w:rPr>
              <w:t xml:space="preserve">niezwłocznym poinformowaniu </w:t>
            </w:r>
            <w:r w:rsidR="00750365">
              <w:rPr>
                <w:rFonts w:ascii="Calibri" w:hAnsi="Calibri" w:cs="Calibri"/>
              </w:rPr>
              <w:t>DIP</w:t>
            </w:r>
            <w:r w:rsidR="00F52045" w:rsidRPr="00446EBC">
              <w:rPr>
                <w:rFonts w:ascii="Calibri" w:hAnsi="Calibri" w:cs="Calibri"/>
              </w:rPr>
              <w:t xml:space="preserve"> o stwierdzeniu przekroczenia ww. limitu</w:t>
            </w:r>
            <w:r w:rsidR="00486CC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Pr="00446EBC" w:rsidRDefault="005252C7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840078" w:rsidRPr="00446EBC">
              <w:rPr>
                <w:rFonts w:ascii="Calibri" w:hAnsi="Calibri" w:cs="Calibri"/>
              </w:rPr>
              <w:t xml:space="preserve">w pierwszej części </w:t>
            </w:r>
            <w:r w:rsidR="00506BB1" w:rsidRPr="00446EBC">
              <w:rPr>
                <w:rFonts w:ascii="Calibri" w:hAnsi="Calibri" w:cs="Calibri"/>
              </w:rPr>
              <w:t>odnosi się do</w:t>
            </w:r>
            <w:r w:rsidRPr="00446EB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446EBC">
              <w:rPr>
                <w:rFonts w:ascii="Calibri" w:hAnsi="Calibri" w:cs="Calibri"/>
              </w:rPr>
              <w:t>,</w:t>
            </w:r>
          </w:p>
          <w:p w14:paraId="6E98E6EC" w14:textId="4D749740" w:rsidR="00A83D01" w:rsidRPr="00446EBC" w:rsidRDefault="00A83D0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A4386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="00CC25BD" w:rsidRPr="00446EBC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446EBC" w:rsidRDefault="00506BB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</w:t>
            </w:r>
            <w:r w:rsidR="00464FAE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446EBC">
              <w:rPr>
                <w:rFonts w:ascii="Calibri" w:hAnsi="Calibri" w:cs="Calibri"/>
              </w:rPr>
              <w:t>,</w:t>
            </w:r>
          </w:p>
          <w:p w14:paraId="36224840" w14:textId="536DD03F" w:rsidR="00506BB1" w:rsidRPr="00446EBC" w:rsidRDefault="00506BB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446EBC">
              <w:rPr>
                <w:rFonts w:ascii="Calibri" w:hAnsi="Calibri" w:cs="Calibri"/>
              </w:rPr>
              <w:t>w</w:t>
            </w:r>
            <w:r w:rsidR="00CC25BD" w:rsidRPr="00446EBC">
              <w:rPr>
                <w:rFonts w:ascii="Calibri" w:hAnsi="Calibri" w:cs="Calibri"/>
              </w:rPr>
              <w:t> </w:t>
            </w:r>
            <w:r w:rsidR="008169AD" w:rsidRPr="00446EBC">
              <w:rPr>
                <w:rFonts w:ascii="Calibri" w:hAnsi="Calibri" w:cs="Calibri"/>
              </w:rPr>
              <w:t>przypadku zatrudnienia do projektu innego pracownika</w:t>
            </w:r>
            <w:r w:rsidR="00464FAE" w:rsidRPr="00446EBC">
              <w:rPr>
                <w:rFonts w:ascii="Calibri" w:hAnsi="Calibri" w:cs="Calibri"/>
              </w:rPr>
              <w:t xml:space="preserve"> (</w:t>
            </w:r>
            <w:r w:rsidR="005212EE" w:rsidRPr="00446EBC">
              <w:rPr>
                <w:rFonts w:ascii="Calibri" w:hAnsi="Calibri" w:cs="Calibri"/>
              </w:rPr>
              <w:t>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446EBC">
              <w:rPr>
                <w:rFonts w:ascii="Calibri" w:hAnsi="Calibri" w:cs="Calibri"/>
              </w:rPr>
              <w:t>,</w:t>
            </w:r>
          </w:p>
          <w:p w14:paraId="24F42A9B" w14:textId="55A64846" w:rsidR="005252C7" w:rsidRPr="00446EBC" w:rsidRDefault="00486CC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446EBC">
              <w:rPr>
                <w:rFonts w:ascii="Calibri" w:hAnsi="Calibri" w:cs="Calibri"/>
              </w:rPr>
              <w:t xml:space="preserve">. </w:t>
            </w:r>
            <w:r w:rsidR="00CC25BD" w:rsidRPr="00446EBC">
              <w:rPr>
                <w:rFonts w:ascii="Calibri" w:hAnsi="Calibri" w:cs="Calibri"/>
              </w:rPr>
              <w:t>Szczegółowe zasady w tym zakresie wskazano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C25BD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25BD" w:rsidRPr="00446EBC">
              <w:rPr>
                <w:rFonts w:ascii="Calibri" w:hAnsi="Calibri" w:cs="Calibri"/>
              </w:rPr>
              <w:t>2027</w:t>
            </w:r>
            <w:r w:rsidR="00E6596D" w:rsidRPr="00446EBC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:rsidRPr="00446EBC" w14:paraId="6CAD89B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446EBC" w:rsidRDefault="00036D4D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446EBC" w:rsidRDefault="006B0E6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446EBC">
              <w:rPr>
                <w:rFonts w:ascii="Calibri" w:hAnsi="Calibri" w:cs="Calibri"/>
              </w:rPr>
              <w:t xml:space="preserve">personelu projektu </w:t>
            </w:r>
            <w:r w:rsidRPr="00446EBC">
              <w:rPr>
                <w:rFonts w:ascii="Calibri" w:hAnsi="Calibri" w:cs="Calibri"/>
              </w:rPr>
              <w:t>nie obejmują:</w:t>
            </w:r>
          </w:p>
          <w:p w14:paraId="11B40D1D" w14:textId="0CDB4739" w:rsidR="006B0E60" w:rsidRPr="00446EBC" w:rsidRDefault="009D4C14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wynagrodzenia za </w:t>
            </w:r>
            <w:r w:rsidR="006B0E60" w:rsidRPr="00446EBC">
              <w:rPr>
                <w:rFonts w:ascii="Calibri" w:hAnsi="Calibri" w:cs="Calibri"/>
              </w:rPr>
              <w:t>zada</w:t>
            </w:r>
            <w:r w:rsidRPr="00446EBC">
              <w:rPr>
                <w:rFonts w:ascii="Calibri" w:hAnsi="Calibri" w:cs="Calibri"/>
              </w:rPr>
              <w:t>nia</w:t>
            </w:r>
            <w:r w:rsidR="006B0E60" w:rsidRPr="00446EBC">
              <w:rPr>
                <w:rFonts w:ascii="Calibri" w:hAnsi="Calibri" w:cs="Calibri"/>
              </w:rPr>
              <w:t xml:space="preserve"> stanowiąc</w:t>
            </w:r>
            <w:r w:rsidRPr="00446EBC">
              <w:rPr>
                <w:rFonts w:ascii="Calibri" w:hAnsi="Calibri" w:cs="Calibri"/>
              </w:rPr>
              <w:t>e</w:t>
            </w:r>
            <w:r w:rsidR="006B0E60" w:rsidRPr="00446EBC">
              <w:rPr>
                <w:rFonts w:ascii="Calibri" w:hAnsi="Calibri" w:cs="Calibri"/>
              </w:rPr>
              <w:t xml:space="preserve"> koszty pośrednie projektu</w:t>
            </w:r>
            <w:r w:rsidRPr="00446EB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48086F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nagród jubileuszowych</w:t>
            </w:r>
          </w:p>
          <w:p w14:paraId="6D38CEBE" w14:textId="0D78630B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odprawy pracowniczej</w:t>
            </w:r>
          </w:p>
          <w:p w14:paraId="172F1A02" w14:textId="5E7C52DE" w:rsidR="00380EF3" w:rsidRPr="00446EBC" w:rsidRDefault="00380EF3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437E2D48" w:rsidR="00380EF3" w:rsidRPr="00446EBC" w:rsidRDefault="00380EF3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świadczenia realizowanego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5A9C0C0E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6543AB87" w14:textId="2F875A51" w:rsidR="00157EC5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 w:rsidRPr="00446EBC">
              <w:rPr>
                <w:rFonts w:ascii="Calibri" w:hAnsi="Calibri" w:cs="Calibri"/>
              </w:rPr>
              <w:t>, które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="008A7B9C" w:rsidRPr="00446EBC">
              <w:rPr>
                <w:rFonts w:ascii="Calibri" w:hAnsi="Calibri" w:cs="Calibri"/>
              </w:rPr>
              <w:t>nie spełniają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warunk</w:t>
            </w:r>
            <w:r w:rsidR="005779FC" w:rsidRPr="00446EBC">
              <w:rPr>
                <w:rFonts w:ascii="Calibri" w:hAnsi="Calibri" w:cs="Calibri"/>
              </w:rPr>
              <w:t xml:space="preserve">ów </w:t>
            </w:r>
            <w:r w:rsidRPr="00446EBC">
              <w:rPr>
                <w:rFonts w:ascii="Calibri" w:hAnsi="Calibri" w:cs="Calibri"/>
              </w:rPr>
              <w:t>określon</w:t>
            </w:r>
            <w:r w:rsidR="005779FC" w:rsidRPr="00446EBC">
              <w:rPr>
                <w:rFonts w:ascii="Calibri" w:hAnsi="Calibri" w:cs="Calibri"/>
              </w:rPr>
              <w:t>ych</w:t>
            </w:r>
            <w:r w:rsidRPr="00446EBC">
              <w:rPr>
                <w:rFonts w:ascii="Calibri" w:hAnsi="Calibri" w:cs="Calibri"/>
              </w:rPr>
              <w:t xml:space="preserve"> w Podrozdziale </w:t>
            </w:r>
            <w:r w:rsidR="005779FC" w:rsidRPr="00446EBC">
              <w:rPr>
                <w:rFonts w:ascii="Calibri" w:hAnsi="Calibri" w:cs="Calibri"/>
              </w:rPr>
              <w:t>2</w:t>
            </w:r>
            <w:r w:rsidRPr="00446EBC">
              <w:rPr>
                <w:rFonts w:ascii="Calibri" w:hAnsi="Calibri" w:cs="Calibri"/>
              </w:rPr>
              <w:t>.3 p</w:t>
            </w:r>
            <w:r w:rsidR="00A17995" w:rsidRPr="00446EBC">
              <w:rPr>
                <w:rFonts w:ascii="Calibri" w:hAnsi="Calibri" w:cs="Calibri"/>
              </w:rPr>
              <w:t xml:space="preserve">unkt </w:t>
            </w:r>
            <w:r w:rsidRPr="00446EBC">
              <w:rPr>
                <w:rFonts w:ascii="Calibri" w:hAnsi="Calibri" w:cs="Calibri"/>
              </w:rPr>
              <w:t>1) lit</w:t>
            </w:r>
            <w:r w:rsidR="00A17995" w:rsidRPr="00446EBC">
              <w:rPr>
                <w:rFonts w:ascii="Calibri" w:hAnsi="Calibri" w:cs="Calibri"/>
              </w:rPr>
              <w:t>era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5779FC" w:rsidRPr="00446EBC">
              <w:rPr>
                <w:rFonts w:ascii="Calibri" w:hAnsi="Calibri" w:cs="Calibri"/>
              </w:rPr>
              <w:t xml:space="preserve">k </w:t>
            </w:r>
            <w:r w:rsidR="00BF2ECC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F2ECC"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446EBC" w:rsidRDefault="00BF2ECC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w </w:t>
            </w:r>
            <w:r w:rsidR="009D4C14" w:rsidRPr="00446EBC">
              <w:rPr>
                <w:rFonts w:ascii="Calibri" w:hAnsi="Calibri" w:cs="Calibri"/>
              </w:rPr>
              <w:t>oświadczeni</w:t>
            </w:r>
            <w:r w:rsidR="00D803FB" w:rsidRPr="00446EBC">
              <w:rPr>
                <w:rFonts w:ascii="Calibri" w:hAnsi="Calibri" w:cs="Calibri"/>
              </w:rPr>
              <w:t>u</w:t>
            </w:r>
            <w:r w:rsidR="009D4C14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 xml:space="preserve">należy </w:t>
            </w:r>
            <w:r w:rsidR="008C1A30" w:rsidRPr="00446EB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 w:rsidRPr="00446EBC">
              <w:rPr>
                <w:rFonts w:ascii="Calibri" w:hAnsi="Calibri" w:cs="Calibri"/>
              </w:rPr>
              <w:t>tiret</w:t>
            </w:r>
            <w:proofErr w:type="spellEnd"/>
            <w:r w:rsidR="00F27AE9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446EBC" w:rsidRDefault="009D4C14" w:rsidP="00446EB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kosztów pośrednich rozliczanych stawką ryczałtową</w:t>
            </w:r>
            <w:r w:rsidR="00397430" w:rsidRPr="00446EB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446EBC" w:rsidRDefault="00D803FB" w:rsidP="00446EB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odnoszący się do kosztu ubezpieczenia cywilnego funkcjonariusza publicznego</w:t>
            </w:r>
            <w:r w:rsidR="00397430" w:rsidRPr="00446EB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446EBC" w:rsidRDefault="00397430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ww. koszty nie dotyczą projektu</w:t>
            </w:r>
            <w:r w:rsidR="007E3D10" w:rsidRPr="00446EB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446EBC" w:rsidRDefault="007E3D1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1A93B0D0" w:rsidR="007E3D10" w:rsidRPr="00446EBC" w:rsidRDefault="007E3D1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="00F27AE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27AE9" w:rsidRPr="00446EBC">
              <w:rPr>
                <w:rFonts w:ascii="Calibri" w:hAnsi="Calibri" w:cs="Calibri"/>
              </w:rPr>
              <w:t xml:space="preserve">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F27AE9" w:rsidRPr="00446EBC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:rsidRPr="00446EBC" w14:paraId="18597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446EBC" w:rsidRDefault="00D7656F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446EBC" w:rsidRDefault="00A479D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163C63" w:rsidRPr="00446EBC">
              <w:rPr>
                <w:rFonts w:ascii="Calibri" w:hAnsi="Calibri" w:cs="Calibri"/>
              </w:rPr>
              <w:t>8</w:t>
            </w:r>
            <w:r w:rsidRPr="00446EBC">
              <w:rPr>
                <w:rFonts w:ascii="Calibri" w:hAnsi="Calibri" w:cs="Calibri"/>
              </w:rPr>
              <w:t xml:space="preserve">) </w:t>
            </w:r>
            <w:r w:rsidR="008F67AB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8F67AB"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446EBC" w:rsidRDefault="00E16EB2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rozliczana jest nagroda/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premia personelu projektu,</w:t>
            </w:r>
          </w:p>
          <w:p w14:paraId="17224262" w14:textId="5FB4D364" w:rsidR="00A479DB" w:rsidRPr="00446EBC" w:rsidRDefault="00EA0516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 xml:space="preserve">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8F67AB" w:rsidRPr="00446EBC" w14:paraId="445D5DC3" w14:textId="77777777" w:rsidTr="00523526">
        <w:trPr>
          <w:cantSplit/>
          <w:trHeight w:val="23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446EBC" w:rsidRDefault="008F67AB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446EBC" w:rsidRDefault="008F67A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="005501B9" w:rsidRPr="00446EBC">
              <w:rPr>
                <w:rFonts w:ascii="Calibri" w:hAnsi="Calibri" w:cs="Calibri"/>
              </w:rPr>
              <w:t> </w:t>
            </w:r>
            <w:r w:rsidR="00163C63" w:rsidRPr="00446EBC">
              <w:rPr>
                <w:rFonts w:ascii="Calibri" w:hAnsi="Calibri" w:cs="Calibri"/>
              </w:rPr>
              <w:t>9</w:t>
            </w:r>
            <w:r w:rsidRPr="00446EBC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446EBC" w:rsidRDefault="00852EA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C13E6F1" w:rsidR="008F67AB" w:rsidRPr="00446EBC" w:rsidRDefault="00852EA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7043C7" w:rsidRPr="00446EBC" w14:paraId="7B31F30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Pr="00446EBC" w:rsidRDefault="007043C7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11CFF6C6" w:rsidR="007043C7" w:rsidRPr="00446EBC" w:rsidRDefault="00687AB2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Szkolenia i inne formy podnoszenia kwalifikacji zawodowych/konferencje </w:t>
            </w:r>
            <w:r w:rsidR="00CF57EF" w:rsidRPr="00446EBC">
              <w:rPr>
                <w:rFonts w:ascii="Calibri" w:hAnsi="Calibri" w:cs="Calibri"/>
                <w:b/>
                <w:bCs/>
              </w:rPr>
              <w:t xml:space="preserve">i inne wydarzenia </w:t>
            </w:r>
            <w:r w:rsidRPr="00446EBC">
              <w:rPr>
                <w:rFonts w:ascii="Calibri" w:hAnsi="Calibri" w:cs="Calibri"/>
                <w:b/>
                <w:bCs/>
              </w:rPr>
              <w:t xml:space="preserve">realizowane w ramach projektu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446EBC" w:rsidRDefault="005E18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1A3127" w:rsidRPr="00446EBC" w14:paraId="0291CE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446EBC" w:rsidRDefault="001A3127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6C5D2F9A" w:rsidR="001A3127" w:rsidRPr="00446EBC" w:rsidRDefault="00A10287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</w:t>
            </w:r>
            <w:r w:rsidR="00687AB2" w:rsidRPr="00446EBC">
              <w:rPr>
                <w:rFonts w:ascii="Calibri" w:hAnsi="Calibri" w:cs="Calibri"/>
              </w:rPr>
              <w:t xml:space="preserve">z </w:t>
            </w:r>
            <w:r w:rsidR="002C28FF" w:rsidRPr="00446EBC">
              <w:rPr>
                <w:rFonts w:ascii="Calibri" w:hAnsi="Calibri" w:cs="Calibri"/>
              </w:rPr>
              <w:t xml:space="preserve">lp. </w:t>
            </w:r>
            <w:r w:rsidR="00687AB2"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446EBC" w:rsidRDefault="00687AB2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jaki dotyczy</w:t>
            </w:r>
            <w:r w:rsidR="00E8604D" w:rsidRPr="00446EBC">
              <w:rPr>
                <w:rFonts w:ascii="Calibri" w:hAnsi="Calibri" w:cs="Calibri"/>
              </w:rPr>
              <w:t>.</w:t>
            </w:r>
          </w:p>
        </w:tc>
      </w:tr>
      <w:tr w:rsidR="00310D7B" w:rsidRPr="00446EBC" w14:paraId="1BD06BF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446EBC" w:rsidRDefault="00310D7B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446EBC" w:rsidRDefault="00D90C2C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</w:t>
            </w:r>
            <w:r w:rsidR="00310D7B" w:rsidRPr="00446EBC">
              <w:rPr>
                <w:rFonts w:ascii="Calibri" w:hAnsi="Calibri" w:cs="Calibri"/>
              </w:rPr>
              <w:t>rogram</w:t>
            </w:r>
            <w:r w:rsidRPr="00446EBC">
              <w:rPr>
                <w:rFonts w:ascii="Calibri" w:hAnsi="Calibri" w:cs="Calibri"/>
              </w:rPr>
              <w:t xml:space="preserve"> szkolenia/</w:t>
            </w:r>
            <w:r w:rsidR="00F27E8C" w:rsidRPr="00446EBC">
              <w:rPr>
                <w:rFonts w:ascii="Calibri" w:hAnsi="Calibri" w:cs="Calibri"/>
              </w:rPr>
              <w:t xml:space="preserve">warsztatów/ </w:t>
            </w:r>
            <w:r w:rsidRPr="00446EBC">
              <w:rPr>
                <w:rFonts w:ascii="Calibri" w:hAnsi="Calibri" w:cs="Calibri"/>
              </w:rP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Pr="00446EBC" w:rsidRDefault="00310D7B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F27E8C" w:rsidRPr="00446EBC" w14:paraId="4FF7B4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446EBC" w:rsidRDefault="00F27E8C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Pr="00446EBC" w:rsidRDefault="00F27E8C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ukończenie przez personel projektu szkolenia/innej formy podnoszenia kwalifikacji zawodowych lub potwierdzający </w:t>
            </w:r>
            <w:r w:rsidR="00E8604D" w:rsidRPr="00446EBC">
              <w:rPr>
                <w:rFonts w:ascii="Calibri" w:hAnsi="Calibri" w:cs="Calibri"/>
              </w:rPr>
              <w:t xml:space="preserve">indywidualne </w:t>
            </w:r>
            <w:r w:rsidRPr="00446EBC">
              <w:rPr>
                <w:rFonts w:ascii="Calibri" w:hAnsi="Calibri" w:cs="Calibri"/>
              </w:rP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Pr="00446EBC" w:rsidRDefault="00F27E8C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687AB2" w:rsidRPr="00446EBC" w14:paraId="16786B1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446EBC" w:rsidRDefault="00687AB2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246E4485" w:rsidR="00687AB2" w:rsidRPr="00446EBC" w:rsidRDefault="00C13B67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dokumentacja fotograficzna potwierdzająca, że szkolenie/</w:t>
            </w:r>
            <w:r w:rsidR="00576F93" w:rsidRPr="00446EBC">
              <w:rPr>
                <w:rFonts w:ascii="Calibri" w:hAnsi="Calibri" w:cs="Calibri"/>
              </w:rPr>
              <w:t>warsztaty/</w:t>
            </w:r>
            <w:r w:rsidR="00CF57E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konferencja/</w:t>
            </w:r>
            <w:r w:rsidR="00CF57EF" w:rsidRPr="00446EBC">
              <w:rPr>
                <w:rFonts w:ascii="Calibri" w:hAnsi="Calibri" w:cs="Calibri"/>
              </w:rPr>
              <w:t>wydarzenie/</w:t>
            </w:r>
            <w:r w:rsidRPr="00446EBC">
              <w:rPr>
                <w:rFonts w:ascii="Calibri" w:hAnsi="Calibri" w:cs="Calibri"/>
              </w:rP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Pr="00446EBC" w:rsidRDefault="005501B9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</w:t>
            </w:r>
            <w:r w:rsidR="00E8604D" w:rsidRPr="00446EBC">
              <w:rPr>
                <w:rFonts w:ascii="Calibri" w:hAnsi="Calibri" w:cs="Calibri"/>
              </w:rPr>
              <w:t xml:space="preserve">, gdy dane wydarzenie jest organizowane z inicjatywy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E8604D" w:rsidRPr="00446EBC">
              <w:rPr>
                <w:rFonts w:ascii="Calibri" w:hAnsi="Calibri" w:cs="Calibri"/>
              </w:rPr>
              <w:t xml:space="preserve">eneficjenta,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 xml:space="preserve">artnera lub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>odmiotu upoważnionego do ponoszenia wydatków, jako jeden z elementów przewidzianych do realizacji w projekcie.</w:t>
            </w:r>
          </w:p>
        </w:tc>
      </w:tr>
      <w:tr w:rsidR="001A3127" w:rsidRPr="00446EBC" w14:paraId="38A7427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Pr="00446EBC" w:rsidRDefault="001A3127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446EBC" w:rsidRDefault="00E22C9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D</w:t>
            </w:r>
            <w:r w:rsidR="00687AB2" w:rsidRPr="00446EBC">
              <w:rPr>
                <w:rFonts w:ascii="Calibri" w:hAnsi="Calibri" w:cs="Calibri"/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446EBC" w:rsidRDefault="005E18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E22C95" w:rsidRPr="00446EBC" w14:paraId="659FF1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Pr="00446EBC" w:rsidRDefault="00E22C95" w:rsidP="00446EB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Pr="00446EBC" w:rsidRDefault="00487705" w:rsidP="00446EB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polecenie wyjazdu służbowego (delegacja) wraz z</w:t>
            </w:r>
            <w:r w:rsidR="00F167DE" w:rsidRPr="00446EBC">
              <w:rPr>
                <w:rFonts w:ascii="Calibri" w:hAnsi="Calibri" w:cs="Calibri"/>
              </w:rPr>
              <w:t>:</w:t>
            </w:r>
          </w:p>
          <w:p w14:paraId="4619BF24" w14:textId="641B521F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dowodem księgowym potwierdzającym </w:t>
            </w:r>
            <w:r w:rsidR="00EF34D6" w:rsidRPr="00446EBC">
              <w:rPr>
                <w:rFonts w:ascii="Calibri" w:hAnsi="Calibri" w:cs="Calibri"/>
              </w:rPr>
              <w:t xml:space="preserve">poniesienie wydatku (w tym </w:t>
            </w:r>
            <w:r w:rsidRPr="00446EBC">
              <w:rPr>
                <w:rFonts w:ascii="Calibri" w:hAnsi="Calibri" w:cs="Calibri"/>
              </w:rPr>
              <w:t xml:space="preserve">zaliczki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jeżeli </w:t>
            </w:r>
            <w:r w:rsidR="00EF34D6" w:rsidRPr="00446EBC">
              <w:rPr>
                <w:rFonts w:ascii="Calibri" w:hAnsi="Calibri" w:cs="Calibri"/>
              </w:rPr>
              <w:t>została udzielona)</w:t>
            </w:r>
          </w:p>
          <w:p w14:paraId="64C6AC8E" w14:textId="072A66ED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rozliczeniem delegacji </w:t>
            </w:r>
          </w:p>
          <w:p w14:paraId="34D6B3AE" w14:textId="00BB48A6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programem delegacji</w:t>
            </w:r>
          </w:p>
          <w:p w14:paraId="26E7F56E" w14:textId="799E0890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sprawozdaniem z wyjazdu służbowego, o</w:t>
            </w:r>
            <w:r w:rsidR="000E70D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5A3B1A7D" w:rsidR="00E22C95" w:rsidRPr="00446EBC" w:rsidRDefault="00711C7E" w:rsidP="00446EB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1F220C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odmiot upoważniony do ponoszenia wydatków nie przedkłada do wniosku o płatność pełnej dokumentacji związanej z</w:t>
            </w:r>
            <w:r w:rsidR="00BB1C07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wyjazdem służbowym personelu projektu</w:t>
            </w:r>
            <w:r w:rsidR="000E70D8" w:rsidRPr="00446EBC">
              <w:rPr>
                <w:rFonts w:ascii="Calibri" w:hAnsi="Calibri" w:cs="Calibri"/>
              </w:rPr>
              <w:t xml:space="preserve"> (faktur, biletów itd.)</w:t>
            </w:r>
            <w:r w:rsidR="001F220C" w:rsidRPr="00446EBC">
              <w:rPr>
                <w:rFonts w:ascii="Calibri" w:hAnsi="Calibri" w:cs="Calibri"/>
              </w:rPr>
              <w:t xml:space="preserve">, jednakże jest zobligowany do jej przechowywania (zgodnie z zasadami archiwizacji dokumentacji projektowej) oraz udostępniania na wezwanie </w:t>
            </w:r>
            <w:r w:rsidR="00750365">
              <w:rPr>
                <w:rFonts w:ascii="Calibri" w:hAnsi="Calibri" w:cs="Calibri"/>
              </w:rPr>
              <w:t>DIP</w:t>
            </w:r>
            <w:r w:rsidR="001F220C" w:rsidRPr="00446EBC">
              <w:rPr>
                <w:rFonts w:ascii="Calibri" w:hAnsi="Calibri" w:cs="Calibri"/>
              </w:rPr>
              <w:t xml:space="preserve"> bądź innej instytucji zaangażowanej w</w:t>
            </w:r>
            <w:r w:rsidR="002B0B9D" w:rsidRPr="00446EBC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kontrolę/audyt projektu.</w:t>
            </w:r>
          </w:p>
        </w:tc>
      </w:tr>
      <w:tr w:rsidR="009E73E1" w:rsidRPr="00446EBC" w14:paraId="0FEF73F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446EBC" w:rsidRDefault="00E64E7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446EBC" w:rsidRDefault="00CD5B7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558761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446EBC" w:rsidRDefault="009E73E1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66568783" w:rsidR="009E73E1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446EBC" w:rsidRDefault="00051682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w jakim dotyczą wydatku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15E8FC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446EBC" w:rsidRDefault="009E73E1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0C364E7D" w:rsidR="009E73E1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</w:t>
            </w:r>
            <w:r w:rsidR="00750365">
              <w:rPr>
                <w:rFonts w:ascii="Calibri" w:hAnsi="Calibri" w:cs="Calibri"/>
                <w:color w:val="000000" w:themeColor="text1"/>
              </w:rPr>
              <w:t>DIP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446EBC" w:rsidRDefault="009E73E1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727A39" w:rsidRPr="00446EBC" w14:paraId="257C803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446EBC" w:rsidRDefault="00727A39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deklaracja sprzedawcy określająca czy środek trwały był uprzednio współfinansowany z udziałem środków UE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załączyć, jeżeli taka informacja nie wynika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nabycia używanego środka trwałego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465E56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Pr="00446EBC" w:rsidRDefault="00AE1C6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446EBC" w:rsidRDefault="003E1D0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4F2B06D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446EBC" w:rsidRDefault="009E73E1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Pr="00446EBC" w:rsidRDefault="00D25265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A782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="00C5302C" w:rsidRPr="00446EBC">
              <w:rPr>
                <w:rFonts w:ascii="Calibri" w:hAnsi="Calibri" w:cs="Calibri"/>
              </w:rPr>
              <w:t xml:space="preserve">wystawiony na leasingobiorcę i </w:t>
            </w:r>
            <w:r w:rsidRPr="00446EBC">
              <w:rPr>
                <w:rFonts w:ascii="Calibri" w:hAnsi="Calibri" w:cs="Calibri"/>
              </w:rPr>
              <w:t>określający wysokość raty leasingowej</w:t>
            </w:r>
          </w:p>
          <w:p w14:paraId="1AFF6BCF" w14:textId="412EFE15" w:rsidR="00D25265" w:rsidRPr="00446EBC" w:rsidRDefault="00D25265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</w:p>
          <w:p w14:paraId="556DA73C" w14:textId="5B3058B3" w:rsidR="00D25265" w:rsidRPr="00446EBC" w:rsidRDefault="00022C6F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78116856" w:rsidR="00524329" w:rsidRPr="00446EBC" w:rsidRDefault="00736A07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 kwestię odpisów amortyzacyjnych i zakaz</w:t>
            </w:r>
            <w:r w:rsidR="004C13B7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podwójnego finansowania wydatków </w:t>
            </w:r>
            <w:r w:rsidR="004C13B7" w:rsidRPr="00446EBC">
              <w:rPr>
                <w:rFonts w:ascii="Calibri" w:hAnsi="Calibri" w:cs="Calibri"/>
              </w:rPr>
              <w:t>(</w:t>
            </w:r>
            <w:r w:rsidRPr="00446EBC">
              <w:rPr>
                <w:rFonts w:ascii="Calibri" w:hAnsi="Calibri" w:cs="Calibri"/>
              </w:rPr>
              <w:t xml:space="preserve">patrz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="00C5302C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.</w:t>
            </w:r>
            <w:r w:rsidR="00C5302C" w:rsidRPr="00446EBC">
              <w:rPr>
                <w:rFonts w:ascii="Calibri" w:hAnsi="Calibri" w:cs="Calibri"/>
              </w:rPr>
              <w:t>7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4C13B7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kolumna „Komentarz”)</w:t>
            </w:r>
            <w:r w:rsidR="00524329" w:rsidRPr="00446EBC">
              <w:rPr>
                <w:rFonts w:ascii="Calibri" w:hAnsi="Calibri" w:cs="Calibri"/>
              </w:rPr>
              <w:t>,</w:t>
            </w:r>
          </w:p>
          <w:p w14:paraId="6AB57A8B" w14:textId="3ED63EE9" w:rsidR="009E73E1" w:rsidRPr="00446EBC" w:rsidRDefault="00524329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leasingodawca musi być wskazany 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jako podmiot upoważniony do poniesienia wydatku na zakup leasingowanego dobra.</w:t>
            </w:r>
          </w:p>
        </w:tc>
      </w:tr>
      <w:tr w:rsidR="000E3D6B" w:rsidRPr="00446EBC" w14:paraId="718F7C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446EBC" w:rsidRDefault="000E3D6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22BF967" w:rsidR="000E3D6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Pr="00446EBC" w:rsidRDefault="000E3D6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AB7E2B" w:rsidRPr="00446EBC" w14:paraId="0788E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446EBC" w:rsidRDefault="00AB7E2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 leasingodawcą</w:t>
            </w:r>
            <w:r w:rsidR="00097D9D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umowa z</w:t>
            </w:r>
            <w:r w:rsidR="00B73D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dostawcą</w:t>
            </w:r>
            <w:r w:rsidR="00C22C00" w:rsidRPr="00446EBC">
              <w:rPr>
                <w:rFonts w:ascii="Calibri" w:hAnsi="Calibri" w:cs="Calibri"/>
              </w:rPr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Pr="00446EBC" w:rsidRDefault="00FA0391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.</w:t>
            </w:r>
          </w:p>
        </w:tc>
      </w:tr>
      <w:tr w:rsidR="00AB7E2B" w:rsidRPr="00446EBC" w14:paraId="38CCCA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446EBC" w:rsidRDefault="00AB7E2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Pr="00446EBC" w:rsidRDefault="00B641D8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został wystawiony</w:t>
            </w:r>
          </w:p>
        </w:tc>
      </w:tr>
      <w:tr w:rsidR="00097D9D" w:rsidRPr="00446EBC" w14:paraId="08230423" w14:textId="77777777" w:rsidTr="00F56E4F">
        <w:trPr>
          <w:cantSplit/>
          <w:trHeight w:val="232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446EBC" w:rsidRDefault="00097D9D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446EBC" w:rsidRDefault="00097D9D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Pr="00446EBC" w:rsidRDefault="00FA0391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,</w:t>
            </w:r>
          </w:p>
          <w:p w14:paraId="248E74C9" w14:textId="29C6A4BD" w:rsidR="00032E04" w:rsidRPr="00446EBC" w:rsidRDefault="00C22C00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zmiany harmonogramu należy przedłożyć nowy harmonogram (jednorazowo, do pierwszego wniosku o płatność rozliczającego związany z nim wydatek).</w:t>
            </w:r>
          </w:p>
        </w:tc>
      </w:tr>
      <w:tr w:rsidR="009E73E1" w:rsidRPr="00446EBC" w14:paraId="76BFE28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Pr="00446EBC" w:rsidRDefault="00986B5F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446EBC" w:rsidRDefault="003E1D0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045EDD5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446EBC" w:rsidRDefault="009E73E1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446EBC" w:rsidRDefault="00986B5F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o wartości dowodowej równoważnej fakturom obejmujący koszty kwalifikowalne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Pr="00446EBC" w:rsidRDefault="00AE339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takim dokumentem jest </w:t>
            </w:r>
            <w:r w:rsidR="005F7F12" w:rsidRPr="00446EBC">
              <w:rPr>
                <w:rFonts w:ascii="Calibri" w:hAnsi="Calibri" w:cs="Calibri"/>
              </w:rPr>
              <w:t>Polecenie Księgowania (</w:t>
            </w:r>
            <w:r w:rsidR="00CF4359" w:rsidRPr="00446EBC">
              <w:rPr>
                <w:rFonts w:ascii="Calibri" w:hAnsi="Calibri" w:cs="Calibri"/>
              </w:rPr>
              <w:t>PK</w:t>
            </w:r>
            <w:r w:rsidR="005F7F12" w:rsidRPr="00446EBC">
              <w:rPr>
                <w:rFonts w:ascii="Calibri" w:hAnsi="Calibri" w:cs="Calibri"/>
              </w:rPr>
              <w:t>)</w:t>
            </w:r>
            <w:r w:rsidR="00CF4359" w:rsidRPr="00446EBC">
              <w:rPr>
                <w:rFonts w:ascii="Calibri" w:hAnsi="Calibri" w:cs="Calibri"/>
              </w:rPr>
              <w:t xml:space="preserve"> lub Podatkowa księga przychodów i rozchodów (</w:t>
            </w:r>
            <w:r w:rsidR="00317F42" w:rsidRPr="00446EBC">
              <w:rPr>
                <w:rFonts w:ascii="Calibri" w:hAnsi="Calibri" w:cs="Calibri"/>
              </w:rPr>
              <w:t xml:space="preserve">w zakresie </w:t>
            </w:r>
            <w:proofErr w:type="spellStart"/>
            <w:r w:rsidRPr="00446EBC">
              <w:rPr>
                <w:rFonts w:ascii="Calibri" w:hAnsi="Calibri" w:cs="Calibri"/>
              </w:rPr>
              <w:t>PKPiR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C0C73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załączyć </w:t>
            </w:r>
            <w:r w:rsidR="00CF4359" w:rsidRPr="00446EBC">
              <w:rPr>
                <w:rFonts w:ascii="Calibri" w:hAnsi="Calibri" w:cs="Calibri"/>
              </w:rPr>
              <w:t>pierwsz</w:t>
            </w:r>
            <w:r w:rsidRPr="00446EBC">
              <w:rPr>
                <w:rFonts w:ascii="Calibri" w:hAnsi="Calibri" w:cs="Calibri"/>
              </w:rPr>
              <w:t>ą</w:t>
            </w:r>
            <w:r w:rsidR="00CF4359" w:rsidRPr="00446EBC">
              <w:rPr>
                <w:rFonts w:ascii="Calibri" w:hAnsi="Calibri" w:cs="Calibri"/>
              </w:rPr>
              <w:t xml:space="preserve">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dla rozliczanego miesiąca oraz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z rozliczanym odpisem amortyzacyjnym)</w:t>
            </w:r>
            <w:r w:rsidR="005F287A" w:rsidRPr="00446EBC">
              <w:rPr>
                <w:rFonts w:ascii="Calibri" w:hAnsi="Calibri" w:cs="Calibri"/>
              </w:rPr>
              <w:t>,</w:t>
            </w:r>
          </w:p>
          <w:p w14:paraId="684A45A6" w14:textId="58B6B26D" w:rsidR="005F287A" w:rsidRPr="00446EBC" w:rsidRDefault="005F287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kwoty wskazane w ww. dokumentach</w:t>
            </w:r>
            <w:r w:rsidR="006117C1" w:rsidRPr="00446EBC">
              <w:rPr>
                <w:rFonts w:ascii="Calibri" w:hAnsi="Calibri" w:cs="Calibri"/>
              </w:rPr>
              <w:t>, ze względu na obowiązek prowadzenia odrębnych zapisów księgowych lub odpowiednich kodów księgowych,</w:t>
            </w:r>
            <w:r w:rsidRPr="00446EBC">
              <w:rPr>
                <w:rFonts w:ascii="Calibri" w:hAnsi="Calibri" w:cs="Calibri"/>
              </w:rPr>
              <w:t xml:space="preserve"> powinny odpowiadać kwotom przedkładanych do rozliczenia odpisów.</w:t>
            </w:r>
          </w:p>
        </w:tc>
      </w:tr>
      <w:tr w:rsidR="00986B5F" w:rsidRPr="00446EBC" w14:paraId="19DC92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446EBC" w:rsidRDefault="00986B5F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446EBC" w:rsidRDefault="00D27AA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446EBC" w:rsidRDefault="00D27AA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D27AAE" w:rsidRPr="00446EBC" w14:paraId="423947A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446EBC" w:rsidRDefault="00D27AAE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446EBC" w:rsidRDefault="00E7244D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Pr="00446EBC" w:rsidRDefault="001F458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</w:t>
            </w:r>
            <w:r w:rsidR="00DC0E4A" w:rsidRPr="00446EBC">
              <w:rPr>
                <w:rFonts w:ascii="Calibri" w:hAnsi="Calibri" w:cs="Calibri"/>
              </w:rPr>
              <w:t>,</w:t>
            </w:r>
          </w:p>
          <w:p w14:paraId="2CAB49C1" w14:textId="7D7AC16A" w:rsidR="00D27AAE" w:rsidRPr="00446EBC" w:rsidRDefault="00DC0E4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</w:t>
            </w:r>
            <w:r w:rsidR="001F4588" w:rsidRPr="00446EBC">
              <w:rPr>
                <w:rFonts w:ascii="Calibri" w:hAnsi="Calibri" w:cs="Calibri"/>
              </w:rPr>
              <w:t xml:space="preserve"> ulegnie zmianie</w:t>
            </w:r>
            <w:r w:rsidRPr="00446EBC">
              <w:rPr>
                <w:rFonts w:ascii="Calibri" w:hAnsi="Calibri" w:cs="Calibri"/>
              </w:rPr>
              <w:t xml:space="preserve">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4D9425E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446EBC" w:rsidRDefault="00A702BD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446EBC" w:rsidRDefault="00A702BD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Pr="00446EBC" w:rsidRDefault="001F458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</w:t>
            </w:r>
            <w:r w:rsidR="00DC0E4A" w:rsidRPr="00446EBC">
              <w:rPr>
                <w:rFonts w:ascii="Calibri" w:hAnsi="Calibri" w:cs="Calibri"/>
              </w:rPr>
              <w:t>i,</w:t>
            </w:r>
          </w:p>
          <w:p w14:paraId="312AAF4F" w14:textId="5FA40262" w:rsidR="00DC0E4A" w:rsidRPr="00446EBC" w:rsidRDefault="00DC0E4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4970FB" w:rsidRPr="00446EBC" w14:paraId="6811FD4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446EBC" w:rsidRDefault="004970FB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446EBC" w:rsidRDefault="004970F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interpretacja z Urzędu Skarbowego lub stosowne wyjaśnienia w zakresie stosowania podwyższonej stawki amortyzacji</w:t>
            </w:r>
            <w:r w:rsidR="006B47D8" w:rsidRPr="00446EBC">
              <w:rPr>
                <w:rFonts w:ascii="Calibri" w:hAnsi="Calibri" w:cs="Calibri"/>
              </w:rPr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Pr="00446EBC" w:rsidRDefault="006B47D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0E5DEB" w:rsidRPr="00446EBC">
              <w:rPr>
                <w:rFonts w:ascii="Calibri" w:hAnsi="Calibri" w:cs="Calibri"/>
              </w:rPr>
              <w:t>,</w:t>
            </w:r>
          </w:p>
          <w:p w14:paraId="129736EB" w14:textId="557EB1A0" w:rsidR="000E5DEB" w:rsidRPr="00446EBC" w:rsidRDefault="000E5DE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amortyzacji,</w:t>
            </w:r>
          </w:p>
          <w:p w14:paraId="44AAD09D" w14:textId="365DB018" w:rsidR="000E5DEB" w:rsidRPr="00446EBC" w:rsidRDefault="000E5DE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763C3D17" w14:textId="77777777" w:rsidTr="00F56E4F">
        <w:trPr>
          <w:cantSplit/>
          <w:trHeight w:val="511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446EBC" w:rsidRDefault="00A702BD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Pr="00446EBC" w:rsidRDefault="00656FC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A702BD" w:rsidRPr="00446EBC">
              <w:rPr>
                <w:rFonts w:ascii="Calibri" w:hAnsi="Calibri" w:cs="Calibri"/>
              </w:rPr>
              <w:t>świadczenie, że:</w:t>
            </w:r>
          </w:p>
          <w:p w14:paraId="4C537C8A" w14:textId="7C0BC5BF" w:rsidR="00A702BD" w:rsidRPr="00446EBC" w:rsidRDefault="00A702BD" w:rsidP="00446EBC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koszty amortyzacji odnoszą się wyłącznie do okresu realizacji projektu i</w:t>
            </w:r>
            <w:r w:rsidR="000E5D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faktycznego wykorzystania środka trwałego w projekcie</w:t>
            </w:r>
          </w:p>
          <w:p w14:paraId="0CFAE248" w14:textId="775A6005" w:rsidR="00A702BD" w:rsidRPr="00446EBC" w:rsidRDefault="00A702BD" w:rsidP="00446EBC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446EBC" w:rsidRDefault="000A732F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w przypadku, gdy amortyzacja dotyczy nabytego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uprzednio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używanego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dobra </w:t>
            </w:r>
            <w:r w:rsidR="00BB04F9" w:rsidRPr="00446EBC">
              <w:rPr>
                <w:rFonts w:ascii="Calibri" w:hAnsi="Calibri" w:cs="Calibri"/>
                <w:color w:val="000000" w:themeColor="text1"/>
              </w:rPr>
              <w:t>–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oświadczenie w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4061F5" w:rsidRPr="00446EBC">
              <w:rPr>
                <w:rFonts w:ascii="Calibri" w:hAnsi="Calibri" w:cs="Calibri"/>
                <w:color w:val="000000" w:themeColor="text1"/>
              </w:rPr>
              <w:t xml:space="preserve">drugiej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części dotyczy również 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 xml:space="preserve">okresu sprzed nabycia tego środka przez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b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eneficjenta/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artnera/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  <w:color w:val="000000" w:themeColor="text1"/>
              </w:rPr>
              <w:t>,</w:t>
            </w:r>
          </w:p>
          <w:p w14:paraId="743D281F" w14:textId="2B902D6E" w:rsidR="00CF4359" w:rsidRPr="00446EBC" w:rsidRDefault="00B94624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pamiętać, że </w:t>
            </w:r>
            <w:r w:rsidR="00CF4359" w:rsidRPr="00446EBC">
              <w:rPr>
                <w:rFonts w:ascii="Calibri" w:hAnsi="Calibri" w:cs="Calibri"/>
              </w:rPr>
              <w:t>zaliczenie</w:t>
            </w:r>
            <w:r w:rsidR="00BD6C90" w:rsidRPr="00446EBC">
              <w:rPr>
                <w:rFonts w:ascii="Calibri" w:hAnsi="Calibri" w:cs="Calibri"/>
              </w:rPr>
              <w:t xml:space="preserve"> w pełnej wysokości </w:t>
            </w:r>
            <w:r w:rsidR="00CF4359" w:rsidRPr="00446EBC">
              <w:rPr>
                <w:rFonts w:ascii="Calibri" w:hAnsi="Calibri" w:cs="Calibri"/>
              </w:rPr>
              <w:t>odpisów amortyzacyjnych do kosztów uzyskania przychodów, bez pomniejszenia ich wartości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F4359" w:rsidRPr="00446EBC">
              <w:rPr>
                <w:rFonts w:ascii="Calibri" w:hAnsi="Calibri" w:cs="Calibri"/>
              </w:rPr>
              <w:t>otrzymane dofinansowanie stanowi podwójne finansowanie wydatku. Mając powyższe na uwadze</w:t>
            </w:r>
            <w:r w:rsidR="00515801" w:rsidRPr="00446EBC">
              <w:rPr>
                <w:rFonts w:ascii="Calibri" w:hAnsi="Calibri" w:cs="Calibri"/>
              </w:rPr>
              <w:t>,</w:t>
            </w:r>
            <w:r w:rsidR="00CF4359" w:rsidRPr="00446EBC">
              <w:rPr>
                <w:rFonts w:ascii="Calibri" w:hAnsi="Calibri" w:cs="Calibri"/>
              </w:rPr>
              <w:t xml:space="preserve"> konieczne jest </w:t>
            </w:r>
            <w:r w:rsidR="00515801" w:rsidRPr="00446EBC">
              <w:rPr>
                <w:rFonts w:ascii="Calibri" w:hAnsi="Calibri" w:cs="Calibri"/>
              </w:rPr>
              <w:t>odpowiednie zmniejszenie albo o</w:t>
            </w:r>
            <w:r w:rsidR="00CF4359" w:rsidRPr="00446EBC">
              <w:rPr>
                <w:rFonts w:ascii="Calibri" w:hAnsi="Calibri" w:cs="Calibri"/>
              </w:rPr>
              <w:t>dpisów amortyzacyjnych albo wydatków kwalifikowalnych</w:t>
            </w:r>
            <w:r w:rsidR="00F10E4C" w:rsidRPr="00446EBC">
              <w:rPr>
                <w:rFonts w:ascii="Calibri" w:hAnsi="Calibri" w:cs="Calibri"/>
              </w:rPr>
              <w:t>,</w:t>
            </w:r>
          </w:p>
          <w:p w14:paraId="0FC79217" w14:textId="34D1C129" w:rsidR="00F10E4C" w:rsidRPr="00446EBC" w:rsidRDefault="00F10E4C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5C866C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Pr="00446EBC" w:rsidRDefault="00D4379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</w:t>
            </w:r>
            <w:r w:rsidR="009F706E" w:rsidRPr="00446EBC">
              <w:rPr>
                <w:rFonts w:ascii="Calibri" w:hAnsi="Calibri" w:cs="Calibri"/>
                <w:b/>
                <w:bCs/>
              </w:rPr>
              <w:t xml:space="preserve"> </w:t>
            </w:r>
            <w:r w:rsidR="00572102" w:rsidRPr="00446EBC">
              <w:rPr>
                <w:rFonts w:ascii="Calibri" w:hAnsi="Calibri" w:cs="Calibri"/>
                <w:b/>
                <w:bCs/>
              </w:rPr>
              <w:t>do projektu</w:t>
            </w:r>
            <w:r w:rsidR="009F706E" w:rsidRPr="00446EBC">
              <w:rPr>
                <w:rFonts w:ascii="Calibri" w:hAnsi="Calibri" w:cs="Calibri"/>
              </w:rPr>
              <w:t xml:space="preserve"> </w:t>
            </w:r>
            <w:r w:rsidR="009F706E" w:rsidRPr="00446EBC">
              <w:rPr>
                <w:rFonts w:ascii="Calibri" w:hAnsi="Calibri" w:cs="Calibri"/>
                <w:b/>
                <w:bCs/>
              </w:rPr>
              <w:t>nieruchomości, urządzeń, materiałów (surowców), wartości niematerialnych i prawnych</w:t>
            </w:r>
            <w:r w:rsidR="00572102" w:rsidRPr="00446EBC">
              <w:rPr>
                <w:rFonts w:ascii="Calibri" w:hAnsi="Calibri" w:cs="Calibri"/>
                <w:b/>
                <w:bCs/>
              </w:rPr>
              <w:t xml:space="preserve"> lub </w:t>
            </w:r>
            <w:r w:rsidR="009F706E" w:rsidRPr="00446EBC">
              <w:rPr>
                <w:rFonts w:ascii="Calibri" w:hAnsi="Calibri" w:cs="Calibri"/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446EBC" w:rsidRDefault="0034293E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C75661" w:rsidRPr="00446EBC" w14:paraId="5B5879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446EBC" w:rsidRDefault="00C75661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446EBC" w:rsidRDefault="00E7143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740AC3" w:rsidRPr="00446EBC">
              <w:rPr>
                <w:rFonts w:ascii="Calibri" w:hAnsi="Calibri" w:cs="Calibri"/>
              </w:rPr>
              <w:t xml:space="preserve">okument </w:t>
            </w:r>
            <w:r w:rsidRPr="00446EBC">
              <w:rPr>
                <w:rFonts w:ascii="Calibri" w:hAnsi="Calibri" w:cs="Calibri"/>
              </w:rPr>
              <w:t>księgowy</w:t>
            </w:r>
            <w:r w:rsidR="00740AC3" w:rsidRPr="00446EBC">
              <w:rPr>
                <w:rFonts w:ascii="Calibri" w:hAnsi="Calibri" w:cs="Calibri"/>
              </w:rPr>
              <w:t xml:space="preserve"> </w:t>
            </w:r>
            <w:r w:rsidR="00C33A03" w:rsidRPr="00446EBC">
              <w:rPr>
                <w:rFonts w:ascii="Calibri" w:hAnsi="Calibri" w:cs="Calibri"/>
              </w:rPr>
              <w:t xml:space="preserve">o wartości dowodowej równoważnej fakturom </w:t>
            </w:r>
            <w:r w:rsidR="00740AC3" w:rsidRPr="00446EBC">
              <w:rPr>
                <w:rFonts w:ascii="Calibri" w:hAnsi="Calibri" w:cs="Calibri"/>
              </w:rPr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6122A44A" w:rsidR="00AB290E" w:rsidRPr="00446EBC" w:rsidRDefault="00740AC3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przypadku, gdy dokument księgowy opiewa na wyższą wartość,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>, należy zadeklarować jako wkład niepieniężny kwotę do wysokości określonej w operacie szacunkowym</w:t>
            </w:r>
            <w:r w:rsidR="00C33A03" w:rsidRPr="00446EBC">
              <w:rPr>
                <w:rFonts w:ascii="Calibri" w:hAnsi="Calibri" w:cs="Calibri"/>
              </w:rPr>
              <w:t>/wycenie</w:t>
            </w:r>
            <w:r w:rsidRPr="00446EBC">
              <w:rPr>
                <w:rFonts w:ascii="Calibri" w:hAnsi="Calibri" w:cs="Calibri"/>
              </w:rPr>
              <w:t>. W sytuacji, gdy dokument księgowy opiewa na niższą kwotę,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 xml:space="preserve">, jako kwalifikowalną </w:t>
            </w:r>
            <w:r w:rsidR="004716AA" w:rsidRPr="00446EBC">
              <w:rPr>
                <w:rFonts w:ascii="Calibri" w:hAnsi="Calibri" w:cs="Calibri"/>
              </w:rPr>
              <w:t xml:space="preserve">należy zadeklarować </w:t>
            </w:r>
            <w:r w:rsidRPr="00446EBC">
              <w:rPr>
                <w:rFonts w:ascii="Calibri" w:hAnsi="Calibri" w:cs="Calibri"/>
              </w:rPr>
              <w:t>kwotę do wysokości określonej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dokumencie</w:t>
            </w:r>
            <w:r w:rsidR="00F322A1" w:rsidRPr="00446EBC">
              <w:rPr>
                <w:rFonts w:ascii="Calibri" w:hAnsi="Calibri" w:cs="Calibri"/>
              </w:rPr>
              <w:t xml:space="preserve"> księgowym</w:t>
            </w:r>
            <w:r w:rsidR="00AB290E" w:rsidRPr="00446EBC">
              <w:rPr>
                <w:rFonts w:ascii="Calibri" w:hAnsi="Calibri" w:cs="Calibri"/>
              </w:rPr>
              <w:t>,</w:t>
            </w:r>
          </w:p>
          <w:p w14:paraId="57470A06" w14:textId="37401626" w:rsidR="00C75661" w:rsidRPr="00446EBC" w:rsidRDefault="00AB290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 ile regula</w:t>
            </w:r>
            <w:r w:rsidR="00A37953" w:rsidRPr="00446EBC">
              <w:rPr>
                <w:rFonts w:ascii="Calibri" w:hAnsi="Calibri" w:cs="Calibri"/>
              </w:rPr>
              <w:t xml:space="preserve">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37953" w:rsidRPr="00446EBC">
              <w:rPr>
                <w:rFonts w:ascii="Calibri" w:hAnsi="Calibri" w:cs="Calibri"/>
              </w:rPr>
              <w:t xml:space="preserve"> we wniosku o płatność końcową beneficjent musi rozliczyć min. 25% wartości </w:t>
            </w:r>
            <w:r w:rsidR="00A37953" w:rsidRPr="00446EBC">
              <w:rPr>
                <w:rFonts w:ascii="Calibri" w:hAnsi="Calibri" w:cs="Calibri"/>
              </w:rPr>
              <w:lastRenderedPageBreak/>
              <w:t>wniesionego wkładu niepieniężnego stanowiącego wydatek kwalifikowalny w projekcie</w:t>
            </w:r>
            <w:r w:rsidR="00AD4F99" w:rsidRPr="00446EBC">
              <w:rPr>
                <w:rFonts w:ascii="Calibri" w:hAnsi="Calibri" w:cs="Calibri"/>
              </w:rPr>
              <w:t>.</w:t>
            </w:r>
          </w:p>
        </w:tc>
      </w:tr>
      <w:tr w:rsidR="00740AC3" w:rsidRPr="00446EBC" w14:paraId="178762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446EBC" w:rsidRDefault="00740AC3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Pr="00446EBC" w:rsidRDefault="007F4DDF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operat szacunkowy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przypadku nieruchomości </w:t>
            </w:r>
            <w:r w:rsidR="00E878DA" w:rsidRPr="00446EBC">
              <w:rPr>
                <w:rFonts w:ascii="Calibri" w:hAnsi="Calibri" w:cs="Calibri"/>
              </w:rPr>
              <w:t xml:space="preserve">w całości </w:t>
            </w:r>
            <w:r w:rsidRPr="00446EBC">
              <w:rPr>
                <w:rFonts w:ascii="Calibri" w:hAnsi="Calibri" w:cs="Calibri"/>
              </w:rPr>
              <w:t>wykorzyst</w:t>
            </w:r>
            <w:r w:rsidR="00E878DA" w:rsidRPr="00446EBC">
              <w:rPr>
                <w:rFonts w:ascii="Calibri" w:hAnsi="Calibri" w:cs="Calibri"/>
              </w:rPr>
              <w:t xml:space="preserve">ywanej </w:t>
            </w:r>
            <w:r w:rsidRPr="00446EBC">
              <w:rPr>
                <w:rFonts w:ascii="Calibri" w:hAnsi="Calibri" w:cs="Calibri"/>
              </w:rPr>
              <w:t>na rzecz projektu</w:t>
            </w:r>
          </w:p>
          <w:p w14:paraId="0D55EC6C" w14:textId="2ECC69E0" w:rsidR="007F4DDF" w:rsidRPr="00446EBC" w:rsidRDefault="007F4DDF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lub</w:t>
            </w:r>
          </w:p>
          <w:p w14:paraId="43A760AF" w14:textId="1C9DF28A" w:rsidR="00740AC3" w:rsidRPr="00446EBC" w:rsidRDefault="007F4DDF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Pr="00446EBC" w:rsidRDefault="00181268" w:rsidP="00446EB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wkład niepieniężny</w:t>
            </w:r>
            <w:r w:rsidR="001C6D79" w:rsidRPr="00446EBC">
              <w:rPr>
                <w:rFonts w:ascii="Calibri" w:hAnsi="Calibri" w:cs="Calibri"/>
              </w:rPr>
              <w:t xml:space="preserve">, </w:t>
            </w:r>
          </w:p>
          <w:p w14:paraId="07350181" w14:textId="671B1C30" w:rsidR="009E1A30" w:rsidRPr="00446EBC" w:rsidRDefault="00323101" w:rsidP="00446EB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operat szacunkowy/wycena utraci ważność, a wkład niepieniężny nadal będzie rozliczany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należy </w:t>
            </w:r>
            <w:r w:rsidR="00D51E61" w:rsidRPr="00446EBC">
              <w:rPr>
                <w:rFonts w:ascii="Calibri" w:hAnsi="Calibri" w:cs="Calibri"/>
              </w:rPr>
              <w:t xml:space="preserve">przedłożyć </w:t>
            </w:r>
            <w:r w:rsidR="009D78B0" w:rsidRPr="00446EBC">
              <w:rPr>
                <w:rFonts w:ascii="Calibri" w:hAnsi="Calibri" w:cs="Calibri"/>
              </w:rPr>
              <w:t>aktual</w:t>
            </w:r>
            <w:r w:rsidR="00CA0C22" w:rsidRPr="00446EBC">
              <w:rPr>
                <w:rFonts w:ascii="Calibri" w:hAnsi="Calibri" w:cs="Calibri"/>
              </w:rPr>
              <w:t>izację</w:t>
            </w:r>
            <w:r w:rsidR="009D78B0" w:rsidRPr="00446EBC">
              <w:rPr>
                <w:rFonts w:ascii="Calibri" w:hAnsi="Calibri" w:cs="Calibri"/>
              </w:rPr>
              <w:t xml:space="preserve"> dokument</w:t>
            </w:r>
            <w:r w:rsidR="00CA0C22" w:rsidRPr="00446EBC">
              <w:rPr>
                <w:rFonts w:ascii="Calibri" w:hAnsi="Calibri" w:cs="Calibri"/>
              </w:rPr>
              <w:t>u</w:t>
            </w:r>
            <w:r w:rsidR="004A7785" w:rsidRPr="00446EBC">
              <w:rPr>
                <w:rFonts w:ascii="Calibri" w:hAnsi="Calibri" w:cs="Calibri"/>
              </w:rPr>
              <w:t xml:space="preserve"> (do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4A7785" w:rsidRPr="00446EBC">
              <w:rPr>
                <w:rFonts w:ascii="Calibri" w:hAnsi="Calibri" w:cs="Calibri"/>
              </w:rPr>
              <w:t>którym będzie rozliczany wkład niepieniężny po utracie ważności poprzednio złożonego operatu szacunkowego/wyceny)</w:t>
            </w:r>
            <w:r w:rsidR="009D78B0" w:rsidRPr="00446EBC">
              <w:rPr>
                <w:rFonts w:ascii="Calibri" w:hAnsi="Calibri" w:cs="Calibri"/>
              </w:rPr>
              <w:t>.</w:t>
            </w:r>
          </w:p>
        </w:tc>
      </w:tr>
      <w:tr w:rsidR="003879B7" w:rsidRPr="00446EBC" w14:paraId="0004234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446EBC" w:rsidRDefault="003879B7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34907592" w:rsidR="003879B7" w:rsidRPr="00446EBC" w:rsidRDefault="003879B7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Pr="00446EBC" w:rsidRDefault="00CB7B71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jaki dotyczy wydatków poniesionych na wycenę wkładu niepieniężnego,</w:t>
            </w:r>
          </w:p>
          <w:p w14:paraId="1FF7C9C4" w14:textId="51CDCFC1" w:rsidR="003879B7" w:rsidRPr="00446EBC" w:rsidRDefault="00341D17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dotyczy, </w:t>
            </w:r>
            <w:r w:rsidR="003879B7" w:rsidRPr="00446EBC">
              <w:rPr>
                <w:rFonts w:ascii="Calibri" w:hAnsi="Calibri" w:cs="Calibri"/>
              </w:rPr>
              <w:t xml:space="preserve">jeżeli wydatki </w:t>
            </w:r>
            <w:r w:rsidR="00DA1814" w:rsidRPr="00446EBC">
              <w:rPr>
                <w:rFonts w:ascii="Calibri" w:hAnsi="Calibri" w:cs="Calibri"/>
              </w:rPr>
              <w:t xml:space="preserve">te </w:t>
            </w:r>
            <w:r w:rsidR="00A22AA3" w:rsidRPr="00446EBC">
              <w:rPr>
                <w:rFonts w:ascii="Calibri" w:hAnsi="Calibri" w:cs="Calibri"/>
              </w:rPr>
              <w:t xml:space="preserve">nie </w:t>
            </w:r>
            <w:r w:rsidR="003879B7" w:rsidRPr="00446EBC">
              <w:rPr>
                <w:rFonts w:ascii="Calibri" w:hAnsi="Calibri" w:cs="Calibri"/>
              </w:rPr>
              <w:t>są kwalifikowalne w projekcie</w:t>
            </w:r>
            <w:r w:rsidR="00C01358" w:rsidRPr="00446EBC">
              <w:rPr>
                <w:rFonts w:ascii="Calibri" w:hAnsi="Calibri" w:cs="Calibri"/>
              </w:rPr>
              <w:t>.</w:t>
            </w:r>
          </w:p>
        </w:tc>
      </w:tr>
      <w:tr w:rsidR="00323101" w:rsidRPr="00446EBC" w14:paraId="2C98A726" w14:textId="77777777" w:rsidTr="00D44A2F">
        <w:trPr>
          <w:cantSplit/>
          <w:trHeight w:val="11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446EBC" w:rsidRDefault="00323101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Pr="00446EBC" w:rsidRDefault="00EA2D2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wkład niepieniężny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Pr="00446EBC" w:rsidRDefault="00F10E4C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505D635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49189B03" w:rsidR="009E73E1" w:rsidRPr="00446EBC" w:rsidRDefault="00832854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 do projektu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  <w:b/>
                <w:bCs/>
              </w:rPr>
              <w:t>nieodpłatnej pracy wykonywanej przez wolontariuszy na podstawie ustawy o działalności pożytku publicznego i o wolontariacie</w:t>
            </w:r>
            <w:r w:rsidR="00E76C3F" w:rsidRPr="00446EBC">
              <w:rPr>
                <w:rFonts w:ascii="Calibri" w:hAnsi="Calibri" w:cs="Calibri"/>
                <w:b/>
                <w:bCs/>
              </w:rPr>
              <w:t xml:space="preserve"> lub nieodpłatnej pracy społecznej członków stowarzyszenia wykonywanej na podstawie ustawy Prawo o</w:t>
            </w:r>
            <w:r w:rsidR="0055620B" w:rsidRPr="00446EBC">
              <w:rPr>
                <w:rFonts w:ascii="Calibri" w:hAnsi="Calibri" w:cs="Calibri"/>
                <w:b/>
                <w:bCs/>
              </w:rPr>
              <w:t> </w:t>
            </w:r>
            <w:r w:rsidR="00E76C3F" w:rsidRPr="00446EBC">
              <w:rPr>
                <w:rFonts w:ascii="Calibri" w:hAnsi="Calibri" w:cs="Calibri"/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446EBC" w:rsidRDefault="00144942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6A92035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446EBC" w:rsidRDefault="009E73E1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2E23B4C9" w:rsidR="009E73E1" w:rsidRPr="00446EBC" w:rsidRDefault="0018304C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księgowy </w:t>
            </w:r>
            <w:r w:rsidR="00B427DA" w:rsidRPr="00446EBC">
              <w:rPr>
                <w:rFonts w:ascii="Calibri" w:hAnsi="Calibri" w:cs="Calibri"/>
              </w:rPr>
              <w:t>o wartości dowodowej równoważnej fakturom</w:t>
            </w:r>
            <w:r w:rsidR="00D92ED6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 xml:space="preserve">przedstawiający pracę </w:t>
            </w:r>
            <w:r w:rsidR="00FF6863" w:rsidRPr="00446EBC">
              <w:rPr>
                <w:rFonts w:ascii="Calibri" w:hAnsi="Calibri" w:cs="Calibri"/>
              </w:rPr>
              <w:t xml:space="preserve">osoby </w:t>
            </w:r>
            <w:r w:rsidR="00CC7453" w:rsidRPr="00446EBC">
              <w:rPr>
                <w:rFonts w:ascii="Calibri" w:hAnsi="Calibri" w:cs="Calibri"/>
              </w:rPr>
              <w:t xml:space="preserve">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pozostałe koszty związane z </w:t>
            </w:r>
            <w:r w:rsidR="00FF6863" w:rsidRPr="00446EBC">
              <w:rPr>
                <w:rFonts w:ascii="Calibri" w:hAnsi="Calibri" w:cs="Calibri"/>
              </w:rPr>
              <w:t xml:space="preserve">tą </w:t>
            </w:r>
            <w:r w:rsidR="00CC7453" w:rsidRPr="00446EBC">
              <w:rPr>
                <w:rFonts w:ascii="Calibri" w:hAnsi="Calibri" w:cs="Calibri"/>
              </w:rPr>
              <w:t>pracą</w:t>
            </w:r>
            <w:r w:rsidR="000C6979" w:rsidRPr="00446EBC">
              <w:rPr>
                <w:rFonts w:ascii="Calibri" w:hAnsi="Calibri" w:cs="Calibri"/>
              </w:rPr>
              <w:t>, jeżeli są kwalifikowalne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Pr="00446EBC" w:rsidRDefault="00B16FEA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</w:t>
            </w:r>
            <w:r w:rsidR="006B707D" w:rsidRPr="00446EBC">
              <w:rPr>
                <w:rFonts w:ascii="Calibri" w:hAnsi="Calibri" w:cs="Calibri"/>
              </w:rPr>
              <w:t xml:space="preserve"> treści dokumentu powinna wynikać</w:t>
            </w:r>
            <w:r w:rsidR="00254418" w:rsidRPr="00446EBC">
              <w:rPr>
                <w:rFonts w:ascii="Calibri" w:hAnsi="Calibri" w:cs="Calibri"/>
              </w:rPr>
              <w:t>:</w:t>
            </w:r>
          </w:p>
          <w:p w14:paraId="2E2EAE70" w14:textId="3409A3D0" w:rsidR="00254418" w:rsidRPr="00446EBC" w:rsidRDefault="006B707D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liczba godzin przepracowanych przez </w:t>
            </w:r>
            <w:r w:rsidR="00FF6863" w:rsidRPr="00446EBC">
              <w:rPr>
                <w:rFonts w:ascii="Calibri" w:hAnsi="Calibri" w:cs="Calibri"/>
              </w:rPr>
              <w:t>daną osobę (</w:t>
            </w:r>
            <w:r w:rsidR="00254418" w:rsidRPr="00446EBC">
              <w:rPr>
                <w:rFonts w:ascii="Calibri" w:hAnsi="Calibri" w:cs="Calibri"/>
              </w:rPr>
              <w:t>wg karty czasu pracy</w:t>
            </w:r>
            <w:r w:rsidR="00FF6863" w:rsidRPr="00446EBC">
              <w:rPr>
                <w:rFonts w:ascii="Calibri" w:hAnsi="Calibri" w:cs="Calibri"/>
              </w:rPr>
              <w:t>)</w:t>
            </w:r>
            <w:r w:rsidR="00254418" w:rsidRPr="00446EBC">
              <w:rPr>
                <w:rFonts w:ascii="Calibri" w:hAnsi="Calibri" w:cs="Calibri"/>
              </w:rPr>
              <w:t>,</w:t>
            </w:r>
          </w:p>
          <w:p w14:paraId="63C74A3C" w14:textId="1D0E094C" w:rsidR="00254418" w:rsidRPr="00446EBC" w:rsidRDefault="00254418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stawka godzinowa/dzienna</w:t>
            </w:r>
            <w:r w:rsidR="00244B82" w:rsidRPr="00446EBC">
              <w:rPr>
                <w:rFonts w:ascii="Calibri" w:hAnsi="Calibri" w:cs="Calibri"/>
              </w:rPr>
              <w:t>,</w:t>
            </w:r>
          </w:p>
          <w:p w14:paraId="54BE7A92" w14:textId="06AF7E60" w:rsidR="00AD4F99" w:rsidRPr="00446EBC" w:rsidRDefault="00283B3D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254418" w:rsidRPr="00446EBC">
              <w:rPr>
                <w:rFonts w:ascii="Calibri" w:hAnsi="Calibri" w:cs="Calibri"/>
              </w:rPr>
              <w:t xml:space="preserve"> inne </w:t>
            </w:r>
            <w:r w:rsidR="006B707D" w:rsidRPr="00446EBC">
              <w:rPr>
                <w:rFonts w:ascii="Calibri" w:hAnsi="Calibri" w:cs="Calibri"/>
              </w:rPr>
              <w:t>koszt</w:t>
            </w:r>
            <w:r w:rsidR="00921517" w:rsidRPr="00446EBC">
              <w:rPr>
                <w:rFonts w:ascii="Calibri" w:hAnsi="Calibri" w:cs="Calibri"/>
              </w:rPr>
              <w:t>y</w:t>
            </w:r>
            <w:r w:rsidR="006B707D" w:rsidRPr="00446EBC">
              <w:rPr>
                <w:rFonts w:ascii="Calibri" w:hAnsi="Calibri" w:cs="Calibri"/>
              </w:rPr>
              <w:t xml:space="preserve"> kwalifikowaln</w:t>
            </w:r>
            <w:r w:rsidR="00921517" w:rsidRPr="00446EBC">
              <w:rPr>
                <w:rFonts w:ascii="Calibri" w:hAnsi="Calibri" w:cs="Calibri"/>
              </w:rPr>
              <w:t xml:space="preserve">e </w:t>
            </w:r>
            <w:r w:rsidR="00F525E6" w:rsidRPr="00446EBC">
              <w:rPr>
                <w:rFonts w:ascii="Calibri" w:hAnsi="Calibri" w:cs="Calibri"/>
              </w:rPr>
              <w:t xml:space="preserve">związane z pracą </w:t>
            </w:r>
            <w:r w:rsidR="00FF6863" w:rsidRPr="00446EBC">
              <w:rPr>
                <w:rFonts w:ascii="Calibri" w:hAnsi="Calibri" w:cs="Calibri"/>
              </w:rPr>
              <w:t xml:space="preserve">danej osoby </w:t>
            </w:r>
            <w:r w:rsidR="00B16FEA" w:rsidRPr="00446EBC">
              <w:rPr>
                <w:rFonts w:ascii="Calibri" w:hAnsi="Calibri" w:cs="Calibri"/>
              </w:rPr>
              <w:t>(rodzaj i</w:t>
            </w:r>
            <w:r w:rsidR="00244B82" w:rsidRPr="00446EBC">
              <w:rPr>
                <w:rFonts w:ascii="Calibri" w:hAnsi="Calibri" w:cs="Calibri"/>
              </w:rPr>
              <w:t> </w:t>
            </w:r>
            <w:r w:rsidR="00B16FEA" w:rsidRPr="00446EBC">
              <w:rPr>
                <w:rFonts w:ascii="Calibri" w:hAnsi="Calibri" w:cs="Calibri"/>
              </w:rPr>
              <w:t>kwota)</w:t>
            </w:r>
            <w:r w:rsidR="00AD4F99" w:rsidRPr="00446EBC">
              <w:rPr>
                <w:rFonts w:ascii="Calibri" w:hAnsi="Calibri" w:cs="Calibri"/>
              </w:rPr>
              <w:t>,</w:t>
            </w:r>
          </w:p>
          <w:p w14:paraId="5FEEE347" w14:textId="53BBF682" w:rsidR="009E73E1" w:rsidRPr="00446EBC" w:rsidRDefault="00AD4F99" w:rsidP="00446EBC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 ile regulamin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projekcie.</w:t>
            </w:r>
          </w:p>
        </w:tc>
      </w:tr>
      <w:tr w:rsidR="0018304C" w:rsidRPr="00446EBC" w14:paraId="66C6772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446EBC" w:rsidRDefault="0018304C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7D9DC7ED" w:rsidR="0018304C" w:rsidRPr="00446EBC" w:rsidRDefault="00921DB2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</w:t>
            </w:r>
            <w:r w:rsidR="00740581" w:rsidRPr="00446EBC">
              <w:rPr>
                <w:rFonts w:ascii="Calibri" w:hAnsi="Calibri" w:cs="Calibri"/>
              </w:rPr>
              <w:t>sposób wyceny nieodpłatnej pracy</w:t>
            </w:r>
            <w:r w:rsidR="00D11624" w:rsidRPr="00446EBC">
              <w:rPr>
                <w:rFonts w:ascii="Calibri" w:hAnsi="Calibri" w:cs="Calibri"/>
              </w:rPr>
              <w:t xml:space="preserve"> (w tym </w:t>
            </w:r>
            <w:r w:rsidR="002B6F77" w:rsidRPr="00446EBC">
              <w:rPr>
                <w:rFonts w:ascii="Calibri" w:hAnsi="Calibri" w:cs="Calibri"/>
              </w:rPr>
              <w:t xml:space="preserve">kwotę i </w:t>
            </w:r>
            <w:r w:rsidR="00D11624" w:rsidRPr="00446EBC">
              <w:rPr>
                <w:rFonts w:ascii="Calibri" w:hAnsi="Calibri" w:cs="Calibri"/>
              </w:rPr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7965A192" w:rsidR="0018304C" w:rsidRPr="00446EBC" w:rsidRDefault="00283B3D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</w:t>
            </w:r>
            <w:r w:rsidR="00921DB2" w:rsidRPr="00446EBC">
              <w:rPr>
                <w:rFonts w:ascii="Calibri" w:hAnsi="Calibri" w:cs="Calibri"/>
              </w:rPr>
              <w:t xml:space="preserve">posób </w:t>
            </w:r>
            <w:r w:rsidR="00740581" w:rsidRPr="00446EBC">
              <w:rPr>
                <w:rFonts w:ascii="Calibri" w:hAnsi="Calibri" w:cs="Calibri"/>
              </w:rPr>
              <w:t>dokonania wyceny nieodpłatnej pracy (w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740581" w:rsidRPr="00446EBC">
              <w:rPr>
                <w:rFonts w:ascii="Calibri" w:hAnsi="Calibri" w:cs="Calibri"/>
              </w:rPr>
              <w:t>tym ustalenia stawki godzinowej/dziennej)</w:t>
            </w:r>
            <w:r w:rsidR="005B6B61" w:rsidRPr="00446EBC">
              <w:rPr>
                <w:rFonts w:ascii="Calibri" w:hAnsi="Calibri" w:cs="Calibri"/>
              </w:rPr>
              <w:t xml:space="preserve"> </w:t>
            </w:r>
            <w:r w:rsidR="00740581" w:rsidRPr="00446EBC">
              <w:rPr>
                <w:rFonts w:ascii="Calibri" w:hAnsi="Calibri" w:cs="Calibri"/>
              </w:rPr>
              <w:t xml:space="preserve">określają </w:t>
            </w:r>
            <w:r w:rsidR="00F11F24" w:rsidRPr="00446EBC">
              <w:rPr>
                <w:rFonts w:ascii="Calibri" w:hAnsi="Calibri" w:cs="Calibri"/>
              </w:rPr>
              <w:t>W</w:t>
            </w:r>
            <w:r w:rsidR="00921DB2" w:rsidRPr="00446EBC">
              <w:rPr>
                <w:rFonts w:ascii="Calibri" w:hAnsi="Calibri" w:cs="Calibri"/>
              </w:rPr>
              <w:t>ytyczn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921DB2" w:rsidRPr="00446EBC">
              <w:rPr>
                <w:rFonts w:ascii="Calibri" w:hAnsi="Calibri" w:cs="Calibri"/>
              </w:rPr>
              <w:t xml:space="preserve"> </w:t>
            </w:r>
            <w:r w:rsidR="00F11F24" w:rsidRPr="00446EBC">
              <w:rPr>
                <w:rFonts w:ascii="Calibri" w:hAnsi="Calibri" w:cs="Calibri"/>
              </w:rPr>
              <w:t>dotycząc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F11F24" w:rsidRPr="00446EBC">
              <w:rPr>
                <w:rFonts w:ascii="Calibri" w:hAnsi="Calibri" w:cs="Calibri"/>
              </w:rPr>
              <w:t xml:space="preserve">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1F24" w:rsidRPr="00446EBC">
              <w:rPr>
                <w:rFonts w:ascii="Calibri" w:hAnsi="Calibri" w:cs="Calibri"/>
              </w:rPr>
              <w:t>2027</w:t>
            </w:r>
            <w:r w:rsidR="005B6B61" w:rsidRPr="00446EBC">
              <w:rPr>
                <w:rFonts w:ascii="Calibri" w:hAnsi="Calibri" w:cs="Calibri"/>
              </w:rPr>
              <w:t xml:space="preserve"> (podrozdział dedykowany wkładowi niepieniężnemu)</w:t>
            </w:r>
            <w:r w:rsidR="00F11F24" w:rsidRPr="00446EBC">
              <w:rPr>
                <w:rFonts w:ascii="Calibri" w:hAnsi="Calibri" w:cs="Calibri"/>
              </w:rPr>
              <w:t>.</w:t>
            </w:r>
          </w:p>
        </w:tc>
      </w:tr>
      <w:tr w:rsidR="00A54098" w:rsidRPr="00446EBC" w14:paraId="310EEBA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446EBC" w:rsidRDefault="00A54098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Pr="00446EBC" w:rsidRDefault="001D4B50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zawarta z </w:t>
            </w:r>
            <w:r w:rsidR="005564D7" w:rsidRPr="00446EBC">
              <w:rPr>
                <w:rFonts w:ascii="Calibri" w:hAnsi="Calibri" w:cs="Calibri"/>
              </w:rPr>
              <w:t>osobą wykonującą nieodpłatną pracę</w:t>
            </w:r>
            <w:r w:rsidRPr="00446EBC">
              <w:rPr>
                <w:rFonts w:ascii="Calibri" w:hAnsi="Calibri" w:cs="Calibri"/>
              </w:rPr>
              <w:t>, z której m.in. będzie wynikać:</w:t>
            </w:r>
          </w:p>
          <w:p w14:paraId="31DB737F" w14:textId="27F0F638" w:rsidR="001D4B50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rodzaj wykonywanej nieodpłatnej pracy (tj. stanowisko w </w:t>
            </w:r>
            <w:r w:rsidR="00A06127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rojekcie)</w:t>
            </w:r>
          </w:p>
          <w:p w14:paraId="4AEAAC92" w14:textId="62227D3C" w:rsidR="001D4B50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rodzaj wykonywanych zadań, które muszą być zgodne ze stanowiskiem w</w:t>
            </w:r>
            <w:r w:rsidR="00B9457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</w:p>
          <w:p w14:paraId="543BB78A" w14:textId="602B5E28" w:rsidR="00A54098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informacja, że </w:t>
            </w:r>
            <w:r w:rsidR="00A9324D" w:rsidRPr="00446EBC">
              <w:rPr>
                <w:rFonts w:ascii="Calibri" w:hAnsi="Calibri" w:cs="Calibri"/>
              </w:rPr>
              <w:t xml:space="preserve">osoba </w:t>
            </w:r>
            <w:r w:rsidRPr="00446EBC">
              <w:rPr>
                <w:rFonts w:ascii="Calibri" w:hAnsi="Calibri" w:cs="Calibri"/>
              </w:rPr>
              <w:t>jest świadom</w:t>
            </w:r>
            <w:r w:rsidR="003753D2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swojego nieodpłatnego udziału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06127" w:rsidRPr="00446EBC">
              <w:rPr>
                <w:rFonts w:ascii="Calibri" w:hAnsi="Calibri" w:cs="Calibri"/>
              </w:rPr>
              <w:t xml:space="preserve">realizacji </w:t>
            </w:r>
            <w:r w:rsidRPr="00446EBC">
              <w:rPr>
                <w:rFonts w:ascii="Calibri" w:hAnsi="Calibri" w:cs="Calibri"/>
              </w:rPr>
              <w:t>projek</w:t>
            </w:r>
            <w:r w:rsidR="00A06127" w:rsidRPr="00446EBC">
              <w:rPr>
                <w:rFonts w:ascii="Calibri" w:hAnsi="Calibri" w:cs="Calibri"/>
              </w:rPr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446EBC" w:rsidRDefault="00A54098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187B88" w:rsidRPr="00446EBC" w14:paraId="21C45BE2" w14:textId="77777777" w:rsidTr="00965398">
        <w:trPr>
          <w:cantSplit/>
          <w:trHeight w:val="252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446EBC" w:rsidRDefault="00187B88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 dokumentu musi wynikać, w jakim okresie, jak długo (w godzinach i minutach) i jakie czynności związane z realizacją projektu były wykonywane przez</w:t>
            </w:r>
            <w:r w:rsidR="00A9324D" w:rsidRPr="00446EBC">
              <w:rPr>
                <w:rFonts w:ascii="Calibri" w:hAnsi="Calibri" w:cs="Calibri"/>
              </w:rPr>
              <w:t xml:space="preserve"> osobę wykonującą nieodpłatną pracę</w:t>
            </w:r>
            <w:r w:rsidRPr="00446EBC">
              <w:rPr>
                <w:rFonts w:ascii="Calibri" w:hAnsi="Calibri" w:cs="Calibri"/>
              </w:rPr>
              <w:t>,</w:t>
            </w:r>
          </w:p>
          <w:p w14:paraId="20C43224" w14:textId="4AF46715" w:rsidR="00032E04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musi być podpisany przez </w:t>
            </w:r>
            <w:r w:rsidR="00A9324D" w:rsidRPr="00446EBC">
              <w:rPr>
                <w:rFonts w:ascii="Calibri" w:hAnsi="Calibri" w:cs="Calibri"/>
              </w:rPr>
              <w:t xml:space="preserve">osobę wykonującą nieodpłatną pracę </w:t>
            </w:r>
            <w:r w:rsidRPr="00446EBC">
              <w:rPr>
                <w:rFonts w:ascii="Calibri" w:hAnsi="Calibri" w:cs="Calibri"/>
              </w:rPr>
              <w:t xml:space="preserve">oraz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</w:t>
            </w:r>
            <w:r w:rsidR="00990EF9" w:rsidRPr="00446EBC">
              <w:rPr>
                <w:rFonts w:ascii="Calibri" w:hAnsi="Calibri" w:cs="Calibri"/>
              </w:rPr>
              <w:t>upoważniony do ponoszenia wydatków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408901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446EBC" w:rsidRDefault="005A207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20626213" w14:textId="77777777" w:rsidTr="00965398">
        <w:trPr>
          <w:cantSplit/>
          <w:trHeight w:val="50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Pr="00446EBC" w:rsidRDefault="009E73E1" w:rsidP="00446EB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0119A" w:rsidRPr="00446EBC">
              <w:rPr>
                <w:rFonts w:ascii="Calibri" w:hAnsi="Calibri" w:cs="Calibri"/>
              </w:rPr>
              <w:t>oświadczenia z:</w:t>
            </w:r>
          </w:p>
          <w:p w14:paraId="39EECB17" w14:textId="19CA1EC0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A.2.</w:t>
            </w:r>
          </w:p>
          <w:p w14:paraId="18F208A6" w14:textId="6EB0AB8F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A.3.</w:t>
            </w:r>
          </w:p>
          <w:p w14:paraId="0831E253" w14:textId="4B213B8C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A.4.</w:t>
            </w:r>
          </w:p>
          <w:p w14:paraId="36875F5D" w14:textId="59E1CE91" w:rsidR="00B27319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dokumentacja fotograficzna poświadczająca wykonanie </w:t>
            </w:r>
            <w:r w:rsidR="00800298" w:rsidRPr="00446EBC">
              <w:rPr>
                <w:rFonts w:ascii="Calibri" w:hAnsi="Calibri" w:cs="Calibri"/>
              </w:rPr>
              <w:t xml:space="preserve">obowiązkowych </w:t>
            </w:r>
            <w:r w:rsidRPr="00446EBC">
              <w:rPr>
                <w:rFonts w:ascii="Calibri" w:hAnsi="Calibri" w:cs="Calibri"/>
              </w:rPr>
              <w:t xml:space="preserve">działań </w:t>
            </w:r>
            <w:r w:rsidR="00F80135" w:rsidRPr="00446EBC">
              <w:rPr>
                <w:rFonts w:ascii="Calibri" w:hAnsi="Calibri" w:cs="Calibri"/>
              </w:rPr>
              <w:t>informacyjno-</w:t>
            </w:r>
            <w:r w:rsidRPr="00446EBC">
              <w:rPr>
                <w:rFonts w:ascii="Calibri" w:hAnsi="Calibri" w:cs="Calibri"/>
              </w:rPr>
              <w:t>promocyjnych w projekcie</w:t>
            </w:r>
          </w:p>
          <w:p w14:paraId="2BD0CF0D" w14:textId="4686A57C" w:rsidR="009E73E1" w:rsidRPr="00446EBC" w:rsidRDefault="00B0119A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27319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</w:t>
            </w:r>
            <w:r w:rsidR="00FA3C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427A93DF" w:rsidR="009E73E1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471D3" w:rsidRPr="00446EBC">
              <w:rPr>
                <w:rFonts w:ascii="Calibri" w:hAnsi="Calibri" w:cs="Calibri"/>
              </w:rPr>
              <w:t>/dokumentację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04419B" w:rsidRPr="00446EBC" w14:paraId="390B03D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Pr="00446EBC" w:rsidRDefault="0004419B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Pr="00446EBC" w:rsidRDefault="0004419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446EBC" w:rsidRDefault="0004419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04419B" w:rsidRPr="00446EBC" w14:paraId="675A1471" w14:textId="77777777" w:rsidTr="00965398">
        <w:trPr>
          <w:cantSplit/>
          <w:trHeight w:val="251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446EBC" w:rsidRDefault="0004419B" w:rsidP="00446EB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997356" w:rsidRPr="00446EBC">
              <w:rPr>
                <w:rFonts w:ascii="Calibri" w:hAnsi="Calibri" w:cs="Calibri"/>
              </w:rPr>
              <w:t>oświadczenia z:</w:t>
            </w:r>
          </w:p>
          <w:p w14:paraId="50F364A7" w14:textId="6BBBE464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A.2.</w:t>
            </w:r>
          </w:p>
          <w:p w14:paraId="24693C4D" w14:textId="5859B177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A.3.</w:t>
            </w:r>
          </w:p>
          <w:p w14:paraId="743B2372" w14:textId="7A1F94DB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A.4.</w:t>
            </w:r>
          </w:p>
          <w:p w14:paraId="795D6878" w14:textId="11886234" w:rsidR="0004419B" w:rsidRPr="00446EBC" w:rsidRDefault="00997356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27319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oświadczenia </w:t>
            </w:r>
            <w:r w:rsidR="00B27319" w:rsidRPr="00446EBC">
              <w:rPr>
                <w:rFonts w:ascii="Calibri" w:hAnsi="Calibri" w:cs="Calibri"/>
              </w:rPr>
              <w:t xml:space="preserve">lub </w:t>
            </w:r>
            <w:r w:rsidR="005B1ABD" w:rsidRPr="00446EBC">
              <w:rPr>
                <w:rFonts w:ascii="Calibri" w:hAnsi="Calibri" w:cs="Calibri"/>
              </w:rPr>
              <w:t xml:space="preserve">dokumenty </w:t>
            </w:r>
            <w:r w:rsidRPr="00446EBC">
              <w:rPr>
                <w:rFonts w:ascii="Calibri" w:hAnsi="Calibri" w:cs="Calibri"/>
              </w:rPr>
              <w:t>wynikające z 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446EBC" w:rsidRDefault="00B27319" w:rsidP="00446EB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4BF5C91" w14:textId="77777777" w:rsidTr="005A425F">
        <w:trPr>
          <w:cantSplit/>
          <w:trHeight w:val="6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C7D8C4D" w14:textId="77777777" w:rsidTr="00841F24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Pr="00446EBC" w:rsidRDefault="009E73E1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446EBC" w:rsidRDefault="00F62F67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Pr="00446EBC" w:rsidRDefault="00EF25B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1F1CA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1F1CAB" w:rsidRPr="00446EBC">
              <w:rPr>
                <w:rFonts w:ascii="Calibri" w:hAnsi="Calibri" w:cs="Calibri"/>
              </w:rPr>
              <w:t xml:space="preserve"> i w regulaminie wyboru projektów,</w:t>
            </w:r>
          </w:p>
          <w:p w14:paraId="1E7D6AF9" w14:textId="4D7D0576" w:rsidR="005D0ED8" w:rsidRPr="00446EBC" w:rsidRDefault="001F1CA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zależności od rodzaju zadania, na które przyznano kwotę ryczałtową jest to, np.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odbioru; raport z wykonanych działań doradczych; opracowanie końcowe powstałe w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wyniku usługi doradczej; wpis do oficjalnego katalogu targowego lub innego dokumentu otrzymanego od organizatora targów wraz z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dokumentacją fotograficzną; raport z</w:t>
            </w:r>
            <w:r w:rsidR="00EB032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przebiegu misji, dokument przedstawiający wpis </w:t>
            </w:r>
            <w:r w:rsidR="00E154E8" w:rsidRPr="00446EBC">
              <w:rPr>
                <w:rFonts w:ascii="Calibri" w:hAnsi="Calibri" w:cs="Calibri"/>
              </w:rPr>
              <w:t>na listę uczestników misji</w:t>
            </w:r>
            <w:r w:rsidRPr="00446EBC">
              <w:rPr>
                <w:rFonts w:ascii="Calibri" w:hAnsi="Calibri" w:cs="Calibri"/>
              </w:rPr>
              <w:t xml:space="preserve"> wraz z biletami wstępu na targi (jeżeli odbyto wizytę na targach)</w:t>
            </w:r>
            <w:r w:rsidR="00E154E8" w:rsidRPr="00446EBC">
              <w:rPr>
                <w:rFonts w:ascii="Calibri" w:hAnsi="Calibri" w:cs="Calibri"/>
              </w:rPr>
              <w:t>, dokumentacja fotograficzna</w:t>
            </w:r>
            <w:r w:rsidRPr="00446EBC">
              <w:rPr>
                <w:rFonts w:ascii="Calibri" w:hAnsi="Calibri" w:cs="Calibri"/>
              </w:rPr>
              <w:t>;</w:t>
            </w:r>
            <w:r w:rsidR="00E154E8" w:rsidRPr="00446EBC">
              <w:rPr>
                <w:rFonts w:ascii="Calibri" w:hAnsi="Calibri" w:cs="Calibri"/>
              </w:rPr>
              <w:t xml:space="preserve"> w przypadku działań informacyjno-promocyjnych związanych np. z udziałem w</w:t>
            </w:r>
            <w:r w:rsidR="00EB0320" w:rsidRPr="00446EBC">
              <w:rPr>
                <w:rFonts w:ascii="Calibri" w:hAnsi="Calibri" w:cs="Calibri"/>
              </w:rPr>
              <w:t> </w:t>
            </w:r>
            <w:r w:rsidR="00E154E8" w:rsidRPr="00446EBC">
              <w:rPr>
                <w:rFonts w:ascii="Calibri" w:hAnsi="Calibri" w:cs="Calibri"/>
              </w:rPr>
              <w:t xml:space="preserve">targach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154E8" w:rsidRPr="00446EBC">
              <w:rPr>
                <w:rFonts w:ascii="Calibri" w:hAnsi="Calibri" w:cs="Calibri"/>
              </w:rPr>
              <w:t xml:space="preserve"> </w:t>
            </w:r>
            <w:r w:rsidR="00045EDB" w:rsidRPr="00446EBC">
              <w:rPr>
                <w:rFonts w:ascii="Calibri" w:hAnsi="Calibri" w:cs="Calibri"/>
              </w:rPr>
              <w:t xml:space="preserve">dokumentacja fotograficzna pojedynczych egzemplarzy każdego z rodzajów wykonanych materiałów promocyjnych, adres obcojęzycznej strony internetowej lub obcojęzycznego modułu do istniejącej strony internetowej, raport dotyczący </w:t>
            </w:r>
            <w:r w:rsidR="002C5D8B" w:rsidRPr="00446EBC">
              <w:rPr>
                <w:rFonts w:ascii="Calibri" w:hAnsi="Calibri" w:cs="Calibri"/>
              </w:rPr>
              <w:t xml:space="preserve">zrealizowanej </w:t>
            </w:r>
            <w:r w:rsidR="00045EDB" w:rsidRPr="00446EBC">
              <w:rPr>
                <w:rFonts w:ascii="Calibri" w:hAnsi="Calibri" w:cs="Calibri"/>
              </w:rPr>
              <w:t>kampanii promocyjnej</w:t>
            </w:r>
            <w:r w:rsidR="004E0C84" w:rsidRPr="00446EBC">
              <w:rPr>
                <w:rFonts w:ascii="Calibri" w:hAnsi="Calibri" w:cs="Calibri"/>
              </w:rPr>
              <w:t>.</w:t>
            </w:r>
          </w:p>
        </w:tc>
      </w:tr>
      <w:tr w:rsidR="005D0ED8" w:rsidRPr="00446EBC" w14:paraId="4B64FEA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Pr="00446EBC" w:rsidRDefault="005D0ED8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3F6A0316" w:rsidR="005D0ED8" w:rsidRPr="00446EBC" w:rsidRDefault="005D0ED8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</w:t>
            </w:r>
            <w:r w:rsidR="00955D8E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Pr="00446EBC" w:rsidRDefault="00880C0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projektu,</w:t>
            </w:r>
          </w:p>
          <w:p w14:paraId="601A76C0" w14:textId="2171EF6A" w:rsidR="00997356" w:rsidRPr="00446EBC" w:rsidRDefault="00997356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ma obowiązku załączania dokumentu, jeżeli kwota ryczałtowa będzie rozliczona jednorazowo w całości i do wniosku o płatność zostanie załączon</w:t>
            </w:r>
            <w:r w:rsidR="00DB62F7" w:rsidRPr="00446EBC">
              <w:rPr>
                <w:rFonts w:ascii="Calibri" w:hAnsi="Calibri" w:cs="Calibri"/>
              </w:rPr>
              <w:t>a ostateczna decyzja o pozwoleniu na użytkowanie obiektu,</w:t>
            </w:r>
          </w:p>
          <w:p w14:paraId="4FBE956E" w14:textId="68539984" w:rsidR="005D0ED8" w:rsidRPr="00446EBC" w:rsidRDefault="00EB0320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DB62F7" w:rsidRPr="00446EBC">
              <w:rPr>
                <w:rFonts w:ascii="Calibri" w:hAnsi="Calibri" w:cs="Calibri"/>
              </w:rPr>
              <w:t xml:space="preserve">należy załączyć </w:t>
            </w:r>
            <w:r w:rsidR="00370906" w:rsidRPr="00446EBC">
              <w:rPr>
                <w:rFonts w:ascii="Calibri" w:hAnsi="Calibri" w:cs="Calibri"/>
              </w:rPr>
              <w:t xml:space="preserve">jednorazowo </w:t>
            </w:r>
            <w:r w:rsidR="00DB62F7" w:rsidRPr="00446EBC">
              <w:rPr>
                <w:rFonts w:ascii="Calibri" w:hAnsi="Calibri" w:cs="Calibri"/>
              </w:rPr>
              <w:t>do wniosku o płatność</w:t>
            </w:r>
            <w:r w:rsidR="00370906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o pierwszą transzę zaliczki</w:t>
            </w:r>
            <w:r w:rsidR="00370906" w:rsidRPr="00446EBC">
              <w:rPr>
                <w:rFonts w:ascii="Calibri" w:hAnsi="Calibri" w:cs="Calibri"/>
              </w:rPr>
              <w:t xml:space="preserve"> lub wniosku o płatność, w którym będzie rozlicz</w:t>
            </w:r>
            <w:r w:rsidR="00F71CFE" w:rsidRPr="00446EBC">
              <w:rPr>
                <w:rFonts w:ascii="Calibri" w:hAnsi="Calibri" w:cs="Calibri"/>
              </w:rPr>
              <w:t>a</w:t>
            </w:r>
            <w:r w:rsidR="00370906" w:rsidRPr="00446EBC">
              <w:rPr>
                <w:rFonts w:ascii="Calibri" w:hAnsi="Calibri" w:cs="Calibri"/>
              </w:rPr>
              <w:t>na część kwoty ryczałtowej (w zależności który z tych wniosków będzie pierwszy)</w:t>
            </w:r>
            <w:r w:rsidR="00D15ADB" w:rsidRPr="00446EBC">
              <w:rPr>
                <w:rFonts w:ascii="Calibri" w:hAnsi="Calibri" w:cs="Calibri"/>
              </w:rPr>
              <w:t>,</w:t>
            </w:r>
          </w:p>
          <w:p w14:paraId="57C56949" w14:textId="0B1B50A6" w:rsidR="00D15ADB" w:rsidRPr="00446EBC" w:rsidRDefault="00D15AD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w przypadku </w:t>
            </w:r>
            <w:r w:rsidR="00F71CFE" w:rsidRPr="00446EBC">
              <w:rPr>
                <w:rFonts w:ascii="Calibri" w:hAnsi="Calibri" w:cs="Calibri"/>
              </w:rPr>
              <w:t xml:space="preserve">zaistnienia </w:t>
            </w:r>
            <w:r w:rsidRPr="00446EBC">
              <w:rPr>
                <w:rFonts w:ascii="Calibri" w:hAnsi="Calibri" w:cs="Calibri"/>
              </w:rPr>
              <w:t xml:space="preserve">zmian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przedłożyć </w:t>
            </w:r>
            <w:r w:rsidR="00F71CFE" w:rsidRPr="00446EBC">
              <w:rPr>
                <w:rFonts w:ascii="Calibri" w:hAnsi="Calibri" w:cs="Calibri"/>
              </w:rPr>
              <w:t xml:space="preserve">nowy dokument </w:t>
            </w:r>
            <w:r w:rsidR="000903D1" w:rsidRPr="00446EBC">
              <w:rPr>
                <w:rFonts w:ascii="Calibri" w:hAnsi="Calibri" w:cs="Calibri"/>
              </w:rPr>
              <w:t>wraz z</w:t>
            </w:r>
            <w:r w:rsidR="00F71CFE" w:rsidRPr="00446EBC">
              <w:rPr>
                <w:rFonts w:ascii="Calibri" w:hAnsi="Calibri" w:cs="Calibri"/>
              </w:rPr>
              <w:t xml:space="preserve"> pierwsz</w:t>
            </w:r>
            <w:r w:rsidR="000903D1" w:rsidRPr="00446EBC">
              <w:rPr>
                <w:rFonts w:ascii="Calibri" w:hAnsi="Calibri" w:cs="Calibri"/>
              </w:rPr>
              <w:t>ym</w:t>
            </w:r>
            <w:r w:rsidR="00F71CFE" w:rsidRPr="00446EBC">
              <w:rPr>
                <w:rFonts w:ascii="Calibri" w:hAnsi="Calibri" w:cs="Calibri"/>
              </w:rPr>
              <w:t xml:space="preserve"> wniosk</w:t>
            </w:r>
            <w:r w:rsidR="000903D1" w:rsidRPr="00446EBC">
              <w:rPr>
                <w:rFonts w:ascii="Calibri" w:hAnsi="Calibri" w:cs="Calibri"/>
              </w:rPr>
              <w:t xml:space="preserve">iem </w:t>
            </w:r>
            <w:r w:rsidR="00F71CFE" w:rsidRPr="00446EBC">
              <w:rPr>
                <w:rFonts w:ascii="Calibri" w:hAnsi="Calibri" w:cs="Calibri"/>
              </w:rPr>
              <w:t>o</w:t>
            </w:r>
            <w:r w:rsidR="001C78A6" w:rsidRPr="00446EBC">
              <w:rPr>
                <w:rFonts w:ascii="Calibri" w:hAnsi="Calibri" w:cs="Calibri"/>
              </w:rPr>
              <w:t> </w:t>
            </w:r>
            <w:r w:rsidR="00F71CFE" w:rsidRPr="00446EBC">
              <w:rPr>
                <w:rFonts w:ascii="Calibri" w:hAnsi="Calibri" w:cs="Calibri"/>
              </w:rPr>
              <w:t>płatność składan</w:t>
            </w:r>
            <w:r w:rsidR="000903D1" w:rsidRPr="00446EBC">
              <w:rPr>
                <w:rFonts w:ascii="Calibri" w:hAnsi="Calibri" w:cs="Calibri"/>
              </w:rPr>
              <w:t>ym po zaistnieniu zmiany.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F62F67" w:rsidRPr="00446EBC" w14:paraId="0F6E616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Pr="00446EBC" w:rsidRDefault="00C37FF8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F62F67" w:rsidRPr="00446EBC">
              <w:rPr>
                <w:rFonts w:ascii="Calibri" w:hAnsi="Calibri" w:cs="Calibri"/>
              </w:rPr>
              <w:t>oświadczeni</w:t>
            </w:r>
            <w:r w:rsidR="00EF25BB" w:rsidRPr="00446EBC">
              <w:rPr>
                <w:rFonts w:ascii="Calibri" w:hAnsi="Calibri" w:cs="Calibri"/>
              </w:rPr>
              <w:t>a</w:t>
            </w:r>
            <w:r w:rsidR="00F62F67" w:rsidRPr="00446EBC">
              <w:rPr>
                <w:rFonts w:ascii="Calibri" w:hAnsi="Calibri" w:cs="Calibri"/>
              </w:rPr>
              <w:t xml:space="preserve"> z</w:t>
            </w:r>
            <w:r w:rsidR="00EF25BB" w:rsidRPr="00446EBC">
              <w:rPr>
                <w:rFonts w:ascii="Calibri" w:hAnsi="Calibri" w:cs="Calibri"/>
              </w:rPr>
              <w:t>:</w:t>
            </w:r>
          </w:p>
          <w:p w14:paraId="495CE163" w14:textId="24C38B6C" w:rsidR="00F62F67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F62F67" w:rsidRPr="00446EBC">
              <w:rPr>
                <w:rFonts w:ascii="Calibri" w:hAnsi="Calibri" w:cs="Calibri"/>
              </w:rPr>
              <w:t>A.2.</w:t>
            </w:r>
          </w:p>
          <w:p w14:paraId="58E1FD40" w14:textId="3A2168E2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lp. </w:t>
            </w:r>
            <w:r w:rsidR="00EF25BB" w:rsidRPr="00446EBC">
              <w:rPr>
                <w:rFonts w:ascii="Calibri" w:hAnsi="Calibri" w:cs="Calibri"/>
                <w:color w:val="000000" w:themeColor="text1"/>
              </w:rPr>
              <w:t>A.3.</w:t>
            </w:r>
          </w:p>
          <w:p w14:paraId="5E701C8F" w14:textId="3088E3B7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A.4.</w:t>
            </w:r>
          </w:p>
          <w:p w14:paraId="6F7D83DD" w14:textId="4FE5DD75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A.7.</w:t>
            </w:r>
          </w:p>
          <w:p w14:paraId="09473F26" w14:textId="43EA764E" w:rsidR="00CA0A77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CA0A77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05B8B3D8" w:rsidR="00D40FE2" w:rsidRPr="00446EBC" w:rsidRDefault="00C37FF8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1A4223" w:rsidRPr="00446EBC">
              <w:rPr>
                <w:rFonts w:ascii="Calibri" w:hAnsi="Calibri" w:cs="Calibri"/>
              </w:rPr>
              <w:t xml:space="preserve">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1A4223" w:rsidRPr="00446EBC">
              <w:rPr>
                <w:rFonts w:ascii="Calibri" w:hAnsi="Calibri" w:cs="Calibri"/>
              </w:rPr>
              <w:t xml:space="preserve">A.2.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 płatność</w:t>
            </w:r>
            <w:r w:rsidR="00D40FE2" w:rsidRPr="00446EBC">
              <w:rPr>
                <w:rFonts w:ascii="Calibri" w:hAnsi="Calibri" w:cs="Calibri"/>
              </w:rPr>
              <w:t xml:space="preserve"> w przypadku wnioskowania o zaliczkę i/lub kwotę ryczałtową,</w:t>
            </w:r>
          </w:p>
          <w:p w14:paraId="1A86FC1C" w14:textId="6D9BB42E" w:rsidR="00AB614A" w:rsidRPr="00446EBC" w:rsidRDefault="001A4223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</w:t>
            </w:r>
            <w:r w:rsidR="00CA0A77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48407E" w:rsidRPr="00446EBC">
              <w:rPr>
                <w:rFonts w:ascii="Calibri" w:hAnsi="Calibri" w:cs="Calibri"/>
              </w:rPr>
              <w:t xml:space="preserve">A.7. </w:t>
            </w:r>
            <w:r w:rsidR="00CA0A77" w:rsidRPr="00446EBC">
              <w:rPr>
                <w:rFonts w:ascii="Calibri" w:hAnsi="Calibri" w:cs="Calibri"/>
              </w:rPr>
              <w:t xml:space="preserve">i A.9.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48407E" w:rsidRPr="00446EBC">
              <w:rPr>
                <w:rFonts w:ascii="Calibri" w:hAnsi="Calibri" w:cs="Calibri"/>
              </w:rPr>
              <w:t xml:space="preserve"> </w:t>
            </w:r>
            <w:r w:rsidR="00AB614A" w:rsidRPr="00446EBC">
              <w:rPr>
                <w:rFonts w:ascii="Calibri" w:hAnsi="Calibri" w:cs="Calibri"/>
              </w:rPr>
              <w:t xml:space="preserve">należy </w:t>
            </w:r>
            <w:r w:rsidR="0048407E" w:rsidRPr="00446EBC">
              <w:rPr>
                <w:rFonts w:ascii="Calibri" w:hAnsi="Calibri" w:cs="Calibri"/>
              </w:rPr>
              <w:t>załącz</w:t>
            </w:r>
            <w:r w:rsidR="00AB614A" w:rsidRPr="00446EBC">
              <w:rPr>
                <w:rFonts w:ascii="Calibri" w:hAnsi="Calibri" w:cs="Calibri"/>
              </w:rPr>
              <w:t>yć</w:t>
            </w:r>
            <w:r w:rsidR="0048407E" w:rsidRPr="00446EBC">
              <w:rPr>
                <w:rFonts w:ascii="Calibri" w:hAnsi="Calibri" w:cs="Calibri"/>
              </w:rPr>
              <w:t xml:space="preserve"> do wniosku o płatność końcową, jeżeli wymóg złożenia </w:t>
            </w:r>
            <w:r w:rsidR="00AB614A" w:rsidRPr="00446EBC">
              <w:rPr>
                <w:rFonts w:ascii="Calibri" w:hAnsi="Calibri" w:cs="Calibri"/>
              </w:rPr>
              <w:t xml:space="preserve">oświadczenia </w:t>
            </w:r>
            <w:r w:rsidR="0048407E" w:rsidRPr="00446EBC">
              <w:rPr>
                <w:rFonts w:ascii="Calibri" w:hAnsi="Calibri" w:cs="Calibri"/>
              </w:rPr>
              <w:t>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D4E49B5" w14:textId="77A6D2D7" w:rsidR="00386B1B" w:rsidRPr="00446EBC" w:rsidRDefault="00C37FF8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</w:t>
            </w:r>
            <w:r w:rsidR="00B31324" w:rsidRPr="00446EBC">
              <w:rPr>
                <w:rFonts w:ascii="Calibri" w:hAnsi="Calibri" w:cs="Calibri"/>
              </w:rPr>
              <w:t>r</w:t>
            </w:r>
            <w:r w:rsidRPr="00446EBC">
              <w:rPr>
                <w:rFonts w:ascii="Calibri" w:hAnsi="Calibri" w:cs="Calibri"/>
              </w:rPr>
              <w:t>mację/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62F67" w:rsidRPr="00446EBC" w14:paraId="7ABA905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60055726" w:rsidR="00F62F67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wydatkowani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u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 projekcie minimum 70%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wcześniej otrzymanych transz zaliczki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1A3DEED3" w:rsidR="00F62F67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 płatność każdorazowo w przypadku </w:t>
            </w:r>
            <w:r w:rsidR="00F40903" w:rsidRPr="00446EBC">
              <w:rPr>
                <w:rFonts w:ascii="Calibri" w:hAnsi="Calibri" w:cs="Calibri"/>
              </w:rPr>
              <w:t>wnioskowania o drugą i</w:t>
            </w:r>
            <w:r w:rsidR="004E0C84" w:rsidRPr="00446EBC">
              <w:rPr>
                <w:rFonts w:ascii="Calibri" w:hAnsi="Calibri" w:cs="Calibri"/>
              </w:rPr>
              <w:t> </w:t>
            </w:r>
            <w:r w:rsidR="00F40903" w:rsidRPr="00446EBC">
              <w:rPr>
                <w:rFonts w:ascii="Calibri" w:hAnsi="Calibri" w:cs="Calibri"/>
              </w:rPr>
              <w:t>kolejne transze zaliczki,</w:t>
            </w:r>
          </w:p>
          <w:p w14:paraId="0C1E1FE7" w14:textId="54FFD2FE" w:rsidR="00F40903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40903" w:rsidRPr="00446EBC">
              <w:rPr>
                <w:rFonts w:ascii="Calibri" w:hAnsi="Calibri" w:cs="Calibri"/>
              </w:rPr>
              <w:t xml:space="preserve">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F40903" w:rsidRPr="00446EBC">
              <w:rPr>
                <w:rFonts w:ascii="Calibri" w:hAnsi="Calibri" w:cs="Calibri"/>
              </w:rPr>
              <w:t>eneficjent</w:t>
            </w:r>
            <w:r w:rsidR="00D40FE2" w:rsidRPr="00446EBC">
              <w:rPr>
                <w:rFonts w:ascii="Calibri" w:hAnsi="Calibri" w:cs="Calibri"/>
              </w:rPr>
              <w:t>.</w:t>
            </w:r>
          </w:p>
        </w:tc>
      </w:tr>
      <w:tr w:rsidR="00E42633" w:rsidRPr="00446EBC" w14:paraId="6640A97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Pr="00446EBC" w:rsidRDefault="00E42633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61315254" w:rsidR="00E42633" w:rsidRPr="00446EBC" w:rsidRDefault="00CC5153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poświadczający zrealizowanie wskaźnika przypisanego do </w:t>
            </w:r>
            <w:r w:rsidR="008E5CFE" w:rsidRPr="00446EBC">
              <w:rPr>
                <w:rFonts w:ascii="Calibri" w:hAnsi="Calibri" w:cs="Calibri"/>
              </w:rPr>
              <w:t>projektu</w:t>
            </w:r>
            <w:r w:rsidR="00EC5EA6" w:rsidRPr="00446EBC">
              <w:rPr>
                <w:rFonts w:ascii="Calibri" w:hAnsi="Calibri" w:cs="Calibri"/>
              </w:rPr>
              <w:t xml:space="preserve"> i/lub </w:t>
            </w:r>
            <w:r w:rsidR="00BA7824" w:rsidRPr="00446EBC">
              <w:rPr>
                <w:rFonts w:ascii="Calibri" w:hAnsi="Calibri" w:cs="Calibri"/>
              </w:rPr>
              <w:t xml:space="preserve">oświadczenie </w:t>
            </w:r>
            <w:r w:rsidR="00EC5EA6" w:rsidRPr="00446EBC">
              <w:rPr>
                <w:rFonts w:ascii="Calibri" w:hAnsi="Calibri" w:cs="Calibri"/>
              </w:rPr>
              <w:t>z</w:t>
            </w:r>
            <w:r w:rsidR="00BA7824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BA7824" w:rsidRPr="00446EBC">
              <w:rPr>
                <w:rFonts w:ascii="Calibri" w:hAnsi="Calibri" w:cs="Calibri"/>
              </w:rPr>
              <w:t>A.8</w:t>
            </w:r>
            <w:r w:rsidR="00EC5EA6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Pr="00446EBC" w:rsidRDefault="008E5CFE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 dofinansowanie i w regulaminie wyboru projektów,</w:t>
            </w:r>
          </w:p>
          <w:p w14:paraId="427D916C" w14:textId="0389F703" w:rsidR="00E42633" w:rsidRPr="00446EBC" w:rsidRDefault="008E5CFE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wskaźników projektu, nie wskaźników przypisanych do kwoty ryczałtowej. Jeżeli oba wskaźniki są takie same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C5EA6" w:rsidRPr="00446EBC">
              <w:rPr>
                <w:rFonts w:ascii="Calibri" w:hAnsi="Calibri" w:cs="Calibri"/>
              </w:rPr>
              <w:t xml:space="preserve"> dokumentów</w:t>
            </w:r>
            <w:r w:rsidRPr="00446EBC">
              <w:rPr>
                <w:rFonts w:ascii="Calibri" w:hAnsi="Calibri" w:cs="Calibri"/>
              </w:rPr>
              <w:t xml:space="preserve"> nie należy </w:t>
            </w:r>
            <w:r w:rsidR="000D39B1" w:rsidRPr="00446EBC">
              <w:rPr>
                <w:rFonts w:ascii="Calibri" w:hAnsi="Calibri" w:cs="Calibri"/>
              </w:rPr>
              <w:t xml:space="preserve">podwójnie </w:t>
            </w:r>
            <w:r w:rsidRPr="00446EBC">
              <w:rPr>
                <w:rFonts w:ascii="Calibri" w:hAnsi="Calibri" w:cs="Calibri"/>
              </w:rPr>
              <w:t>składać.</w:t>
            </w:r>
          </w:p>
        </w:tc>
      </w:tr>
      <w:tr w:rsidR="00F62F67" w:rsidRPr="00446EBC" w14:paraId="093B0AD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28665B9" w:rsidR="00F62F67" w:rsidRPr="00446EBC" w:rsidRDefault="004E0C84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446EBC" w:rsidRDefault="004E0C84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 przyznania kwoty ryczałtowej na realizację robót budowlanych, jeżeli</w:t>
            </w:r>
            <w:r w:rsidR="00E42633" w:rsidRPr="00446EBC">
              <w:rPr>
                <w:rFonts w:ascii="Calibri" w:hAnsi="Calibri" w:cs="Calibri"/>
              </w:rPr>
              <w:t xml:space="preserve"> dotyczy projektu.</w:t>
            </w:r>
          </w:p>
        </w:tc>
      </w:tr>
      <w:tr w:rsidR="00EC5EA6" w:rsidRPr="00446EBC" w14:paraId="00BEFB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Pr="00446EBC" w:rsidRDefault="00EC5EA6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46EBC" w:rsidRDefault="00EC5EA6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46EBC" w:rsidRDefault="00032E04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</w:p>
        </w:tc>
      </w:tr>
      <w:tr w:rsidR="009E73E1" w:rsidRPr="00446EBC" w14:paraId="4608492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6F839B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Pr="00446EBC" w:rsidRDefault="009E73E1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446EBC" w:rsidRDefault="00FB603E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poświadczające zrealizowanie </w:t>
            </w:r>
            <w:r w:rsidR="00B53714" w:rsidRPr="00446EBC">
              <w:rPr>
                <w:rFonts w:ascii="Calibri" w:hAnsi="Calibri" w:cs="Calibri"/>
              </w:rPr>
              <w:t>działania/</w:t>
            </w:r>
            <w:r w:rsidR="00FF53C5" w:rsidRPr="00446EBC">
              <w:rPr>
                <w:rFonts w:ascii="Calibri" w:hAnsi="Calibri" w:cs="Calibri"/>
              </w:rPr>
              <w:t>usługi/</w:t>
            </w:r>
            <w:r w:rsidR="00B53714" w:rsidRPr="00446EBC">
              <w:rPr>
                <w:rFonts w:ascii="Calibri" w:hAnsi="Calibri" w:cs="Calibri"/>
              </w:rPr>
              <w:t>nabyci</w:t>
            </w:r>
            <w:r w:rsidR="00F000F7" w:rsidRPr="00446EBC">
              <w:rPr>
                <w:rFonts w:ascii="Calibri" w:hAnsi="Calibri" w:cs="Calibri"/>
              </w:rPr>
              <w:t>a</w:t>
            </w:r>
            <w:r w:rsidR="00B53714" w:rsidRPr="00446EBC">
              <w:rPr>
                <w:rFonts w:ascii="Calibri" w:hAnsi="Calibri" w:cs="Calibri"/>
              </w:rPr>
              <w:t xml:space="preserve"> przedmiotu objętego stawką jednostkową</w:t>
            </w:r>
            <w:r w:rsidR="00F000F7" w:rsidRPr="00446EBC">
              <w:rPr>
                <w:rFonts w:ascii="Calibri" w:hAnsi="Calibri" w:cs="Calibri"/>
              </w:rPr>
              <w:t xml:space="preserve"> i jeżeli dotyczy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000F7" w:rsidRPr="00446EBC">
              <w:rPr>
                <w:rFonts w:ascii="Calibri" w:hAnsi="Calibri" w:cs="Calibri"/>
              </w:rPr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446EBC" w:rsidRDefault="00B53714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40113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i w regulaminie wyboru projektów,</w:t>
            </w:r>
          </w:p>
          <w:p w14:paraId="2D2386D4" w14:textId="0E11D1CC" w:rsidR="00401139" w:rsidRPr="00446EBC" w:rsidRDefault="00017CCA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zależności od rodzaju stawki </w:t>
            </w:r>
            <w:r w:rsidR="00C5792C" w:rsidRPr="00446EBC">
              <w:rPr>
                <w:rFonts w:ascii="Calibri" w:hAnsi="Calibri" w:cs="Calibri"/>
              </w:rPr>
              <w:t xml:space="preserve">dokumentem rozliczającym stawkę </w:t>
            </w:r>
            <w:r w:rsidRPr="00446EBC">
              <w:rPr>
                <w:rFonts w:ascii="Calibri" w:hAnsi="Calibri" w:cs="Calibri"/>
              </w:rPr>
              <w:t xml:space="preserve">jest </w:t>
            </w:r>
            <w:r w:rsidR="00C5792C" w:rsidRPr="00446EBC">
              <w:rPr>
                <w:rFonts w:ascii="Calibri" w:hAnsi="Calibri" w:cs="Calibri"/>
              </w:rPr>
              <w:t>m.in.:</w:t>
            </w:r>
            <w:r w:rsidR="000D39B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</w:t>
            </w:r>
            <w:r w:rsidR="00FF53C5" w:rsidRPr="00446EBC">
              <w:rPr>
                <w:rFonts w:ascii="Calibri" w:hAnsi="Calibri" w:cs="Calibri"/>
              </w:rPr>
              <w:t xml:space="preserve">; </w:t>
            </w:r>
            <w:r w:rsidRPr="00446EBC">
              <w:rPr>
                <w:rFonts w:ascii="Calibri" w:hAnsi="Calibri" w:cs="Calibri"/>
              </w:rPr>
              <w:t>umowa zawarta z</w:t>
            </w:r>
            <w:r w:rsidR="00FF53C5" w:rsidRPr="00446EBC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pracownikiem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3765CF" w:rsidRPr="00446EBC">
              <w:rPr>
                <w:rFonts w:ascii="Calibri" w:hAnsi="Calibri" w:cs="Calibri"/>
              </w:rPr>
              <w:t>(</w:t>
            </w:r>
            <w:r w:rsidR="001D1F20" w:rsidRPr="00446EBC">
              <w:rPr>
                <w:rFonts w:ascii="Calibri" w:hAnsi="Calibri" w:cs="Calibri"/>
              </w:rPr>
              <w:t>wskazująca na zakres obowiązków</w:t>
            </w:r>
            <w:r w:rsidR="00081ECE" w:rsidRPr="00446EBC">
              <w:rPr>
                <w:rFonts w:ascii="Calibri" w:hAnsi="Calibri" w:cs="Calibri"/>
              </w:rPr>
              <w:t>, wynagrodzenie</w:t>
            </w:r>
            <w:r w:rsidR="003765CF" w:rsidRPr="00446EBC">
              <w:rPr>
                <w:rFonts w:ascii="Calibri" w:hAnsi="Calibri" w:cs="Calibri"/>
              </w:rPr>
              <w:t>)</w:t>
            </w:r>
            <w:r w:rsidR="00081ECE" w:rsidRPr="00446EBC">
              <w:rPr>
                <w:rFonts w:ascii="Calibri" w:hAnsi="Calibri" w:cs="Calibri"/>
              </w:rPr>
              <w:t xml:space="preserve"> wraz</w:t>
            </w:r>
            <w:r w:rsidR="00FC6851" w:rsidRPr="00446EBC">
              <w:rPr>
                <w:rFonts w:ascii="Calibri" w:hAnsi="Calibri" w:cs="Calibri"/>
              </w:rPr>
              <w:t xml:space="preserve"> </w:t>
            </w:r>
            <w:r w:rsidR="00081ECE" w:rsidRPr="00446EBC">
              <w:rPr>
                <w:rFonts w:ascii="Calibri" w:hAnsi="Calibri" w:cs="Calibri"/>
              </w:rPr>
              <w:t xml:space="preserve">z </w:t>
            </w:r>
            <w:r w:rsidRPr="00446EBC">
              <w:rPr>
                <w:rFonts w:ascii="Calibri" w:hAnsi="Calibri" w:cs="Calibri"/>
              </w:rPr>
              <w:t>kart</w:t>
            </w:r>
            <w:r w:rsidR="00081ECE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czasu pracy</w:t>
            </w:r>
            <w:r w:rsidR="001D1F20" w:rsidRPr="00446EBC">
              <w:rPr>
                <w:rFonts w:ascii="Calibri" w:hAnsi="Calibri" w:cs="Calibri"/>
              </w:rPr>
              <w:t>;</w:t>
            </w:r>
            <w:r w:rsidRPr="00446EBC">
              <w:rPr>
                <w:rFonts w:ascii="Calibri" w:hAnsi="Calibri" w:cs="Calibri"/>
              </w:rPr>
              <w:t xml:space="preserve"> raport/sprawozdanie</w:t>
            </w:r>
            <w:r w:rsidR="001D1F20" w:rsidRPr="00446EBC">
              <w:rPr>
                <w:rFonts w:ascii="Calibri" w:hAnsi="Calibri" w:cs="Calibri"/>
              </w:rPr>
              <w:t xml:space="preserve"> dotyczący usługi doradztwa; </w:t>
            </w:r>
            <w:r w:rsidR="003C02CA" w:rsidRPr="00446EBC">
              <w:rPr>
                <w:rFonts w:ascii="Calibri" w:hAnsi="Calibri" w:cs="Calibri"/>
              </w:rPr>
              <w:t>dokumenty poświadczające udział w</w:t>
            </w:r>
            <w:r w:rsidR="00C5792C" w:rsidRPr="00446EBC">
              <w:rPr>
                <w:rFonts w:ascii="Calibri" w:hAnsi="Calibri" w:cs="Calibri"/>
              </w:rPr>
              <w:t> </w:t>
            </w:r>
            <w:r w:rsidR="003C02CA" w:rsidRPr="00446EBC">
              <w:rPr>
                <w:rFonts w:ascii="Calibri" w:hAnsi="Calibri" w:cs="Calibri"/>
              </w:rPr>
              <w:t xml:space="preserve">targach, misjach wskazane w </w:t>
            </w:r>
            <w:r w:rsidR="000C55B7" w:rsidRPr="00446EBC">
              <w:rPr>
                <w:rFonts w:ascii="Calibri" w:hAnsi="Calibri" w:cs="Calibri"/>
              </w:rPr>
              <w:t xml:space="preserve">komentarzu do </w:t>
            </w:r>
            <w:r w:rsidR="003753D2" w:rsidRPr="00446EBC">
              <w:rPr>
                <w:rFonts w:ascii="Calibri" w:hAnsi="Calibri" w:cs="Calibri"/>
              </w:rPr>
              <w:t>lp.</w:t>
            </w:r>
            <w:r w:rsidR="00BB1C07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N</w:t>
            </w:r>
            <w:r w:rsidR="003C02CA" w:rsidRPr="00446EBC">
              <w:rPr>
                <w:rFonts w:ascii="Calibri" w:hAnsi="Calibri" w:cs="Calibri"/>
              </w:rPr>
              <w:t>.1.</w:t>
            </w:r>
          </w:p>
        </w:tc>
      </w:tr>
      <w:tr w:rsidR="00B53714" w:rsidRPr="00446EBC" w14:paraId="15D1B34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Pr="00446EBC" w:rsidRDefault="00B53714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46EBC" w:rsidRDefault="00C37FF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53714" w:rsidRPr="00446EBC">
              <w:rPr>
                <w:rFonts w:ascii="Calibri" w:hAnsi="Calibri" w:cs="Calibri"/>
              </w:rPr>
              <w:t>oświadczenia z:</w:t>
            </w:r>
          </w:p>
          <w:p w14:paraId="3C863899" w14:textId="5E6F371D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A.2.</w:t>
            </w:r>
          </w:p>
          <w:p w14:paraId="043620A0" w14:textId="3F0FFDAC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A.3.</w:t>
            </w:r>
          </w:p>
          <w:p w14:paraId="50E7C180" w14:textId="4D3D00AD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A.4.</w:t>
            </w:r>
          </w:p>
          <w:p w14:paraId="4AC951F4" w14:textId="3B8983D6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A.7.</w:t>
            </w:r>
          </w:p>
          <w:p w14:paraId="7494805C" w14:textId="5D4A4398" w:rsidR="00624851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624851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D682" w14:textId="72FCE1A4" w:rsidR="00B53714" w:rsidRPr="00446EBC" w:rsidRDefault="003E481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oświadczenia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 xml:space="preserve">A.7. i A.9. </w:t>
            </w:r>
            <w:r w:rsidR="00BB04F9" w:rsidRPr="00446EBC">
              <w:rPr>
                <w:rFonts w:ascii="Calibri" w:hAnsi="Calibri" w:cs="Calibri"/>
              </w:rPr>
              <w:t xml:space="preserve">– </w:t>
            </w:r>
            <w:r w:rsidRPr="00446EBC">
              <w:rPr>
                <w:rFonts w:ascii="Calibri" w:hAnsi="Calibri" w:cs="Calibri"/>
              </w:rPr>
              <w:t>należy załączyć do wniosku o płatność końcową, jeżeli wymóg ich złożenia 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00D35B3" w14:textId="3A33DA4D" w:rsidR="00386B1B" w:rsidRPr="00446EBC" w:rsidRDefault="00C37FF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 xml:space="preserve">oświadczenia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E53B03" w:rsidRPr="00446EBC" w14:paraId="444CCF3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3892" w14:textId="77777777" w:rsidR="00E53B03" w:rsidRPr="00446EBC" w:rsidRDefault="00E53B03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FC7A" w14:textId="2D99A321" w:rsidR="00E53B03" w:rsidRPr="00446EBC" w:rsidRDefault="00E53B03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14" w14:textId="25086CDA" w:rsidR="00E53B03" w:rsidRPr="00446EBC" w:rsidRDefault="00E53B03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dotyczy.</w:t>
            </w:r>
          </w:p>
        </w:tc>
      </w:tr>
      <w:tr w:rsidR="00B53714" w:rsidRPr="00446EBC" w14:paraId="2ED8AD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Pr="00446EBC" w:rsidRDefault="00B53714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Pr="00446EBC" w:rsidRDefault="00B53714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446EBC" w:rsidRDefault="00B53714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288CC6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Pr="00446EBC" w:rsidRDefault="004D627E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Inne dokumenty potwierdzające prawidłowość poniesionego wydatku i</w:t>
            </w:r>
            <w:r w:rsidR="003A79C1" w:rsidRPr="00446EBC">
              <w:rPr>
                <w:rFonts w:ascii="Calibri" w:hAnsi="Calibri" w:cs="Calibri"/>
                <w:b/>
                <w:bCs/>
              </w:rPr>
              <w:t> </w:t>
            </w:r>
            <w:r w:rsidRPr="00446EBC">
              <w:rPr>
                <w:rFonts w:ascii="Calibri" w:hAnsi="Calibri" w:cs="Calibri"/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4D627E" w:rsidRPr="00446EBC" w14:paraId="2069E12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Pr="00446EBC" w:rsidRDefault="004D627E" w:rsidP="00446EB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należy przedłożyć do każdego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 (np. protokołu odbioru)</w:t>
            </w:r>
            <w:r w:rsidR="00865F0B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4D627E" w:rsidRPr="00446EBC" w14:paraId="57FE49A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Pr="00446EBC" w:rsidRDefault="004D627E" w:rsidP="00446EB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4D086BED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potwierdzające realizację warunków określonych w regulaminie wyboru projektów, np. audyt energetyczny powykonawczy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3161EC38" w:rsidR="004D627E" w:rsidRPr="00446EBC" w:rsidRDefault="00700149" w:rsidP="00446EBC">
            <w:pPr>
              <w:pStyle w:val="Podtytu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rPr>
                <w:rFonts w:ascii="Calibri" w:eastAsiaTheme="minorHAnsi" w:hAnsi="Calibri" w:cs="Calibri"/>
                <w:color w:val="000000" w:themeColor="text1"/>
                <w:spacing w:val="0"/>
              </w:rPr>
            </w:pPr>
            <w:r>
              <w:rPr>
                <w:rFonts w:ascii="Calibri" w:eastAsiaTheme="minorHAnsi" w:hAnsi="Calibri" w:cs="Calibri"/>
                <w:color w:val="000000" w:themeColor="text1"/>
                <w:spacing w:val="0"/>
              </w:rPr>
              <w:t>DIP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 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w celu potwierdzenia prawidłowości poniesionego wydatku i realizacji projektu zgodnie z regulaminem wyboru projektów 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może wystąpić o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inne dokumenty, niż wskazane w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niniejszej tabeli.</w:t>
            </w:r>
          </w:p>
        </w:tc>
      </w:tr>
    </w:tbl>
    <w:p w14:paraId="3D5A87D0" w14:textId="7CFC1272" w:rsidR="00032B15" w:rsidRPr="00965398" w:rsidRDefault="00645580" w:rsidP="008A03C0">
      <w:pPr>
        <w:pStyle w:val="Nagwek4"/>
        <w:numPr>
          <w:ilvl w:val="0"/>
          <w:numId w:val="67"/>
        </w:numPr>
        <w:spacing w:before="960" w:after="36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Zasady opisu faktur/innych dokumentów księgowych o równoważnej wartości dowodowej (nie dotyczy </w:t>
      </w:r>
      <w:r w:rsidR="00231B2B"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5"/>
        </w:numPr>
        <w:spacing w:before="240" w:after="24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5F4C81">
      <w:pPr>
        <w:spacing w:before="120" w:after="120" w:line="276" w:lineRule="auto"/>
        <w:ind w:left="160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219D1C40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55620B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lastRenderedPageBreak/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38AB7AEF" w:rsidR="00032B15" w:rsidRPr="00C81C4C" w:rsidRDefault="00032B15" w:rsidP="005F4C81">
      <w:pPr>
        <w:pStyle w:val="Akapitzlist"/>
        <w:spacing w:before="24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oraz </w:t>
      </w:r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projektu objętego pomocą publiczną/de </w:t>
      </w:r>
      <w:proofErr w:type="spellStart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848EB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62966A29" w:rsidR="00B91459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 dnia 29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 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32EC9F71" w:rsidR="00032B15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626B14">
        <w:rPr>
          <w:rFonts w:ascii="Calibri" w:eastAsiaTheme="majorEastAsia" w:hAnsi="Calibri" w:cstheme="majorBidi"/>
          <w:color w:val="000000" w:themeColor="text1"/>
          <w:sz w:val="24"/>
          <w:szCs w:val="28"/>
        </w:rPr>
        <w:t>DIP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ny w formie odręcznego zapisu, nadruku komputerowego lub pieczęci. Nie należy stosować naklejek. W przypadku braku możliwości umieszczenia wymaganych zapisów na dokumencie księgowym dopuszcza się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27EAE78C" w:rsidR="0024670D" w:rsidRPr="00C81C4C" w:rsidRDefault="00C62001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1CAFFA72" w:rsidR="00032B15" w:rsidRPr="00C81C4C" w:rsidRDefault="00B814CC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eneficjent nie uiszcza odpowiednich informacji w opisie dokumentu) oraz dowód zapłaty. Więcej informacji o tym, jak przygotować wersje elektroniczne dokumentów, celem załączenia do wniosku o płatność, zawarto w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0222C" w:rsidRP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Instrukcj</w:t>
      </w:r>
      <w:r w:rsid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="0090222C" w:rsidRP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użytkownika aplikacji SL2021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1689190A" w14:textId="359EB0F7" w:rsidR="007C5199" w:rsidRPr="006C6E22" w:rsidRDefault="00032B15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  <w:sectPr w:rsidR="007C5199" w:rsidRPr="006C6E22" w:rsidSect="00370D26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6C6E22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6C6E22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1E3CAA" w:rsidRDefault="00927087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216E04">
      <w:pPr>
        <w:spacing w:line="276" w:lineRule="auto"/>
        <w:jc w:val="center"/>
      </w:pPr>
      <w:r>
        <w:rPr>
          <w:rFonts w:ascii="Arial" w:hAnsi="Arial" w:cs="Arial"/>
          <w:noProof/>
          <w:color w:val="0070C0"/>
          <w:sz w:val="20"/>
          <w:lang w:eastAsia="pl-PL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100F9" w:rsidRDefault="00927087" w:rsidP="00216E04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9100F9">
        <w:rPr>
          <w:rFonts w:ascii="Calibri" w:hAnsi="Calibri" w:cs="Calibri"/>
          <w:b/>
          <w:bCs/>
          <w:color w:val="000000" w:themeColor="text1"/>
          <w:sz w:val="24"/>
          <w:szCs w:val="24"/>
        </w:rPr>
        <w:t>–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9100F9">
        <w:rPr>
          <w:rStyle w:val="Odwoanieprzypisudolnego"/>
          <w:rFonts w:ascii="Calibri" w:eastAsia="Calibri" w:hAnsi="Calibri" w:cs="Calibri"/>
          <w:b/>
          <w:bCs/>
          <w:color w:val="000000" w:themeColor="text1"/>
          <w:sz w:val="24"/>
          <w:szCs w:val="24"/>
        </w:rPr>
        <w:footnoteReference w:id="3"/>
      </w:r>
    </w:p>
    <w:p w14:paraId="5780A854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4F61A3" w:rsidRDefault="00717880" w:rsidP="00216E04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6C8CD93E" w:rsidR="004C2D7D" w:rsidRPr="00CD46F1" w:rsidRDefault="00717880" w:rsidP="00216E04">
      <w:pPr>
        <w:spacing w:before="24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Beneficjent/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 umowie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1E3CAA" w:rsidRDefault="00221661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  <w:lang w:eastAsia="pl-PL"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502387" w:rsidRDefault="005B0DBD" w:rsidP="00502387">
      <w:pPr>
        <w:pStyle w:val="Nagwek5"/>
        <w:spacing w:before="360" w:after="360" w:line="276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502387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3271" w14:textId="77777777" w:rsidR="0091154B" w:rsidRDefault="0091154B" w:rsidP="002F4F00">
      <w:pPr>
        <w:spacing w:after="0" w:line="240" w:lineRule="auto"/>
      </w:pPr>
      <w:r>
        <w:separator/>
      </w:r>
    </w:p>
  </w:endnote>
  <w:endnote w:type="continuationSeparator" w:id="0">
    <w:p w14:paraId="4F3525E9" w14:textId="77777777" w:rsidR="0091154B" w:rsidRDefault="0091154B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C7FCDF" w14:textId="7F5149A8" w:rsidR="0091154B" w:rsidRPr="00055C9E" w:rsidRDefault="0091154B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v.1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24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0BCE1FBC" w:rsidR="0091154B" w:rsidRPr="00023108" w:rsidRDefault="0002087D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EndPr/>
      <w:sdtContent>
        <w:r w:rsidR="0091154B">
          <w:rPr>
            <w:sz w:val="18"/>
            <w:szCs w:val="18"/>
          </w:rPr>
          <w:t xml:space="preserve">v.1                                                                                       </w:t>
        </w:r>
        <w:r w:rsidR="0091154B" w:rsidRPr="00055C9E">
          <w:rPr>
            <w:sz w:val="18"/>
            <w:szCs w:val="18"/>
          </w:rPr>
          <w:t xml:space="preserve">Strona </w:t>
        </w:r>
        <w:r w:rsidR="0091154B" w:rsidRPr="00055C9E">
          <w:rPr>
            <w:b/>
            <w:bCs/>
            <w:sz w:val="18"/>
            <w:szCs w:val="18"/>
          </w:rPr>
          <w:fldChar w:fldCharType="begin"/>
        </w:r>
        <w:r w:rsidR="0091154B" w:rsidRPr="00055C9E">
          <w:rPr>
            <w:b/>
            <w:bCs/>
            <w:sz w:val="18"/>
            <w:szCs w:val="18"/>
          </w:rPr>
          <w:instrText>PAGE</w:instrText>
        </w:r>
        <w:r w:rsidR="0091154B" w:rsidRPr="00055C9E">
          <w:rPr>
            <w:b/>
            <w:bCs/>
            <w:sz w:val="18"/>
            <w:szCs w:val="18"/>
          </w:rPr>
          <w:fldChar w:fldCharType="separate"/>
        </w:r>
        <w:r w:rsidR="00376340">
          <w:rPr>
            <w:b/>
            <w:bCs/>
            <w:noProof/>
            <w:sz w:val="18"/>
            <w:szCs w:val="18"/>
          </w:rPr>
          <w:t>1</w:t>
        </w:r>
        <w:r w:rsidR="0091154B" w:rsidRPr="00055C9E">
          <w:rPr>
            <w:b/>
            <w:bCs/>
            <w:sz w:val="18"/>
            <w:szCs w:val="18"/>
          </w:rPr>
          <w:fldChar w:fldCharType="end"/>
        </w:r>
        <w:r w:rsidR="0091154B" w:rsidRPr="00055C9E">
          <w:rPr>
            <w:sz w:val="18"/>
            <w:szCs w:val="18"/>
          </w:rPr>
          <w:t xml:space="preserve"> z </w:t>
        </w:r>
        <w:r w:rsidR="0091154B" w:rsidRPr="00055C9E">
          <w:rPr>
            <w:b/>
            <w:bCs/>
            <w:sz w:val="18"/>
            <w:szCs w:val="18"/>
          </w:rPr>
          <w:fldChar w:fldCharType="begin"/>
        </w:r>
        <w:r w:rsidR="0091154B" w:rsidRPr="00055C9E">
          <w:rPr>
            <w:b/>
            <w:bCs/>
            <w:sz w:val="18"/>
            <w:szCs w:val="18"/>
          </w:rPr>
          <w:instrText>NUMPAGES</w:instrText>
        </w:r>
        <w:r w:rsidR="0091154B" w:rsidRPr="00055C9E">
          <w:rPr>
            <w:b/>
            <w:bCs/>
            <w:sz w:val="18"/>
            <w:szCs w:val="18"/>
          </w:rPr>
          <w:fldChar w:fldCharType="separate"/>
        </w:r>
        <w:r w:rsidR="00376340">
          <w:rPr>
            <w:b/>
            <w:bCs/>
            <w:noProof/>
            <w:sz w:val="18"/>
            <w:szCs w:val="18"/>
          </w:rPr>
          <w:t>29</w:t>
        </w:r>
        <w:r w:rsidR="0091154B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EndPr/>
        <w:sdtContent>
          <w:p w14:paraId="340636B5" w14:textId="0F0779E1" w:rsidR="0091154B" w:rsidRPr="00055C9E" w:rsidRDefault="0091154B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v.1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25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EndPr/>
        <w:sdtContent>
          <w:p w14:paraId="1FC731D1" w14:textId="78A11846" w:rsidR="0091154B" w:rsidRPr="00055C9E" w:rsidRDefault="0091154B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27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EndPr/>
        <w:sdtContent>
          <w:p w14:paraId="1C35FBE7" w14:textId="3A94431F" w:rsidR="0091154B" w:rsidRPr="00055C9E" w:rsidRDefault="0091154B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6428D" w14:textId="77777777" w:rsidR="0091154B" w:rsidRDefault="0091154B" w:rsidP="002F4F00">
      <w:pPr>
        <w:spacing w:after="0" w:line="240" w:lineRule="auto"/>
      </w:pPr>
      <w:r>
        <w:separator/>
      </w:r>
    </w:p>
  </w:footnote>
  <w:footnote w:type="continuationSeparator" w:id="0">
    <w:p w14:paraId="4C14E696" w14:textId="77777777" w:rsidR="0091154B" w:rsidRDefault="0091154B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91154B" w:rsidRPr="00C81C4C" w:rsidRDefault="0091154B" w:rsidP="00216E04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numer dokumentu źródłowego, numer ewidencyjny lub księgowy dokumentu, datę wystawienia dokumentu, kwotę brutto i kwotę netto dokumentu.</w:t>
      </w:r>
    </w:p>
  </w:footnote>
  <w:footnote w:id="2">
    <w:p w14:paraId="42AE74E9" w14:textId="77777777" w:rsidR="0091154B" w:rsidRPr="00920ECA" w:rsidRDefault="0091154B" w:rsidP="00216E04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1154B" w:rsidRPr="00234888" w:rsidRDefault="0091154B" w:rsidP="00216E04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>
        <w:t>–</w:t>
      </w:r>
      <w:r w:rsidRPr="00F45531">
        <w:t xml:space="preserve"> jeżeli dotyczy </w:t>
      </w:r>
      <w:r>
        <w:t>p</w:t>
      </w:r>
      <w:r w:rsidRPr="00F45531">
        <w:t xml:space="preserve">rojektu </w:t>
      </w:r>
      <w:r>
        <w:t>–</w:t>
      </w:r>
      <w:r w:rsidRPr="00F45531">
        <w:t xml:space="preserve"> wkładu rzeczowego wniesionego do </w:t>
      </w:r>
      <w:r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91154B" w:rsidRDefault="0091154B">
    <w:pPr>
      <w:pStyle w:val="Nagwek"/>
    </w:pPr>
    <w:r>
      <w:rPr>
        <w:noProof/>
        <w:lang w:eastAsia="pl-PL"/>
      </w:rPr>
      <w:drawing>
        <wp:inline distT="0" distB="0" distL="0" distR="0" wp14:anchorId="0AA1E68E" wp14:editId="3F64CE9C">
          <wp:extent cx="5939790" cy="817245"/>
          <wp:effectExtent l="0" t="0" r="3810" b="1905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E039D"/>
    <w:multiLevelType w:val="hybridMultilevel"/>
    <w:tmpl w:val="897CF224"/>
    <w:lvl w:ilvl="0" w:tplc="09427A7E">
      <w:start w:val="1"/>
      <w:numFmt w:val="upperRoman"/>
      <w:lvlText w:val="%1."/>
      <w:lvlJc w:val="righ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D302B0"/>
    <w:multiLevelType w:val="hybridMultilevel"/>
    <w:tmpl w:val="DB109C7A"/>
    <w:lvl w:ilvl="0" w:tplc="9DFA1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CC6D78"/>
    <w:multiLevelType w:val="hybridMultilevel"/>
    <w:tmpl w:val="BB3A306E"/>
    <w:lvl w:ilvl="0" w:tplc="6A2452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F34EA6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EE0A984A"/>
    <w:lvl w:ilvl="0" w:tplc="EACAEF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221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BD5ADB66"/>
    <w:lvl w:ilvl="0" w:tplc="5AFABB3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1845A5E"/>
    <w:multiLevelType w:val="hybridMultilevel"/>
    <w:tmpl w:val="0EDC608C"/>
    <w:lvl w:ilvl="0" w:tplc="513285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291DE5"/>
    <w:multiLevelType w:val="hybridMultilevel"/>
    <w:tmpl w:val="3C4806A4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2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6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110D32"/>
    <w:multiLevelType w:val="hybridMultilevel"/>
    <w:tmpl w:val="7A10490E"/>
    <w:lvl w:ilvl="0" w:tplc="1AE65DDA">
      <w:start w:val="1"/>
      <w:numFmt w:val="decimal"/>
      <w:lvlText w:val="II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0391B40"/>
    <w:multiLevelType w:val="hybridMultilevel"/>
    <w:tmpl w:val="93B4D5F2"/>
    <w:lvl w:ilvl="0" w:tplc="25B858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0AB6A69"/>
    <w:multiLevelType w:val="hybridMultilevel"/>
    <w:tmpl w:val="CC9E53BE"/>
    <w:lvl w:ilvl="0" w:tplc="0A108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9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AB6A16"/>
    <w:multiLevelType w:val="hybridMultilevel"/>
    <w:tmpl w:val="7758CB12"/>
    <w:lvl w:ilvl="0" w:tplc="E7D6B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D076A1"/>
    <w:multiLevelType w:val="hybridMultilevel"/>
    <w:tmpl w:val="56883BB0"/>
    <w:lvl w:ilvl="0" w:tplc="3B20B23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C18118A"/>
    <w:multiLevelType w:val="hybridMultilevel"/>
    <w:tmpl w:val="7CF08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F6262CD"/>
    <w:multiLevelType w:val="hybridMultilevel"/>
    <w:tmpl w:val="A812541C"/>
    <w:lvl w:ilvl="0" w:tplc="0D327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25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</w:abstractNum>
  <w:abstractNum w:abstractNumId="65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267687955">
    <w:abstractNumId w:val="26"/>
  </w:num>
  <w:num w:numId="2" w16cid:durableId="77749007">
    <w:abstractNumId w:val="25"/>
  </w:num>
  <w:num w:numId="3" w16cid:durableId="1678311596">
    <w:abstractNumId w:val="14"/>
  </w:num>
  <w:num w:numId="4" w16cid:durableId="653265495">
    <w:abstractNumId w:val="12"/>
  </w:num>
  <w:num w:numId="5" w16cid:durableId="142476691">
    <w:abstractNumId w:val="58"/>
  </w:num>
  <w:num w:numId="6" w16cid:durableId="1940987437">
    <w:abstractNumId w:val="32"/>
  </w:num>
  <w:num w:numId="7" w16cid:durableId="2125420431">
    <w:abstractNumId w:val="65"/>
  </w:num>
  <w:num w:numId="8" w16cid:durableId="787968399">
    <w:abstractNumId w:val="28"/>
  </w:num>
  <w:num w:numId="9" w16cid:durableId="530068776">
    <w:abstractNumId w:val="36"/>
  </w:num>
  <w:num w:numId="10" w16cid:durableId="27681428">
    <w:abstractNumId w:val="34"/>
  </w:num>
  <w:num w:numId="11" w16cid:durableId="9845276">
    <w:abstractNumId w:val="33"/>
  </w:num>
  <w:num w:numId="12" w16cid:durableId="777334908">
    <w:abstractNumId w:val="52"/>
  </w:num>
  <w:num w:numId="13" w16cid:durableId="1297251973">
    <w:abstractNumId w:val="66"/>
  </w:num>
  <w:num w:numId="14" w16cid:durableId="1635256804">
    <w:abstractNumId w:val="60"/>
  </w:num>
  <w:num w:numId="15" w16cid:durableId="48963738">
    <w:abstractNumId w:val="43"/>
  </w:num>
  <w:num w:numId="16" w16cid:durableId="1146822614">
    <w:abstractNumId w:val="10"/>
  </w:num>
  <w:num w:numId="17" w16cid:durableId="282076976">
    <w:abstractNumId w:val="45"/>
  </w:num>
  <w:num w:numId="18" w16cid:durableId="312293529">
    <w:abstractNumId w:val="18"/>
  </w:num>
  <w:num w:numId="19" w16cid:durableId="1591504912">
    <w:abstractNumId w:val="54"/>
  </w:num>
  <w:num w:numId="20" w16cid:durableId="777800791">
    <w:abstractNumId w:val="62"/>
  </w:num>
  <w:num w:numId="21" w16cid:durableId="1807355961">
    <w:abstractNumId w:val="37"/>
  </w:num>
  <w:num w:numId="22" w16cid:durableId="785732291">
    <w:abstractNumId w:val="29"/>
  </w:num>
  <w:num w:numId="23" w16cid:durableId="391388714">
    <w:abstractNumId w:val="27"/>
  </w:num>
  <w:num w:numId="24" w16cid:durableId="1103837857">
    <w:abstractNumId w:val="63"/>
  </w:num>
  <w:num w:numId="25" w16cid:durableId="399257836">
    <w:abstractNumId w:val="16"/>
  </w:num>
  <w:num w:numId="26" w16cid:durableId="1268927424">
    <w:abstractNumId w:val="46"/>
  </w:num>
  <w:num w:numId="27" w16cid:durableId="1365137208">
    <w:abstractNumId w:val="7"/>
  </w:num>
  <w:num w:numId="28" w16cid:durableId="240867762">
    <w:abstractNumId w:val="23"/>
  </w:num>
  <w:num w:numId="29" w16cid:durableId="937636114">
    <w:abstractNumId w:val="67"/>
  </w:num>
  <w:num w:numId="30" w16cid:durableId="255989437">
    <w:abstractNumId w:val="55"/>
  </w:num>
  <w:num w:numId="31" w16cid:durableId="1779451933">
    <w:abstractNumId w:val="47"/>
  </w:num>
  <w:num w:numId="32" w16cid:durableId="570695882">
    <w:abstractNumId w:val="51"/>
  </w:num>
  <w:num w:numId="33" w16cid:durableId="1040518050">
    <w:abstractNumId w:val="11"/>
  </w:num>
  <w:num w:numId="34" w16cid:durableId="521355845">
    <w:abstractNumId w:val="35"/>
  </w:num>
  <w:num w:numId="35" w16cid:durableId="1441103474">
    <w:abstractNumId w:val="44"/>
  </w:num>
  <w:num w:numId="36" w16cid:durableId="590087052">
    <w:abstractNumId w:val="24"/>
  </w:num>
  <w:num w:numId="37" w16cid:durableId="859584579">
    <w:abstractNumId w:val="48"/>
  </w:num>
  <w:num w:numId="38" w16cid:durableId="685014857">
    <w:abstractNumId w:val="50"/>
  </w:num>
  <w:num w:numId="39" w16cid:durableId="1146510774">
    <w:abstractNumId w:val="1"/>
  </w:num>
  <w:num w:numId="40" w16cid:durableId="1708405199">
    <w:abstractNumId w:val="49"/>
  </w:num>
  <w:num w:numId="41" w16cid:durableId="1539078486">
    <w:abstractNumId w:val="42"/>
  </w:num>
  <w:num w:numId="42" w16cid:durableId="261686700">
    <w:abstractNumId w:val="2"/>
  </w:num>
  <w:num w:numId="43" w16cid:durableId="94862504">
    <w:abstractNumId w:val="61"/>
  </w:num>
  <w:num w:numId="44" w16cid:durableId="290090152">
    <w:abstractNumId w:val="21"/>
  </w:num>
  <w:num w:numId="45" w16cid:durableId="128088258">
    <w:abstractNumId w:val="41"/>
  </w:num>
  <w:num w:numId="46" w16cid:durableId="585382770">
    <w:abstractNumId w:val="31"/>
  </w:num>
  <w:num w:numId="47" w16cid:durableId="1187602068">
    <w:abstractNumId w:val="64"/>
  </w:num>
  <w:num w:numId="48" w16cid:durableId="646132515">
    <w:abstractNumId w:val="40"/>
  </w:num>
  <w:num w:numId="49" w16cid:durableId="1808862024">
    <w:abstractNumId w:val="19"/>
  </w:num>
  <w:num w:numId="50" w16cid:durableId="1693991595">
    <w:abstractNumId w:val="17"/>
  </w:num>
  <w:num w:numId="51" w16cid:durableId="1859389252">
    <w:abstractNumId w:val="5"/>
  </w:num>
  <w:num w:numId="52" w16cid:durableId="989794107">
    <w:abstractNumId w:val="15"/>
  </w:num>
  <w:num w:numId="53" w16cid:durableId="1071468348">
    <w:abstractNumId w:val="4"/>
  </w:num>
  <w:num w:numId="54" w16cid:durableId="1305502228">
    <w:abstractNumId w:val="3"/>
  </w:num>
  <w:num w:numId="55" w16cid:durableId="742070171">
    <w:abstractNumId w:val="59"/>
  </w:num>
  <w:num w:numId="56" w16cid:durableId="1695155351">
    <w:abstractNumId w:val="13"/>
  </w:num>
  <w:num w:numId="57" w16cid:durableId="577439968">
    <w:abstractNumId w:val="0"/>
  </w:num>
  <w:num w:numId="58" w16cid:durableId="1817915084">
    <w:abstractNumId w:val="57"/>
  </w:num>
  <w:num w:numId="59" w16cid:durableId="781875877">
    <w:abstractNumId w:val="20"/>
  </w:num>
  <w:num w:numId="60" w16cid:durableId="1651667089">
    <w:abstractNumId w:val="39"/>
  </w:num>
  <w:num w:numId="61" w16cid:durableId="298607085">
    <w:abstractNumId w:val="56"/>
  </w:num>
  <w:num w:numId="62" w16cid:durableId="2076509561">
    <w:abstractNumId w:val="53"/>
  </w:num>
  <w:num w:numId="63" w16cid:durableId="533736672">
    <w:abstractNumId w:val="8"/>
  </w:num>
  <w:num w:numId="64" w16cid:durableId="1597178973">
    <w:abstractNumId w:val="22"/>
  </w:num>
  <w:num w:numId="65" w16cid:durableId="780731218">
    <w:abstractNumId w:val="9"/>
  </w:num>
  <w:num w:numId="66" w16cid:durableId="1690062209">
    <w:abstractNumId w:val="6"/>
  </w:num>
  <w:num w:numId="67" w16cid:durableId="1744255769">
    <w:abstractNumId w:val="38"/>
  </w:num>
  <w:num w:numId="68" w16cid:durableId="1503352646">
    <w:abstractNumId w:val="3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F00"/>
    <w:rsid w:val="0000197A"/>
    <w:rsid w:val="00001DC1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0E77"/>
    <w:rsid w:val="000317E5"/>
    <w:rsid w:val="00032B15"/>
    <w:rsid w:val="00032E04"/>
    <w:rsid w:val="00036947"/>
    <w:rsid w:val="00036D4D"/>
    <w:rsid w:val="00040E91"/>
    <w:rsid w:val="0004175C"/>
    <w:rsid w:val="00042408"/>
    <w:rsid w:val="0004419B"/>
    <w:rsid w:val="00045EDB"/>
    <w:rsid w:val="0005166C"/>
    <w:rsid w:val="00051682"/>
    <w:rsid w:val="00055C9E"/>
    <w:rsid w:val="00062119"/>
    <w:rsid w:val="00063180"/>
    <w:rsid w:val="0006719D"/>
    <w:rsid w:val="00067D9C"/>
    <w:rsid w:val="000701DF"/>
    <w:rsid w:val="000708FA"/>
    <w:rsid w:val="0007620D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7D9D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C1797"/>
    <w:rsid w:val="000C55B7"/>
    <w:rsid w:val="000C6979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E730B"/>
    <w:rsid w:val="000F1E02"/>
    <w:rsid w:val="000F3788"/>
    <w:rsid w:val="000F3E75"/>
    <w:rsid w:val="000F5C32"/>
    <w:rsid w:val="00100F32"/>
    <w:rsid w:val="00103D1C"/>
    <w:rsid w:val="001050E3"/>
    <w:rsid w:val="00105B05"/>
    <w:rsid w:val="00106CCE"/>
    <w:rsid w:val="0011205E"/>
    <w:rsid w:val="0011434C"/>
    <w:rsid w:val="001239B6"/>
    <w:rsid w:val="0012716B"/>
    <w:rsid w:val="00127FF5"/>
    <w:rsid w:val="001367A3"/>
    <w:rsid w:val="001369BF"/>
    <w:rsid w:val="00144942"/>
    <w:rsid w:val="001459F3"/>
    <w:rsid w:val="00146417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5C13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0D8"/>
    <w:rsid w:val="001D063E"/>
    <w:rsid w:val="001D1199"/>
    <w:rsid w:val="001D148B"/>
    <w:rsid w:val="001D1738"/>
    <w:rsid w:val="001D1F20"/>
    <w:rsid w:val="001D3FA4"/>
    <w:rsid w:val="001D4B50"/>
    <w:rsid w:val="001D78A1"/>
    <w:rsid w:val="001E033B"/>
    <w:rsid w:val="001E0FF8"/>
    <w:rsid w:val="001E3873"/>
    <w:rsid w:val="001E3CAA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6311"/>
    <w:rsid w:val="002001BD"/>
    <w:rsid w:val="00201D97"/>
    <w:rsid w:val="002027C3"/>
    <w:rsid w:val="00203AC2"/>
    <w:rsid w:val="00203C88"/>
    <w:rsid w:val="00206248"/>
    <w:rsid w:val="002066F7"/>
    <w:rsid w:val="00212B30"/>
    <w:rsid w:val="0021302D"/>
    <w:rsid w:val="00214C29"/>
    <w:rsid w:val="00216344"/>
    <w:rsid w:val="002163E9"/>
    <w:rsid w:val="00216E04"/>
    <w:rsid w:val="00220BF4"/>
    <w:rsid w:val="00221661"/>
    <w:rsid w:val="00227A50"/>
    <w:rsid w:val="00231B2B"/>
    <w:rsid w:val="00232EC4"/>
    <w:rsid w:val="0023413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2EB"/>
    <w:rsid w:val="002558C8"/>
    <w:rsid w:val="00257224"/>
    <w:rsid w:val="002603FD"/>
    <w:rsid w:val="00260DA2"/>
    <w:rsid w:val="00264130"/>
    <w:rsid w:val="002733FA"/>
    <w:rsid w:val="00273A17"/>
    <w:rsid w:val="00273C49"/>
    <w:rsid w:val="00274A21"/>
    <w:rsid w:val="0027776E"/>
    <w:rsid w:val="002810A5"/>
    <w:rsid w:val="00283B3D"/>
    <w:rsid w:val="00283EA1"/>
    <w:rsid w:val="002858F1"/>
    <w:rsid w:val="002913F8"/>
    <w:rsid w:val="0029289B"/>
    <w:rsid w:val="00293634"/>
    <w:rsid w:val="00297747"/>
    <w:rsid w:val="002A03E8"/>
    <w:rsid w:val="002A0E79"/>
    <w:rsid w:val="002A255F"/>
    <w:rsid w:val="002A4272"/>
    <w:rsid w:val="002B09E5"/>
    <w:rsid w:val="002B0B9D"/>
    <w:rsid w:val="002B298C"/>
    <w:rsid w:val="002B5701"/>
    <w:rsid w:val="002B6F77"/>
    <w:rsid w:val="002B710B"/>
    <w:rsid w:val="002B7275"/>
    <w:rsid w:val="002B7F48"/>
    <w:rsid w:val="002C1EED"/>
    <w:rsid w:val="002C28FF"/>
    <w:rsid w:val="002C5D8B"/>
    <w:rsid w:val="002C5F56"/>
    <w:rsid w:val="002C63BA"/>
    <w:rsid w:val="002C7F2E"/>
    <w:rsid w:val="002D1188"/>
    <w:rsid w:val="002D51F5"/>
    <w:rsid w:val="002D6960"/>
    <w:rsid w:val="002D6B97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3A04"/>
    <w:rsid w:val="00315B40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69F7"/>
    <w:rsid w:val="003471D3"/>
    <w:rsid w:val="003523F4"/>
    <w:rsid w:val="00353EA8"/>
    <w:rsid w:val="003573C6"/>
    <w:rsid w:val="00360FB1"/>
    <w:rsid w:val="003620E1"/>
    <w:rsid w:val="00367FEF"/>
    <w:rsid w:val="003701FF"/>
    <w:rsid w:val="00370906"/>
    <w:rsid w:val="00370D26"/>
    <w:rsid w:val="00371FDE"/>
    <w:rsid w:val="00373E0C"/>
    <w:rsid w:val="003753D2"/>
    <w:rsid w:val="00376340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79C1"/>
    <w:rsid w:val="003B0574"/>
    <w:rsid w:val="003B18F0"/>
    <w:rsid w:val="003B508C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76C"/>
    <w:rsid w:val="00401139"/>
    <w:rsid w:val="0040355F"/>
    <w:rsid w:val="00405253"/>
    <w:rsid w:val="00405FAB"/>
    <w:rsid w:val="004061F5"/>
    <w:rsid w:val="004110DC"/>
    <w:rsid w:val="00412951"/>
    <w:rsid w:val="00414747"/>
    <w:rsid w:val="00415EFD"/>
    <w:rsid w:val="00416F4B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6EBC"/>
    <w:rsid w:val="00447EBA"/>
    <w:rsid w:val="00450696"/>
    <w:rsid w:val="0045092A"/>
    <w:rsid w:val="00450B3E"/>
    <w:rsid w:val="00451BCE"/>
    <w:rsid w:val="00464E50"/>
    <w:rsid w:val="00464FAE"/>
    <w:rsid w:val="0046640A"/>
    <w:rsid w:val="0046676B"/>
    <w:rsid w:val="00471146"/>
    <w:rsid w:val="004716AA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48D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6048"/>
    <w:rsid w:val="004F61A3"/>
    <w:rsid w:val="0050165F"/>
    <w:rsid w:val="005021CC"/>
    <w:rsid w:val="00502364"/>
    <w:rsid w:val="00502387"/>
    <w:rsid w:val="00503082"/>
    <w:rsid w:val="0050501E"/>
    <w:rsid w:val="00505FBB"/>
    <w:rsid w:val="00506BB1"/>
    <w:rsid w:val="00507980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445"/>
    <w:rsid w:val="00550BEE"/>
    <w:rsid w:val="005525A6"/>
    <w:rsid w:val="00553AE3"/>
    <w:rsid w:val="00553EE5"/>
    <w:rsid w:val="00553F26"/>
    <w:rsid w:val="0055620B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EA3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902A3"/>
    <w:rsid w:val="00591E44"/>
    <w:rsid w:val="00593876"/>
    <w:rsid w:val="005953F3"/>
    <w:rsid w:val="00596604"/>
    <w:rsid w:val="00597574"/>
    <w:rsid w:val="005A1598"/>
    <w:rsid w:val="005A207B"/>
    <w:rsid w:val="005A2AF8"/>
    <w:rsid w:val="005A39E5"/>
    <w:rsid w:val="005A425F"/>
    <w:rsid w:val="005A47D4"/>
    <w:rsid w:val="005A4891"/>
    <w:rsid w:val="005A5DE2"/>
    <w:rsid w:val="005A67BA"/>
    <w:rsid w:val="005A77F1"/>
    <w:rsid w:val="005B0DBD"/>
    <w:rsid w:val="005B10E7"/>
    <w:rsid w:val="005B1ABD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4897"/>
    <w:rsid w:val="005D59F5"/>
    <w:rsid w:val="005E189A"/>
    <w:rsid w:val="005E3A9A"/>
    <w:rsid w:val="005E69F0"/>
    <w:rsid w:val="005F287A"/>
    <w:rsid w:val="005F3E20"/>
    <w:rsid w:val="005F4917"/>
    <w:rsid w:val="005F4C81"/>
    <w:rsid w:val="005F64F9"/>
    <w:rsid w:val="005F7F12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248DF"/>
    <w:rsid w:val="00626B14"/>
    <w:rsid w:val="00636292"/>
    <w:rsid w:val="006364C5"/>
    <w:rsid w:val="00640328"/>
    <w:rsid w:val="0064165B"/>
    <w:rsid w:val="0064417E"/>
    <w:rsid w:val="00644923"/>
    <w:rsid w:val="00644E30"/>
    <w:rsid w:val="00645580"/>
    <w:rsid w:val="006558EE"/>
    <w:rsid w:val="006560E3"/>
    <w:rsid w:val="0065655B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DF8"/>
    <w:rsid w:val="00673E23"/>
    <w:rsid w:val="00675786"/>
    <w:rsid w:val="00680094"/>
    <w:rsid w:val="00681038"/>
    <w:rsid w:val="006856B2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4687"/>
    <w:rsid w:val="006C6E22"/>
    <w:rsid w:val="006D4325"/>
    <w:rsid w:val="006D63F2"/>
    <w:rsid w:val="006D706E"/>
    <w:rsid w:val="006D7409"/>
    <w:rsid w:val="006D7EA7"/>
    <w:rsid w:val="006E48C3"/>
    <w:rsid w:val="006E50DF"/>
    <w:rsid w:val="006F3A08"/>
    <w:rsid w:val="006F53DC"/>
    <w:rsid w:val="00700149"/>
    <w:rsid w:val="00701521"/>
    <w:rsid w:val="00703C0C"/>
    <w:rsid w:val="00703EA6"/>
    <w:rsid w:val="007043C7"/>
    <w:rsid w:val="00706D2E"/>
    <w:rsid w:val="00710360"/>
    <w:rsid w:val="00710A2F"/>
    <w:rsid w:val="00711C7E"/>
    <w:rsid w:val="00715DF1"/>
    <w:rsid w:val="00717880"/>
    <w:rsid w:val="00721D9F"/>
    <w:rsid w:val="00722476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0365"/>
    <w:rsid w:val="00754EF8"/>
    <w:rsid w:val="00755A7C"/>
    <w:rsid w:val="00757050"/>
    <w:rsid w:val="007602E2"/>
    <w:rsid w:val="00761017"/>
    <w:rsid w:val="00763090"/>
    <w:rsid w:val="00763DB3"/>
    <w:rsid w:val="007640BE"/>
    <w:rsid w:val="00767794"/>
    <w:rsid w:val="00772E86"/>
    <w:rsid w:val="00773303"/>
    <w:rsid w:val="00777DAC"/>
    <w:rsid w:val="00782CB9"/>
    <w:rsid w:val="0078625A"/>
    <w:rsid w:val="007869B4"/>
    <w:rsid w:val="00787120"/>
    <w:rsid w:val="007872EC"/>
    <w:rsid w:val="00792456"/>
    <w:rsid w:val="00793DD8"/>
    <w:rsid w:val="0079402C"/>
    <w:rsid w:val="007A33F2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453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E0E23"/>
    <w:rsid w:val="007E1268"/>
    <w:rsid w:val="007E3D10"/>
    <w:rsid w:val="007F270B"/>
    <w:rsid w:val="007F4DDF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35C"/>
    <w:rsid w:val="00834CAB"/>
    <w:rsid w:val="0083643B"/>
    <w:rsid w:val="00840078"/>
    <w:rsid w:val="00841F24"/>
    <w:rsid w:val="00846E78"/>
    <w:rsid w:val="00851E11"/>
    <w:rsid w:val="0085226E"/>
    <w:rsid w:val="00852EAA"/>
    <w:rsid w:val="00853B5A"/>
    <w:rsid w:val="00854074"/>
    <w:rsid w:val="00862CCB"/>
    <w:rsid w:val="00863753"/>
    <w:rsid w:val="00863CA1"/>
    <w:rsid w:val="00863DC1"/>
    <w:rsid w:val="00865F0B"/>
    <w:rsid w:val="00866B58"/>
    <w:rsid w:val="00877F43"/>
    <w:rsid w:val="00880C0B"/>
    <w:rsid w:val="00883311"/>
    <w:rsid w:val="00890A94"/>
    <w:rsid w:val="00890B0D"/>
    <w:rsid w:val="008933AB"/>
    <w:rsid w:val="0089507C"/>
    <w:rsid w:val="00895E4D"/>
    <w:rsid w:val="008A03C0"/>
    <w:rsid w:val="008A3EED"/>
    <w:rsid w:val="008A3FE5"/>
    <w:rsid w:val="008A4F05"/>
    <w:rsid w:val="008A7B9C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7AB"/>
    <w:rsid w:val="00900DBC"/>
    <w:rsid w:val="00901A2E"/>
    <w:rsid w:val="0090222C"/>
    <w:rsid w:val="0090273B"/>
    <w:rsid w:val="0090407B"/>
    <w:rsid w:val="009061E2"/>
    <w:rsid w:val="009065ED"/>
    <w:rsid w:val="00907F57"/>
    <w:rsid w:val="009100F9"/>
    <w:rsid w:val="00910EFC"/>
    <w:rsid w:val="00910F79"/>
    <w:rsid w:val="0091154B"/>
    <w:rsid w:val="0091267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52D49"/>
    <w:rsid w:val="009540B4"/>
    <w:rsid w:val="00955D8E"/>
    <w:rsid w:val="00957DE1"/>
    <w:rsid w:val="0096155E"/>
    <w:rsid w:val="00965398"/>
    <w:rsid w:val="00972403"/>
    <w:rsid w:val="00973076"/>
    <w:rsid w:val="00973A86"/>
    <w:rsid w:val="009777A3"/>
    <w:rsid w:val="00981CC3"/>
    <w:rsid w:val="00983987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7168"/>
    <w:rsid w:val="009D247A"/>
    <w:rsid w:val="009D483D"/>
    <w:rsid w:val="009D4C14"/>
    <w:rsid w:val="009D56F7"/>
    <w:rsid w:val="009D78B0"/>
    <w:rsid w:val="009E1A30"/>
    <w:rsid w:val="009E314A"/>
    <w:rsid w:val="009E3E6F"/>
    <w:rsid w:val="009E4742"/>
    <w:rsid w:val="009E5F16"/>
    <w:rsid w:val="009E73E1"/>
    <w:rsid w:val="009F555E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4810"/>
    <w:rsid w:val="00A2555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28B9"/>
    <w:rsid w:val="00A646E0"/>
    <w:rsid w:val="00A65232"/>
    <w:rsid w:val="00A657D0"/>
    <w:rsid w:val="00A668C5"/>
    <w:rsid w:val="00A702BD"/>
    <w:rsid w:val="00A7585A"/>
    <w:rsid w:val="00A767FA"/>
    <w:rsid w:val="00A77A3A"/>
    <w:rsid w:val="00A800B8"/>
    <w:rsid w:val="00A80F0E"/>
    <w:rsid w:val="00A81AC2"/>
    <w:rsid w:val="00A83D01"/>
    <w:rsid w:val="00A84C94"/>
    <w:rsid w:val="00A85E94"/>
    <w:rsid w:val="00A9120F"/>
    <w:rsid w:val="00A9169D"/>
    <w:rsid w:val="00A9324D"/>
    <w:rsid w:val="00A966A3"/>
    <w:rsid w:val="00A972BA"/>
    <w:rsid w:val="00A97624"/>
    <w:rsid w:val="00AA074A"/>
    <w:rsid w:val="00AA3C2F"/>
    <w:rsid w:val="00AA7A4E"/>
    <w:rsid w:val="00AB290E"/>
    <w:rsid w:val="00AB614A"/>
    <w:rsid w:val="00AB7E2B"/>
    <w:rsid w:val="00AC11BF"/>
    <w:rsid w:val="00AC4BCB"/>
    <w:rsid w:val="00AC50BA"/>
    <w:rsid w:val="00AC5C60"/>
    <w:rsid w:val="00AC60BA"/>
    <w:rsid w:val="00AC7A58"/>
    <w:rsid w:val="00AD0309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0C8D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EA"/>
    <w:rsid w:val="00B21B2B"/>
    <w:rsid w:val="00B242E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3F8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0CD"/>
    <w:rsid w:val="00B814CC"/>
    <w:rsid w:val="00B82F43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4F58"/>
    <w:rsid w:val="00BA0A8D"/>
    <w:rsid w:val="00BA4386"/>
    <w:rsid w:val="00BA561A"/>
    <w:rsid w:val="00BA7824"/>
    <w:rsid w:val="00BB04F9"/>
    <w:rsid w:val="00BB1C07"/>
    <w:rsid w:val="00BB1EAA"/>
    <w:rsid w:val="00BB2DE6"/>
    <w:rsid w:val="00BB3FD6"/>
    <w:rsid w:val="00BB5226"/>
    <w:rsid w:val="00BB530B"/>
    <w:rsid w:val="00BB5B60"/>
    <w:rsid w:val="00BC1EB2"/>
    <w:rsid w:val="00BC2D66"/>
    <w:rsid w:val="00BC7E36"/>
    <w:rsid w:val="00BD13D0"/>
    <w:rsid w:val="00BD6C90"/>
    <w:rsid w:val="00BE09CE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8D3"/>
    <w:rsid w:val="00C05CF3"/>
    <w:rsid w:val="00C0634A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27DB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91"/>
    <w:rsid w:val="00C55ED5"/>
    <w:rsid w:val="00C5792C"/>
    <w:rsid w:val="00C611EA"/>
    <w:rsid w:val="00C61276"/>
    <w:rsid w:val="00C62001"/>
    <w:rsid w:val="00C66723"/>
    <w:rsid w:val="00C67259"/>
    <w:rsid w:val="00C67990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2B72"/>
    <w:rsid w:val="00C945E1"/>
    <w:rsid w:val="00C95AEB"/>
    <w:rsid w:val="00CA09F9"/>
    <w:rsid w:val="00CA0A77"/>
    <w:rsid w:val="00CA0C22"/>
    <w:rsid w:val="00CA125F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E6AB2"/>
    <w:rsid w:val="00CE7C96"/>
    <w:rsid w:val="00CF25B1"/>
    <w:rsid w:val="00CF4359"/>
    <w:rsid w:val="00CF4D19"/>
    <w:rsid w:val="00CF57EF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3FBC"/>
    <w:rsid w:val="00D15ADB"/>
    <w:rsid w:val="00D17374"/>
    <w:rsid w:val="00D2019F"/>
    <w:rsid w:val="00D20477"/>
    <w:rsid w:val="00D22B8A"/>
    <w:rsid w:val="00D2463A"/>
    <w:rsid w:val="00D25265"/>
    <w:rsid w:val="00D27AAE"/>
    <w:rsid w:val="00D36076"/>
    <w:rsid w:val="00D40FE2"/>
    <w:rsid w:val="00D43733"/>
    <w:rsid w:val="00D43799"/>
    <w:rsid w:val="00D4408F"/>
    <w:rsid w:val="00D44797"/>
    <w:rsid w:val="00D44A2F"/>
    <w:rsid w:val="00D45974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C2C"/>
    <w:rsid w:val="00D91B34"/>
    <w:rsid w:val="00D91F0E"/>
    <w:rsid w:val="00D92ED6"/>
    <w:rsid w:val="00D94257"/>
    <w:rsid w:val="00DA05A0"/>
    <w:rsid w:val="00DA1814"/>
    <w:rsid w:val="00DA59F0"/>
    <w:rsid w:val="00DA604B"/>
    <w:rsid w:val="00DB06FF"/>
    <w:rsid w:val="00DB1A7A"/>
    <w:rsid w:val="00DB62F7"/>
    <w:rsid w:val="00DC0E4A"/>
    <w:rsid w:val="00DC3B2F"/>
    <w:rsid w:val="00DC49E3"/>
    <w:rsid w:val="00DC53F9"/>
    <w:rsid w:val="00DC5468"/>
    <w:rsid w:val="00DD1458"/>
    <w:rsid w:val="00DD2289"/>
    <w:rsid w:val="00DD2296"/>
    <w:rsid w:val="00DD5FFB"/>
    <w:rsid w:val="00DD7CE5"/>
    <w:rsid w:val="00DE2A32"/>
    <w:rsid w:val="00DE4894"/>
    <w:rsid w:val="00DE7A36"/>
    <w:rsid w:val="00DE7D10"/>
    <w:rsid w:val="00DF0B03"/>
    <w:rsid w:val="00DF1409"/>
    <w:rsid w:val="00DF1C9A"/>
    <w:rsid w:val="00DF2A49"/>
    <w:rsid w:val="00E009B2"/>
    <w:rsid w:val="00E035C3"/>
    <w:rsid w:val="00E063C7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237F8"/>
    <w:rsid w:val="00E31F2A"/>
    <w:rsid w:val="00E3277C"/>
    <w:rsid w:val="00E34727"/>
    <w:rsid w:val="00E34F61"/>
    <w:rsid w:val="00E3618B"/>
    <w:rsid w:val="00E36403"/>
    <w:rsid w:val="00E42633"/>
    <w:rsid w:val="00E439E4"/>
    <w:rsid w:val="00E43AA3"/>
    <w:rsid w:val="00E443B0"/>
    <w:rsid w:val="00E457CD"/>
    <w:rsid w:val="00E46D2B"/>
    <w:rsid w:val="00E5172D"/>
    <w:rsid w:val="00E53555"/>
    <w:rsid w:val="00E53B03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5457"/>
    <w:rsid w:val="00E76C3F"/>
    <w:rsid w:val="00E83D24"/>
    <w:rsid w:val="00E846D8"/>
    <w:rsid w:val="00E848EB"/>
    <w:rsid w:val="00E856F3"/>
    <w:rsid w:val="00E857F9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072CF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47023"/>
    <w:rsid w:val="00F52045"/>
    <w:rsid w:val="00F525E6"/>
    <w:rsid w:val="00F539A3"/>
    <w:rsid w:val="00F545CA"/>
    <w:rsid w:val="00F550A5"/>
    <w:rsid w:val="00F56E4F"/>
    <w:rsid w:val="00F57D83"/>
    <w:rsid w:val="00F612B9"/>
    <w:rsid w:val="00F62F1B"/>
    <w:rsid w:val="00F62F67"/>
    <w:rsid w:val="00F642BB"/>
    <w:rsid w:val="00F64C6B"/>
    <w:rsid w:val="00F70CF6"/>
    <w:rsid w:val="00F71CFE"/>
    <w:rsid w:val="00F71DDE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C1543"/>
    <w:rsid w:val="00FC1A82"/>
    <w:rsid w:val="00FC5D6A"/>
    <w:rsid w:val="00FC6851"/>
    <w:rsid w:val="00FC6FF0"/>
    <w:rsid w:val="00FD020B"/>
    <w:rsid w:val="00FD0F6C"/>
    <w:rsid w:val="00FD13AF"/>
    <w:rsid w:val="00FD793C"/>
    <w:rsid w:val="00FE1292"/>
    <w:rsid w:val="00FE22C6"/>
    <w:rsid w:val="00FE382C"/>
    <w:rsid w:val="00FE4609"/>
    <w:rsid w:val="00FE557E"/>
    <w:rsid w:val="00FE67CC"/>
    <w:rsid w:val="00FE6F97"/>
    <w:rsid w:val="00FE7779"/>
    <w:rsid w:val="00FF1B7F"/>
    <w:rsid w:val="00FF1E95"/>
    <w:rsid w:val="00FF254A"/>
    <w:rsid w:val="00FF4D67"/>
    <w:rsid w:val="00FF4ED6"/>
    <w:rsid w:val="00FF53C5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4F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653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00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216E04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216E04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94F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6539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100F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54663-769F-4F4E-B9CC-B01DE7FA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4500</TotalTime>
  <Pages>29</Pages>
  <Words>8458</Words>
  <Characters>50752</Characters>
  <Application>Microsoft Office Word</Application>
  <DocSecurity>0</DocSecurity>
  <Lines>422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umowy o dofinansowanie określający zasady dokumentowania i rozliczania wydatków w projekcie FEDS 2021-2027</dc:description>
  <cp:lastModifiedBy>Agnieszka Porębska</cp:lastModifiedBy>
  <cp:revision>933</cp:revision>
  <cp:lastPrinted>2022-07-28T12:44:00Z</cp:lastPrinted>
  <dcterms:created xsi:type="dcterms:W3CDTF">2022-06-28T11:26:00Z</dcterms:created>
  <dcterms:modified xsi:type="dcterms:W3CDTF">2023-05-15T10:41:00Z</dcterms:modified>
  <cp:category>załącznik do umowy o dofinansowanie projektu w ramach FEDS 2021-2027</cp:category>
</cp:coreProperties>
</file>