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6B377" w14:textId="14C9B965" w:rsidR="00063285" w:rsidRPr="00D333BF" w:rsidRDefault="00063285" w:rsidP="005F0394">
      <w:pPr>
        <w:spacing w:before="240" w:line="276" w:lineRule="auto"/>
        <w:rPr>
          <w:rFonts w:cs="Calibri"/>
          <w:sz w:val="24"/>
          <w:szCs w:val="24"/>
        </w:rPr>
      </w:pPr>
      <w:r w:rsidRPr="0095149E">
        <w:rPr>
          <w:rFonts w:cs="Calibri"/>
          <w:b/>
          <w:bCs/>
          <w:sz w:val="24"/>
          <w:szCs w:val="24"/>
        </w:rPr>
        <w:t xml:space="preserve">Załącznik nr </w:t>
      </w:r>
      <w:r w:rsidR="0095149E" w:rsidRPr="0095149E">
        <w:rPr>
          <w:rFonts w:cs="Calibri"/>
          <w:b/>
          <w:bCs/>
          <w:sz w:val="24"/>
          <w:szCs w:val="24"/>
        </w:rPr>
        <w:t>7</w:t>
      </w:r>
      <w:r w:rsidRPr="00D333BF">
        <w:rPr>
          <w:rFonts w:cs="Calibri"/>
          <w:b/>
          <w:bCs/>
          <w:sz w:val="24"/>
          <w:szCs w:val="24"/>
        </w:rPr>
        <w:t xml:space="preserve"> </w:t>
      </w:r>
      <w:r w:rsidR="002E5D5C" w:rsidRPr="00642928">
        <w:rPr>
          <w:bCs/>
          <w:sz w:val="24"/>
          <w:szCs w:val="24"/>
        </w:rPr>
        <w:t xml:space="preserve">DO UMOWY O DOFINANSOWANIE PROJEKTU W RAMACH FUNDUSZY EUROPEJSKICH </w:t>
      </w:r>
      <w:r w:rsidR="002E5D5C" w:rsidRPr="00642928">
        <w:rPr>
          <w:bCs/>
          <w:spacing w:val="-6"/>
          <w:sz w:val="24"/>
          <w:szCs w:val="24"/>
        </w:rPr>
        <w:t>DLA DOLNEGO ŚLĄSKA 2021-2027 WSPÓŁFINANSOWANEGO ZE ŚRODKÓW EUROPEJSKIEGO FUNDUSZU</w:t>
      </w:r>
      <w:r w:rsidR="002E5D5C" w:rsidRPr="00642928">
        <w:rPr>
          <w:bCs/>
          <w:sz w:val="24"/>
          <w:szCs w:val="24"/>
        </w:rPr>
        <w:t xml:space="preserve"> SPOŁECZNEGO PLUS:</w:t>
      </w:r>
    </w:p>
    <w:p w14:paraId="68FFC8E0" w14:textId="77777777" w:rsidR="00063285" w:rsidRPr="00E41E55" w:rsidRDefault="00063285" w:rsidP="002E5D5C">
      <w:pPr>
        <w:pStyle w:val="Nagwek1"/>
        <w:spacing w:before="36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E41E55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2021-2027 w zakresie informacji i promocji”</w:t>
      </w:r>
    </w:p>
    <w:p w14:paraId="60835D4E" w14:textId="77777777" w:rsidR="00063285" w:rsidRPr="00D333BF" w:rsidRDefault="00063285" w:rsidP="00460BB5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0"/>
      <w:bookmarkEnd w:id="1"/>
      <w:bookmarkEnd w:id="2"/>
      <w:bookmarkEnd w:id="3"/>
      <w:bookmarkEnd w:id="4"/>
    </w:p>
    <w:p w14:paraId="2A9F50A1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68198A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W w:w="89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2F3CC9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9A1B6E4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</w:p>
          <w:p w14:paraId="2BF21ED9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2963265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BBA869A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4DCA987D" w14:textId="77777777" w:rsidR="00063285" w:rsidRDefault="00063285" w:rsidP="00460BB5">
            <w:pPr>
              <w:spacing w:line="276" w:lineRule="auto"/>
              <w:rPr>
                <w:rFonts w:cs="Calibri"/>
              </w:rPr>
            </w:pPr>
          </w:p>
          <w:p w14:paraId="7048C561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C90F81" w14:textId="1A2024F3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460BB5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339F04A8" w:rsidR="00063285" w:rsidRPr="00D333BF" w:rsidRDefault="00063285" w:rsidP="00460BB5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D333BF">
        <w:rPr>
          <w:rFonts w:cs="Calibri"/>
          <w:sz w:val="24"/>
          <w:szCs w:val="24"/>
          <w:lang w:val="pl-PL"/>
        </w:rPr>
        <w:lastRenderedPageBreak/>
        <w:t>Liczba znaków</w:t>
      </w:r>
      <w:bookmarkEnd w:id="8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27A09E3E" w14:textId="74F88456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1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pełnokolorowej:</w:t>
      </w:r>
    </w:p>
    <w:p w14:paraId="756101B4" w14:textId="3B84EEE8" w:rsidR="00063285" w:rsidRPr="004B0C0A" w:rsidRDefault="00063285" w:rsidP="00460BB5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  <w:lang w:eastAsia="pl-PL"/>
        </w:rPr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3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pełnokolorowej.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460BB5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  <w:lang w:eastAsia="pl-PL"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istnieją ogólnodostępne możliwości techniczne umieszczania oznaczeń pełnokolorowych,</w:t>
      </w:r>
    </w:p>
    <w:p w14:paraId="24761316" w14:textId="767A8B9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oryginały materiałów są wytwarzane w wersjach pełnokolorowych.</w:t>
      </w:r>
    </w:p>
    <w:p w14:paraId="60C702CA" w14:textId="77777777" w:rsidR="00063285" w:rsidRPr="00D333BF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Pełnokolorowy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lastRenderedPageBreak/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brandingowych i wystawowych tj. baner, stand, roll-up,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5C10063F" w14:textId="6EC26F33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</w:p>
    <w:p w14:paraId="6DCC8683" w14:textId="77777777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Barw RP nie trzeba umieszczać, jeżeli:</w:t>
      </w:r>
    </w:p>
    <w:p w14:paraId="5A513172" w14:textId="2162490E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E2354">
        <w:rPr>
          <w:rFonts w:cs="Calibri"/>
          <w:color w:val="000000"/>
          <w:spacing w:val="-6"/>
          <w:sz w:val="24"/>
          <w:szCs w:val="24"/>
        </w:rPr>
        <w:t>nie ma ogólnodostępnych, możliwości technicznych zastosowania oznaczeń pełnokolorowych</w:t>
      </w:r>
      <w:r w:rsidRPr="00076CA2">
        <w:rPr>
          <w:rFonts w:cs="Calibri"/>
          <w:color w:val="000000"/>
          <w:sz w:val="24"/>
          <w:szCs w:val="24"/>
        </w:rPr>
        <w:t xml:space="preserve"> </w:t>
      </w:r>
      <w:r w:rsidRPr="000E2354">
        <w:rPr>
          <w:rFonts w:cs="Calibri"/>
          <w:color w:val="000000"/>
          <w:spacing w:val="-6"/>
          <w:sz w:val="24"/>
          <w:szCs w:val="24"/>
        </w:rPr>
        <w:t>ze względu np. na materiał, z którego wykonano przedmiot np. kamień lub jeżeli zastosowanie</w:t>
      </w:r>
      <w:r w:rsidRPr="00076CA2">
        <w:rPr>
          <w:rFonts w:cs="Calibri"/>
          <w:color w:val="000000"/>
          <w:sz w:val="24"/>
          <w:szCs w:val="24"/>
        </w:rPr>
        <w:t xml:space="preserve"> technik pełnokolorowych znacznie podniosłoby koszty,</w:t>
      </w:r>
    </w:p>
    <w:p w14:paraId="77E2C4F1" w14:textId="734A07E1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0E2354">
        <w:rPr>
          <w:rFonts w:cs="Calibri"/>
          <w:color w:val="000000"/>
          <w:spacing w:val="-2"/>
          <w:sz w:val="24"/>
          <w:szCs w:val="24"/>
        </w:rPr>
        <w:t>Nie trzeba umieszczać barw RP w zestawie znaków: FE, UE, herb województwa dolnośląskiego</w:t>
      </w:r>
      <w:r w:rsidRPr="00076CA2">
        <w:rPr>
          <w:rFonts w:cs="Calibri"/>
          <w:color w:val="000000"/>
          <w:sz w:val="24"/>
          <w:szCs w:val="24"/>
        </w:rPr>
        <w:t xml:space="preserve"> z napisem „Dolny Śląsk” w wariantach achromatycznym lub monochromatycznym w następujących materiałach:</w:t>
      </w:r>
    </w:p>
    <w:p w14:paraId="0D3D5461" w14:textId="0E36D059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3"/>
    </w:p>
    <w:p w14:paraId="26A0EABC" w14:textId="77777777" w:rsidR="00063285" w:rsidRPr="00076CA2" w:rsidRDefault="00063285" w:rsidP="00460BB5">
      <w:pPr>
        <w:pStyle w:val="Nagwek2"/>
        <w:numPr>
          <w:ilvl w:val="0"/>
          <w:numId w:val="10"/>
        </w:numPr>
        <w:spacing w:after="200" w:line="276" w:lineRule="auto"/>
        <w:ind w:left="0" w:firstLine="0"/>
        <w:jc w:val="left"/>
        <w:rPr>
          <w:rFonts w:cs="Calibr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076CA2">
        <w:rPr>
          <w:rFonts w:cs="Calibri"/>
        </w:rPr>
        <w:t xml:space="preserve">Jak oznaczać miejsce </w:t>
      </w:r>
      <w:r w:rsidRPr="00076CA2">
        <w:rPr>
          <w:rFonts w:cs="Calibri"/>
          <w:lang w:val="pl-PL"/>
        </w:rPr>
        <w:t xml:space="preserve">realizacji </w:t>
      </w:r>
      <w:r w:rsidRPr="00076CA2">
        <w:rPr>
          <w:rFonts w:cs="Calibri"/>
        </w:rPr>
        <w:t>projektu?</w:t>
      </w:r>
      <w:bookmarkEnd w:id="14"/>
      <w:r w:rsidRPr="00076CA2">
        <w:rPr>
          <w:rFonts w:cs="Calibr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0659FB41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460BB5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DDDD968" w14:textId="77777777" w:rsidR="00063285" w:rsidRPr="00E41E55" w:rsidRDefault="00063285" w:rsidP="00E41E5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460BB5">
      <w:pPr>
        <w:spacing w:line="276" w:lineRule="auto"/>
        <w:rPr>
          <w:rFonts w:cs="Calibri"/>
        </w:rPr>
      </w:pPr>
      <w:r>
        <w:rPr>
          <w:noProof/>
          <w:lang w:eastAsia="pl-PL"/>
        </w:rPr>
        <w:lastRenderedPageBreak/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</w:p>
    <w:p w14:paraId="71F26E14" w14:textId="479E805E" w:rsidR="00063285" w:rsidRPr="00365E30" w:rsidRDefault="00063285" w:rsidP="00460BB5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460BB5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63CFA4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1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1"/>
    <w:p w14:paraId="5880D67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6088ECE3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8147D8">
        <w:rPr>
          <w:rFonts w:cs="Calibri"/>
          <w:sz w:val="24"/>
          <w:szCs w:val="24"/>
        </w:rPr>
        <w:t xml:space="preserve">-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460BB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6"/>
    </w:p>
    <w:p w14:paraId="11353045" w14:textId="0FE24EFF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7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7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64637810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AE0186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dofinansowanie. Musi zatem być wykonana z trwałych materiałów, odpornych na warunki atmosferyczne. Uszkodzoną lub nieczytelną tablicę musisz wymienić lub odnowić.</w:t>
      </w:r>
    </w:p>
    <w:p w14:paraId="765CCA96" w14:textId="77777777" w:rsidR="00063285" w:rsidRPr="00E41E55" w:rsidRDefault="00063285" w:rsidP="00E41E5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462A86DD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2021-2027” dostępnej na stronie internetowej programu regionalnego.</w:t>
      </w:r>
    </w:p>
    <w:p w14:paraId="77BD5CA9" w14:textId="77777777" w:rsidR="00063285" w:rsidRPr="00076CA2" w:rsidRDefault="00063285" w:rsidP="00460BB5">
      <w:pPr>
        <w:pStyle w:val="Nagwek3"/>
        <w:numPr>
          <w:ilvl w:val="1"/>
          <w:numId w:val="13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076CA2">
        <w:rPr>
          <w:rFonts w:cs="Calibri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2"/>
    </w:p>
    <w:p w14:paraId="1D236085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460BB5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  <w:lang w:eastAsia="pl-PL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lastRenderedPageBreak/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74A00F85" w14:textId="4621F190" w:rsidR="00063285" w:rsidRPr="00076CA2" w:rsidRDefault="00063285" w:rsidP="00460BB5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46D980AF" w14:textId="7DB33C15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musi być wyeksponowany w trakcie realizacji projektu. Trzeba go umieścić</w:t>
      </w:r>
      <w:r w:rsidR="00460BB5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w widocznym miejscu nie później niż miesiąc od uzyskania dofinansowania. </w:t>
      </w:r>
    </w:p>
    <w:p w14:paraId="212A9A3C" w14:textId="241D0B71" w:rsidR="00063285" w:rsidRPr="00E37031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t>Jakiego rozmiaru powinien być plakat lub wyświetlacz elektroniczny?</w:t>
      </w:r>
    </w:p>
    <w:p w14:paraId="7A6BAF68" w14:textId="77777777" w:rsidR="00063285" w:rsidRPr="00076CA2" w:rsidRDefault="00063285" w:rsidP="00460BB5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E41E55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E41E55">
        <w:rPr>
          <w:rFonts w:cs="Calibri"/>
        </w:rPr>
        <w:t>Jak oznaczyć sprzęt i wyposażenie zakupione/powstałe w projekcie</w:t>
      </w:r>
      <w:bookmarkEnd w:id="74"/>
      <w:bookmarkEnd w:id="75"/>
      <w:bookmarkEnd w:id="76"/>
      <w:bookmarkEnd w:id="77"/>
      <w:r w:rsidRPr="00E41E55">
        <w:rPr>
          <w:rFonts w:cs="Calibri"/>
        </w:rPr>
        <w:t xml:space="preserve">? </w:t>
      </w:r>
    </w:p>
    <w:p w14:paraId="63AB6F1F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42D2DCD1" w14:textId="24201948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95149E" w:rsidRPr="0095149E">
        <w:rPr>
          <w:rFonts w:cs="Calibri"/>
          <w:b/>
          <w:sz w:val="24"/>
          <w:szCs w:val="24"/>
        </w:rPr>
        <w:t>, a ich rozmiar powinien być czytelny</w:t>
      </w:r>
      <w:r w:rsidRPr="00076CA2">
        <w:rPr>
          <w:rFonts w:cs="Calibri"/>
          <w:b/>
          <w:sz w:val="24"/>
          <w:szCs w:val="24"/>
        </w:rPr>
        <w:t>.</w:t>
      </w:r>
    </w:p>
    <w:p w14:paraId="2E6E0EA0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534F6AFF" w:rsidR="00063285" w:rsidRPr="00076CA2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zestawienie znaków: Funduszy Europejskich, barw Rzeczypospolitej Polskiej, Unii Europejskiej</w:t>
      </w:r>
    </w:p>
    <w:p w14:paraId="751299B0" w14:textId="36B79ED7" w:rsidR="00063285" w:rsidRPr="0043026C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”.</w:t>
      </w:r>
    </w:p>
    <w:p w14:paraId="659EEEB2" w14:textId="77777777" w:rsidR="00063285" w:rsidRPr="00076CA2" w:rsidRDefault="00063285" w:rsidP="00460BB5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1D3802F3" w14:textId="77777777" w:rsidR="00063285" w:rsidRPr="00076CA2" w:rsidRDefault="00063285" w:rsidP="00460BB5">
      <w:pPr>
        <w:spacing w:line="276" w:lineRule="auto"/>
        <w:rPr>
          <w:rFonts w:cs="Calibri"/>
          <w:noProof/>
          <w:sz w:val="24"/>
          <w:szCs w:val="24"/>
        </w:rPr>
      </w:pPr>
      <w:r w:rsidRPr="00076CA2">
        <w:rPr>
          <w:noProof/>
          <w:sz w:val="24"/>
          <w:szCs w:val="24"/>
          <w:lang w:eastAsia="pl-PL"/>
        </w:rPr>
        <w:lastRenderedPageBreak/>
        <w:drawing>
          <wp:inline distT="0" distB="0" distL="0" distR="0" wp14:anchorId="1AFCEE91" wp14:editId="7D35A55C">
            <wp:extent cx="3629025" cy="1843519"/>
            <wp:effectExtent l="19050" t="19050" r="9525" b="23495"/>
            <wp:docPr id="1" name="Obraz 1" descr="Grafika prezentuje 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Grafika prezentuje wzór naklejk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237" cy="185480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E262D9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460BB5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2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E262D9">
      <w:pPr>
        <w:numPr>
          <w:ilvl w:val="0"/>
          <w:numId w:val="11"/>
        </w:numPr>
        <w:tabs>
          <w:tab w:val="left" w:pos="284"/>
        </w:tabs>
        <w:spacing w:after="12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2"/>
    </w:p>
    <w:p w14:paraId="0BE77F58" w14:textId="7A1691B3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83" w:name="_Toc415586295"/>
      <w:bookmarkStart w:id="84" w:name="_Toc405543194"/>
      <w:bookmarkStart w:id="85" w:name="_Toc405560047"/>
      <w:bookmarkStart w:id="86" w:name="_Toc405560117"/>
      <w:bookmarkStart w:id="87" w:name="_Toc405905519"/>
      <w:bookmarkStart w:id="88" w:name="_Toc406085432"/>
      <w:bookmarkStart w:id="89" w:name="_Toc406086720"/>
      <w:bookmarkStart w:id="90" w:name="_Toc406086911"/>
      <w:bookmarkStart w:id="91" w:name="_Toc406087003"/>
      <w:bookmarkStart w:id="92" w:name="_Toc405543209"/>
      <w:bookmarkStart w:id="93" w:name="_Toc405560065"/>
      <w:bookmarkStart w:id="94" w:name="_Toc405560135"/>
      <w:bookmarkStart w:id="95" w:name="_Toc405905537"/>
      <w:bookmarkStart w:id="96" w:name="_Toc406085451"/>
      <w:bookmarkStart w:id="97" w:name="_Toc406086739"/>
      <w:bookmarkStart w:id="98" w:name="_Toc406086930"/>
      <w:bookmarkStart w:id="99" w:name="_Toc406087022"/>
      <w:bookmarkStart w:id="100" w:name="_Toc405543211"/>
      <w:bookmarkStart w:id="101" w:name="_Toc405560067"/>
      <w:bookmarkStart w:id="102" w:name="_Toc405560137"/>
      <w:bookmarkStart w:id="103" w:name="_Toc405905539"/>
      <w:bookmarkStart w:id="104" w:name="_Toc406085453"/>
      <w:bookmarkStart w:id="105" w:name="_Toc406086741"/>
      <w:bookmarkStart w:id="106" w:name="_Toc406086932"/>
      <w:bookmarkStart w:id="107" w:name="_Toc406087024"/>
      <w:bookmarkStart w:id="108" w:name="_Toc488324575"/>
      <w:bookmarkStart w:id="109" w:name="_Toc123805829"/>
      <w:bookmarkStart w:id="110" w:name="_Toc123806396"/>
      <w:bookmarkStart w:id="111" w:name="_Toc123806461"/>
      <w:bookmarkStart w:id="112" w:name="_Toc123806750"/>
      <w:bookmarkStart w:id="113" w:name="_Hlk116932494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076CA2">
        <w:rPr>
          <w:rFonts w:cs="Calibri"/>
        </w:rPr>
        <w:t>Jakie informacje musisz umieścić na stronie internetowej</w:t>
      </w:r>
      <w:r w:rsidRPr="00E41E55">
        <w:rPr>
          <w:rFonts w:cs="Calibri"/>
        </w:rPr>
        <w:t xml:space="preserve"> i w mediach</w:t>
      </w:r>
      <w:r w:rsidR="00E41E55">
        <w:rPr>
          <w:rFonts w:cs="Calibri"/>
          <w:lang w:val="pl-PL"/>
        </w:rPr>
        <w:t xml:space="preserve"> </w:t>
      </w:r>
      <w:r w:rsidRPr="00E41E55">
        <w:rPr>
          <w:rFonts w:cs="Calibri"/>
        </w:rPr>
        <w:t>społecznościowych</w:t>
      </w:r>
      <w:r w:rsidRPr="00076CA2">
        <w:rPr>
          <w:rFonts w:cs="Calibri"/>
        </w:rPr>
        <w:t>?</w:t>
      </w:r>
      <w:bookmarkEnd w:id="108"/>
      <w:bookmarkEnd w:id="109"/>
      <w:bookmarkEnd w:id="110"/>
      <w:bookmarkEnd w:id="111"/>
      <w:bookmarkEnd w:id="112"/>
    </w:p>
    <w:p w14:paraId="4B0D0D0A" w14:textId="77777777" w:rsidR="00063285" w:rsidRPr="00076CA2" w:rsidRDefault="00063285" w:rsidP="00E262D9">
      <w:pPr>
        <w:spacing w:after="120" w:line="276" w:lineRule="auto"/>
        <w:rPr>
          <w:rFonts w:cs="Calibri"/>
          <w:b/>
          <w:bCs/>
          <w:sz w:val="24"/>
          <w:szCs w:val="24"/>
        </w:rPr>
      </w:pPr>
      <w:bookmarkStart w:id="114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3"/>
    <w:bookmarkEnd w:id="114"/>
    <w:p w14:paraId="4EBA09B4" w14:textId="77777777" w:rsidR="00063285" w:rsidRPr="00076CA2" w:rsidRDefault="00063285" w:rsidP="00E262D9">
      <w:pPr>
        <w:pStyle w:val="Akapitzlist"/>
        <w:numPr>
          <w:ilvl w:val="0"/>
          <w:numId w:val="16"/>
        </w:numPr>
        <w:tabs>
          <w:tab w:val="left" w:pos="284"/>
        </w:tabs>
        <w:spacing w:after="12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E262D9">
      <w:pPr>
        <w:pStyle w:val="Akapitzlist"/>
        <w:numPr>
          <w:ilvl w:val="0"/>
          <w:numId w:val="16"/>
        </w:numPr>
        <w:tabs>
          <w:tab w:val="left" w:pos="284"/>
        </w:tabs>
        <w:spacing w:after="12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E262D9">
      <w:pPr>
        <w:pStyle w:val="Akapitzlist"/>
        <w:numPr>
          <w:ilvl w:val="0"/>
          <w:numId w:val="16"/>
        </w:numPr>
        <w:tabs>
          <w:tab w:val="left" w:pos="284"/>
        </w:tabs>
        <w:spacing w:after="12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efekty, rezultaty projektu (jeśli opis zadań, działań nie zawiera opisu efektów, rezultatów),</w:t>
      </w:r>
    </w:p>
    <w:p w14:paraId="4F6253FD" w14:textId="77777777" w:rsidR="00063285" w:rsidRPr="00076CA2" w:rsidRDefault="00063285" w:rsidP="00E262D9">
      <w:pPr>
        <w:pStyle w:val="Akapitzlist"/>
        <w:numPr>
          <w:ilvl w:val="0"/>
          <w:numId w:val="16"/>
        </w:numPr>
        <w:tabs>
          <w:tab w:val="left" w:pos="284"/>
        </w:tabs>
        <w:spacing w:after="12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wartość projektu (całkowity koszt projektu),</w:t>
      </w:r>
    </w:p>
    <w:p w14:paraId="6142742D" w14:textId="0A9DB3BB" w:rsidR="00063285" w:rsidRPr="0006737F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lastRenderedPageBreak/>
        <w:t>wysokość wkładu Funduszy Europejskich.</w:t>
      </w:r>
    </w:p>
    <w:p w14:paraId="4D6FBE22" w14:textId="77777777" w:rsidR="00063285" w:rsidRPr="00076CA2" w:rsidRDefault="00063285" w:rsidP="00460BB5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1D97C646" w:rsidR="008147D8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1-8)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 xml:space="preserve">#FunduszeUE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#FunduszeEuropejskie</w:t>
      </w:r>
      <w:r w:rsidR="008147D8" w:rsidRPr="00076CA2">
        <w:rPr>
          <w:rFonts w:cs="Calibri"/>
          <w:sz w:val="24"/>
          <w:szCs w:val="24"/>
        </w:rPr>
        <w:t xml:space="preserve"> w</w:t>
      </w:r>
      <w:r w:rsidR="00E41E55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>zawsze w wariancie pełnokolorowym</w:t>
      </w:r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E262D9">
      <w:pPr>
        <w:spacing w:after="120"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115" w:name="_Toc405560069"/>
      <w:bookmarkStart w:id="116" w:name="_Toc405560139"/>
      <w:bookmarkStart w:id="117" w:name="_Toc405905541"/>
      <w:bookmarkStart w:id="118" w:name="_Toc406085455"/>
      <w:bookmarkStart w:id="119" w:name="_Toc406086743"/>
      <w:bookmarkStart w:id="120" w:name="_Toc406086934"/>
      <w:bookmarkStart w:id="121" w:name="_Toc406087026"/>
      <w:bookmarkStart w:id="122" w:name="_Toc405560070"/>
      <w:bookmarkStart w:id="123" w:name="_Toc405560140"/>
      <w:bookmarkStart w:id="124" w:name="_Toc405905542"/>
      <w:bookmarkStart w:id="125" w:name="_Toc406085456"/>
      <w:bookmarkStart w:id="126" w:name="_Toc406086744"/>
      <w:bookmarkStart w:id="127" w:name="_Toc406086935"/>
      <w:bookmarkStart w:id="128" w:name="_Toc406087027"/>
      <w:bookmarkStart w:id="129" w:name="_Toc406086938"/>
      <w:bookmarkStart w:id="130" w:name="_Toc406087030"/>
      <w:bookmarkStart w:id="131" w:name="_Toc406086940"/>
      <w:bookmarkStart w:id="132" w:name="_Toc406087032"/>
      <w:bookmarkStart w:id="133" w:name="_Toc406086945"/>
      <w:bookmarkStart w:id="134" w:name="_Toc406087037"/>
      <w:bookmarkStart w:id="135" w:name="_Toc406086947"/>
      <w:bookmarkStart w:id="136" w:name="_Toc406087039"/>
      <w:bookmarkStart w:id="137" w:name="_Toc406086954"/>
      <w:bookmarkStart w:id="138" w:name="_Toc406087046"/>
      <w:bookmarkStart w:id="139" w:name="_Toc406086957"/>
      <w:bookmarkStart w:id="140" w:name="_Toc406087049"/>
      <w:bookmarkStart w:id="141" w:name="_Toc415586344"/>
      <w:bookmarkStart w:id="142" w:name="_Toc415586346"/>
      <w:bookmarkStart w:id="143" w:name="_Toc415586347"/>
      <w:bookmarkStart w:id="144" w:name="_Toc405543179"/>
      <w:bookmarkStart w:id="145" w:name="_Toc405560032"/>
      <w:bookmarkStart w:id="146" w:name="_Toc405560102"/>
      <w:bookmarkStart w:id="147" w:name="_Toc405905504"/>
      <w:bookmarkStart w:id="148" w:name="_Toc406085416"/>
      <w:bookmarkStart w:id="149" w:name="_Toc406086704"/>
      <w:bookmarkStart w:id="150" w:name="_Toc406086895"/>
      <w:bookmarkStart w:id="151" w:name="_Toc406086987"/>
      <w:bookmarkStart w:id="152" w:name="_Toc405543183"/>
      <w:bookmarkStart w:id="153" w:name="_Toc405560036"/>
      <w:bookmarkStart w:id="154" w:name="_Toc405560106"/>
      <w:bookmarkStart w:id="155" w:name="_Toc405905508"/>
      <w:bookmarkStart w:id="156" w:name="_Toc406085420"/>
      <w:bookmarkStart w:id="157" w:name="_Toc406086708"/>
      <w:bookmarkStart w:id="158" w:name="_Toc406086899"/>
      <w:bookmarkStart w:id="159" w:name="_Toc406086991"/>
      <w:bookmarkStart w:id="160" w:name="_Toc488324595"/>
      <w:bookmarkStart w:id="161" w:name="_Toc407619989"/>
      <w:bookmarkStart w:id="162" w:name="_Toc407625463"/>
      <w:bookmarkStart w:id="163" w:name="_Toc405543188"/>
      <w:bookmarkStart w:id="164" w:name="_Toc405560041"/>
      <w:bookmarkStart w:id="165" w:name="_Toc405560111"/>
      <w:bookmarkStart w:id="166" w:name="_Toc405905513"/>
      <w:bookmarkStart w:id="167" w:name="_Toc406085425"/>
      <w:bookmarkStart w:id="168" w:name="_Toc406086713"/>
      <w:bookmarkStart w:id="169" w:name="_Toc406086904"/>
      <w:bookmarkStart w:id="170" w:name="_Toc406086996"/>
      <w:bookmarkStart w:id="171" w:name="_Toc405543192"/>
      <w:bookmarkStart w:id="172" w:name="_Toc405560045"/>
      <w:bookmarkStart w:id="173" w:name="_Toc405560115"/>
      <w:bookmarkStart w:id="174" w:name="_Toc405905517"/>
      <w:bookmarkStart w:id="175" w:name="_Toc406085429"/>
      <w:bookmarkStart w:id="176" w:name="_Toc406086717"/>
      <w:bookmarkStart w:id="177" w:name="_Toc406086908"/>
      <w:bookmarkStart w:id="178" w:name="_Toc406087000"/>
      <w:bookmarkStart w:id="179" w:name="_Hlk127343084"/>
      <w:bookmarkStart w:id="180" w:name="_Toc488324599"/>
      <w:bookmarkStart w:id="181" w:name="_Toc123805837"/>
      <w:bookmarkStart w:id="182" w:name="_Toc123806404"/>
      <w:bookmarkStart w:id="183" w:name="_Toc123806469"/>
      <w:bookmarkStart w:id="184" w:name="_Toc123806758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5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79"/>
    <w:bookmarkEnd w:id="185"/>
    <w:p w14:paraId="63CC7C7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E41E55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E41E55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E41E55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E41E55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0"/>
      <w:bookmarkEnd w:id="181"/>
      <w:bookmarkEnd w:id="182"/>
      <w:bookmarkEnd w:id="183"/>
      <w:bookmarkEnd w:id="184"/>
    </w:p>
    <w:p w14:paraId="2940E2C6" w14:textId="6359B65E" w:rsidR="0095149E" w:rsidRDefault="0095149E" w:rsidP="00460BB5">
      <w:pPr>
        <w:spacing w:line="276" w:lineRule="auto"/>
        <w:rPr>
          <w:rFonts w:cs="Calibri"/>
          <w:sz w:val="24"/>
          <w:szCs w:val="24"/>
        </w:rPr>
      </w:pPr>
      <w:r w:rsidRPr="0095149E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oraz inne użyteczne informacje znajdziesz na stronie internetowej programu regionalnego oraz operacyjnego  oraz w „Podręczniku  wnioskodawcy i beneficjenta Funduszy Europejskich na lata 2021-2027 w zakresie informacji i promocji” , a także na portalu Funduszy Europejskich: </w:t>
      </w:r>
      <w:hyperlink r:id="rId15" w:history="1">
        <w:r w:rsidRPr="00377285">
          <w:rPr>
            <w:rStyle w:val="Hipercze"/>
            <w:rFonts w:cs="Calibri"/>
            <w:sz w:val="24"/>
            <w:szCs w:val="24"/>
          </w:rPr>
          <w:t>https://www.funduszeeuropejskie.gov.pl/strony/o-funduszach/fundusze-2021-2027/prawo-i-dokumenty/zasady-komunikacji-fe/</w:t>
        </w:r>
      </w:hyperlink>
    </w:p>
    <w:p w14:paraId="0ABA64CB" w14:textId="1F5C0BE4" w:rsidR="00DD08F6" w:rsidRPr="0006737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Jest tam również dostępna „Księga Tożsamości Wizualnej marki Fundusze Europejskie 2021-2027”,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BEEB5" w14:textId="77777777" w:rsidR="001C3B70" w:rsidRDefault="001C3B70" w:rsidP="00464338">
      <w:pPr>
        <w:spacing w:after="0" w:line="240" w:lineRule="auto"/>
      </w:pPr>
      <w:r>
        <w:separator/>
      </w:r>
    </w:p>
  </w:endnote>
  <w:endnote w:type="continuationSeparator" w:id="0">
    <w:p w14:paraId="47EEEDE7" w14:textId="77777777" w:rsidR="001C3B70" w:rsidRDefault="001C3B70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34A296E8" w14:textId="03B62418" w:rsidR="00E10EEA" w:rsidRPr="00EE0ABE" w:rsidRDefault="00EE0ABE">
        <w:pPr>
          <w:pStyle w:val="Stopka"/>
          <w:jc w:val="right"/>
          <w:rPr>
            <w:sz w:val="14"/>
            <w:szCs w:val="14"/>
          </w:rPr>
        </w:pPr>
        <w:r w:rsidRPr="00EE0ABE">
          <w:rPr>
            <w:sz w:val="18"/>
            <w:szCs w:val="18"/>
          </w:rPr>
          <w:t xml:space="preserve">                                                                                   </w:t>
        </w:r>
        <w:r w:rsidR="00E262D9">
          <w:rPr>
            <w:rFonts w:ascii="Calibri" w:hAnsi="Calibri" w:cs="Calibri"/>
            <w:sz w:val="18"/>
            <w:szCs w:val="18"/>
          </w:rPr>
          <w:t>v</w:t>
        </w:r>
        <w:r w:rsidR="00377285">
          <w:rPr>
            <w:rFonts w:ascii="Calibri" w:hAnsi="Calibri" w:cs="Calibri"/>
            <w:sz w:val="18"/>
            <w:szCs w:val="18"/>
          </w:rPr>
          <w:t>2</w:t>
        </w:r>
        <w:r w:rsidRPr="00EE0ABE">
          <w:rPr>
            <w:rFonts w:ascii="Calibri" w:hAnsi="Calibri" w:cs="Calibri"/>
            <w:sz w:val="18"/>
            <w:szCs w:val="18"/>
          </w:rPr>
          <w:t xml:space="preserve"> </w:t>
        </w:r>
        <w:sdt>
          <w:sdtPr>
            <w:rPr>
              <w:rFonts w:ascii="Calibri" w:hAnsi="Calibri" w:cs="Calibri"/>
              <w:sz w:val="18"/>
              <w:szCs w:val="18"/>
            </w:rPr>
            <w:id w:val="1037542791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8C0BEC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8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8C0BEC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8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6574CAD3" w14:textId="77777777" w:rsidR="00E10EEA" w:rsidRDefault="00E10E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EF81" w14:textId="7D936E6D" w:rsidR="002509A6" w:rsidRPr="00EE0ABE" w:rsidRDefault="002509A6">
    <w:pPr>
      <w:pStyle w:val="Stopka"/>
      <w:jc w:val="right"/>
      <w:rPr>
        <w:sz w:val="18"/>
        <w:szCs w:val="18"/>
      </w:rPr>
    </w:pPr>
    <w:r w:rsidRPr="00EE0ABE">
      <w:rPr>
        <w:rFonts w:ascii="Calibri" w:hAnsi="Calibri" w:cs="Calibri"/>
        <w:sz w:val="18"/>
        <w:szCs w:val="18"/>
      </w:rPr>
      <w:t>v</w:t>
    </w:r>
    <w:r w:rsidR="00377285">
      <w:rPr>
        <w:rFonts w:ascii="Calibri" w:hAnsi="Calibri" w:cs="Calibri"/>
        <w:sz w:val="18"/>
        <w:szCs w:val="18"/>
      </w:rPr>
      <w:t>2</w:t>
    </w:r>
    <w:r w:rsidRPr="00EE0ABE">
      <w:rPr>
        <w:rFonts w:ascii="Calibri" w:hAnsi="Calibri" w:cs="Calibri"/>
        <w:sz w:val="18"/>
        <w:szCs w:val="18"/>
      </w:rPr>
      <w:t xml:space="preserve"> </w:t>
    </w:r>
    <w:sdt>
      <w:sdtPr>
        <w:rPr>
          <w:rFonts w:ascii="Calibri" w:hAnsi="Calibri" w:cs="Calibri"/>
          <w:sz w:val="18"/>
          <w:szCs w:val="18"/>
        </w:rPr>
        <w:id w:val="-399754058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Bidi"/>
        </w:rPr>
      </w:sdtEndPr>
      <w:sdtContent>
        <w:sdt>
          <w:sdtPr>
            <w:rPr>
              <w:rFonts w:ascii="Calibri" w:hAnsi="Calibri" w:cs="Calibri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E0ABE"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8C0BEC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1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8C0BEC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8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137A00D2" w14:textId="77777777" w:rsidR="002509A6" w:rsidRDefault="002509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6A020" w14:textId="77777777" w:rsidR="001C3B70" w:rsidRDefault="001C3B70" w:rsidP="00464338">
      <w:pPr>
        <w:spacing w:after="0" w:line="240" w:lineRule="auto"/>
      </w:pPr>
      <w:r>
        <w:separator/>
      </w:r>
    </w:p>
  </w:footnote>
  <w:footnote w:type="continuationSeparator" w:id="0">
    <w:p w14:paraId="7A05FADB" w14:textId="77777777" w:rsidR="001C3B70" w:rsidRDefault="001C3B70" w:rsidP="00464338">
      <w:pPr>
        <w:spacing w:after="0" w:line="240" w:lineRule="auto"/>
      </w:pPr>
      <w:r>
        <w:continuationSeparator/>
      </w:r>
    </w:p>
  </w:footnote>
  <w:footnote w:id="1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  <w:lang w:eastAsia="pl-PL"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08E"/>
    <w:multiLevelType w:val="multilevel"/>
    <w:tmpl w:val="C610024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FBF6C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6"/>
  </w:num>
  <w:num w:numId="5">
    <w:abstractNumId w:val="12"/>
  </w:num>
  <w:num w:numId="6">
    <w:abstractNumId w:val="6"/>
  </w:num>
  <w:num w:numId="7">
    <w:abstractNumId w:val="18"/>
  </w:num>
  <w:num w:numId="8">
    <w:abstractNumId w:val="9"/>
  </w:num>
  <w:num w:numId="9">
    <w:abstractNumId w:val="1"/>
  </w:num>
  <w:num w:numId="10">
    <w:abstractNumId w:val="20"/>
  </w:num>
  <w:num w:numId="11">
    <w:abstractNumId w:val="14"/>
  </w:num>
  <w:num w:numId="12">
    <w:abstractNumId w:val="15"/>
  </w:num>
  <w:num w:numId="13">
    <w:abstractNumId w:val="3"/>
  </w:num>
  <w:num w:numId="14">
    <w:abstractNumId w:val="0"/>
  </w:num>
  <w:num w:numId="15">
    <w:abstractNumId w:val="17"/>
  </w:num>
  <w:num w:numId="16">
    <w:abstractNumId w:val="4"/>
  </w:num>
  <w:num w:numId="17">
    <w:abstractNumId w:val="19"/>
  </w:num>
  <w:num w:numId="18">
    <w:abstractNumId w:val="13"/>
  </w:num>
  <w:num w:numId="19">
    <w:abstractNumId w:val="5"/>
  </w:num>
  <w:num w:numId="20">
    <w:abstractNumId w:val="10"/>
  </w:num>
  <w:num w:numId="21">
    <w:abstractNumId w:val="7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12318"/>
    <w:rsid w:val="0002077A"/>
    <w:rsid w:val="00034479"/>
    <w:rsid w:val="00063285"/>
    <w:rsid w:val="000643D6"/>
    <w:rsid w:val="0006737F"/>
    <w:rsid w:val="000717B3"/>
    <w:rsid w:val="00076CA2"/>
    <w:rsid w:val="00096FCF"/>
    <w:rsid w:val="000A43EA"/>
    <w:rsid w:val="000C641E"/>
    <w:rsid w:val="000D2AF3"/>
    <w:rsid w:val="000E2354"/>
    <w:rsid w:val="000E494F"/>
    <w:rsid w:val="000E7CC1"/>
    <w:rsid w:val="00110152"/>
    <w:rsid w:val="00112785"/>
    <w:rsid w:val="00123641"/>
    <w:rsid w:val="00131D01"/>
    <w:rsid w:val="00147A7C"/>
    <w:rsid w:val="001513B1"/>
    <w:rsid w:val="00154845"/>
    <w:rsid w:val="001642A2"/>
    <w:rsid w:val="00175F36"/>
    <w:rsid w:val="001B75DB"/>
    <w:rsid w:val="001C3B70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C49C2"/>
    <w:rsid w:val="002D6EF9"/>
    <w:rsid w:val="002E0B9E"/>
    <w:rsid w:val="002E5D5C"/>
    <w:rsid w:val="002F5653"/>
    <w:rsid w:val="00300ECE"/>
    <w:rsid w:val="00303888"/>
    <w:rsid w:val="0030763E"/>
    <w:rsid w:val="00312CD2"/>
    <w:rsid w:val="003373D3"/>
    <w:rsid w:val="003452E4"/>
    <w:rsid w:val="003551C2"/>
    <w:rsid w:val="003605CF"/>
    <w:rsid w:val="00365E30"/>
    <w:rsid w:val="00367618"/>
    <w:rsid w:val="003716FD"/>
    <w:rsid w:val="00376CBB"/>
    <w:rsid w:val="00377285"/>
    <w:rsid w:val="0038475E"/>
    <w:rsid w:val="00387A29"/>
    <w:rsid w:val="003A5258"/>
    <w:rsid w:val="003A5746"/>
    <w:rsid w:val="003B606F"/>
    <w:rsid w:val="003C69AE"/>
    <w:rsid w:val="003D0406"/>
    <w:rsid w:val="003E503D"/>
    <w:rsid w:val="003E56A6"/>
    <w:rsid w:val="003E6825"/>
    <w:rsid w:val="003F2235"/>
    <w:rsid w:val="0043026C"/>
    <w:rsid w:val="00460BB5"/>
    <w:rsid w:val="00464338"/>
    <w:rsid w:val="00470D5E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3EA9"/>
    <w:rsid w:val="0050035C"/>
    <w:rsid w:val="005011B0"/>
    <w:rsid w:val="00504609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D2769"/>
    <w:rsid w:val="005E5DDA"/>
    <w:rsid w:val="005F0394"/>
    <w:rsid w:val="00633B68"/>
    <w:rsid w:val="0063447E"/>
    <w:rsid w:val="0068149B"/>
    <w:rsid w:val="0068198A"/>
    <w:rsid w:val="006A78B4"/>
    <w:rsid w:val="006B2FB2"/>
    <w:rsid w:val="006C6D78"/>
    <w:rsid w:val="006D1CC7"/>
    <w:rsid w:val="006D42B1"/>
    <w:rsid w:val="006E298D"/>
    <w:rsid w:val="006E3DF1"/>
    <w:rsid w:val="00715AC0"/>
    <w:rsid w:val="00760807"/>
    <w:rsid w:val="00766E44"/>
    <w:rsid w:val="00771295"/>
    <w:rsid w:val="007801C4"/>
    <w:rsid w:val="007907D9"/>
    <w:rsid w:val="007A7C00"/>
    <w:rsid w:val="007B00C0"/>
    <w:rsid w:val="007B1E09"/>
    <w:rsid w:val="007D4C97"/>
    <w:rsid w:val="007F3D7A"/>
    <w:rsid w:val="00800DEA"/>
    <w:rsid w:val="0081088F"/>
    <w:rsid w:val="008147D8"/>
    <w:rsid w:val="00821C4F"/>
    <w:rsid w:val="00830521"/>
    <w:rsid w:val="00844F4A"/>
    <w:rsid w:val="008556BB"/>
    <w:rsid w:val="00860026"/>
    <w:rsid w:val="008634EB"/>
    <w:rsid w:val="008747DB"/>
    <w:rsid w:val="008836C3"/>
    <w:rsid w:val="00894AF9"/>
    <w:rsid w:val="008B06C7"/>
    <w:rsid w:val="008B7923"/>
    <w:rsid w:val="008C0BEC"/>
    <w:rsid w:val="008C78CA"/>
    <w:rsid w:val="008D5B0E"/>
    <w:rsid w:val="008E11BA"/>
    <w:rsid w:val="008E7F2E"/>
    <w:rsid w:val="00904B19"/>
    <w:rsid w:val="00912644"/>
    <w:rsid w:val="0095149E"/>
    <w:rsid w:val="00954E90"/>
    <w:rsid w:val="00967D23"/>
    <w:rsid w:val="00974C0D"/>
    <w:rsid w:val="009867F7"/>
    <w:rsid w:val="009C50B7"/>
    <w:rsid w:val="009F510A"/>
    <w:rsid w:val="00A05C92"/>
    <w:rsid w:val="00A1205E"/>
    <w:rsid w:val="00A17BAA"/>
    <w:rsid w:val="00A35B22"/>
    <w:rsid w:val="00A35C52"/>
    <w:rsid w:val="00A42B21"/>
    <w:rsid w:val="00A53BE5"/>
    <w:rsid w:val="00A574F6"/>
    <w:rsid w:val="00A85105"/>
    <w:rsid w:val="00A96513"/>
    <w:rsid w:val="00AA0475"/>
    <w:rsid w:val="00AD278F"/>
    <w:rsid w:val="00AD6060"/>
    <w:rsid w:val="00AE0186"/>
    <w:rsid w:val="00B02D83"/>
    <w:rsid w:val="00B055F5"/>
    <w:rsid w:val="00B24D34"/>
    <w:rsid w:val="00B41F76"/>
    <w:rsid w:val="00B90467"/>
    <w:rsid w:val="00BA230D"/>
    <w:rsid w:val="00BB1C78"/>
    <w:rsid w:val="00BC49EB"/>
    <w:rsid w:val="00BD59BE"/>
    <w:rsid w:val="00BF719E"/>
    <w:rsid w:val="00C024F9"/>
    <w:rsid w:val="00C06D6A"/>
    <w:rsid w:val="00C13A00"/>
    <w:rsid w:val="00C15C57"/>
    <w:rsid w:val="00C16A04"/>
    <w:rsid w:val="00C411F0"/>
    <w:rsid w:val="00C53BDE"/>
    <w:rsid w:val="00C63EE0"/>
    <w:rsid w:val="00C87668"/>
    <w:rsid w:val="00CC3077"/>
    <w:rsid w:val="00CC7C8B"/>
    <w:rsid w:val="00CD338B"/>
    <w:rsid w:val="00D0268A"/>
    <w:rsid w:val="00D10784"/>
    <w:rsid w:val="00D110F8"/>
    <w:rsid w:val="00D1782C"/>
    <w:rsid w:val="00D22E8A"/>
    <w:rsid w:val="00D333BF"/>
    <w:rsid w:val="00D713D4"/>
    <w:rsid w:val="00D71BAB"/>
    <w:rsid w:val="00DD08F6"/>
    <w:rsid w:val="00DD45E3"/>
    <w:rsid w:val="00DD5D7C"/>
    <w:rsid w:val="00DE36DB"/>
    <w:rsid w:val="00DE4CD5"/>
    <w:rsid w:val="00E05E72"/>
    <w:rsid w:val="00E10EEA"/>
    <w:rsid w:val="00E123DB"/>
    <w:rsid w:val="00E21B34"/>
    <w:rsid w:val="00E24702"/>
    <w:rsid w:val="00E2566B"/>
    <w:rsid w:val="00E262D9"/>
    <w:rsid w:val="00E30704"/>
    <w:rsid w:val="00E37031"/>
    <w:rsid w:val="00E41E55"/>
    <w:rsid w:val="00E46752"/>
    <w:rsid w:val="00E5092F"/>
    <w:rsid w:val="00E60573"/>
    <w:rsid w:val="00E858C6"/>
    <w:rsid w:val="00EA14D0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369DD"/>
    <w:rsid w:val="00F40D99"/>
    <w:rsid w:val="00F437BE"/>
    <w:rsid w:val="00F57567"/>
    <w:rsid w:val="00F7721F"/>
    <w:rsid w:val="00F801D1"/>
    <w:rsid w:val="00F92AA0"/>
    <w:rsid w:val="00FC495E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41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149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5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5D5C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3772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56460-4BEB-4BC6-9779-24FD8EF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1818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umowy o dofinansowanie projektu w ramach FEDS 2021-2027</dc:description>
  <cp:lastModifiedBy>Małgorzata Bednarczuk</cp:lastModifiedBy>
  <cp:revision>9</cp:revision>
  <cp:lastPrinted>2023-01-17T10:42:00Z</cp:lastPrinted>
  <dcterms:created xsi:type="dcterms:W3CDTF">2023-04-20T09:54:00Z</dcterms:created>
  <dcterms:modified xsi:type="dcterms:W3CDTF">2024-01-03T12:45:00Z</dcterms:modified>
</cp:coreProperties>
</file>