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FD46" w14:textId="0688E530"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5A20400F" wp14:editId="70DDC2D9">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752F2358" w14:textId="77777777" w:rsidR="00FF218C" w:rsidRPr="004507F8" w:rsidRDefault="00FF218C" w:rsidP="002A5EBC">
      <w:pPr>
        <w:pStyle w:val="Nagwek"/>
        <w:spacing w:before="120" w:after="120" w:line="360" w:lineRule="auto"/>
        <w:rPr>
          <w:b/>
          <w:color w:val="000000"/>
          <w:sz w:val="24"/>
        </w:rPr>
      </w:pPr>
    </w:p>
    <w:p w14:paraId="2C6BDAA9" w14:textId="77777777" w:rsidR="00FF218C" w:rsidRPr="004507F8" w:rsidRDefault="00FF218C" w:rsidP="002A5EBC">
      <w:pPr>
        <w:pStyle w:val="Nagwek"/>
        <w:spacing w:before="120" w:after="120" w:line="360" w:lineRule="auto"/>
        <w:rPr>
          <w:b/>
          <w:color w:val="000000"/>
          <w:sz w:val="24"/>
        </w:rPr>
      </w:pPr>
    </w:p>
    <w:p w14:paraId="40B04A41" w14:textId="77777777"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p>
    <w:p w14:paraId="461D76AE"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735ECD98"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17023F00"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4C37A35D" w14:textId="77777777"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9A2C5E">
        <w:rPr>
          <w:rFonts w:ascii="Arial" w:hAnsi="Arial"/>
        </w:rPr>
        <w:t>7</w:t>
      </w:r>
      <w:r w:rsidR="00F820EB" w:rsidRPr="00DF1608">
        <w:rPr>
          <w:rFonts w:ascii="Arial" w:hAnsi="Arial"/>
        </w:rPr>
        <w:t xml:space="preserve"> </w:t>
      </w:r>
      <w:r w:rsidR="009A2C5E" w:rsidRPr="009A2C5E">
        <w:rPr>
          <w:rFonts w:ascii="Arial" w:hAnsi="Arial"/>
        </w:rPr>
        <w:t>Rozwój usług społecznych i zdrowotnych</w:t>
      </w:r>
      <w:r w:rsidR="00F80905" w:rsidRPr="00F80905" w:rsidDel="00F80905">
        <w:rPr>
          <w:rFonts w:ascii="Arial" w:hAnsi="Arial"/>
        </w:rPr>
        <w:t xml:space="preserve"> </w:t>
      </w:r>
    </w:p>
    <w:p w14:paraId="0D8301C0"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75E6E9DB" w14:textId="77777777" w:rsidR="009A2C5E" w:rsidRDefault="003F77CA" w:rsidP="004507F8">
      <w:pPr>
        <w:pStyle w:val="Tytu"/>
        <w:spacing w:line="360" w:lineRule="auto"/>
        <w:rPr>
          <w:rFonts w:ascii="Arial" w:hAnsi="Arial"/>
        </w:rPr>
      </w:pPr>
      <w:r w:rsidRPr="00A77BD7">
        <w:rPr>
          <w:rFonts w:ascii="Arial" w:hAnsi="Arial"/>
        </w:rPr>
        <w:t>7.</w:t>
      </w:r>
      <w:r w:rsidR="009A2C5E">
        <w:rPr>
          <w:rFonts w:ascii="Arial" w:hAnsi="Arial"/>
        </w:rPr>
        <w:t>7</w:t>
      </w:r>
      <w:r w:rsidRPr="00A77BD7">
        <w:rPr>
          <w:rFonts w:ascii="Arial" w:hAnsi="Arial"/>
        </w:rPr>
        <w:t>.</w:t>
      </w:r>
      <w:r w:rsidR="009A2C5E">
        <w:rPr>
          <w:rFonts w:ascii="Arial" w:hAnsi="Arial"/>
        </w:rPr>
        <w:t>A</w:t>
      </w:r>
      <w:r w:rsidRPr="00A77BD7">
        <w:rPr>
          <w:rFonts w:ascii="Arial" w:hAnsi="Arial"/>
        </w:rPr>
        <w:t xml:space="preserve"> </w:t>
      </w:r>
      <w:r w:rsidR="009A2C5E" w:rsidRPr="009A2C5E">
        <w:rPr>
          <w:rFonts w:ascii="Arial" w:hAnsi="Arial"/>
        </w:rPr>
        <w:t>Rozwój usług świadczonych w społeczności lokalnej</w:t>
      </w:r>
    </w:p>
    <w:p w14:paraId="36A65EDC" w14:textId="77777777" w:rsidR="009A2C5E" w:rsidRDefault="009A2C5E" w:rsidP="004507F8">
      <w:pPr>
        <w:pStyle w:val="Tytu"/>
        <w:spacing w:line="360" w:lineRule="auto"/>
        <w:rPr>
          <w:rFonts w:ascii="Arial" w:hAnsi="Arial"/>
        </w:rPr>
      </w:pPr>
      <w:r>
        <w:rPr>
          <w:rFonts w:ascii="Arial" w:hAnsi="Arial"/>
        </w:rPr>
        <w:t xml:space="preserve">7.7.C </w:t>
      </w:r>
      <w:r w:rsidRPr="009A2C5E">
        <w:rPr>
          <w:rFonts w:ascii="Arial" w:hAnsi="Arial"/>
        </w:rPr>
        <w:t>Rozwój mieszkalnictwa</w:t>
      </w:r>
    </w:p>
    <w:p w14:paraId="2791F1C5" w14:textId="77777777" w:rsidR="00F820EB" w:rsidRPr="00A77BD7" w:rsidRDefault="009A2C5E" w:rsidP="00424D86">
      <w:pPr>
        <w:pStyle w:val="Tytu"/>
        <w:spacing w:line="360" w:lineRule="auto"/>
        <w:ind w:left="851" w:hanging="851"/>
        <w:rPr>
          <w:rFonts w:ascii="Arial" w:hAnsi="Arial"/>
        </w:rPr>
      </w:pPr>
      <w:r>
        <w:rPr>
          <w:rFonts w:ascii="Arial" w:hAnsi="Arial"/>
        </w:rPr>
        <w:t xml:space="preserve">7.7.D </w:t>
      </w:r>
      <w:r w:rsidRPr="009A2C5E">
        <w:rPr>
          <w:rFonts w:ascii="Arial" w:hAnsi="Arial"/>
        </w:rPr>
        <w:t>Wsparcie dla kadr instytucji</w:t>
      </w:r>
      <w:r>
        <w:rPr>
          <w:rFonts w:ascii="Arial" w:hAnsi="Arial"/>
        </w:rPr>
        <w:t xml:space="preserve"> pomocy i integracji społecznej </w:t>
      </w:r>
      <w:r w:rsidRPr="009A2C5E">
        <w:rPr>
          <w:rFonts w:ascii="Arial" w:hAnsi="Arial"/>
        </w:rPr>
        <w:t>oraz systemu opieki długoterminowej</w:t>
      </w:r>
    </w:p>
    <w:p w14:paraId="24F4CFDC" w14:textId="2C35A799" w:rsidR="00A35881" w:rsidRPr="00947740" w:rsidRDefault="004255EC" w:rsidP="00EA7C68">
      <w:pPr>
        <w:pStyle w:val="Tytu"/>
        <w:spacing w:after="1560"/>
        <w:rPr>
          <w:rFonts w:ascii="Arial" w:hAnsi="Arial"/>
        </w:rPr>
      </w:pPr>
      <w:r w:rsidRPr="00DF1608">
        <w:rPr>
          <w:rFonts w:ascii="Arial" w:hAnsi="Arial"/>
        </w:rPr>
        <w:t>Nabór</w:t>
      </w:r>
      <w:r w:rsidR="004B06D1" w:rsidRPr="00DF1608">
        <w:rPr>
          <w:rFonts w:ascii="Arial" w:hAnsi="Arial"/>
        </w:rPr>
        <w:t xml:space="preserve"> </w:t>
      </w:r>
      <w:r w:rsidR="00AD3206">
        <w:rPr>
          <w:rFonts w:ascii="Arial" w:hAnsi="Arial"/>
        </w:rPr>
        <w:t xml:space="preserve">konkurencyjny </w:t>
      </w:r>
      <w:r w:rsidR="004B06D1" w:rsidRPr="00DF1608">
        <w:rPr>
          <w:rFonts w:ascii="Arial" w:hAnsi="Arial"/>
        </w:rPr>
        <w:t>nr:</w:t>
      </w:r>
      <w:r w:rsidR="005F597B" w:rsidRPr="004507F8">
        <w:rPr>
          <w:rFonts w:ascii="Arial" w:hAnsi="Arial"/>
        </w:rPr>
        <w:t xml:space="preserve"> </w:t>
      </w:r>
      <w:r w:rsidR="00947740" w:rsidRPr="0005518C">
        <w:rPr>
          <w:rFonts w:ascii="Arial" w:hAnsi="Arial" w:cs="Arial"/>
        </w:rPr>
        <w:t>FEDS.07.0</w:t>
      </w:r>
      <w:r w:rsidR="009A2C5E">
        <w:rPr>
          <w:rFonts w:ascii="Arial" w:hAnsi="Arial" w:cs="Arial"/>
        </w:rPr>
        <w:t>7</w:t>
      </w:r>
      <w:r w:rsidR="00947740" w:rsidRPr="0005518C">
        <w:rPr>
          <w:rFonts w:ascii="Arial" w:hAnsi="Arial" w:cs="Arial"/>
        </w:rPr>
        <w:t>-IP.02-</w:t>
      </w:r>
      <w:r w:rsidR="00DA7D07">
        <w:rPr>
          <w:rFonts w:ascii="Arial" w:hAnsi="Arial" w:cs="Arial"/>
        </w:rPr>
        <w:t>0</w:t>
      </w:r>
      <w:r w:rsidR="005F0221">
        <w:rPr>
          <w:rFonts w:ascii="Arial" w:hAnsi="Arial" w:cs="Arial"/>
        </w:rPr>
        <w:t>46</w:t>
      </w:r>
      <w:r w:rsidR="00947740" w:rsidRPr="0005518C">
        <w:rPr>
          <w:rFonts w:ascii="Arial" w:hAnsi="Arial" w:cs="Arial"/>
        </w:rPr>
        <w:t>/23</w:t>
      </w:r>
      <w:r w:rsidR="00947740" w:rsidRPr="00947740" w:rsidDel="00947740">
        <w:rPr>
          <w:rFonts w:ascii="Arial" w:hAnsi="Arial"/>
        </w:rPr>
        <w:t xml:space="preserve"> </w:t>
      </w:r>
    </w:p>
    <w:p w14:paraId="48387DCD" w14:textId="77777777" w:rsidR="002C725A" w:rsidRDefault="008050D1" w:rsidP="00EA7C68">
      <w:pPr>
        <w:pStyle w:val="Nagwek"/>
        <w:spacing w:before="0" w:line="360" w:lineRule="auto"/>
        <w:jc w:val="center"/>
        <w:rPr>
          <w:b/>
          <w:color w:val="000000"/>
          <w:sz w:val="28"/>
          <w:szCs w:val="28"/>
        </w:rPr>
      </w:pPr>
      <w:r w:rsidRPr="00947740">
        <w:rPr>
          <w:b/>
          <w:bCs/>
          <w:sz w:val="28"/>
          <w:szCs w:val="28"/>
        </w:rPr>
        <w:t>Wrocław,</w:t>
      </w:r>
      <w:bookmarkStart w:id="0" w:name="_Toc72034477"/>
      <w:r w:rsidR="003B60A9" w:rsidRPr="00947740">
        <w:rPr>
          <w:b/>
          <w:bCs/>
          <w:sz w:val="28"/>
          <w:szCs w:val="28"/>
        </w:rPr>
        <w:t xml:space="preserve"> </w:t>
      </w:r>
      <w:r w:rsidR="009A2C5E">
        <w:rPr>
          <w:b/>
          <w:bCs/>
          <w:sz w:val="28"/>
          <w:szCs w:val="28"/>
        </w:rPr>
        <w:t>11</w:t>
      </w:r>
      <w:r w:rsidR="003B60A9" w:rsidRPr="00947740">
        <w:rPr>
          <w:b/>
          <w:bCs/>
          <w:sz w:val="28"/>
          <w:szCs w:val="28"/>
        </w:rPr>
        <w:t xml:space="preserve"> </w:t>
      </w:r>
      <w:r w:rsidR="009A2C5E">
        <w:rPr>
          <w:b/>
          <w:color w:val="000000"/>
          <w:sz w:val="28"/>
          <w:szCs w:val="28"/>
        </w:rPr>
        <w:t>października</w:t>
      </w:r>
      <w:r w:rsidR="003B60A9" w:rsidRPr="00391D39">
        <w:rPr>
          <w:b/>
          <w:color w:val="000000"/>
          <w:sz w:val="28"/>
          <w:szCs w:val="28"/>
        </w:rPr>
        <w:t xml:space="preserve"> 2023 r.</w:t>
      </w:r>
    </w:p>
    <w:p w14:paraId="7918EB3B" w14:textId="77777777" w:rsidR="00EA7C68" w:rsidRPr="005F7DFA" w:rsidRDefault="00EA7C68" w:rsidP="00EA7C68">
      <w:pPr>
        <w:pStyle w:val="Nagwek"/>
        <w:spacing w:before="0" w:after="240" w:line="360" w:lineRule="auto"/>
        <w:jc w:val="center"/>
        <w:rPr>
          <w:b/>
          <w:color w:val="000000"/>
          <w:sz w:val="24"/>
          <w:szCs w:val="24"/>
        </w:rPr>
      </w:pPr>
      <w:r w:rsidRPr="005F7DFA">
        <w:rPr>
          <w:b/>
          <w:color w:val="000000"/>
          <w:sz w:val="24"/>
          <w:szCs w:val="24"/>
        </w:rPr>
        <w:t xml:space="preserve">(z uwzględnieniem zmiany nr 2) </w:t>
      </w:r>
    </w:p>
    <w:p w14:paraId="3A3F0D98" w14:textId="15DE7B43" w:rsidR="00442D6C" w:rsidRPr="003264E9" w:rsidRDefault="00442D6C" w:rsidP="00B23C0B">
      <w:pPr>
        <w:pStyle w:val="Spistreci1"/>
      </w:pPr>
      <w:r w:rsidRPr="003264E9">
        <w:lastRenderedPageBreak/>
        <w:t>Spis treści:</w:t>
      </w:r>
    </w:p>
    <w:p w14:paraId="1FF95E2E" w14:textId="43FC8903" w:rsidR="00AD3206" w:rsidRPr="00321C80" w:rsidRDefault="00504DC4" w:rsidP="00B23C0B">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1" w:name="_Hlt123806314"/>
      <w:bookmarkStart w:id="2" w:name="_Hlt123806315"/>
      <w:bookmarkStart w:id="3" w:name="_Hlt124152757"/>
      <w:bookmarkStart w:id="4" w:name="_Hlt124152758"/>
      <w:bookmarkStart w:id="5" w:name="_Hlt124167627"/>
      <w:bookmarkStart w:id="6" w:name="_Hlt124167628"/>
      <w:bookmarkEnd w:id="1"/>
      <w:bookmarkEnd w:id="2"/>
      <w:bookmarkEnd w:id="3"/>
      <w:bookmarkEnd w:id="4"/>
      <w:bookmarkEnd w:id="5"/>
      <w:bookmarkEnd w:id="6"/>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E75C55">
        <w:rPr>
          <w:webHidden/>
        </w:rPr>
        <w:t>3</w:t>
      </w:r>
      <w:r w:rsidR="00AD3206">
        <w:rPr>
          <w:webHidden/>
        </w:rPr>
        <w:fldChar w:fldCharType="end"/>
      </w:r>
      <w:r w:rsidR="00AD3206" w:rsidRPr="00EA079C">
        <w:rPr>
          <w:rStyle w:val="Hipercze"/>
        </w:rPr>
        <w:fldChar w:fldCharType="end"/>
      </w:r>
    </w:p>
    <w:p w14:paraId="3C9EDC02" w14:textId="241454E3" w:rsidR="00AD3206" w:rsidRPr="00321C80" w:rsidRDefault="00E75C55" w:rsidP="00B23C0B">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Pr>
            <w:webHidden/>
          </w:rPr>
          <w:t>15</w:t>
        </w:r>
        <w:r w:rsidR="00AD3206">
          <w:rPr>
            <w:webHidden/>
          </w:rPr>
          <w:fldChar w:fldCharType="end"/>
        </w:r>
      </w:hyperlink>
    </w:p>
    <w:p w14:paraId="356B15A3" w14:textId="6E6F85A6" w:rsidR="00AD3206" w:rsidRPr="00321C80" w:rsidRDefault="00E75C55" w:rsidP="00B23C0B">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Pr>
            <w:webHidden/>
          </w:rPr>
          <w:t>16</w:t>
        </w:r>
        <w:r w:rsidR="00AD3206">
          <w:rPr>
            <w:webHidden/>
          </w:rPr>
          <w:fldChar w:fldCharType="end"/>
        </w:r>
      </w:hyperlink>
    </w:p>
    <w:p w14:paraId="6829F10B" w14:textId="5A7635E8" w:rsidR="00AD3206" w:rsidRPr="00321C80" w:rsidRDefault="00E75C55" w:rsidP="00B23C0B">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Pr>
            <w:webHidden/>
          </w:rPr>
          <w:t>19</w:t>
        </w:r>
        <w:r w:rsidR="00AD3206">
          <w:rPr>
            <w:webHidden/>
          </w:rPr>
          <w:fldChar w:fldCharType="end"/>
        </w:r>
      </w:hyperlink>
    </w:p>
    <w:p w14:paraId="2C11233D" w14:textId="65E7813B" w:rsidR="00AD3206" w:rsidRPr="00321C80" w:rsidRDefault="00E75C55" w:rsidP="00B23C0B">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Pr>
            <w:webHidden/>
          </w:rPr>
          <w:t>20</w:t>
        </w:r>
        <w:r w:rsidR="00AD3206">
          <w:rPr>
            <w:webHidden/>
          </w:rPr>
          <w:fldChar w:fldCharType="end"/>
        </w:r>
      </w:hyperlink>
    </w:p>
    <w:p w14:paraId="2881B8BF" w14:textId="58F4A5EF" w:rsidR="00AD3206" w:rsidRPr="00321C80" w:rsidRDefault="00E75C55" w:rsidP="00B23C0B">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Pr>
            <w:webHidden/>
          </w:rPr>
          <w:t>23</w:t>
        </w:r>
        <w:r w:rsidR="00AD3206">
          <w:rPr>
            <w:webHidden/>
          </w:rPr>
          <w:fldChar w:fldCharType="end"/>
        </w:r>
      </w:hyperlink>
    </w:p>
    <w:p w14:paraId="13994C35" w14:textId="468C13B4" w:rsidR="00AD3206" w:rsidRPr="00321C80" w:rsidRDefault="00E75C55" w:rsidP="00B23C0B">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Pr>
            <w:webHidden/>
          </w:rPr>
          <w:t>25</w:t>
        </w:r>
        <w:r w:rsidR="00AD3206">
          <w:rPr>
            <w:webHidden/>
          </w:rPr>
          <w:fldChar w:fldCharType="end"/>
        </w:r>
      </w:hyperlink>
    </w:p>
    <w:p w14:paraId="7B0D5867" w14:textId="5F316076" w:rsidR="00AD3206" w:rsidRPr="00321C80" w:rsidRDefault="00E75C55" w:rsidP="00B23C0B">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Pr>
            <w:webHidden/>
          </w:rPr>
          <w:t>27</w:t>
        </w:r>
        <w:r w:rsidR="00AD3206">
          <w:rPr>
            <w:webHidden/>
          </w:rPr>
          <w:fldChar w:fldCharType="end"/>
        </w:r>
      </w:hyperlink>
    </w:p>
    <w:p w14:paraId="4A056EBD" w14:textId="54048085" w:rsidR="00AD3206" w:rsidRPr="00321C80" w:rsidRDefault="00E75C55" w:rsidP="00B23C0B">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Pr>
            <w:webHidden/>
          </w:rPr>
          <w:t>28</w:t>
        </w:r>
        <w:r w:rsidR="00AD3206">
          <w:rPr>
            <w:webHidden/>
          </w:rPr>
          <w:fldChar w:fldCharType="end"/>
        </w:r>
      </w:hyperlink>
    </w:p>
    <w:p w14:paraId="4D76244C" w14:textId="21DB885B" w:rsidR="00AD3206" w:rsidRPr="00321C80" w:rsidRDefault="00E75C55" w:rsidP="00B23C0B">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Pr>
            <w:webHidden/>
          </w:rPr>
          <w:t>29</w:t>
        </w:r>
        <w:r w:rsidR="00AD3206">
          <w:rPr>
            <w:webHidden/>
          </w:rPr>
          <w:fldChar w:fldCharType="end"/>
        </w:r>
      </w:hyperlink>
    </w:p>
    <w:p w14:paraId="485B5711" w14:textId="7EA0CF67" w:rsidR="00AD3206" w:rsidRPr="00321C80" w:rsidRDefault="00631824" w:rsidP="00B23C0B">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AD3206">
          <w:rPr>
            <w:webHidden/>
          </w:rPr>
          <w:fldChar w:fldCharType="begin"/>
        </w:r>
        <w:r w:rsidR="00AD3206">
          <w:rPr>
            <w:webHidden/>
          </w:rPr>
          <w:instrText xml:space="preserve"> PAGEREF _Toc141101895 \h </w:instrText>
        </w:r>
        <w:r w:rsidR="00AD3206">
          <w:rPr>
            <w:webHidden/>
          </w:rPr>
        </w:r>
        <w:r w:rsidR="00AD3206">
          <w:rPr>
            <w:webHidden/>
          </w:rPr>
          <w:fldChar w:fldCharType="separate"/>
        </w:r>
        <w:r w:rsidR="00E75C55">
          <w:rPr>
            <w:webHidden/>
          </w:rPr>
          <w:t>30</w:t>
        </w:r>
        <w:r w:rsidR="00AD3206">
          <w:rPr>
            <w:webHidden/>
          </w:rPr>
          <w:fldChar w:fldCharType="end"/>
        </w:r>
      </w:hyperlink>
    </w:p>
    <w:p w14:paraId="732810BF" w14:textId="4125953C" w:rsidR="00AD3206" w:rsidRPr="00321C80" w:rsidRDefault="00E75C55" w:rsidP="00B23C0B">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Pr>
            <w:webHidden/>
          </w:rPr>
          <w:t>31</w:t>
        </w:r>
        <w:r w:rsidR="00AD3206">
          <w:rPr>
            <w:webHidden/>
          </w:rPr>
          <w:fldChar w:fldCharType="end"/>
        </w:r>
      </w:hyperlink>
    </w:p>
    <w:p w14:paraId="63176CF7" w14:textId="41C34867" w:rsidR="00AD3206" w:rsidRPr="00321C80" w:rsidRDefault="00631824" w:rsidP="00B23C0B">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sidR="00E75C55">
          <w:rPr>
            <w:webHidden/>
          </w:rPr>
          <w:t>33</w:t>
        </w:r>
        <w:r w:rsidR="00AD3206">
          <w:rPr>
            <w:webHidden/>
          </w:rPr>
          <w:fldChar w:fldCharType="end"/>
        </w:r>
      </w:hyperlink>
    </w:p>
    <w:p w14:paraId="14BC2A0F" w14:textId="2D6F857F" w:rsidR="00AD3206" w:rsidRPr="00321C80" w:rsidRDefault="00631824" w:rsidP="00B23C0B">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sidR="00E75C55">
          <w:rPr>
            <w:webHidden/>
          </w:rPr>
          <w:t>39</w:t>
        </w:r>
        <w:r w:rsidR="00AD3206">
          <w:rPr>
            <w:webHidden/>
          </w:rPr>
          <w:fldChar w:fldCharType="end"/>
        </w:r>
      </w:hyperlink>
    </w:p>
    <w:p w14:paraId="11A62B43" w14:textId="6A331D6D" w:rsidR="00AD3206" w:rsidRPr="00321C80" w:rsidRDefault="00E75C55" w:rsidP="00B23C0B">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AD3206">
          <w:rPr>
            <w:webHidden/>
          </w:rPr>
          <w:fldChar w:fldCharType="begin"/>
        </w:r>
        <w:r w:rsidR="00AD3206">
          <w:rPr>
            <w:webHidden/>
          </w:rPr>
          <w:instrText xml:space="preserve"> PAGEREF _Toc141101899 \h </w:instrText>
        </w:r>
        <w:r w:rsidR="00AD3206">
          <w:rPr>
            <w:webHidden/>
          </w:rPr>
        </w:r>
        <w:r w:rsidR="00AD3206">
          <w:rPr>
            <w:webHidden/>
          </w:rPr>
          <w:fldChar w:fldCharType="separate"/>
        </w:r>
        <w:r>
          <w:rPr>
            <w:webHidden/>
          </w:rPr>
          <w:t>48</w:t>
        </w:r>
        <w:r w:rsidR="00AD3206">
          <w:rPr>
            <w:webHidden/>
          </w:rPr>
          <w:fldChar w:fldCharType="end"/>
        </w:r>
      </w:hyperlink>
    </w:p>
    <w:p w14:paraId="2ED66A74" w14:textId="0EFC872B" w:rsidR="00AD3206" w:rsidRPr="00321C80" w:rsidRDefault="00631824" w:rsidP="00B23C0B">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Kryteria wyboru projektów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sidR="00E75C55">
          <w:rPr>
            <w:webHidden/>
          </w:rPr>
          <w:t>48</w:t>
        </w:r>
        <w:r w:rsidR="00AD3206">
          <w:rPr>
            <w:webHidden/>
          </w:rPr>
          <w:fldChar w:fldCharType="end"/>
        </w:r>
      </w:hyperlink>
    </w:p>
    <w:p w14:paraId="72BEB80F" w14:textId="3614F983" w:rsidR="00AD3206" w:rsidRPr="00321C80" w:rsidRDefault="00E75C55" w:rsidP="00B23C0B">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Pr>
            <w:webHidden/>
          </w:rPr>
          <w:t>49</w:t>
        </w:r>
        <w:r w:rsidR="00AD3206">
          <w:rPr>
            <w:webHidden/>
          </w:rPr>
          <w:fldChar w:fldCharType="end"/>
        </w:r>
      </w:hyperlink>
    </w:p>
    <w:p w14:paraId="19A80213" w14:textId="01503F73" w:rsidR="00AD3206" w:rsidRPr="00321C80" w:rsidRDefault="00E75C55" w:rsidP="00B23C0B">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Pr>
            <w:webHidden/>
          </w:rPr>
          <w:t>49</w:t>
        </w:r>
        <w:r w:rsidR="00AD3206">
          <w:rPr>
            <w:webHidden/>
          </w:rPr>
          <w:fldChar w:fldCharType="end"/>
        </w:r>
      </w:hyperlink>
    </w:p>
    <w:p w14:paraId="5D6458A9" w14:textId="2B097AEA" w:rsidR="00AD3206" w:rsidRPr="00321C80" w:rsidRDefault="00E75C55" w:rsidP="00B23C0B">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Pr>
            <w:webHidden/>
          </w:rPr>
          <w:t>52</w:t>
        </w:r>
        <w:r w:rsidR="00AD3206">
          <w:rPr>
            <w:webHidden/>
          </w:rPr>
          <w:fldChar w:fldCharType="end"/>
        </w:r>
      </w:hyperlink>
    </w:p>
    <w:p w14:paraId="6DAA295A" w14:textId="6356563B" w:rsidR="00AD3206" w:rsidRPr="00321C80" w:rsidRDefault="00E75C55" w:rsidP="00B23C0B">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Pr>
            <w:webHidden/>
          </w:rPr>
          <w:t>55</w:t>
        </w:r>
        <w:r w:rsidR="00AD3206">
          <w:rPr>
            <w:webHidden/>
          </w:rPr>
          <w:fldChar w:fldCharType="end"/>
        </w:r>
      </w:hyperlink>
    </w:p>
    <w:p w14:paraId="3401595B" w14:textId="1606A2BC" w:rsidR="00AD3206" w:rsidRPr="00321C80" w:rsidRDefault="00E75C55" w:rsidP="00B23C0B">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Pr>
            <w:webHidden/>
          </w:rPr>
          <w:t>62</w:t>
        </w:r>
        <w:r w:rsidR="00AD3206">
          <w:rPr>
            <w:webHidden/>
          </w:rPr>
          <w:fldChar w:fldCharType="end"/>
        </w:r>
      </w:hyperlink>
    </w:p>
    <w:p w14:paraId="32CDD50C" w14:textId="1AF23254" w:rsidR="00AD3206" w:rsidRPr="00321C80" w:rsidRDefault="00E75C55" w:rsidP="00B23C0B">
      <w:pPr>
        <w:pStyle w:val="Spistreci1"/>
        <w:rPr>
          <w:rFonts w:ascii="Calibri" w:hAnsi="Calibri" w:cs="Times New Roman"/>
          <w:sz w:val="22"/>
          <w:szCs w:val="22"/>
        </w:rPr>
      </w:pPr>
      <w:hyperlink w:anchor="_Toc141101906" w:history="1">
        <w:r w:rsidR="00AD3206" w:rsidRPr="00AD3206">
          <w:rPr>
            <w:rStyle w:val="Hipercze"/>
            <w:spacing w:val="-6"/>
          </w:rPr>
          <w:t>22.</w:t>
        </w:r>
        <w:r w:rsidR="00AD3206" w:rsidRPr="00321C80">
          <w:rPr>
            <w:rFonts w:ascii="Calibri" w:hAnsi="Calibri" w:cs="Times New Roman"/>
            <w:sz w:val="22"/>
            <w:szCs w:val="22"/>
          </w:rPr>
          <w:tab/>
        </w:r>
        <w:r w:rsidR="00AD3206" w:rsidRPr="005F0221">
          <w:rPr>
            <w:rStyle w:val="Hipercze"/>
          </w:rPr>
          <w:t>Sytuacje, w których nabór może zostać przerwany lub ION może zmienić Regulamin</w:t>
        </w:r>
        <w:r w:rsidR="00AD3206">
          <w:rPr>
            <w:webHidden/>
          </w:rPr>
          <w:tab/>
        </w:r>
        <w:r w:rsidR="00AD3206">
          <w:rPr>
            <w:webHidden/>
          </w:rPr>
          <w:fldChar w:fldCharType="begin"/>
        </w:r>
        <w:r w:rsidR="00AD3206">
          <w:rPr>
            <w:webHidden/>
          </w:rPr>
          <w:instrText xml:space="preserve"> PAGEREF _Toc141101906 \h </w:instrText>
        </w:r>
        <w:r w:rsidR="00AD3206">
          <w:rPr>
            <w:webHidden/>
          </w:rPr>
        </w:r>
        <w:r w:rsidR="00AD3206">
          <w:rPr>
            <w:webHidden/>
          </w:rPr>
          <w:fldChar w:fldCharType="separate"/>
        </w:r>
        <w:r>
          <w:rPr>
            <w:webHidden/>
          </w:rPr>
          <w:t>69</w:t>
        </w:r>
        <w:r w:rsidR="00AD3206">
          <w:rPr>
            <w:webHidden/>
          </w:rPr>
          <w:fldChar w:fldCharType="end"/>
        </w:r>
      </w:hyperlink>
    </w:p>
    <w:p w14:paraId="1D72F0CC" w14:textId="7BAFED65" w:rsidR="00AD3206" w:rsidRPr="00321C80" w:rsidRDefault="00E75C55" w:rsidP="00B23C0B">
      <w:pPr>
        <w:pStyle w:val="Spistreci1"/>
        <w:rPr>
          <w:rFonts w:ascii="Calibri" w:hAnsi="Calibri" w:cs="Times New Roman"/>
          <w:sz w:val="22"/>
          <w:szCs w:val="22"/>
        </w:rPr>
      </w:pPr>
      <w:hyperlink w:anchor="_Toc141101907" w:history="1">
        <w:r w:rsidR="00AD3206" w:rsidRPr="005F0221">
          <w:rPr>
            <w:rStyle w:val="Hipercze"/>
            <w:spacing w:val="-8"/>
          </w:rPr>
          <w:t>23.</w:t>
        </w:r>
        <w:r w:rsidR="00AD3206" w:rsidRPr="005F0221">
          <w:rPr>
            <w:rFonts w:ascii="Calibri" w:hAnsi="Calibri" w:cs="Times New Roman"/>
            <w:spacing w:val="-8"/>
            <w:sz w:val="22"/>
            <w:szCs w:val="22"/>
          </w:rPr>
          <w:tab/>
        </w:r>
        <w:r w:rsidR="00AD3206" w:rsidRPr="005F0221">
          <w:rPr>
            <w:rStyle w:val="Hipercze"/>
            <w:spacing w:val="-8"/>
          </w:rPr>
          <w:t>Zamówienia udzielane w ramach projektu oraz klauzule środowiskowe i społeczne</w:t>
        </w:r>
        <w:r w:rsidR="00AD3206">
          <w:rPr>
            <w:webHidden/>
          </w:rPr>
          <w:tab/>
        </w:r>
        <w:r w:rsidR="00AD3206">
          <w:rPr>
            <w:webHidden/>
          </w:rPr>
          <w:fldChar w:fldCharType="begin"/>
        </w:r>
        <w:r w:rsidR="00AD3206">
          <w:rPr>
            <w:webHidden/>
          </w:rPr>
          <w:instrText xml:space="preserve"> PAGEREF _Toc141101907 \h </w:instrText>
        </w:r>
        <w:r w:rsidR="00AD3206">
          <w:rPr>
            <w:webHidden/>
          </w:rPr>
        </w:r>
        <w:r w:rsidR="00AD3206">
          <w:rPr>
            <w:webHidden/>
          </w:rPr>
          <w:fldChar w:fldCharType="separate"/>
        </w:r>
        <w:r>
          <w:rPr>
            <w:webHidden/>
          </w:rPr>
          <w:t>70</w:t>
        </w:r>
        <w:r w:rsidR="00AD3206">
          <w:rPr>
            <w:webHidden/>
          </w:rPr>
          <w:fldChar w:fldCharType="end"/>
        </w:r>
      </w:hyperlink>
    </w:p>
    <w:p w14:paraId="5D8C87DE" w14:textId="742BAAE6" w:rsidR="00AD3206" w:rsidRPr="00321C80" w:rsidRDefault="00E75C55" w:rsidP="00B23C0B">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Pr>
            <w:webHidden/>
          </w:rPr>
          <w:t>77</w:t>
        </w:r>
        <w:r w:rsidR="00AD3206">
          <w:rPr>
            <w:webHidden/>
          </w:rPr>
          <w:fldChar w:fldCharType="end"/>
        </w:r>
      </w:hyperlink>
    </w:p>
    <w:p w14:paraId="73452D9B" w14:textId="4CA95E28" w:rsidR="00AD3206" w:rsidRPr="00321C80" w:rsidRDefault="00E75C55" w:rsidP="00B23C0B">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Pr>
            <w:webHidden/>
          </w:rPr>
          <w:t>81</w:t>
        </w:r>
        <w:r w:rsidR="00AD3206">
          <w:rPr>
            <w:webHidden/>
          </w:rPr>
          <w:fldChar w:fldCharType="end"/>
        </w:r>
      </w:hyperlink>
    </w:p>
    <w:p w14:paraId="3FF38AF8" w14:textId="77777777" w:rsidR="00F13476" w:rsidRPr="00A77BD7" w:rsidRDefault="00504DC4" w:rsidP="003F6CA2">
      <w:pPr>
        <w:pStyle w:val="Spistreci1"/>
        <w:rPr>
          <w:sz w:val="2"/>
          <w:szCs w:val="2"/>
        </w:rPr>
      </w:pPr>
      <w:r w:rsidRPr="003264E9">
        <w:lastRenderedPageBreak/>
        <w:fldChar w:fldCharType="end"/>
      </w:r>
    </w:p>
    <w:p w14:paraId="7D272914" w14:textId="77777777" w:rsidR="00F554FC" w:rsidRPr="004507F8" w:rsidRDefault="00F554FC" w:rsidP="001E0ADA">
      <w:pPr>
        <w:pStyle w:val="Nagwek1"/>
        <w:numPr>
          <w:ilvl w:val="0"/>
          <w:numId w:val="3"/>
        </w:numPr>
        <w:spacing w:after="120"/>
        <w:ind w:left="567" w:hanging="283"/>
        <w:rPr>
          <w:rFonts w:ascii="Arial" w:hAnsi="Arial"/>
        </w:rPr>
      </w:pPr>
      <w:bookmarkStart w:id="7" w:name="_Toc122342091"/>
      <w:bookmarkStart w:id="8" w:name="_Toc141101884"/>
      <w:r w:rsidRPr="004507F8">
        <w:rPr>
          <w:rFonts w:ascii="Arial" w:hAnsi="Arial"/>
        </w:rPr>
        <w:t>Słownik skrótów i pojęć</w:t>
      </w:r>
      <w:bookmarkEnd w:id="7"/>
      <w:bookmarkEnd w:id="8"/>
      <w:r w:rsidRPr="004507F8">
        <w:rPr>
          <w:rFonts w:ascii="Arial" w:hAnsi="Arial"/>
        </w:rPr>
        <w:t xml:space="preserve"> </w:t>
      </w:r>
    </w:p>
    <w:p w14:paraId="625FCE10"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minimis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107127F0"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4507F8">
        <w:rPr>
          <w:b/>
          <w:color w:val="000000"/>
          <w:sz w:val="24"/>
        </w:rPr>
        <w:t>C</w:t>
      </w:r>
      <w:r w:rsidR="00F6578E" w:rsidRPr="004507F8">
        <w:rPr>
          <w:b/>
          <w:color w:val="000000"/>
          <w:sz w:val="24"/>
        </w:rPr>
        <w:t>ross-</w:t>
      </w:r>
      <w:proofErr w:type="spellStart"/>
      <w:r w:rsidR="00F6578E" w:rsidRPr="004507F8">
        <w:rPr>
          <w:b/>
          <w:color w:val="000000"/>
          <w:sz w:val="24"/>
        </w:rPr>
        <w:t>financing</w:t>
      </w:r>
      <w:proofErr w:type="spellEnd"/>
      <w:r w:rsidR="00F6578E" w:rsidRPr="004507F8">
        <w:rPr>
          <w:i/>
          <w:color w:val="000000"/>
          <w:sz w:val="24"/>
        </w:rPr>
        <w:t xml:space="preserve"> </w:t>
      </w:r>
      <w:r w:rsidR="001E0ADA" w:rsidRPr="001E0ADA">
        <w:rPr>
          <w:b/>
          <w:bCs/>
          <w:iCs/>
          <w:color w:val="000000"/>
          <w:sz w:val="24"/>
        </w:rPr>
        <w:t>–</w:t>
      </w:r>
      <w:r w:rsidR="00F6578E" w:rsidRPr="004507F8">
        <w:rPr>
          <w:i/>
          <w:color w:val="000000"/>
          <w:sz w:val="24"/>
        </w:rPr>
        <w:t xml:space="preserve"> </w:t>
      </w:r>
      <w:r w:rsidR="00F6578E" w:rsidRPr="004507F8">
        <w:rPr>
          <w:color w:val="000000"/>
          <w:sz w:val="24"/>
        </w:rPr>
        <w:t>zasada, o której mowa w art. 25 rozporządzenia ogólnego, p</w:t>
      </w:r>
      <w:r w:rsidR="00F6578E" w:rsidRPr="00A77BD7">
        <w:rPr>
          <w:rFonts w:eastAsia="Calibri"/>
          <w:color w:val="000000"/>
          <w:spacing w:val="-4"/>
          <w:sz w:val="24"/>
        </w:rPr>
        <w:t>olegając</w:t>
      </w:r>
      <w:r w:rsidR="004A064C">
        <w:rPr>
          <w:rFonts w:eastAsia="Calibri"/>
          <w:color w:val="000000"/>
          <w:spacing w:val="-4"/>
          <w:sz w:val="24"/>
        </w:rPr>
        <w:t>a</w:t>
      </w:r>
      <w:r w:rsidR="00F6578E" w:rsidRPr="00A77BD7">
        <w:rPr>
          <w:rFonts w:eastAsia="Calibri"/>
          <w:color w:val="000000"/>
          <w:spacing w:val="-4"/>
          <w:sz w:val="24"/>
        </w:rPr>
        <w:t xml:space="preserve"> na możliwości finansowania działań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6015D9C8"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4150C55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52AE915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b/>
          <w:bCs/>
          <w:sz w:val="24"/>
          <w:szCs w:val="24"/>
        </w:rPr>
        <w:t xml:space="preserve">Deinstytucjonalizacja usług </w:t>
      </w:r>
      <w:r w:rsidRPr="00E20D22">
        <w:rPr>
          <w:rFonts w:eastAsia="Calibri" w:cs="Arial"/>
          <w:sz w:val="24"/>
          <w:szCs w:val="24"/>
        </w:rPr>
        <w:t>– proces przejścia od opieki instytucjonalnej do usług</w:t>
      </w:r>
    </w:p>
    <w:p w14:paraId="0E0A7313"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świadczonych w społeczności lokalnej, wynikający z potrzeby respektowania praw</w:t>
      </w:r>
    </w:p>
    <w:p w14:paraId="41ED69C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podstawowych określonych w Karcie praw podstawowych Unii Europejskiej z dnia</w:t>
      </w:r>
    </w:p>
    <w:p w14:paraId="4BFFFB3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7 czerwca 2016 r. (Dz. Urz. UE C 202 z 07.06.2016, str. 389), a także innych</w:t>
      </w:r>
    </w:p>
    <w:p w14:paraId="36564E5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dokumentach międzynarodowych, w tym w szczególności Konwencji o prawach osób</w:t>
      </w:r>
    </w:p>
    <w:p w14:paraId="28085120"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niepełnosprawnych, sporządzonej w Nowym Jorku dnia 13 grudnia 2006 r. (Dz. U.</w:t>
      </w:r>
    </w:p>
    <w:p w14:paraId="621CF33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 2012 r. poz. 1169, z późn. zm.) i Konwencji o prawach dziecka, przyjętej przez</w:t>
      </w:r>
    </w:p>
    <w:p w14:paraId="0BAB86D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Zgromadzenie Ogólne Narodów Zjednoczonych dnia 20 listopada 1989 r. (Dz. U.</w:t>
      </w:r>
    </w:p>
    <w:p w14:paraId="4E606AE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 1991 r. poz. 526, z późn. zm.). Proces ten wymaga rozwoju usług świadczonych</w:t>
      </w:r>
    </w:p>
    <w:p w14:paraId="63F1EB5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społeczności lokalnej, przeniesienia zasobów z opieki instytucjonalnej na poczet</w:t>
      </w:r>
    </w:p>
    <w:p w14:paraId="52DF71FA"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usług świadczonych w społeczności lokalnej, stopniowego ograniczenia usług</w:t>
      </w:r>
    </w:p>
    <w:p w14:paraId="6124752F"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ramach opieki instytucjonalnej. Integralnym elementem deinstytucjonalizacji usług</w:t>
      </w:r>
    </w:p>
    <w:p w14:paraId="4EB08575"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jest profilaktyka mająca zapobiegać umieszczaniu osób w opiece instytucjonalnej, </w:t>
      </w:r>
      <w:r w:rsidRPr="00E20D22">
        <w:rPr>
          <w:rFonts w:eastAsia="Calibri" w:cs="Arial"/>
          <w:sz w:val="24"/>
          <w:szCs w:val="24"/>
        </w:rPr>
        <w:br/>
        <w:t>a w przypadku dzieci – rozdzieleniu dziecka z rodziną i umieszczeniu w pieczy</w:t>
      </w:r>
    </w:p>
    <w:p w14:paraId="64FCBD3B" w14:textId="77777777" w:rsidR="00E20D22" w:rsidRPr="00E20D22" w:rsidRDefault="00E20D22" w:rsidP="001E0ADA">
      <w:pPr>
        <w:spacing w:before="0" w:after="120" w:line="360" w:lineRule="auto"/>
        <w:rPr>
          <w:rFonts w:cs="Arial"/>
          <w:color w:val="000000"/>
          <w:sz w:val="24"/>
        </w:rPr>
      </w:pPr>
      <w:r w:rsidRPr="00E20D22">
        <w:rPr>
          <w:rFonts w:eastAsia="Calibri" w:cs="Arial"/>
          <w:sz w:val="24"/>
          <w:szCs w:val="24"/>
        </w:rPr>
        <w:lastRenderedPageBreak/>
        <w:t>zastępczej lub w opiece instytucjonalnej</w:t>
      </w:r>
      <w:r>
        <w:rPr>
          <w:rFonts w:eastAsia="Calibri" w:cs="Arial"/>
          <w:sz w:val="24"/>
          <w:szCs w:val="24"/>
        </w:rPr>
        <w:t>;</w:t>
      </w:r>
    </w:p>
    <w:p w14:paraId="4EF47792"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139BEE8A"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601AD715"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00BA2E41" w14:textId="77777777" w:rsidR="0096024B" w:rsidRPr="004507F8" w:rsidRDefault="0096024B" w:rsidP="00A77BD7">
      <w:pPr>
        <w:pStyle w:val="Nagwek"/>
        <w:tabs>
          <w:tab w:val="clear" w:pos="4536"/>
          <w:tab w:val="clear" w:pos="9072"/>
        </w:tabs>
        <w:spacing w:before="0" w:after="120" w:line="360" w:lineRule="auto"/>
        <w:rPr>
          <w:color w:val="000000"/>
          <w:sz w:val="24"/>
        </w:rPr>
      </w:pPr>
      <w:r w:rsidRPr="00E20D22">
        <w:rPr>
          <w:b/>
          <w:color w:val="000000"/>
          <w:sz w:val="24"/>
        </w:rPr>
        <w:t>Dzienny dom pomocy</w:t>
      </w:r>
      <w:r w:rsidRPr="0096024B">
        <w:rPr>
          <w:color w:val="000000"/>
          <w:sz w:val="24"/>
        </w:rPr>
        <w:t xml:space="preserve"> – ośrodek wsparcia przeznaczony dla osób potrzebujących wsparcia w codziennym funkcjonowaniu, zapewniający całodzienne usługi opiekuńcze, specjalistyczne usługi opiekuńcze oraz aktywizację w sferze fizycznej, intelektualnej oraz społecznej;</w:t>
      </w:r>
    </w:p>
    <w:p w14:paraId="018D1D21"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1DA3203B"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161840FA"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3B81713A" w14:textId="77777777"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6FE19B51"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3D106178"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b/>
          <w:color w:val="000000"/>
          <w:sz w:val="24"/>
        </w:rPr>
        <w:t>Gospodarstwo opiekuńcze</w:t>
      </w:r>
      <w:r w:rsidRPr="0096024B">
        <w:rPr>
          <w:rFonts w:cs="Arial"/>
          <w:color w:val="000000"/>
          <w:sz w:val="24"/>
        </w:rPr>
        <w:t xml:space="preserve"> – forma rolnictwa społecznego łącząca gospodarstwo</w:t>
      </w:r>
    </w:p>
    <w:p w14:paraId="387819ED"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rolne z usługami społecznymi na rzecz m.in. osób potrzebujących wsparcia</w:t>
      </w:r>
    </w:p>
    <w:p w14:paraId="72877110"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w codziennym funkcjonowaniu, osób z niepełnosprawnościami. Prowadzeniem</w:t>
      </w:r>
    </w:p>
    <w:p w14:paraId="51095617"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gospodarstwa zajmują się rolnicy lub domownicy gospodarstw rolnych. Wsparcie</w:t>
      </w:r>
    </w:p>
    <w:p w14:paraId="6E38A41E"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obejmuje między innymi niezbędną opiekę, pomoc w czynnościach życia</w:t>
      </w:r>
    </w:p>
    <w:p w14:paraId="0DFD0518" w14:textId="77777777" w:rsidR="0096024B" w:rsidRPr="0096024B" w:rsidRDefault="0096024B" w:rsidP="0096024B">
      <w:pPr>
        <w:tabs>
          <w:tab w:val="center" w:pos="4536"/>
          <w:tab w:val="right" w:pos="9072"/>
        </w:tabs>
        <w:spacing w:before="0" w:after="120" w:line="360" w:lineRule="auto"/>
        <w:rPr>
          <w:rFonts w:cs="Arial"/>
          <w:color w:val="000000"/>
          <w:sz w:val="24"/>
        </w:rPr>
      </w:pPr>
      <w:r w:rsidRPr="0096024B">
        <w:rPr>
          <w:rFonts w:cs="Arial"/>
          <w:color w:val="000000"/>
          <w:sz w:val="24"/>
        </w:rPr>
        <w:t xml:space="preserve">codziennego oraz </w:t>
      </w:r>
      <w:proofErr w:type="spellStart"/>
      <w:r w:rsidRPr="0096024B">
        <w:rPr>
          <w:rFonts w:cs="Arial"/>
          <w:color w:val="000000"/>
          <w:sz w:val="24"/>
        </w:rPr>
        <w:t>agroterapię</w:t>
      </w:r>
      <w:proofErr w:type="spellEnd"/>
      <w:r w:rsidRPr="0096024B">
        <w:rPr>
          <w:rFonts w:cs="Arial"/>
          <w:color w:val="000000"/>
          <w:sz w:val="24"/>
        </w:rPr>
        <w:t>;</w:t>
      </w:r>
    </w:p>
    <w:p w14:paraId="3EB9164D"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5D9964BB"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60BA5530" w14:textId="77777777"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F6578E" w:rsidRPr="00CD1183">
        <w:rPr>
          <w:color w:val="000000"/>
          <w:sz w:val="24"/>
        </w:rPr>
        <w:t xml:space="preserve">programem </w:t>
      </w:r>
      <w:r w:rsidR="00CE7C8A" w:rsidRPr="00CD1183">
        <w:rPr>
          <w:color w:val="000000"/>
          <w:sz w:val="24"/>
        </w:rPr>
        <w:t>Fundusz</w:t>
      </w:r>
      <w:r w:rsidR="00F6578E" w:rsidRPr="00CD1183">
        <w:rPr>
          <w:color w:val="000000"/>
          <w:sz w:val="24"/>
        </w:rPr>
        <w:t>e</w:t>
      </w:r>
      <w:r w:rsidR="00CE7C8A" w:rsidRPr="00CD1183">
        <w:rPr>
          <w:color w:val="000000"/>
          <w:sz w:val="24"/>
        </w:rPr>
        <w:t xml:space="preserve"> Europejski</w:t>
      </w:r>
      <w:r w:rsidR="00F6578E" w:rsidRPr="00CD1183">
        <w:rPr>
          <w:color w:val="000000"/>
          <w:sz w:val="24"/>
        </w:rPr>
        <w:t>e</w:t>
      </w:r>
      <w:r w:rsidR="00CE7C8A" w:rsidRPr="00CD1183">
        <w:rPr>
          <w:color w:val="000000"/>
          <w:sz w:val="24"/>
        </w:rPr>
        <w:t xml:space="preserve"> dla Dolnego Śląska 2021-2027</w:t>
      </w:r>
      <w:r w:rsidR="009D1037" w:rsidRPr="00CD1183">
        <w:rPr>
          <w:color w:val="000000"/>
          <w:sz w:val="24"/>
        </w:rPr>
        <w:t>;</w:t>
      </w:r>
    </w:p>
    <w:p w14:paraId="67630AEC" w14:textId="77777777" w:rsidR="00BC0A37" w:rsidRDefault="00427383" w:rsidP="00A77BD7">
      <w:pPr>
        <w:autoSpaceDE w:val="0"/>
        <w:autoSpaceDN w:val="0"/>
        <w:adjustRightInd w:val="0"/>
        <w:spacing w:before="0" w:after="120" w:line="360" w:lineRule="auto"/>
        <w:rPr>
          <w:color w:val="000000"/>
          <w:sz w:val="24"/>
        </w:rPr>
      </w:pPr>
      <w:r w:rsidRPr="00DF1608">
        <w:rPr>
          <w:b/>
          <w:color w:val="000000"/>
          <w:sz w:val="24"/>
        </w:rPr>
        <w:t xml:space="preserve">KE </w:t>
      </w:r>
      <w:r w:rsidR="001E0ADA" w:rsidRPr="001E0ADA">
        <w:rPr>
          <w:b/>
          <w:color w:val="000000"/>
          <w:sz w:val="24"/>
        </w:rPr>
        <w:t>–</w:t>
      </w:r>
      <w:r>
        <w:rPr>
          <w:color w:val="000000"/>
          <w:sz w:val="24"/>
        </w:rPr>
        <w:t xml:space="preserve"> Komisja Europejska;</w:t>
      </w:r>
    </w:p>
    <w:p w14:paraId="5DA6DC92"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lastRenderedPageBreak/>
        <w:t xml:space="preserve">KM </w:t>
      </w:r>
      <w:r w:rsidR="00CE7C8A" w:rsidRPr="004507F8">
        <w:rPr>
          <w:b/>
          <w:color w:val="000000"/>
          <w:sz w:val="24"/>
        </w:rPr>
        <w:t>FEDS</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9" w:name="_Hlk125107272"/>
      <w:r w:rsidR="00FA23EF" w:rsidRPr="004507F8">
        <w:rPr>
          <w:color w:val="000000"/>
          <w:sz w:val="24"/>
        </w:rPr>
        <w:t>Komitet Monitorujący</w:t>
      </w:r>
      <w:r w:rsidR="002C54E8">
        <w:rPr>
          <w:color w:val="000000"/>
          <w:sz w:val="24"/>
        </w:rPr>
        <w:t xml:space="preserve"> program</w:t>
      </w:r>
      <w:r w:rsidR="00FA23EF" w:rsidRPr="004507F8">
        <w:rPr>
          <w:color w:val="000000"/>
          <w:sz w:val="24"/>
        </w:rPr>
        <w:t xml:space="preserve"> Fundusze Europejskie dla Dolnego Śląska 2021</w:t>
      </w:r>
      <w:bookmarkEnd w:id="9"/>
      <w:r w:rsidR="00CE7C8A" w:rsidRPr="004131F7">
        <w:rPr>
          <w:rFonts w:ascii="Calibri" w:hAnsi="Calibri" w:cs="Calibri"/>
          <w:color w:val="000000"/>
          <w:sz w:val="24"/>
          <w:szCs w:val="24"/>
        </w:rPr>
        <w:t>-</w:t>
      </w:r>
      <w:r w:rsidR="00FA23EF" w:rsidRPr="007E25FD">
        <w:rPr>
          <w:color w:val="000000"/>
          <w:sz w:val="24"/>
        </w:rPr>
        <w:t>2027</w:t>
      </w:r>
      <w:r w:rsidR="009D1037" w:rsidRPr="004507F8">
        <w:rPr>
          <w:color w:val="000000"/>
          <w:sz w:val="24"/>
        </w:rPr>
        <w:t>;</w:t>
      </w:r>
    </w:p>
    <w:p w14:paraId="6568A8E6"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7B2473EA"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407FDB95"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0417BB79" w14:textId="77777777" w:rsidR="00A3762B" w:rsidRDefault="007A0777" w:rsidP="0001008B">
      <w:pPr>
        <w:pStyle w:val="Nagwek"/>
        <w:spacing w:before="0" w:after="6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1D7FCA5B" w14:textId="77777777" w:rsidR="00DF21CA" w:rsidRPr="00DF21CA" w:rsidRDefault="00DF21CA" w:rsidP="00DF21CA">
      <w:pPr>
        <w:tabs>
          <w:tab w:val="center" w:pos="4536"/>
          <w:tab w:val="right" w:pos="9072"/>
        </w:tabs>
        <w:spacing w:before="0" w:after="120" w:line="360" w:lineRule="auto"/>
        <w:rPr>
          <w:rFonts w:cs="Arial"/>
          <w:color w:val="000000"/>
          <w:sz w:val="24"/>
        </w:rPr>
      </w:pPr>
      <w:r w:rsidRPr="00DF21CA">
        <w:rPr>
          <w:rFonts w:cs="Arial"/>
          <w:b/>
          <w:color w:val="000000"/>
          <w:sz w:val="24"/>
        </w:rPr>
        <w:t xml:space="preserve">Mieszkanie adaptowalne </w:t>
      </w:r>
      <w:r w:rsidRPr="00DF21CA">
        <w:rPr>
          <w:rFonts w:cs="Arial"/>
          <w:color w:val="000000"/>
          <w:sz w:val="24"/>
        </w:rPr>
        <w:t>– mieszkanie, w którym wyeliminowano bariery, jakie napotykały w nich osoby potrzebujące wsparcia w codziennym funkcjonowaniu, w celu umożliwienia tym osobom dalszego niezależnego życia w swojej społeczności. Mieszkaniami adaptowalnymi nie są mieszkania chronione oraz mieszkania wspomagane;</w:t>
      </w:r>
    </w:p>
    <w:p w14:paraId="4A82BDC7" w14:textId="57DA90E6"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b/>
          <w:color w:val="000000"/>
          <w:sz w:val="24"/>
        </w:rPr>
        <w:t>Mieszkanie chronione</w:t>
      </w:r>
      <w:r w:rsidRPr="00DF21CA">
        <w:rPr>
          <w:rFonts w:cs="Arial"/>
          <w:color w:val="000000"/>
          <w:sz w:val="24"/>
        </w:rPr>
        <w:t xml:space="preserve"> – mieszkanie chronione, o którym mowa w art. 53 ustawy</w:t>
      </w:r>
    </w:p>
    <w:p w14:paraId="14B76864"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z dnia 12 marca 2004 r. o pomocy społecznej (Dz. U. z 2023 r. poz. 901, z późn.</w:t>
      </w:r>
    </w:p>
    <w:p w14:paraId="5B2C89C9" w14:textId="5E0034E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zm.). Rodzaj i zakres wsparcia świadczonego w mieszkaniu chronionym oraz</w:t>
      </w:r>
    </w:p>
    <w:p w14:paraId="5D25F28A" w14:textId="77777777" w:rsidR="005F0221" w:rsidRDefault="00DF21CA" w:rsidP="005F0221">
      <w:pPr>
        <w:tabs>
          <w:tab w:val="center" w:pos="4536"/>
          <w:tab w:val="right" w:pos="9072"/>
        </w:tabs>
        <w:spacing w:before="0" w:after="1080" w:line="360" w:lineRule="auto"/>
        <w:rPr>
          <w:rFonts w:cs="Arial"/>
          <w:color w:val="000000"/>
          <w:sz w:val="24"/>
        </w:rPr>
      </w:pPr>
      <w:r w:rsidRPr="005F0221">
        <w:rPr>
          <w:rFonts w:cs="Arial"/>
          <w:color w:val="000000"/>
          <w:spacing w:val="-2"/>
          <w:sz w:val="24"/>
        </w:rPr>
        <w:t>standard lokalu przeznaczonego na mieszkanie chronione określają akty wykonawcze</w:t>
      </w:r>
      <w:r w:rsidRPr="00DF21CA">
        <w:rPr>
          <w:rFonts w:cs="Arial"/>
          <w:color w:val="000000"/>
          <w:sz w:val="24"/>
        </w:rPr>
        <w:t xml:space="preserve"> wydane na podstawie tej ustawy</w:t>
      </w:r>
      <w:r w:rsidR="005F0221">
        <w:rPr>
          <w:rFonts w:cs="Arial"/>
          <w:color w:val="000000"/>
          <w:sz w:val="24"/>
        </w:rPr>
        <w:t>.</w:t>
      </w:r>
    </w:p>
    <w:p w14:paraId="0A6ECF2C" w14:textId="77777777" w:rsidR="005F0221" w:rsidRPr="005F0221" w:rsidRDefault="005F0221" w:rsidP="00DF21CA">
      <w:pPr>
        <w:tabs>
          <w:tab w:val="center" w:pos="4536"/>
          <w:tab w:val="right" w:pos="9072"/>
        </w:tabs>
        <w:spacing w:before="0" w:after="120" w:line="360" w:lineRule="auto"/>
        <w:rPr>
          <w:rFonts w:cs="Arial"/>
          <w:b/>
          <w:color w:val="000000"/>
          <w:sz w:val="24"/>
        </w:rPr>
      </w:pPr>
      <w:r w:rsidRPr="005F0221">
        <w:rPr>
          <w:rFonts w:cs="Arial"/>
          <w:b/>
          <w:color w:val="000000"/>
          <w:sz w:val="24"/>
        </w:rPr>
        <w:lastRenderedPageBreak/>
        <w:t>UWAGA:</w:t>
      </w:r>
    </w:p>
    <w:p w14:paraId="56AECC78" w14:textId="7886441D" w:rsidR="00DF21CA" w:rsidRPr="00DF21CA" w:rsidRDefault="005F0221" w:rsidP="00DF21CA">
      <w:pPr>
        <w:tabs>
          <w:tab w:val="center" w:pos="4536"/>
          <w:tab w:val="right" w:pos="9072"/>
        </w:tabs>
        <w:spacing w:before="0" w:after="120" w:line="360" w:lineRule="auto"/>
        <w:rPr>
          <w:rFonts w:cs="Arial"/>
          <w:color w:val="000000"/>
          <w:sz w:val="24"/>
        </w:rPr>
      </w:pPr>
      <w:r w:rsidRPr="005F0221">
        <w:rPr>
          <w:rFonts w:cs="Arial"/>
          <w:b/>
          <w:color w:val="000000"/>
          <w:sz w:val="24"/>
        </w:rPr>
        <w:t>Od 1.11.2023 r., w związku ze zmianą ustawy o pomocy społecznej pojęcie „mieszkanie chronione” zastępuje się pojęciem „mieszkanie treningowe lub wspomagane”</w:t>
      </w:r>
      <w:r w:rsidR="00DF21CA" w:rsidRPr="00DF21CA">
        <w:rPr>
          <w:rFonts w:cs="Arial"/>
          <w:color w:val="000000"/>
          <w:sz w:val="24"/>
        </w:rPr>
        <w:t>;</w:t>
      </w:r>
    </w:p>
    <w:p w14:paraId="0AE6F961"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b/>
          <w:color w:val="000000"/>
          <w:sz w:val="24"/>
        </w:rPr>
        <w:t>Mieszkanie wspomagane</w:t>
      </w:r>
      <w:r w:rsidRPr="00DF21CA">
        <w:rPr>
          <w:rFonts w:cs="Arial"/>
          <w:color w:val="000000"/>
          <w:sz w:val="24"/>
        </w:rPr>
        <w:t xml:space="preserve"> – usługa społeczna świadczona w społeczności lokalnej</w:t>
      </w:r>
    </w:p>
    <w:p w14:paraId="59F9B349"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w postaci mieszkania lub domu, przygotowującego osoby w nim przebywające, przy</w:t>
      </w:r>
    </w:p>
    <w:p w14:paraId="5B5FE86F"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wsparciu specjalistów, do prowadzenia niezależnego życia lub zapewniającego</w:t>
      </w:r>
    </w:p>
    <w:p w14:paraId="0964E044"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pomoc w prowadzeniu niezależnego życia. Mieszkanie lub dom może być</w:t>
      </w:r>
    </w:p>
    <w:p w14:paraId="7DFC406E"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prowadzone w formie mieszkania:</w:t>
      </w:r>
    </w:p>
    <w:p w14:paraId="5140B0D9" w14:textId="77777777" w:rsidR="00DF21CA" w:rsidRPr="00DF21CA" w:rsidRDefault="00DF21CA" w:rsidP="00DF21CA">
      <w:pPr>
        <w:tabs>
          <w:tab w:val="center" w:pos="4536"/>
          <w:tab w:val="right" w:pos="9072"/>
        </w:tabs>
        <w:spacing w:before="0" w:after="120" w:line="360" w:lineRule="auto"/>
        <w:ind w:left="426"/>
        <w:contextualSpacing/>
        <w:rPr>
          <w:rFonts w:cs="Arial"/>
          <w:color w:val="000000"/>
          <w:sz w:val="24"/>
        </w:rPr>
      </w:pPr>
      <w:r w:rsidRPr="00DF21CA">
        <w:rPr>
          <w:rFonts w:cs="Arial"/>
          <w:color w:val="000000"/>
          <w:sz w:val="24"/>
        </w:rPr>
        <w:t>a) treningowego, przygotowującego osoby w nim przebywające do prowadzenia</w:t>
      </w:r>
    </w:p>
    <w:p w14:paraId="39CD5C75"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niezależnego życia. Usługa ma charakter okresowy i służy określonym</w:t>
      </w:r>
    </w:p>
    <w:p w14:paraId="1660D65D"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kategoriom osób w osiągnięciu częściowej lub całkowitej samodzielności,</w:t>
      </w:r>
    </w:p>
    <w:p w14:paraId="1C0C69CE"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m.in. poprzez trening samodzielności, poradnictwo, pracę socjalną lub inne</w:t>
      </w:r>
    </w:p>
    <w:p w14:paraId="2343CA45"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usługi aktywnej integracji;</w:t>
      </w:r>
    </w:p>
    <w:p w14:paraId="7AB38903" w14:textId="77777777" w:rsidR="00DF21CA" w:rsidRPr="00DF21CA" w:rsidRDefault="00DF21CA" w:rsidP="00DF21CA">
      <w:pPr>
        <w:tabs>
          <w:tab w:val="center" w:pos="4536"/>
          <w:tab w:val="right" w:pos="9072"/>
        </w:tabs>
        <w:spacing w:before="0" w:after="120" w:line="360" w:lineRule="auto"/>
        <w:ind w:left="426"/>
        <w:contextualSpacing/>
        <w:rPr>
          <w:rFonts w:cs="Arial"/>
          <w:color w:val="000000"/>
          <w:sz w:val="24"/>
        </w:rPr>
      </w:pPr>
      <w:r w:rsidRPr="00DF21CA">
        <w:rPr>
          <w:rFonts w:cs="Arial"/>
          <w:color w:val="000000"/>
          <w:sz w:val="24"/>
        </w:rPr>
        <w:t>b) wspieranego, stanowiącego alternatywę dla opieki instytucjonalnej. Usługa ma</w:t>
      </w:r>
    </w:p>
    <w:p w14:paraId="549C3106"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charakter pobytu stałego lub okresowego (w przypadku potrzeby opieki</w:t>
      </w:r>
    </w:p>
    <w:p w14:paraId="0711939E"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w zastępstwie za opiekunów faktycznych) i służy osobom potrzebującym</w:t>
      </w:r>
    </w:p>
    <w:p w14:paraId="4858BF1B" w14:textId="77777777" w:rsidR="00DF21CA" w:rsidRPr="00DF21CA" w:rsidRDefault="00DF21CA" w:rsidP="00D403E4">
      <w:pPr>
        <w:tabs>
          <w:tab w:val="center" w:pos="4536"/>
          <w:tab w:val="right" w:pos="9072"/>
        </w:tabs>
        <w:spacing w:before="0" w:after="120" w:line="360" w:lineRule="auto"/>
        <w:ind w:left="709"/>
        <w:rPr>
          <w:rFonts w:cs="Arial"/>
          <w:color w:val="000000"/>
          <w:sz w:val="24"/>
        </w:rPr>
      </w:pPr>
      <w:r w:rsidRPr="00D403E4">
        <w:rPr>
          <w:rFonts w:cs="Arial"/>
          <w:color w:val="000000"/>
          <w:spacing w:val="-4"/>
          <w:sz w:val="24"/>
        </w:rPr>
        <w:t xml:space="preserve">wsparcia w codziennym funkcjonowaniu </w:t>
      </w:r>
      <w:r w:rsidR="00D403E4" w:rsidRPr="00D403E4">
        <w:rPr>
          <w:rFonts w:cs="Arial"/>
          <w:color w:val="000000"/>
          <w:spacing w:val="-4"/>
          <w:sz w:val="24"/>
        </w:rPr>
        <w:t xml:space="preserve">lub osobom </w:t>
      </w:r>
      <w:r w:rsidRPr="00D403E4">
        <w:rPr>
          <w:rFonts w:cs="Arial"/>
          <w:color w:val="000000"/>
          <w:spacing w:val="-4"/>
          <w:sz w:val="24"/>
        </w:rPr>
        <w:t>z niepełnosprawnościami</w:t>
      </w:r>
      <w:r w:rsidRPr="00DF21CA">
        <w:rPr>
          <w:rFonts w:cs="Arial"/>
          <w:color w:val="000000"/>
          <w:sz w:val="24"/>
        </w:rPr>
        <w:t>;</w:t>
      </w:r>
    </w:p>
    <w:p w14:paraId="0FA85D2E" w14:textId="77777777" w:rsidR="00DF21CA" w:rsidRPr="00DF21CA" w:rsidRDefault="00DF21CA" w:rsidP="005F0221">
      <w:pPr>
        <w:overflowPunct w:val="0"/>
        <w:autoSpaceDE w:val="0"/>
        <w:autoSpaceDN w:val="0"/>
        <w:adjustRightInd w:val="0"/>
        <w:spacing w:before="120" w:after="120" w:line="360" w:lineRule="auto"/>
        <w:textAlignment w:val="baseline"/>
        <w:rPr>
          <w:b/>
          <w:color w:val="000000"/>
          <w:sz w:val="24"/>
        </w:rPr>
      </w:pPr>
      <w:r w:rsidRPr="00DF21CA">
        <w:rPr>
          <w:b/>
          <w:color w:val="000000"/>
          <w:sz w:val="24"/>
        </w:rPr>
        <w:t xml:space="preserve">Niezależne życie </w:t>
      </w:r>
      <w:r w:rsidRPr="00DF21CA">
        <w:rPr>
          <w:color w:val="000000"/>
          <w:sz w:val="24"/>
        </w:rPr>
        <w:t>– prawo do życia w społeczeństwie dla osób potrzebujących wsparcia w codziennym funkcjonowaniu lub osób z niepełnosprawnościami na równych prawach z innymi osobami. Oznacza możliwość sprawowania kontroli nad swoim życiem i 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zapewnieniu warunków mieszkaniowych, szerokiego zakresu usług społecznych i zdrowotnych świadczonych w społeczności lokalnej</w:t>
      </w:r>
      <w:r w:rsidRPr="005F0221">
        <w:rPr>
          <w:color w:val="000000"/>
          <w:sz w:val="24"/>
        </w:rPr>
        <w:t>;</w:t>
      </w:r>
    </w:p>
    <w:p w14:paraId="490B768A"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Opieka długoterminowa</w:t>
      </w:r>
      <w:r w:rsidRPr="00DF21CA">
        <w:rPr>
          <w:color w:val="000000"/>
          <w:sz w:val="24"/>
        </w:rPr>
        <w:t xml:space="preserve"> – zakres usług udzielanych osobom potrzebującym</w:t>
      </w:r>
    </w:p>
    <w:p w14:paraId="57CF7B4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wsparcia w codziennym funkcjonowaniu, w tym przewlekle chorym, które przez</w:t>
      </w:r>
    </w:p>
    <w:p w14:paraId="4DB82E66"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dłuższy czas potrzebują pomocy w podstawowych aktywnościach życia codziennego,</w:t>
      </w:r>
    </w:p>
    <w:p w14:paraId="2DD8EB54"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a które nie wymagają hospitalizacji w warunkach oddziału szpitalnego. Opiekę tę</w:t>
      </w:r>
    </w:p>
    <w:p w14:paraId="75C8BB0C" w14:textId="77777777" w:rsidR="00DF21CA" w:rsidRPr="00DF21CA" w:rsidRDefault="00DF21CA" w:rsidP="00602F38">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stanowią usługi zdrowotne lub społeczne polegające na świadczeniu w szczególności:</w:t>
      </w:r>
    </w:p>
    <w:p w14:paraId="30BCAAC7" w14:textId="77777777" w:rsidR="00DF21CA" w:rsidRPr="00DF21CA" w:rsidRDefault="00DF21CA" w:rsidP="00602F38">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lastRenderedPageBreak/>
        <w:t>a) długotrwałej opieki pielęgniarskiej;</w:t>
      </w:r>
    </w:p>
    <w:p w14:paraId="50F07207"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b) rehabilitacji;</w:t>
      </w:r>
    </w:p>
    <w:p w14:paraId="3353594D"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c) świadczeń terapeutycznych;</w:t>
      </w:r>
    </w:p>
    <w:p w14:paraId="1F95A1E3"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d) usług pielęgnacyjnych, opiekuńczych oraz innych usług wspierających osoby;</w:t>
      </w:r>
    </w:p>
    <w:p w14:paraId="4A703CCF"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e) kontynuacji leczenia farmakologicznego i dietetycznego.</w:t>
      </w:r>
    </w:p>
    <w:p w14:paraId="4ED9A5A5" w14:textId="77777777" w:rsidR="00DF21CA" w:rsidRPr="00DF21CA" w:rsidRDefault="00DF21CA" w:rsidP="003F629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Opieka ta może być udzielana przez opiekunów formalnych (personel medyczny</w:t>
      </w:r>
    </w:p>
    <w:p w14:paraId="0EB4799F" w14:textId="77777777" w:rsidR="00DF21CA" w:rsidRPr="00DF21CA" w:rsidRDefault="00DF21CA" w:rsidP="005652D1">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i pracowników świadczących usługi opiekuńcze) lub opiekunów faktycznych (rodzinę,</w:t>
      </w:r>
    </w:p>
    <w:p w14:paraId="3CAA7199" w14:textId="77777777" w:rsidR="00DF21CA" w:rsidRPr="00DF21CA" w:rsidRDefault="00DF21CA" w:rsidP="000A2F61">
      <w:pPr>
        <w:overflowPunct w:val="0"/>
        <w:autoSpaceDE w:val="0"/>
        <w:autoSpaceDN w:val="0"/>
        <w:adjustRightInd w:val="0"/>
        <w:spacing w:before="0" w:after="120" w:line="360" w:lineRule="auto"/>
        <w:textAlignment w:val="baseline"/>
        <w:rPr>
          <w:color w:val="000000"/>
          <w:sz w:val="24"/>
        </w:rPr>
      </w:pPr>
      <w:r w:rsidRPr="00DF21CA">
        <w:rPr>
          <w:color w:val="000000"/>
          <w:sz w:val="24"/>
        </w:rPr>
        <w:t>w tym osoby sprawujące rodzinną pieczę zastępczą, bliskich, wolontariuszy);</w:t>
      </w:r>
    </w:p>
    <w:p w14:paraId="71D4D432"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Opieka instytucjonalna</w:t>
      </w:r>
      <w:r w:rsidRPr="00DF21CA">
        <w:rPr>
          <w:color w:val="000000"/>
          <w:sz w:val="24"/>
        </w:rPr>
        <w:t xml:space="preserve"> – usługi świadczone:</w:t>
      </w:r>
    </w:p>
    <w:p w14:paraId="0CDD654C"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a) w placówce opiekuńczo-pobytowej, czyli placówce wieloosobowego, całodobowego pobytu i opieki, w której liczba mieszkańców jest większa niż 8 osób, lub w której spełniona jest co najmniej jedna z poniższych przesłanek:</w:t>
      </w:r>
    </w:p>
    <w:p w14:paraId="2483D413"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 usługi nie są świadczone w sposób zindywidualizowany (dostosowany do potrzeb i możliwości danej osoby);</w:t>
      </w:r>
    </w:p>
    <w:p w14:paraId="706BB0F8"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 wymagania organizacyjne mają pierwszeństwo przed indywidualnymi potrzebami mieszkańców;</w:t>
      </w:r>
    </w:p>
    <w:p w14:paraId="6E7112A7"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iii) mieszkańcy nie mają wystarczającej kontroli nad swoim życiem i nad decyzjami, które ich dotyczą w zakresie funkcjonowania w ramach placówki;</w:t>
      </w:r>
    </w:p>
    <w:p w14:paraId="02E5748D"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iv) mieszkańcy są odizolowani od ogółu społeczności lub zmuszeni do mieszkania razem;</w:t>
      </w:r>
    </w:p>
    <w:p w14:paraId="37B4FDA5"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w </w:t>
      </w:r>
      <w:r w:rsidRPr="00DF21CA">
        <w:rPr>
          <w:color w:val="000000"/>
          <w:spacing w:val="-4"/>
          <w:sz w:val="24"/>
        </w:rPr>
        <w:t>placówce opiekuńczo-wychowawczej typu socjalizacyjnego, interwencyjnego</w:t>
      </w:r>
      <w:r w:rsidRPr="00DF21CA">
        <w:rPr>
          <w:color w:val="000000"/>
          <w:sz w:val="24"/>
        </w:rPr>
        <w:t xml:space="preserve"> lub specjalistyczno-terapeutycznego, regionalnej placówce opiekuńczo-terapeutycznej lub interwencyjnym ośrodku </w:t>
      </w:r>
      <w:proofErr w:type="spellStart"/>
      <w:r w:rsidRPr="00DF21CA">
        <w:rPr>
          <w:color w:val="000000"/>
          <w:sz w:val="24"/>
        </w:rPr>
        <w:t>preadopcyjnym</w:t>
      </w:r>
      <w:proofErr w:type="spellEnd"/>
      <w:r w:rsidRPr="00DF21CA">
        <w:rPr>
          <w:color w:val="000000"/>
          <w:sz w:val="24"/>
        </w:rPr>
        <w:t xml:space="preserve"> w rozumieniu ustawy z dnia 9 czerwca 2011 r. o wspieraniu rodziny i systemie pieczy zastępczej (Dz. U. z 2022 r. poz. 447, z późn. zm.) lub w innej placówce wieloosobowego, całodobowego pobytu lub opieki;</w:t>
      </w:r>
    </w:p>
    <w:p w14:paraId="3573742B" w14:textId="77777777" w:rsidR="00DF21CA" w:rsidRPr="00DF21CA" w:rsidRDefault="00DF21CA" w:rsidP="00DF21CA">
      <w:pPr>
        <w:tabs>
          <w:tab w:val="left" w:pos="709"/>
          <w:tab w:val="left" w:pos="851"/>
        </w:tabs>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c) w placówce interwencyjnego zakwaterowania (noclegownie, schroniska dla   osób bezdomnych, ogrzewalnie).</w:t>
      </w:r>
    </w:p>
    <w:p w14:paraId="293C5C35" w14:textId="77777777" w:rsidR="00DF21CA" w:rsidRPr="00DF21CA" w:rsidRDefault="00DF21CA" w:rsidP="00C8572F">
      <w:pPr>
        <w:overflowPunct w:val="0"/>
        <w:autoSpaceDE w:val="0"/>
        <w:autoSpaceDN w:val="0"/>
        <w:adjustRightInd w:val="0"/>
        <w:spacing w:before="840" w:after="120" w:line="360" w:lineRule="auto"/>
        <w:textAlignment w:val="baseline"/>
        <w:rPr>
          <w:color w:val="000000"/>
          <w:sz w:val="24"/>
        </w:rPr>
      </w:pPr>
      <w:r w:rsidRPr="00DF21CA">
        <w:rPr>
          <w:color w:val="000000"/>
          <w:sz w:val="24"/>
        </w:rPr>
        <w:lastRenderedPageBreak/>
        <w:t>Opieka instytucjonalna realizowana jest w szczególności w takich instytucjach jak:</w:t>
      </w:r>
    </w:p>
    <w:p w14:paraId="0BAA14C7"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a) dom pomocy społecznej, o którym mowa w ustawie z dnia 12 marca 2004 r. </w:t>
      </w:r>
      <w:r w:rsidRPr="00DF21CA">
        <w:rPr>
          <w:color w:val="000000"/>
          <w:sz w:val="24"/>
        </w:rPr>
        <w:br/>
        <w:t>o pomocy społecznej;</w:t>
      </w:r>
    </w:p>
    <w:p w14:paraId="16EBE0A0"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zakład opiekuńczo-leczniczy i zakład pielęgnacyjno-opiekuńczy, o których mowa w ustawie z dnia 27 sierpnia 2004 r. o świadczeniach opieki zdrowotnej </w:t>
      </w:r>
      <w:r w:rsidRPr="00DF21CA">
        <w:rPr>
          <w:color w:val="000000"/>
          <w:spacing w:val="-4"/>
          <w:sz w:val="24"/>
        </w:rPr>
        <w:t>finansowanych ze środków publicznych (Dz. U. z 2022 r. poz. 2561, z późn. zm.);</w:t>
      </w:r>
    </w:p>
    <w:p w14:paraId="721514CB"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opieka nad osobą potrzebującą wsparcia w codziennym funkcjonowaniu w zastępstwie za opiekuna faktycznego (w związku ze zdarzeniem losowym, potrzebą załatwienia codziennych spraw lub odpoczynku opiekuna faktycznego) oraz wsparcie dla opiekuna faktycznego, w szczególności w postaci poradnictwa specjalistycznego, edukacji, grup samopomocowych;</w:t>
      </w:r>
    </w:p>
    <w:p w14:paraId="2DCB9234"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Opiekun faktyczny (nieformalny) – </w:t>
      </w:r>
      <w:r w:rsidRPr="00DF21CA">
        <w:rPr>
          <w:color w:val="000000"/>
          <w:sz w:val="24"/>
        </w:rPr>
        <w:t>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75B4A27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Osoba potrzebująca wsparcia w codziennym funkcjonowaniu</w:t>
      </w:r>
      <w:r w:rsidRPr="00DF21CA">
        <w:rPr>
          <w:color w:val="000000"/>
          <w:sz w:val="24"/>
        </w:rPr>
        <w:t xml:space="preserve"> – osoba, która ze</w:t>
      </w:r>
    </w:p>
    <w:p w14:paraId="2DC8A2D1"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względu na wiek, stan zdrowia lub niepełnosprawność wymaga opieki lub wsparcia</w:t>
      </w:r>
    </w:p>
    <w:p w14:paraId="051AF6C8"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 związku z niemożnością samodzielnego wykonywania co najmniej jednej</w:t>
      </w:r>
    </w:p>
    <w:p w14:paraId="767A1BBD" w14:textId="77777777" w:rsidR="00DF21CA" w:rsidRPr="004507F8" w:rsidRDefault="00DF21CA" w:rsidP="00932160">
      <w:pPr>
        <w:overflowPunct w:val="0"/>
        <w:autoSpaceDE w:val="0"/>
        <w:autoSpaceDN w:val="0"/>
        <w:adjustRightInd w:val="0"/>
        <w:spacing w:before="0" w:after="120" w:line="360" w:lineRule="auto"/>
        <w:textAlignment w:val="baseline"/>
        <w:rPr>
          <w:b/>
          <w:color w:val="000000"/>
          <w:sz w:val="24"/>
        </w:rPr>
      </w:pPr>
      <w:r w:rsidRPr="00DF21CA">
        <w:rPr>
          <w:color w:val="000000"/>
          <w:sz w:val="24"/>
        </w:rPr>
        <w:t>z podstawowych czynności dnia codziennego;</w:t>
      </w:r>
    </w:p>
    <w:p w14:paraId="45870DA2" w14:textId="77777777" w:rsidR="00D403E4" w:rsidRDefault="00D403E4" w:rsidP="00F72D2B">
      <w:pPr>
        <w:pStyle w:val="Tekstkomentarza"/>
        <w:spacing w:after="120" w:line="360" w:lineRule="auto"/>
        <w:rPr>
          <w:rFonts w:ascii="Arial" w:hAnsi="Arial"/>
          <w:b/>
          <w:color w:val="000000"/>
          <w:sz w:val="24"/>
        </w:rPr>
      </w:pPr>
      <w:bookmarkStart w:id="10" w:name="_Hlk22804415"/>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6922CFF3" w14:textId="0189572A" w:rsidR="005F7D82" w:rsidRDefault="007A0777" w:rsidP="005F7D82">
      <w:pPr>
        <w:pStyle w:val="Tekstkomentarza"/>
        <w:spacing w:line="360" w:lineRule="auto"/>
        <w:rPr>
          <w:rFonts w:ascii="Arial" w:hAnsi="Arial" w:cs="Arial"/>
          <w:color w:val="000000"/>
          <w:sz w:val="24"/>
          <w:szCs w:val="24"/>
        </w:rPr>
      </w:pPr>
      <w:r w:rsidRPr="004507F8">
        <w:rPr>
          <w:rFonts w:ascii="Arial" w:hAnsi="Arial"/>
          <w:b/>
          <w:color w:val="000000"/>
          <w:sz w:val="24"/>
        </w:rPr>
        <w:t>Osob</w:t>
      </w:r>
      <w:r w:rsidR="00B01721" w:rsidRPr="004507F8">
        <w:rPr>
          <w:rFonts w:ascii="Arial" w:hAnsi="Arial"/>
          <w:b/>
          <w:color w:val="000000"/>
          <w:sz w:val="24"/>
        </w:rPr>
        <w:t>y</w:t>
      </w:r>
      <w:r w:rsidRPr="004507F8">
        <w:rPr>
          <w:rFonts w:ascii="Arial" w:hAnsi="Arial"/>
          <w:b/>
          <w:color w:val="000000"/>
          <w:sz w:val="24"/>
        </w:rPr>
        <w:t xml:space="preserve"> z niepełnosprawnościami</w:t>
      </w:r>
      <w:r w:rsidR="002E4210">
        <w:rPr>
          <w:rFonts w:ascii="Arial" w:hAnsi="Arial"/>
          <w:b/>
          <w:color w:val="000000"/>
          <w:sz w:val="24"/>
        </w:rPr>
        <w:t xml:space="preserve"> </w:t>
      </w:r>
      <w:r w:rsidR="001E0ADA" w:rsidRPr="005F7D82">
        <w:rPr>
          <w:rFonts w:ascii="Arial" w:hAnsi="Arial"/>
          <w:color w:val="000000"/>
          <w:sz w:val="24"/>
        </w:rPr>
        <w:t>–</w:t>
      </w:r>
      <w:r w:rsidRPr="004507F8">
        <w:rPr>
          <w:rFonts w:ascii="Arial" w:hAnsi="Arial"/>
          <w:color w:val="000000"/>
          <w:sz w:val="24"/>
        </w:rPr>
        <w:t xml:space="preserve"> </w:t>
      </w:r>
      <w:r w:rsidR="00563327" w:rsidRPr="004507F8">
        <w:rPr>
          <w:rFonts w:ascii="Arial" w:hAnsi="Arial"/>
          <w:color w:val="000000"/>
          <w:sz w:val="24"/>
        </w:rPr>
        <w:t xml:space="preserve">osoby niepełnosprawne w </w:t>
      </w:r>
      <w:r w:rsidR="00563327" w:rsidRPr="00BC0747">
        <w:rPr>
          <w:rFonts w:ascii="Arial" w:hAnsi="Arial"/>
          <w:color w:val="000000"/>
          <w:sz w:val="24"/>
        </w:rPr>
        <w:t xml:space="preserve">rozumieniu </w:t>
      </w:r>
      <w:bookmarkStart w:id="11" w:name="_Hlk125116337"/>
      <w:r w:rsidR="00563327" w:rsidRPr="00BC0747">
        <w:rPr>
          <w:rFonts w:ascii="Arial" w:hAnsi="Arial" w:cs="Arial"/>
          <w:color w:val="000000"/>
          <w:sz w:val="24"/>
          <w:szCs w:val="24"/>
        </w:rPr>
        <w:t xml:space="preserve">ustawy </w:t>
      </w:r>
      <w:r w:rsidR="00563327" w:rsidRPr="00A77BD7">
        <w:rPr>
          <w:rFonts w:ascii="Arial" w:hAnsi="Arial" w:cs="Arial"/>
          <w:color w:val="000000"/>
          <w:spacing w:val="-4"/>
          <w:sz w:val="24"/>
          <w:szCs w:val="24"/>
        </w:rPr>
        <w:t>z</w:t>
      </w:r>
      <w:r w:rsidR="004F6CE3" w:rsidRPr="00A77BD7">
        <w:rPr>
          <w:rFonts w:ascii="Arial" w:hAnsi="Arial" w:cs="Arial"/>
          <w:color w:val="000000"/>
          <w:spacing w:val="-4"/>
          <w:sz w:val="24"/>
          <w:szCs w:val="24"/>
        </w:rPr>
        <w:t> </w:t>
      </w:r>
      <w:r w:rsidR="00563327" w:rsidRPr="00A77BD7">
        <w:rPr>
          <w:rFonts w:ascii="Arial" w:hAnsi="Arial" w:cs="Arial"/>
          <w:color w:val="000000"/>
          <w:spacing w:val="-4"/>
          <w:sz w:val="24"/>
          <w:szCs w:val="24"/>
        </w:rPr>
        <w:t>dnia 27 sierpnia 1997 r. o rehabilitacji zawodowej i społecznej oraz zatrudnianiu osób</w:t>
      </w:r>
      <w:r w:rsidR="00563327" w:rsidRPr="00A77BD7">
        <w:rPr>
          <w:rFonts w:ascii="Arial" w:hAnsi="Arial" w:cs="Arial"/>
          <w:color w:val="000000"/>
          <w:spacing w:val="-6"/>
          <w:sz w:val="24"/>
          <w:szCs w:val="24"/>
        </w:rPr>
        <w:t xml:space="preserve"> </w:t>
      </w:r>
      <w:r w:rsidR="00563327" w:rsidRPr="005F7D82">
        <w:rPr>
          <w:rFonts w:ascii="Arial" w:hAnsi="Arial" w:cs="Arial"/>
          <w:color w:val="000000"/>
          <w:sz w:val="24"/>
          <w:szCs w:val="24"/>
        </w:rPr>
        <w:t>niepełnosprawnych (Dz.U. 20</w:t>
      </w:r>
      <w:r w:rsidR="00346567" w:rsidRPr="005F7D82">
        <w:rPr>
          <w:rFonts w:ascii="Arial" w:hAnsi="Arial" w:cs="Arial"/>
          <w:color w:val="000000"/>
          <w:sz w:val="24"/>
          <w:szCs w:val="24"/>
        </w:rPr>
        <w:t>23</w:t>
      </w:r>
      <w:r w:rsidR="00563327" w:rsidRPr="005F7D82">
        <w:rPr>
          <w:rFonts w:ascii="Arial" w:hAnsi="Arial" w:cs="Arial"/>
          <w:color w:val="000000"/>
          <w:sz w:val="24"/>
          <w:szCs w:val="24"/>
        </w:rPr>
        <w:t xml:space="preserve"> poz. </w:t>
      </w:r>
      <w:r w:rsidR="00346567" w:rsidRPr="005F7D82">
        <w:rPr>
          <w:rFonts w:ascii="Arial" w:hAnsi="Arial" w:cs="Arial"/>
          <w:color w:val="000000"/>
          <w:sz w:val="24"/>
          <w:szCs w:val="24"/>
        </w:rPr>
        <w:t>100</w:t>
      </w:r>
      <w:r w:rsidR="00563327" w:rsidRPr="005F7D82">
        <w:rPr>
          <w:rFonts w:ascii="Arial" w:hAnsi="Arial" w:cs="Arial"/>
          <w:color w:val="000000"/>
          <w:sz w:val="24"/>
          <w:szCs w:val="24"/>
        </w:rPr>
        <w:t xml:space="preserve"> z</w:t>
      </w:r>
      <w:r w:rsidR="00346567" w:rsidRPr="005F7D82">
        <w:rPr>
          <w:rFonts w:ascii="Arial" w:hAnsi="Arial" w:cs="Arial"/>
          <w:color w:val="000000"/>
          <w:sz w:val="24"/>
          <w:szCs w:val="24"/>
        </w:rPr>
        <w:t>e</w:t>
      </w:r>
      <w:r w:rsidR="00563327" w:rsidRPr="005F7D82">
        <w:rPr>
          <w:rFonts w:ascii="Arial" w:hAnsi="Arial" w:cs="Arial"/>
          <w:color w:val="000000"/>
          <w:sz w:val="24"/>
          <w:szCs w:val="24"/>
        </w:rPr>
        <w:t xml:space="preserve"> zm.), a także osoby z</w:t>
      </w:r>
      <w:r w:rsidR="004F6CE3" w:rsidRPr="005F7D82">
        <w:rPr>
          <w:rFonts w:ascii="Arial" w:hAnsi="Arial" w:cs="Arial"/>
          <w:color w:val="000000"/>
          <w:sz w:val="24"/>
          <w:szCs w:val="24"/>
        </w:rPr>
        <w:t> </w:t>
      </w:r>
      <w:r w:rsidR="00563327" w:rsidRPr="005F7D82">
        <w:rPr>
          <w:rFonts w:ascii="Arial" w:hAnsi="Arial" w:cs="Arial"/>
          <w:color w:val="000000"/>
          <w:sz w:val="24"/>
          <w:szCs w:val="24"/>
        </w:rPr>
        <w:t>zaburzeniami</w:t>
      </w:r>
      <w:r w:rsidR="00563327" w:rsidRPr="00DF1608">
        <w:rPr>
          <w:rFonts w:ascii="Arial" w:hAnsi="Arial" w:cs="Arial"/>
          <w:color w:val="000000"/>
          <w:sz w:val="24"/>
          <w:szCs w:val="24"/>
        </w:rPr>
        <w:t xml:space="preserve"> psychicznymi, w rozumieniu ustawy z dnia 19 sierpnia 1994 r. o</w:t>
      </w:r>
      <w:r w:rsidR="004F6CE3" w:rsidRPr="00C56D24">
        <w:rPr>
          <w:rFonts w:ascii="Arial" w:hAnsi="Arial" w:cs="Arial"/>
          <w:color w:val="000000"/>
          <w:sz w:val="24"/>
          <w:szCs w:val="24"/>
        </w:rPr>
        <w:t> </w:t>
      </w:r>
      <w:r w:rsidR="00563327" w:rsidRPr="00053FBF">
        <w:rPr>
          <w:rFonts w:ascii="Arial" w:hAnsi="Arial" w:cs="Arial"/>
          <w:color w:val="000000"/>
          <w:sz w:val="24"/>
          <w:szCs w:val="24"/>
        </w:rPr>
        <w:t>ochronie zdrowia psychicznego</w:t>
      </w:r>
      <w:r w:rsidR="00563327" w:rsidRPr="00053FBF">
        <w:rPr>
          <w:rFonts w:ascii="Arial" w:hAnsi="Arial" w:cs="Arial"/>
          <w:color w:val="000000"/>
          <w:sz w:val="24"/>
        </w:rPr>
        <w:t xml:space="preserve"> (Dz. U. z 20</w:t>
      </w:r>
      <w:r w:rsidR="00346567">
        <w:rPr>
          <w:rFonts w:ascii="Arial" w:hAnsi="Arial" w:cs="Arial"/>
          <w:color w:val="000000"/>
          <w:sz w:val="24"/>
        </w:rPr>
        <w:t>22</w:t>
      </w:r>
      <w:r w:rsidR="00563327" w:rsidRPr="00053FBF">
        <w:rPr>
          <w:rFonts w:ascii="Arial" w:hAnsi="Arial" w:cs="Arial"/>
          <w:color w:val="000000"/>
          <w:sz w:val="24"/>
        </w:rPr>
        <w:t xml:space="preserve"> r. poz. </w:t>
      </w:r>
      <w:r w:rsidR="00346567">
        <w:rPr>
          <w:rFonts w:ascii="Arial" w:hAnsi="Arial" w:cs="Arial"/>
          <w:color w:val="000000"/>
          <w:sz w:val="24"/>
        </w:rPr>
        <w:t>2123</w:t>
      </w:r>
      <w:r w:rsidR="00563327" w:rsidRPr="00053FBF">
        <w:rPr>
          <w:rFonts w:ascii="Arial" w:hAnsi="Arial" w:cs="Arial"/>
          <w:color w:val="000000"/>
          <w:sz w:val="24"/>
        </w:rPr>
        <w:t>)</w:t>
      </w:r>
      <w:bookmarkEnd w:id="11"/>
      <w:r w:rsidR="00563327" w:rsidRPr="00053FBF">
        <w:rPr>
          <w:rFonts w:ascii="Arial" w:hAnsi="Arial" w:cs="Arial"/>
          <w:color w:val="000000"/>
          <w:sz w:val="24"/>
        </w:rPr>
        <w:t xml:space="preserve"> tj. osoby z</w:t>
      </w:r>
      <w:r w:rsidR="004F6CE3" w:rsidRPr="00BC77BF">
        <w:rPr>
          <w:rFonts w:ascii="Arial" w:hAnsi="Arial" w:cs="Arial"/>
          <w:color w:val="000000"/>
          <w:sz w:val="24"/>
        </w:rPr>
        <w:t> </w:t>
      </w:r>
      <w:r w:rsidR="00563327" w:rsidRPr="00BC77BF">
        <w:rPr>
          <w:rFonts w:ascii="Arial" w:hAnsi="Arial" w:cs="Arial"/>
          <w:color w:val="000000"/>
          <w:sz w:val="24"/>
        </w:rPr>
        <w:t xml:space="preserve">odpowiednim </w:t>
      </w:r>
      <w:r w:rsidR="00563327" w:rsidRPr="00A55DE8">
        <w:rPr>
          <w:rFonts w:ascii="Arial" w:hAnsi="Arial" w:cs="Arial"/>
          <w:color w:val="000000"/>
          <w:sz w:val="24"/>
          <w:szCs w:val="24"/>
        </w:rPr>
        <w:t>orzeczeniem lub innym dokumentem poświadczającym s</w:t>
      </w:r>
      <w:r w:rsidR="00563327" w:rsidRPr="00221A22">
        <w:rPr>
          <w:rFonts w:ascii="Arial" w:hAnsi="Arial" w:cs="Arial"/>
          <w:color w:val="000000"/>
          <w:sz w:val="24"/>
          <w:szCs w:val="24"/>
        </w:rPr>
        <w:t>tan zdrowia</w:t>
      </w:r>
      <w:r w:rsidR="005F0221">
        <w:rPr>
          <w:rFonts w:ascii="Arial" w:hAnsi="Arial" w:cs="Arial"/>
          <w:color w:val="000000"/>
          <w:sz w:val="24"/>
          <w:szCs w:val="24"/>
        </w:rPr>
        <w:t>.</w:t>
      </w:r>
    </w:p>
    <w:p w14:paraId="77907DC8" w14:textId="349F6D62" w:rsidR="007A0777" w:rsidRDefault="005F7D82" w:rsidP="005F7D82">
      <w:pPr>
        <w:pStyle w:val="Tekstkomentarza"/>
        <w:spacing w:after="120" w:line="360" w:lineRule="auto"/>
        <w:rPr>
          <w:rFonts w:ascii="Arial" w:hAnsi="Arial" w:cs="Arial"/>
          <w:color w:val="000000"/>
          <w:sz w:val="24"/>
          <w:szCs w:val="24"/>
        </w:rPr>
      </w:pPr>
      <w:r w:rsidRPr="005F7D82">
        <w:rPr>
          <w:rFonts w:ascii="Arial" w:hAnsi="Arial" w:cs="Arial"/>
          <w:color w:val="000000"/>
          <w:sz w:val="24"/>
          <w:szCs w:val="24"/>
        </w:rPr>
        <w:t>Dla dzieci w wieku przedszkolnym oraz uczniów</w:t>
      </w:r>
      <w:r>
        <w:rPr>
          <w:rFonts w:ascii="Arial" w:hAnsi="Arial" w:cs="Arial"/>
          <w:color w:val="000000"/>
          <w:sz w:val="24"/>
          <w:szCs w:val="24"/>
        </w:rPr>
        <w:t xml:space="preserve">, wychowanków i słuchaczy szkół </w:t>
      </w:r>
      <w:r w:rsidRPr="005F7D82">
        <w:rPr>
          <w:rFonts w:ascii="Arial" w:hAnsi="Arial" w:cs="Arial"/>
          <w:color w:val="000000"/>
          <w:sz w:val="24"/>
          <w:szCs w:val="24"/>
        </w:rPr>
        <w:t xml:space="preserve">i </w:t>
      </w:r>
      <w:r w:rsidRPr="005F7D82">
        <w:rPr>
          <w:rFonts w:ascii="Arial" w:hAnsi="Arial" w:cs="Arial"/>
          <w:color w:val="000000"/>
          <w:spacing w:val="-4"/>
          <w:sz w:val="24"/>
          <w:szCs w:val="24"/>
        </w:rPr>
        <w:t>placówek systemu oświaty, na potrzeby wsparcia w celach szczegółowych określonych</w:t>
      </w:r>
      <w:r w:rsidRPr="005F7D82">
        <w:rPr>
          <w:rFonts w:ascii="Arial" w:hAnsi="Arial" w:cs="Arial"/>
          <w:color w:val="000000"/>
          <w:sz w:val="24"/>
          <w:szCs w:val="24"/>
        </w:rPr>
        <w:t xml:space="preserve"> w art. 4 ust. 1 lit. e i f rozporządzeni</w:t>
      </w:r>
      <w:r>
        <w:rPr>
          <w:rFonts w:ascii="Arial" w:hAnsi="Arial" w:cs="Arial"/>
          <w:color w:val="000000"/>
          <w:sz w:val="24"/>
          <w:szCs w:val="24"/>
        </w:rPr>
        <w:t xml:space="preserve">a EFS+, przyjmuje się definicję </w:t>
      </w:r>
      <w:r w:rsidRPr="005F7D82">
        <w:rPr>
          <w:rFonts w:ascii="Arial" w:hAnsi="Arial" w:cs="Arial"/>
          <w:color w:val="000000"/>
          <w:sz w:val="24"/>
          <w:szCs w:val="24"/>
        </w:rPr>
        <w:t xml:space="preserve">ucznia/dziecka z </w:t>
      </w:r>
      <w:r w:rsidRPr="005F7D82">
        <w:rPr>
          <w:rFonts w:ascii="Arial" w:hAnsi="Arial" w:cs="Arial"/>
          <w:color w:val="000000"/>
          <w:sz w:val="24"/>
          <w:szCs w:val="24"/>
        </w:rPr>
        <w:lastRenderedPageBreak/>
        <w:t>niepełnosprawnością, okreś</w:t>
      </w:r>
      <w:r>
        <w:rPr>
          <w:rFonts w:ascii="Arial" w:hAnsi="Arial" w:cs="Arial"/>
          <w:color w:val="000000"/>
          <w:sz w:val="24"/>
          <w:szCs w:val="24"/>
        </w:rPr>
        <w:t xml:space="preserve">loną w wytycznych dla projektów </w:t>
      </w:r>
      <w:r w:rsidRPr="005F7D82">
        <w:rPr>
          <w:rFonts w:ascii="Arial" w:hAnsi="Arial" w:cs="Arial"/>
          <w:color w:val="000000"/>
          <w:sz w:val="24"/>
          <w:szCs w:val="24"/>
        </w:rPr>
        <w:t>realizowanych ze środków EFS+</w:t>
      </w:r>
      <w:r w:rsidR="009D1037" w:rsidRPr="00553D6E">
        <w:rPr>
          <w:rFonts w:ascii="Arial" w:hAnsi="Arial" w:cs="Arial"/>
          <w:color w:val="000000"/>
          <w:sz w:val="24"/>
          <w:szCs w:val="24"/>
        </w:rPr>
        <w:t>;</w:t>
      </w:r>
      <w:r w:rsidR="00FA23EF" w:rsidRPr="00553D6E">
        <w:rPr>
          <w:rFonts w:ascii="Arial" w:hAnsi="Arial" w:cs="Arial"/>
          <w:color w:val="000000"/>
          <w:sz w:val="24"/>
          <w:szCs w:val="24"/>
        </w:rPr>
        <w:t xml:space="preserve"> </w:t>
      </w:r>
    </w:p>
    <w:p w14:paraId="7D36600F" w14:textId="77777777" w:rsidR="005421FA" w:rsidRDefault="005421FA" w:rsidP="00A77BD7">
      <w:pPr>
        <w:autoSpaceDE w:val="0"/>
        <w:autoSpaceDN w:val="0"/>
        <w:adjustRightInd w:val="0"/>
        <w:spacing w:before="0" w:after="120" w:line="360" w:lineRule="auto"/>
        <w:rPr>
          <w:color w:val="000000"/>
          <w:sz w:val="24"/>
        </w:rPr>
      </w:pPr>
      <w:bookmarkStart w:id="12" w:name="_Hlk22804451"/>
      <w:bookmarkEnd w:id="10"/>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3"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3"/>
    </w:p>
    <w:p w14:paraId="2A1009C6"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4453C12E"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5C26C9CA" w14:textId="77777777" w:rsidR="001E0ADA" w:rsidRDefault="001E0ADA" w:rsidP="001E0ADA">
      <w:pPr>
        <w:numPr>
          <w:ilvl w:val="0"/>
          <w:numId w:val="92"/>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5718408B" w14:textId="77777777" w:rsidR="001E0ADA" w:rsidRPr="00A30394"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5870FF7E"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2066D4D"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4B9BE55C"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36BAD1B7"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380C3B6A" w14:textId="77777777" w:rsidR="001E0ADA" w:rsidRPr="001E0ADA" w:rsidRDefault="001E0ADA" w:rsidP="008F6232">
      <w:pPr>
        <w:numPr>
          <w:ilvl w:val="0"/>
          <w:numId w:val="92"/>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4850147E" w14:textId="77777777"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omoc de minimis</w:t>
      </w:r>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lastRenderedPageBreak/>
        <w:t>de minimis brutto wynosi 200 000,00 euro na jedno przedsiębiorstwo w okresie bieżącego</w:t>
      </w:r>
      <w:r w:rsidR="005421FA" w:rsidRPr="004507F8">
        <w:rPr>
          <w:color w:val="000000"/>
          <w:sz w:val="24"/>
        </w:rPr>
        <w:t xml:space="preserve"> rok</w:t>
      </w:r>
      <w:r w:rsidR="005421FA" w:rsidRPr="00A77BD7">
        <w:rPr>
          <w:color w:val="000000"/>
          <w:spacing w:val="-8"/>
          <w:sz w:val="24"/>
        </w:rPr>
        <w:t>u podatkowego i dwóch poprzednich lat podatkowych, zaś dla przedsiębiorstw z sektora</w:t>
      </w:r>
      <w:r w:rsidR="005421FA" w:rsidRPr="004507F8">
        <w:rPr>
          <w:color w:val="000000"/>
          <w:sz w:val="24"/>
        </w:rPr>
        <w:t xml:space="preserve"> </w:t>
      </w:r>
      <w:r w:rsidR="005421FA" w:rsidRPr="00A77BD7">
        <w:rPr>
          <w:color w:val="000000"/>
          <w:spacing w:val="-6"/>
          <w:sz w:val="24"/>
        </w:rPr>
        <w:t>drogowego transportu towarów pułap tej pomocy wynosi 100 000,00 euro. W przypadku</w:t>
      </w:r>
      <w:r w:rsidR="005421FA" w:rsidRPr="004507F8">
        <w:rPr>
          <w:color w:val="000000"/>
          <w:sz w:val="24"/>
        </w:rPr>
        <w:t xml:space="preserve"> </w:t>
      </w:r>
      <w:r w:rsidR="005421FA" w:rsidRPr="00A77BD7">
        <w:rPr>
          <w:color w:val="000000"/>
          <w:spacing w:val="-6"/>
          <w:sz w:val="24"/>
        </w:rPr>
        <w:t>przedsiębiorstw działających w sektorze transportu drogowego towarów, posiadających</w:t>
      </w:r>
      <w:r w:rsidR="005421FA" w:rsidRPr="004507F8">
        <w:rPr>
          <w:color w:val="000000"/>
          <w:sz w:val="24"/>
        </w:rPr>
        <w:t xml:space="preserve"> dodatkową działalność gospodarczą i</w:t>
      </w:r>
      <w:r w:rsidR="004F6CE3">
        <w:rPr>
          <w:color w:val="000000"/>
          <w:sz w:val="24"/>
        </w:rPr>
        <w:t> </w:t>
      </w:r>
      <w:r w:rsidR="005421FA" w:rsidRPr="004507F8">
        <w:rPr>
          <w:color w:val="000000"/>
          <w:sz w:val="24"/>
        </w:rPr>
        <w:t xml:space="preserve">aplikujących w tym przedmiocie możliwe jest zastosowanie zwiększonego limitu 200 000,00 euro, pod warunkiem zapewnienia </w:t>
      </w:r>
      <w:r w:rsidR="005421FA" w:rsidRPr="00A77BD7">
        <w:rPr>
          <w:color w:val="000000"/>
          <w:spacing w:val="-4"/>
          <w:sz w:val="24"/>
        </w:rPr>
        <w:t>rozdzielenia organizacyjnego obu działalności lub wyodrębnienia przychodów i kosztów</w:t>
      </w:r>
      <w:r w:rsidR="005421FA" w:rsidRPr="004507F8">
        <w:rPr>
          <w:color w:val="000000"/>
          <w:sz w:val="24"/>
        </w:rPr>
        <w:t xml:space="preserve"> w ramach prowadzonej działalności;</w:t>
      </w:r>
    </w:p>
    <w:p w14:paraId="432F0E73"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7F4A2219"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5A0B0E7E"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7537E9E3"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7D149BCD" w14:textId="77777777" w:rsidR="005421FA" w:rsidRPr="004507F8" w:rsidRDefault="005421FA" w:rsidP="0081130B">
      <w:pPr>
        <w:pStyle w:val="Nagwek"/>
        <w:numPr>
          <w:ilvl w:val="0"/>
          <w:numId w:val="18"/>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1AAA0EDF"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09093D2F" w14:textId="77777777" w:rsidR="005421FA" w:rsidRDefault="005421FA" w:rsidP="00A77BD7">
      <w:pPr>
        <w:pStyle w:val="Nagwek"/>
        <w:tabs>
          <w:tab w:val="clear" w:pos="4536"/>
          <w:tab w:val="clear" w:pos="9072"/>
        </w:tabs>
        <w:spacing w:before="0" w:after="120" w:line="360" w:lineRule="auto"/>
        <w:jc w:val="both"/>
        <w:rPr>
          <w:rStyle w:val="Hipercze"/>
          <w:color w:val="000000"/>
          <w:sz w:val="24"/>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315F2545" w14:textId="71827E4D" w:rsidR="00953171" w:rsidRPr="00953171" w:rsidRDefault="00953171" w:rsidP="00A77BD7">
      <w:pPr>
        <w:pStyle w:val="Nagwek"/>
        <w:tabs>
          <w:tab w:val="clear" w:pos="4536"/>
          <w:tab w:val="clear" w:pos="9072"/>
        </w:tabs>
        <w:spacing w:before="0" w:after="120" w:line="360" w:lineRule="auto"/>
        <w:jc w:val="both"/>
        <w:rPr>
          <w:sz w:val="24"/>
          <w:szCs w:val="24"/>
        </w:rPr>
      </w:pPr>
      <w:r>
        <w:rPr>
          <w:b/>
          <w:sz w:val="24"/>
          <w:szCs w:val="24"/>
        </w:rPr>
        <w:t xml:space="preserve">PFRON – </w:t>
      </w:r>
      <w:r w:rsidRPr="00953171">
        <w:rPr>
          <w:sz w:val="24"/>
          <w:szCs w:val="24"/>
        </w:rPr>
        <w:t>Państwowy Fundusz Rehabilitacji Osób Niepełnosprawnych;</w:t>
      </w:r>
    </w:p>
    <w:p w14:paraId="427CE215" w14:textId="7171AF4E"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4BFA0756"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1F84190"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BF80A8D"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lastRenderedPageBreak/>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minimis,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5B9A9E0"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EB6CA5F"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357E69BE"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4DAB5F96"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2"/>
    <w:p w14:paraId="427ED4DC"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16B8CDD2"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lastRenderedPageBreak/>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4ABCB938"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Sąsiedzkie usługi opiekuńcze</w:t>
      </w:r>
      <w:r w:rsidRPr="00EC76D5">
        <w:rPr>
          <w:rFonts w:cs="Arial"/>
          <w:color w:val="000000"/>
          <w:sz w:val="24"/>
          <w:szCs w:val="24"/>
        </w:rPr>
        <w:t xml:space="preserve"> – rozwiązanie, dzięki któremu osoby potrzebujące wsparcia w codziennym funkcjonowaniu mogą korzystać z pomocy świadczonej przez osoby blisko zamieszkujące;</w:t>
      </w:r>
    </w:p>
    <w:p w14:paraId="451A8192"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4"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4"/>
      <w:r w:rsidR="00F342D6">
        <w:rPr>
          <w:color w:val="000000"/>
          <w:sz w:val="24"/>
        </w:rPr>
        <w:t>;</w:t>
      </w:r>
    </w:p>
    <w:p w14:paraId="24E98AEB"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Specjalistyczne usługi opiekuńcze w miejscu zamieszkania</w:t>
      </w:r>
      <w:r w:rsidRPr="00EC76D5">
        <w:rPr>
          <w:rFonts w:cs="Arial"/>
          <w:color w:val="000000"/>
          <w:sz w:val="24"/>
          <w:szCs w:val="24"/>
        </w:rPr>
        <w:t xml:space="preserve"> – obejmują usługi dostosowane do szczególnych potrzeb wynikających z rodzaju schorzenia lub </w:t>
      </w:r>
      <w:r w:rsidRPr="00EC76D5">
        <w:rPr>
          <w:rFonts w:cs="Arial"/>
          <w:color w:val="000000"/>
          <w:spacing w:val="-4"/>
          <w:sz w:val="24"/>
          <w:szCs w:val="24"/>
        </w:rPr>
        <w:t>niepełnosprawności i wykonywane są przez osoby ze specjalistycznym przygotowaniem</w:t>
      </w:r>
      <w:r w:rsidRPr="00EC76D5">
        <w:rPr>
          <w:rFonts w:cs="Arial"/>
          <w:color w:val="000000"/>
          <w:sz w:val="24"/>
          <w:szCs w:val="24"/>
        </w:rPr>
        <w:t xml:space="preserve"> zawodowym;</w:t>
      </w:r>
    </w:p>
    <w:p w14:paraId="2E831AC9"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5"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76A75A72" w14:textId="77777777"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Strona internetowa IZ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Pr="00A77BD7">
          <w:rPr>
            <w:rStyle w:val="Hipercze"/>
            <w:bCs/>
            <w:sz w:val="24"/>
          </w:rPr>
          <w:t>https://rpo.dolnyslask.pl/o-projekcie/feds-2021-2027/</w:t>
        </w:r>
      </w:hyperlink>
      <w:r>
        <w:rPr>
          <w:bCs/>
          <w:color w:val="000000"/>
          <w:sz w:val="24"/>
        </w:rPr>
        <w:t>;</w:t>
      </w:r>
    </w:p>
    <w:p w14:paraId="0D45C7E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491349A1" w14:textId="77777777"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Pr="001E0ADA">
          <w:rPr>
            <w:rStyle w:val="Hipercze"/>
            <w:bCs/>
            <w:sz w:val="24"/>
            <w:szCs w:val="24"/>
          </w:rPr>
          <w:t>https://rpo.dolnyslask.pl/realizacja-zasad-rownosciowych/</w:t>
        </w:r>
      </w:hyperlink>
      <w:r>
        <w:rPr>
          <w:bCs/>
          <w:sz w:val="24"/>
          <w:szCs w:val="24"/>
        </w:rPr>
        <w:t>;</w:t>
      </w:r>
    </w:p>
    <w:p w14:paraId="3F9150F6" w14:textId="7AAA7B30" w:rsidR="00953171" w:rsidRDefault="00953171" w:rsidP="00A77BD7">
      <w:pPr>
        <w:autoSpaceDE w:val="0"/>
        <w:autoSpaceDN w:val="0"/>
        <w:adjustRightInd w:val="0"/>
        <w:spacing w:before="0" w:after="120" w:line="360" w:lineRule="auto"/>
        <w:rPr>
          <w:rFonts w:eastAsia="Calibri"/>
          <w:b/>
          <w:color w:val="000000"/>
          <w:sz w:val="24"/>
        </w:rPr>
      </w:pPr>
      <w:r>
        <w:rPr>
          <w:rFonts w:eastAsia="Calibri"/>
          <w:b/>
          <w:color w:val="000000"/>
          <w:sz w:val="24"/>
        </w:rPr>
        <w:t>S</w:t>
      </w:r>
      <w:r w:rsidRPr="00953171">
        <w:rPr>
          <w:rFonts w:eastAsia="Calibri"/>
          <w:b/>
          <w:color w:val="000000"/>
          <w:sz w:val="24"/>
        </w:rPr>
        <w:t>trona internetowa PFRON</w:t>
      </w:r>
      <w:r>
        <w:rPr>
          <w:rFonts w:eastAsia="Calibri"/>
          <w:b/>
          <w:color w:val="000000"/>
          <w:sz w:val="24"/>
        </w:rPr>
        <w:t xml:space="preserve"> </w:t>
      </w:r>
      <w:r w:rsidRPr="00953171">
        <w:rPr>
          <w:rFonts w:eastAsia="Calibri"/>
          <w:b/>
          <w:color w:val="000000"/>
          <w:sz w:val="24"/>
        </w:rPr>
        <w:t>–</w:t>
      </w:r>
      <w:r>
        <w:rPr>
          <w:rFonts w:eastAsia="Calibri"/>
          <w:b/>
          <w:color w:val="000000"/>
          <w:sz w:val="24"/>
        </w:rPr>
        <w:t xml:space="preserve"> </w:t>
      </w:r>
      <w:hyperlink r:id="rId20" w:history="1">
        <w:r w:rsidRPr="00CE7FB2">
          <w:rPr>
            <w:rStyle w:val="Hipercze"/>
            <w:rFonts w:eastAsia="Calibri"/>
            <w:sz w:val="24"/>
          </w:rPr>
          <w:t>https://www.pfron.org.pl/o-funduszu/programy-i-zadania-pfron/programy-i-zadania-real/program-wyrownywania-ro/dokumenty-programowe/procedury-realizacji-programu-wraz-z-zalacznikami/procedury-realizacji-programu-oraz-zalaczniki-rok-2020-2021-2022/</w:t>
        </w:r>
      </w:hyperlink>
      <w:r>
        <w:rPr>
          <w:rFonts w:eastAsia="Calibri"/>
          <w:color w:val="000000"/>
          <w:sz w:val="24"/>
        </w:rPr>
        <w:t>;</w:t>
      </w:r>
    </w:p>
    <w:p w14:paraId="03FC755E" w14:textId="1D93863B"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5"/>
    <w:p w14:paraId="072F3C64" w14:textId="77777777" w:rsidR="007A0777" w:rsidRPr="004507F8"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lastRenderedPageBreak/>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3A2C865F" w14:textId="77777777"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592BAD46"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7BA32A32" w14:textId="77777777" w:rsidR="0064299D" w:rsidRPr="0080221F"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3D96C337" w14:textId="77777777" w:rsidR="0064299D" w:rsidRPr="00A25A37"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5BCBE2FB"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37CF9465" w14:textId="77777777"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317CBF08" w14:textId="77777777"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faktycznych lub w postaci: sąsied</w:t>
      </w:r>
      <w:r>
        <w:rPr>
          <w:rFonts w:eastAsia="Calibri" w:cs="Arial"/>
          <w:bCs/>
          <w:sz w:val="24"/>
          <w:szCs w:val="24"/>
        </w:rPr>
        <w:t xml:space="preserve">zkich usług opiekuńczych,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19B975AB" w14:textId="77777777" w:rsidR="00EC76D5" w:rsidRPr="00830203" w:rsidRDefault="00EC76D5" w:rsidP="00E73BC1">
      <w:pPr>
        <w:spacing w:before="0" w:after="120" w:line="360" w:lineRule="auto"/>
        <w:rPr>
          <w:rFonts w:eastAsia="Calibri" w:cs="Arial"/>
          <w:bCs/>
          <w:sz w:val="24"/>
          <w:szCs w:val="24"/>
        </w:rPr>
      </w:pPr>
      <w:r>
        <w:rPr>
          <w:rFonts w:eastAsia="Calibri" w:cs="Arial"/>
          <w:b/>
          <w:bCs/>
          <w:sz w:val="24"/>
          <w:szCs w:val="24"/>
        </w:rPr>
        <w:t>U</w:t>
      </w:r>
      <w:r w:rsidRPr="00830203">
        <w:rPr>
          <w:rFonts w:eastAsia="Calibri" w:cs="Arial"/>
          <w:b/>
          <w:bCs/>
          <w:sz w:val="24"/>
          <w:szCs w:val="24"/>
        </w:rPr>
        <w:t>sługi świadczone w społeczności lokalnej</w:t>
      </w:r>
      <w:r w:rsidRPr="00830203">
        <w:rPr>
          <w:rFonts w:eastAsia="Calibri" w:cs="Arial"/>
          <w:bCs/>
          <w:sz w:val="24"/>
          <w:szCs w:val="24"/>
        </w:rPr>
        <w:t xml:space="preserve"> –</w:t>
      </w:r>
      <w:r>
        <w:rPr>
          <w:rFonts w:eastAsia="Calibri" w:cs="Arial"/>
          <w:bCs/>
          <w:sz w:val="24"/>
          <w:szCs w:val="24"/>
        </w:rPr>
        <w:t xml:space="preserve"> usługi społeczne lub zdrowotne </w:t>
      </w:r>
      <w:r w:rsidRPr="00830203">
        <w:rPr>
          <w:rFonts w:eastAsia="Calibri" w:cs="Arial"/>
          <w:bCs/>
          <w:sz w:val="24"/>
          <w:szCs w:val="24"/>
        </w:rPr>
        <w:t>umożliwiające osobom niezależne życie w środowis</w:t>
      </w:r>
      <w:r>
        <w:rPr>
          <w:rFonts w:eastAsia="Calibri" w:cs="Arial"/>
          <w:bCs/>
          <w:sz w:val="24"/>
          <w:szCs w:val="24"/>
        </w:rPr>
        <w:t xml:space="preserve">ku lokalnym, a dzieciom życie w </w:t>
      </w:r>
      <w:r w:rsidRPr="00830203">
        <w:rPr>
          <w:rFonts w:eastAsia="Calibri" w:cs="Arial"/>
          <w:bCs/>
          <w:sz w:val="24"/>
          <w:szCs w:val="24"/>
        </w:rPr>
        <w:t>rodzinie lub rodzinnej pieczy zastępczej. Usługi te z</w:t>
      </w:r>
      <w:r>
        <w:rPr>
          <w:rFonts w:eastAsia="Calibri" w:cs="Arial"/>
          <w:bCs/>
          <w:sz w:val="24"/>
          <w:szCs w:val="24"/>
        </w:rPr>
        <w:t xml:space="preserve">apobiegają odizolowaniu osób od </w:t>
      </w:r>
      <w:r w:rsidRPr="00830203">
        <w:rPr>
          <w:rFonts w:eastAsia="Calibri" w:cs="Arial"/>
          <w:bCs/>
          <w:sz w:val="24"/>
          <w:szCs w:val="24"/>
        </w:rPr>
        <w:t>rodziny lub społeczności lokalnej oraz umożliwiają podtrzymywanie więzi rodzinnych i</w:t>
      </w:r>
      <w:r>
        <w:rPr>
          <w:rFonts w:eastAsia="Calibri" w:cs="Arial"/>
          <w:bCs/>
          <w:sz w:val="24"/>
          <w:szCs w:val="24"/>
        </w:rPr>
        <w:t xml:space="preserve"> </w:t>
      </w:r>
      <w:r w:rsidRPr="00830203">
        <w:rPr>
          <w:rFonts w:eastAsia="Calibri" w:cs="Arial"/>
          <w:bCs/>
          <w:sz w:val="24"/>
          <w:szCs w:val="24"/>
        </w:rPr>
        <w:t>sąsiedzkich. Są to usługi świadczone w sposób:</w:t>
      </w:r>
    </w:p>
    <w:p w14:paraId="7AE3D9D7" w14:textId="77777777" w:rsidR="00EC76D5" w:rsidRPr="00830203" w:rsidRDefault="00EC76D5" w:rsidP="005F7D82">
      <w:pPr>
        <w:spacing w:before="0" w:after="120" w:line="360" w:lineRule="auto"/>
        <w:ind w:left="720" w:hanging="294"/>
        <w:rPr>
          <w:rFonts w:eastAsia="Calibri" w:cs="Arial"/>
          <w:bCs/>
          <w:sz w:val="24"/>
          <w:szCs w:val="24"/>
        </w:rPr>
      </w:pPr>
      <w:r w:rsidRPr="00830203">
        <w:rPr>
          <w:rFonts w:eastAsia="Calibri" w:cs="Arial"/>
          <w:bCs/>
          <w:sz w:val="24"/>
          <w:szCs w:val="24"/>
        </w:rPr>
        <w:t>a) zindywidualizowany (dostosowany do potrzeb i możliwości danej osoby);</w:t>
      </w:r>
    </w:p>
    <w:p w14:paraId="1228FA34"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lastRenderedPageBreak/>
        <w:t xml:space="preserve">b) umożliwiający odbiorcom tych </w:t>
      </w:r>
      <w:r>
        <w:rPr>
          <w:rFonts w:eastAsia="Calibri" w:cs="Arial"/>
          <w:bCs/>
          <w:sz w:val="24"/>
          <w:szCs w:val="24"/>
        </w:rPr>
        <w:t xml:space="preserve">usług kontrolę nad swoim życiem </w:t>
      </w:r>
      <w:r w:rsidRPr="00830203">
        <w:rPr>
          <w:rFonts w:eastAsia="Calibri" w:cs="Arial"/>
          <w:bCs/>
          <w:sz w:val="24"/>
          <w:szCs w:val="24"/>
        </w:rPr>
        <w:t>i nad decyzjami, które ich dotyczą (w zakresi</w:t>
      </w:r>
      <w:r>
        <w:rPr>
          <w:rFonts w:eastAsia="Calibri" w:cs="Arial"/>
          <w:bCs/>
          <w:sz w:val="24"/>
          <w:szCs w:val="24"/>
        </w:rPr>
        <w:t xml:space="preserve">e wsparcia dzieci uwzględnianie </w:t>
      </w:r>
      <w:r w:rsidRPr="00830203">
        <w:rPr>
          <w:rFonts w:eastAsia="Calibri" w:cs="Arial"/>
          <w:bCs/>
          <w:sz w:val="24"/>
          <w:szCs w:val="24"/>
        </w:rPr>
        <w:t>ich zdania);</w:t>
      </w:r>
    </w:p>
    <w:p w14:paraId="4913625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c) zapewniający, że odbiorcy usług nie są odizol</w:t>
      </w:r>
      <w:r>
        <w:rPr>
          <w:rFonts w:eastAsia="Calibri" w:cs="Arial"/>
          <w:bCs/>
          <w:sz w:val="24"/>
          <w:szCs w:val="24"/>
        </w:rPr>
        <w:t xml:space="preserve">owani od ogółu społeczności lub </w:t>
      </w:r>
      <w:r w:rsidRPr="00830203">
        <w:rPr>
          <w:rFonts w:eastAsia="Calibri" w:cs="Arial"/>
          <w:bCs/>
          <w:sz w:val="24"/>
          <w:szCs w:val="24"/>
        </w:rPr>
        <w:t>nie s</w:t>
      </w:r>
      <w:r>
        <w:rPr>
          <w:rFonts w:eastAsia="Calibri" w:cs="Arial"/>
          <w:bCs/>
          <w:sz w:val="24"/>
          <w:szCs w:val="24"/>
        </w:rPr>
        <w:t>ą zmuszeni do mieszkania razem;</w:t>
      </w:r>
    </w:p>
    <w:p w14:paraId="07B0D8C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d) gwarantujący, że wymagania organizacyj</w:t>
      </w:r>
      <w:r>
        <w:rPr>
          <w:rFonts w:eastAsia="Calibri" w:cs="Arial"/>
          <w:bCs/>
          <w:sz w:val="24"/>
          <w:szCs w:val="24"/>
        </w:rPr>
        <w:t xml:space="preserve">ne nie mają pierwszeństwa przed </w:t>
      </w:r>
      <w:r w:rsidRPr="00830203">
        <w:rPr>
          <w:rFonts w:eastAsia="Calibri" w:cs="Arial"/>
          <w:bCs/>
          <w:sz w:val="24"/>
          <w:szCs w:val="24"/>
        </w:rPr>
        <w:t>indywidualnymi potrzebami osoby z niej korzystającej.</w:t>
      </w:r>
    </w:p>
    <w:p w14:paraId="26795271" w14:textId="77777777" w:rsidR="00EC76D5" w:rsidRDefault="00EC76D5" w:rsidP="00280934">
      <w:pPr>
        <w:spacing w:before="0" w:after="180" w:line="360" w:lineRule="auto"/>
        <w:rPr>
          <w:rFonts w:eastAsia="Calibri" w:cs="Arial"/>
          <w:bCs/>
          <w:sz w:val="24"/>
          <w:szCs w:val="24"/>
        </w:rPr>
      </w:pPr>
      <w:r w:rsidRPr="00830203">
        <w:rPr>
          <w:rFonts w:eastAsia="Calibri" w:cs="Arial"/>
          <w:bCs/>
          <w:sz w:val="24"/>
          <w:szCs w:val="24"/>
        </w:rPr>
        <w:t>Warunki, o których mowa w lit. a–</w:t>
      </w:r>
      <w:r>
        <w:rPr>
          <w:rFonts w:eastAsia="Calibri" w:cs="Arial"/>
          <w:bCs/>
          <w:sz w:val="24"/>
          <w:szCs w:val="24"/>
        </w:rPr>
        <w:t>d, muszą być spełnione łącznie;</w:t>
      </w:r>
    </w:p>
    <w:p w14:paraId="175C6E1A" w14:textId="3C49BEE6" w:rsidR="00EC76D5" w:rsidRPr="00E63036" w:rsidRDefault="00212DD7" w:rsidP="00280934">
      <w:pPr>
        <w:spacing w:before="0" w:after="180" w:line="360" w:lineRule="auto"/>
        <w:rPr>
          <w:rFonts w:eastAsia="Calibri" w:cs="Arial"/>
          <w:bCs/>
          <w:spacing w:val="-4"/>
          <w:sz w:val="24"/>
          <w:szCs w:val="24"/>
        </w:rPr>
      </w:pPr>
      <w:r w:rsidRPr="00E63036">
        <w:rPr>
          <w:rFonts w:eastAsia="Calibri" w:cs="Arial"/>
          <w:bCs/>
          <w:spacing w:val="-4"/>
          <w:sz w:val="24"/>
          <w:szCs w:val="24"/>
        </w:rPr>
        <w:t>Do</w:t>
      </w:r>
      <w:r w:rsidR="00EC76D5" w:rsidRPr="00E63036">
        <w:rPr>
          <w:rFonts w:eastAsia="Calibri" w:cs="Arial"/>
          <w:bCs/>
          <w:spacing w:val="-4"/>
          <w:sz w:val="24"/>
          <w:szCs w:val="24"/>
        </w:rPr>
        <w:t xml:space="preserve"> usług społecznych świadczonych w społeczności lokalnej należą w szczególności:</w:t>
      </w:r>
    </w:p>
    <w:p w14:paraId="4FF8A60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a) </w:t>
      </w:r>
      <w:r w:rsidRPr="00FC0A77">
        <w:rPr>
          <w:rFonts w:eastAsia="Calibri" w:cs="Arial"/>
          <w:bCs/>
          <w:sz w:val="24"/>
          <w:szCs w:val="24"/>
        </w:rPr>
        <w:t>usługi opiekuńcze, obejmujące pomoc w zaspokajaniu codziennych potrzeb życiowych, opiekę higieniczną, zaleconą przez lekarza pielęgnację oraz,</w:t>
      </w:r>
      <w:r w:rsidRPr="00C93517">
        <w:rPr>
          <w:rFonts w:eastAsia="Calibri" w:cs="Arial"/>
          <w:bCs/>
          <w:spacing w:val="-4"/>
          <w:sz w:val="24"/>
          <w:szCs w:val="24"/>
        </w:rPr>
        <w:t xml:space="preserve"> zapewnienie kontaktów</w:t>
      </w:r>
      <w:r w:rsidRPr="00E63036">
        <w:rPr>
          <w:rFonts w:eastAsia="Calibri" w:cs="Arial"/>
          <w:bCs/>
          <w:sz w:val="24"/>
          <w:szCs w:val="24"/>
        </w:rPr>
        <w:t xml:space="preserve"> z </w:t>
      </w:r>
      <w:r w:rsidRPr="00C93517">
        <w:rPr>
          <w:rFonts w:eastAsia="Calibri" w:cs="Arial"/>
          <w:bCs/>
          <w:spacing w:val="-4"/>
          <w:sz w:val="24"/>
          <w:szCs w:val="24"/>
        </w:rPr>
        <w:t>otoczeniem, świadczone przez opiekunów faktycznych lub w postaci: sąsiedzkich</w:t>
      </w:r>
      <w:r>
        <w:rPr>
          <w:rFonts w:eastAsia="Calibri" w:cs="Arial"/>
          <w:bCs/>
          <w:sz w:val="24"/>
          <w:szCs w:val="24"/>
        </w:rPr>
        <w:t xml:space="preserve"> </w:t>
      </w:r>
      <w:r w:rsidRPr="00C93517">
        <w:rPr>
          <w:rFonts w:eastAsia="Calibri" w:cs="Arial"/>
          <w:bCs/>
          <w:spacing w:val="-4"/>
          <w:sz w:val="24"/>
          <w:szCs w:val="24"/>
        </w:rPr>
        <w:t>usług opiekuńczych, usług opiekuńczych w miejscu zamieszkania, specjalistycznych</w:t>
      </w:r>
      <w:r>
        <w:rPr>
          <w:rFonts w:eastAsia="Calibri" w:cs="Arial"/>
          <w:bCs/>
          <w:sz w:val="24"/>
          <w:szCs w:val="24"/>
        </w:rPr>
        <w:t xml:space="preserve"> usług </w:t>
      </w:r>
      <w:r w:rsidRPr="00C93517">
        <w:rPr>
          <w:rFonts w:eastAsia="Calibri" w:cs="Arial"/>
          <w:bCs/>
          <w:spacing w:val="-4"/>
          <w:sz w:val="24"/>
          <w:szCs w:val="24"/>
        </w:rPr>
        <w:t>opiekuńczych w miejscu zamieszkania lub dziennych form usług opiekuńczych;</w:t>
      </w:r>
    </w:p>
    <w:p w14:paraId="11051D94"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b) opieka </w:t>
      </w:r>
      <w:proofErr w:type="spellStart"/>
      <w:r w:rsidRPr="00E63036">
        <w:rPr>
          <w:rFonts w:eastAsia="Calibri" w:cs="Arial"/>
          <w:bCs/>
          <w:sz w:val="24"/>
          <w:szCs w:val="24"/>
        </w:rPr>
        <w:t>wytchnieniowa</w:t>
      </w:r>
      <w:proofErr w:type="spellEnd"/>
      <w:r w:rsidRPr="00E63036">
        <w:rPr>
          <w:rFonts w:eastAsia="Calibri" w:cs="Arial"/>
          <w:bCs/>
          <w:sz w:val="24"/>
          <w:szCs w:val="24"/>
        </w:rPr>
        <w:t xml:space="preserve"> w formie krótkookresowego (do 1</w:t>
      </w:r>
      <w:r>
        <w:rPr>
          <w:rFonts w:eastAsia="Calibri" w:cs="Arial"/>
          <w:bCs/>
          <w:sz w:val="24"/>
          <w:szCs w:val="24"/>
        </w:rPr>
        <w:t xml:space="preserve">2 tygodni w roku) </w:t>
      </w:r>
      <w:r w:rsidRPr="00E63036">
        <w:rPr>
          <w:rFonts w:eastAsia="Calibri" w:cs="Arial"/>
          <w:bCs/>
          <w:sz w:val="24"/>
          <w:szCs w:val="24"/>
        </w:rPr>
        <w:t>całodobowego lub dziennego pobytu;</w:t>
      </w:r>
    </w:p>
    <w:p w14:paraId="0C4C668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c) usługi w rodzinnym domu pomocy, o którym</w:t>
      </w:r>
      <w:r>
        <w:rPr>
          <w:rFonts w:eastAsia="Calibri" w:cs="Arial"/>
          <w:bCs/>
          <w:sz w:val="24"/>
          <w:szCs w:val="24"/>
        </w:rPr>
        <w:t xml:space="preserve"> mowa w ustawie z dnia 12 marca </w:t>
      </w:r>
      <w:r w:rsidRPr="00E63036">
        <w:rPr>
          <w:rFonts w:eastAsia="Calibri" w:cs="Arial"/>
          <w:bCs/>
          <w:sz w:val="24"/>
          <w:szCs w:val="24"/>
        </w:rPr>
        <w:t>2004 r. o pomocy społecznej;</w:t>
      </w:r>
    </w:p>
    <w:p w14:paraId="6A04E4A9"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d) usługi w ośrodkach wsparcia, o których</w:t>
      </w:r>
      <w:r>
        <w:rPr>
          <w:rFonts w:eastAsia="Calibri" w:cs="Arial"/>
          <w:bCs/>
          <w:sz w:val="24"/>
          <w:szCs w:val="24"/>
        </w:rPr>
        <w:t xml:space="preserve"> mowa w ustawie z dnia 12 marca </w:t>
      </w:r>
      <w:r w:rsidRPr="00E63036">
        <w:rPr>
          <w:rFonts w:eastAsia="Calibri" w:cs="Arial"/>
          <w:bCs/>
          <w:sz w:val="24"/>
          <w:szCs w:val="24"/>
        </w:rPr>
        <w:t xml:space="preserve">2004 </w:t>
      </w:r>
      <w:r w:rsidRPr="00FC0A77">
        <w:rPr>
          <w:rFonts w:eastAsia="Calibri" w:cs="Arial"/>
          <w:bCs/>
          <w:spacing w:val="-6"/>
          <w:sz w:val="24"/>
          <w:szCs w:val="24"/>
        </w:rPr>
        <w:t>r. o pomocy społecznej (zarówno w formie pobytu dziennego jak i całodobowego),</w:t>
      </w:r>
      <w:r w:rsidRPr="00E63036">
        <w:rPr>
          <w:rFonts w:eastAsia="Calibri" w:cs="Arial"/>
          <w:bCs/>
          <w:sz w:val="24"/>
          <w:szCs w:val="24"/>
        </w:rPr>
        <w:t xml:space="preserve"> </w:t>
      </w:r>
      <w:r w:rsidRPr="00FC0A77">
        <w:rPr>
          <w:rFonts w:eastAsia="Calibri" w:cs="Arial"/>
          <w:bCs/>
          <w:spacing w:val="-4"/>
          <w:sz w:val="24"/>
          <w:szCs w:val="24"/>
        </w:rPr>
        <w:t>o ile liczba miejsc całodobowego pobytu w tych ośrodkach nie jest większa niż 8;</w:t>
      </w:r>
    </w:p>
    <w:p w14:paraId="58C50F05"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e) usługi w gospodarstwach opiekuńczyc</w:t>
      </w:r>
      <w:r>
        <w:rPr>
          <w:rFonts w:eastAsia="Calibri" w:cs="Arial"/>
          <w:bCs/>
          <w:sz w:val="24"/>
          <w:szCs w:val="24"/>
        </w:rPr>
        <w:t xml:space="preserve">h w formie pobytu dziennego lub </w:t>
      </w:r>
      <w:r w:rsidRPr="00FC0A77">
        <w:rPr>
          <w:rFonts w:eastAsia="Calibri" w:cs="Arial"/>
          <w:bCs/>
          <w:spacing w:val="-6"/>
          <w:sz w:val="24"/>
          <w:szCs w:val="24"/>
        </w:rPr>
        <w:t>całodobowego, o ile liczba miejsc pobytu całodobowego w tych gospodarstwach</w:t>
      </w:r>
      <w:r w:rsidRPr="00E63036">
        <w:rPr>
          <w:rFonts w:eastAsia="Calibri" w:cs="Arial"/>
          <w:bCs/>
          <w:sz w:val="24"/>
          <w:szCs w:val="24"/>
        </w:rPr>
        <w:t xml:space="preserve"> nie jest większa niż 8;</w:t>
      </w:r>
    </w:p>
    <w:p w14:paraId="1ADE14AD"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f) usługi asystenckie, świadczone</w:t>
      </w:r>
      <w:r>
        <w:rPr>
          <w:rFonts w:eastAsia="Calibri" w:cs="Arial"/>
          <w:bCs/>
          <w:sz w:val="24"/>
          <w:szCs w:val="24"/>
        </w:rPr>
        <w:t xml:space="preserve"> przez asystentów na rzecz osób </w:t>
      </w:r>
      <w:r w:rsidRPr="00E63036">
        <w:rPr>
          <w:rFonts w:eastAsia="Calibri" w:cs="Arial"/>
          <w:bCs/>
          <w:sz w:val="24"/>
          <w:szCs w:val="24"/>
        </w:rPr>
        <w:t>z niepełnosprawnościami (oraz ich rodzin), u</w:t>
      </w:r>
      <w:r>
        <w:rPr>
          <w:rFonts w:eastAsia="Calibri" w:cs="Arial"/>
          <w:bCs/>
          <w:sz w:val="24"/>
          <w:szCs w:val="24"/>
        </w:rPr>
        <w:t xml:space="preserve">możliwiające stałe lub okresowe </w:t>
      </w:r>
      <w:r w:rsidRPr="00FC0A77">
        <w:rPr>
          <w:rFonts w:eastAsia="Calibri" w:cs="Arial"/>
          <w:bCs/>
          <w:spacing w:val="-4"/>
          <w:sz w:val="24"/>
          <w:szCs w:val="24"/>
        </w:rPr>
        <w:t>wsparcie tych osób w wykonywaniu podstawowych czynności dnia codziennego,</w:t>
      </w:r>
      <w:r w:rsidRPr="00E63036">
        <w:rPr>
          <w:rFonts w:eastAsia="Calibri" w:cs="Arial"/>
          <w:bCs/>
          <w:sz w:val="24"/>
          <w:szCs w:val="24"/>
        </w:rPr>
        <w:t xml:space="preserve"> niezbędnych do ich aktywn</w:t>
      </w:r>
      <w:r>
        <w:rPr>
          <w:rFonts w:eastAsia="Calibri" w:cs="Arial"/>
          <w:bCs/>
          <w:sz w:val="24"/>
          <w:szCs w:val="24"/>
        </w:rPr>
        <w:t xml:space="preserve">ego funkcjonowania społecznego, </w:t>
      </w:r>
      <w:r w:rsidRPr="00E63036">
        <w:rPr>
          <w:rFonts w:eastAsia="Calibri" w:cs="Arial"/>
          <w:bCs/>
          <w:sz w:val="24"/>
          <w:szCs w:val="24"/>
        </w:rPr>
        <w:t>zawodowego lub edukacyjnego;</w:t>
      </w:r>
    </w:p>
    <w:p w14:paraId="54CBECDD" w14:textId="77777777" w:rsidR="005637C2" w:rsidRDefault="00EC76D5" w:rsidP="00FC0A77">
      <w:pPr>
        <w:spacing w:before="0" w:after="120" w:line="360" w:lineRule="auto"/>
        <w:ind w:left="720" w:hanging="295"/>
        <w:rPr>
          <w:rFonts w:eastAsia="Calibri" w:cs="Arial"/>
          <w:bCs/>
          <w:sz w:val="24"/>
          <w:szCs w:val="24"/>
        </w:rPr>
      </w:pPr>
      <w:r w:rsidRPr="00E63036">
        <w:rPr>
          <w:rFonts w:eastAsia="Calibri" w:cs="Arial"/>
          <w:bCs/>
          <w:sz w:val="24"/>
          <w:szCs w:val="24"/>
        </w:rPr>
        <w:lastRenderedPageBreak/>
        <w:t>g) usługi asystenckie dla innych grup niż</w:t>
      </w:r>
      <w:r>
        <w:rPr>
          <w:rFonts w:eastAsia="Calibri" w:cs="Arial"/>
          <w:bCs/>
          <w:sz w:val="24"/>
          <w:szCs w:val="24"/>
        </w:rPr>
        <w:t xml:space="preserve"> osoby z niepełnosprawnościami, </w:t>
      </w:r>
      <w:r w:rsidRPr="00E63036">
        <w:rPr>
          <w:rFonts w:eastAsia="Calibri" w:cs="Arial"/>
          <w:bCs/>
          <w:sz w:val="24"/>
          <w:szCs w:val="24"/>
        </w:rPr>
        <w:t>z wyłączeniem asystentury rodzinnej;</w:t>
      </w:r>
    </w:p>
    <w:p w14:paraId="2E4AC715" w14:textId="0CE1A0B5" w:rsidR="005637C2" w:rsidRPr="00E63036" w:rsidRDefault="00D72BA0" w:rsidP="005637C2">
      <w:pPr>
        <w:spacing w:before="0" w:after="120" w:line="360" w:lineRule="auto"/>
        <w:ind w:left="720" w:hanging="295"/>
        <w:rPr>
          <w:rFonts w:eastAsia="Calibri" w:cs="Arial"/>
          <w:bCs/>
          <w:sz w:val="24"/>
          <w:szCs w:val="24"/>
        </w:rPr>
      </w:pPr>
      <w:r>
        <w:rPr>
          <w:rFonts w:eastAsia="Calibri" w:cs="Arial"/>
          <w:bCs/>
          <w:sz w:val="24"/>
          <w:szCs w:val="24"/>
        </w:rPr>
        <w:t>h</w:t>
      </w:r>
      <w:r w:rsidR="005637C2">
        <w:rPr>
          <w:rFonts w:eastAsia="Calibri" w:cs="Arial"/>
          <w:bCs/>
          <w:sz w:val="24"/>
          <w:szCs w:val="24"/>
        </w:rPr>
        <w:t xml:space="preserve">) </w:t>
      </w:r>
      <w:r w:rsidR="005637C2" w:rsidRPr="005637C2">
        <w:rPr>
          <w:rFonts w:eastAsia="Calibri" w:cs="Arial"/>
          <w:bCs/>
          <w:sz w:val="24"/>
          <w:szCs w:val="24"/>
        </w:rPr>
        <w:t>usługi pielęgniarskiej opieki długoterminowej domowej;</w:t>
      </w:r>
    </w:p>
    <w:p w14:paraId="05C44095" w14:textId="46DEE6F1" w:rsidR="00EC76D5" w:rsidRPr="00280934" w:rsidRDefault="00D72BA0" w:rsidP="00280934">
      <w:pPr>
        <w:spacing w:before="0" w:after="180" w:line="360" w:lineRule="auto"/>
        <w:ind w:left="720" w:hanging="294"/>
        <w:rPr>
          <w:rFonts w:eastAsia="Calibri" w:cs="Arial"/>
          <w:bCs/>
          <w:sz w:val="24"/>
          <w:szCs w:val="24"/>
        </w:rPr>
      </w:pPr>
      <w:r>
        <w:rPr>
          <w:rFonts w:eastAsia="Calibri" w:cs="Arial"/>
          <w:bCs/>
          <w:sz w:val="24"/>
          <w:szCs w:val="24"/>
        </w:rPr>
        <w:t>i</w:t>
      </w:r>
      <w:r w:rsidR="00EC76D5" w:rsidRPr="00E63036">
        <w:rPr>
          <w:rFonts w:eastAsia="Calibri" w:cs="Arial"/>
          <w:bCs/>
          <w:sz w:val="24"/>
          <w:szCs w:val="24"/>
        </w:rPr>
        <w:t xml:space="preserve">) </w:t>
      </w:r>
      <w:r w:rsidR="00EC76D5" w:rsidRPr="00FC0A77">
        <w:rPr>
          <w:rFonts w:eastAsia="Calibri" w:cs="Arial"/>
          <w:bCs/>
          <w:spacing w:val="-6"/>
          <w:sz w:val="24"/>
          <w:szCs w:val="24"/>
        </w:rPr>
        <w:t>usługi w postaci mieszkań chronionych, usługi w postaci mieszkań wspomaganych</w:t>
      </w:r>
      <w:r w:rsidR="00EC76D5" w:rsidRPr="00E63036">
        <w:rPr>
          <w:rFonts w:eastAsia="Calibri" w:cs="Arial"/>
          <w:bCs/>
          <w:sz w:val="24"/>
          <w:szCs w:val="24"/>
        </w:rPr>
        <w:t>, o ile liczba miejsc w mieszkaniu</w:t>
      </w:r>
      <w:r w:rsidR="00EC76D5">
        <w:rPr>
          <w:rFonts w:eastAsia="Calibri" w:cs="Arial"/>
          <w:bCs/>
          <w:sz w:val="24"/>
          <w:szCs w:val="24"/>
        </w:rPr>
        <w:t xml:space="preserve"> nie jest większa niż 7, usługi </w:t>
      </w:r>
      <w:r w:rsidR="00EC76D5" w:rsidRPr="00E63036">
        <w:rPr>
          <w:rFonts w:eastAsia="Calibri" w:cs="Arial"/>
          <w:bCs/>
          <w:sz w:val="24"/>
          <w:szCs w:val="24"/>
        </w:rPr>
        <w:t>w ramach innych mieszkań z usługami/ze wsparciem;</w:t>
      </w:r>
    </w:p>
    <w:p w14:paraId="54EE4056"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6"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7" w:name="_Hlk125108026"/>
      <w:r w:rsidR="00957C31" w:rsidRPr="007847A4">
        <w:rPr>
          <w:rFonts w:cs="Arial"/>
          <w:color w:val="000000"/>
          <w:spacing w:val="-4"/>
          <w:sz w:val="24"/>
        </w:rPr>
        <w:t>finansowanych</w:t>
      </w:r>
      <w:bookmarkEnd w:id="17"/>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6"/>
      <w:r w:rsidR="00F342D6" w:rsidRPr="00A77BD7">
        <w:rPr>
          <w:color w:val="000000"/>
          <w:spacing w:val="-4"/>
          <w:sz w:val="24"/>
        </w:rPr>
        <w:t>;</w:t>
      </w:r>
      <w:r w:rsidR="00D22DA6" w:rsidRPr="00FE0485">
        <w:rPr>
          <w:color w:val="000000"/>
          <w:sz w:val="24"/>
        </w:rPr>
        <w:t xml:space="preserve"> </w:t>
      </w:r>
    </w:p>
    <w:p w14:paraId="53270386"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1ABF152E"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2F9C55F6"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1B9A8673" w14:textId="77777777" w:rsidR="00506D69" w:rsidRPr="00A77BD7"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Pr="00A77BD7">
        <w:rPr>
          <w:color w:val="000000"/>
          <w:spacing w:val="-4"/>
          <w:sz w:val="24"/>
        </w:rPr>
        <w:t>3 kwietnia 2023 r.;</w:t>
      </w:r>
    </w:p>
    <w:p w14:paraId="1224B994"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25F02767" w14:textId="77777777" w:rsidR="00034112" w:rsidRPr="00FE0485" w:rsidRDefault="00F554FC" w:rsidP="008F6232">
      <w:pPr>
        <w:pStyle w:val="Nagwek1"/>
        <w:numPr>
          <w:ilvl w:val="0"/>
          <w:numId w:val="3"/>
        </w:numPr>
        <w:spacing w:before="360"/>
        <w:ind w:left="709" w:hanging="284"/>
        <w:rPr>
          <w:rFonts w:ascii="Arial" w:hAnsi="Arial"/>
        </w:rPr>
      </w:pPr>
      <w:bookmarkStart w:id="18" w:name="_Toc132701829"/>
      <w:bookmarkStart w:id="19" w:name="_Toc132791219"/>
      <w:bookmarkStart w:id="20" w:name="_Toc122342092"/>
      <w:bookmarkStart w:id="21" w:name="_Toc141101885"/>
      <w:bookmarkEnd w:id="18"/>
      <w:bookmarkEnd w:id="19"/>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20"/>
      <w:bookmarkEnd w:id="21"/>
    </w:p>
    <w:p w14:paraId="09245C95"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53008284" w14:textId="216B6084"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FB11F7">
        <w:rPr>
          <w:rFonts w:eastAsia="Calibri"/>
          <w:color w:val="000000"/>
          <w:spacing w:val="-6"/>
          <w:sz w:val="24"/>
        </w:rPr>
        <w:t>FEDS.07.0</w:t>
      </w:r>
      <w:r w:rsidR="009A2C5E">
        <w:rPr>
          <w:rFonts w:eastAsia="Calibri"/>
          <w:color w:val="000000"/>
          <w:spacing w:val="-6"/>
          <w:sz w:val="24"/>
        </w:rPr>
        <w:t>7</w:t>
      </w:r>
      <w:r w:rsidR="00947740" w:rsidRPr="00FB11F7">
        <w:rPr>
          <w:rFonts w:eastAsia="Calibri"/>
          <w:color w:val="000000"/>
          <w:spacing w:val="-6"/>
          <w:sz w:val="24"/>
        </w:rPr>
        <w:t>-IP.02-</w:t>
      </w:r>
      <w:r w:rsidR="00DA7D07">
        <w:rPr>
          <w:rFonts w:eastAsia="Calibri"/>
          <w:color w:val="000000"/>
          <w:spacing w:val="-6"/>
          <w:sz w:val="24"/>
        </w:rPr>
        <w:t>0</w:t>
      </w:r>
      <w:r w:rsidR="005F0221">
        <w:rPr>
          <w:rFonts w:eastAsia="Calibri"/>
          <w:color w:val="000000"/>
          <w:spacing w:val="-6"/>
          <w:sz w:val="24"/>
        </w:rPr>
        <w:t>46</w:t>
      </w:r>
      <w:r w:rsidR="00947740" w:rsidRPr="00FB11F7">
        <w:rPr>
          <w:rFonts w:eastAsia="Calibri"/>
          <w:color w:val="000000"/>
          <w:spacing w:val="-6"/>
          <w:sz w:val="24"/>
        </w:rPr>
        <w:t>/23</w:t>
      </w:r>
      <w:r w:rsidR="008E3C95" w:rsidRPr="00672993">
        <w:rPr>
          <w:rFonts w:eastAsia="Calibri"/>
          <w:color w:val="000000"/>
          <w:sz w:val="24"/>
        </w:rPr>
        <w:t>.</w:t>
      </w:r>
    </w:p>
    <w:p w14:paraId="559BD93E"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t>
      </w:r>
      <w:r w:rsidRPr="00FE0485">
        <w:rPr>
          <w:rFonts w:eastAsia="Calibri"/>
          <w:color w:val="000000"/>
          <w:sz w:val="24"/>
        </w:rPr>
        <w:lastRenderedPageBreak/>
        <w:t>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56EA10D0" w14:textId="77777777"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397C83" w:rsidRPr="00FE0485">
        <w:rPr>
          <w:rFonts w:eastAsia="Calibri"/>
          <w:color w:val="000000"/>
          <w:sz w:val="24"/>
        </w:rPr>
        <w:t>konkurencyjny</w:t>
      </w:r>
      <w:r w:rsidR="002C4005" w:rsidRPr="00FE0485">
        <w:rPr>
          <w:rFonts w:eastAsia="Calibri"/>
          <w:color w:val="000000"/>
          <w:sz w:val="24"/>
        </w:rPr>
        <w:t xml:space="preserve">. </w:t>
      </w:r>
    </w:p>
    <w:p w14:paraId="6C93EDFA" w14:textId="77777777" w:rsidR="00F80905" w:rsidRPr="00253643" w:rsidRDefault="002C4005" w:rsidP="001A0F1E">
      <w:pPr>
        <w:pStyle w:val="Nagwek"/>
        <w:spacing w:before="0" w:after="120" w:line="360" w:lineRule="auto"/>
      </w:pPr>
      <w:r w:rsidRPr="00A77BD7">
        <w:rPr>
          <w:rFonts w:eastAsia="Calibri"/>
          <w:color w:val="000000"/>
          <w:spacing w:val="-6"/>
          <w:sz w:val="24"/>
        </w:rPr>
        <w:t>Nabór jest</w:t>
      </w:r>
      <w:r w:rsidR="001B7132">
        <w:rPr>
          <w:rFonts w:eastAsia="Calibri"/>
          <w:color w:val="000000"/>
          <w:spacing w:val="-6"/>
          <w:sz w:val="24"/>
        </w:rPr>
        <w:t xml:space="preserve"> </w:t>
      </w:r>
      <w:r w:rsidR="00397C83" w:rsidRPr="00A77BD7">
        <w:rPr>
          <w:rFonts w:eastAsia="Calibri"/>
          <w:color w:val="000000"/>
          <w:spacing w:val="-6"/>
          <w:sz w:val="24"/>
        </w:rPr>
        <w:t xml:space="preserve">skierowany do </w:t>
      </w:r>
      <w:r w:rsidRPr="00A77BD7">
        <w:rPr>
          <w:rFonts w:eastAsia="Calibri"/>
          <w:color w:val="000000"/>
          <w:spacing w:val="-6"/>
          <w:sz w:val="24"/>
        </w:rPr>
        <w:t xml:space="preserve">tych </w:t>
      </w:r>
      <w:r w:rsidR="00886E66" w:rsidRPr="00A77BD7">
        <w:rPr>
          <w:rFonts w:eastAsia="Calibri"/>
          <w:color w:val="000000"/>
          <w:spacing w:val="-6"/>
          <w:sz w:val="24"/>
        </w:rPr>
        <w:t xml:space="preserve">z </w:t>
      </w:r>
      <w:r w:rsidRPr="00A77BD7">
        <w:rPr>
          <w:rFonts w:eastAsia="Calibri"/>
          <w:color w:val="000000"/>
          <w:spacing w:val="-6"/>
          <w:sz w:val="24"/>
        </w:rPr>
        <w:t>Państwa</w:t>
      </w:r>
      <w:r w:rsidR="00B30CEC" w:rsidRPr="00A77BD7">
        <w:rPr>
          <w:rFonts w:eastAsia="Calibri"/>
          <w:color w:val="000000"/>
          <w:spacing w:val="-6"/>
          <w:sz w:val="24"/>
        </w:rPr>
        <w:t>,</w:t>
      </w:r>
      <w:r w:rsidRPr="00A77BD7">
        <w:rPr>
          <w:rFonts w:eastAsia="Calibri"/>
          <w:color w:val="000000"/>
          <w:spacing w:val="-6"/>
          <w:sz w:val="24"/>
        </w:rPr>
        <w:t xml:space="preserve"> którzy</w:t>
      </w:r>
      <w:r w:rsidR="00397C83" w:rsidRPr="00A77BD7">
        <w:rPr>
          <w:rFonts w:eastAsia="Calibri"/>
          <w:color w:val="000000"/>
          <w:spacing w:val="-6"/>
          <w:sz w:val="24"/>
        </w:rPr>
        <w:t xml:space="preserve"> planują realizację projektu na obszarze</w:t>
      </w:r>
      <w:r w:rsidR="00397C83" w:rsidRPr="00FE0485">
        <w:rPr>
          <w:rFonts w:eastAsia="Calibri"/>
          <w:color w:val="000000"/>
          <w:sz w:val="24"/>
        </w:rPr>
        <w:t xml:space="preserve"> </w:t>
      </w:r>
      <w:r w:rsidR="00FA1C85">
        <w:rPr>
          <w:rFonts w:eastAsia="Calibri"/>
          <w:color w:val="000000"/>
          <w:sz w:val="24"/>
        </w:rPr>
        <w:t>województwa dolnośląskiego.</w:t>
      </w:r>
    </w:p>
    <w:p w14:paraId="021D77AD" w14:textId="77777777"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FA1C85" w:rsidRPr="00FA1C85">
          <w:rPr>
            <w:rStyle w:val="Hipercze"/>
            <w:rFonts w:eastAsia="Calibri"/>
            <w:sz w:val="24"/>
          </w:rPr>
          <w:t>IZ FEDS</w:t>
        </w:r>
      </w:hyperlink>
      <w:r w:rsidR="00FA1C85">
        <w:rPr>
          <w:rFonts w:eastAsia="Calibri"/>
          <w:color w:val="000000"/>
          <w:sz w:val="24"/>
        </w:rPr>
        <w:t>.</w:t>
      </w:r>
      <w:bookmarkStart w:id="22" w:name="_Hlk125108258"/>
    </w:p>
    <w:p w14:paraId="3F84D208"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2"/>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657A60DC"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22E2D49B" w14:textId="7777777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 w</w:t>
      </w:r>
      <w:r w:rsidR="00C174D3" w:rsidRPr="00A77BD7">
        <w:rPr>
          <w:rFonts w:eastAsia="Calibri"/>
          <w:color w:val="000000"/>
          <w:spacing w:val="-4"/>
          <w:sz w:val="24"/>
        </w:rPr>
        <w:t> </w:t>
      </w:r>
      <w:r w:rsidR="004E1FF4" w:rsidRPr="00A77BD7">
        <w:rPr>
          <w:rFonts w:eastAsia="Calibri"/>
          <w:color w:val="000000"/>
          <w:spacing w:val="-4"/>
          <w:sz w:val="24"/>
        </w:rPr>
        <w:t>zakresie</w:t>
      </w:r>
      <w:r w:rsidR="004E1FF4" w:rsidRPr="00FE0485">
        <w:rPr>
          <w:rFonts w:eastAsia="Calibri"/>
          <w:color w:val="000000"/>
          <w:sz w:val="24"/>
        </w:rPr>
        <w:t xml:space="preserve"> </w:t>
      </w:r>
      <w:r w:rsidRPr="00FE0485">
        <w:rPr>
          <w:rFonts w:eastAsia="Calibri"/>
          <w:color w:val="000000"/>
          <w:sz w:val="24"/>
        </w:rPr>
        <w:t>procedury odwoławczej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7302FB5F" w14:textId="77777777" w:rsidR="00FA1EB7" w:rsidRPr="00FE0485" w:rsidRDefault="00FA1EB7" w:rsidP="008F6232">
      <w:pPr>
        <w:pStyle w:val="Nagwek1"/>
        <w:numPr>
          <w:ilvl w:val="0"/>
          <w:numId w:val="3"/>
        </w:numPr>
        <w:spacing w:before="360"/>
        <w:ind w:left="850" w:hanging="357"/>
        <w:rPr>
          <w:rFonts w:ascii="Arial" w:hAnsi="Arial"/>
        </w:rPr>
      </w:pPr>
      <w:bookmarkStart w:id="23" w:name="_Toc132701831"/>
      <w:bookmarkStart w:id="24" w:name="_Toc132791221"/>
      <w:bookmarkStart w:id="25" w:name="_Przedmiot_naboru,_w"/>
      <w:bookmarkStart w:id="26" w:name="_Toc122342093"/>
      <w:bookmarkStart w:id="27" w:name="_Toc141101886"/>
      <w:bookmarkEnd w:id="23"/>
      <w:bookmarkEnd w:id="24"/>
      <w:bookmarkEnd w:id="25"/>
      <w:r w:rsidRPr="00FE0485">
        <w:rPr>
          <w:rFonts w:ascii="Arial" w:hAnsi="Arial"/>
        </w:rPr>
        <w:t xml:space="preserve">Przedmiot </w:t>
      </w:r>
      <w:r w:rsidR="004255EC" w:rsidRPr="00FE0485">
        <w:rPr>
          <w:rFonts w:ascii="Arial" w:hAnsi="Arial"/>
        </w:rPr>
        <w:t>nabor</w:t>
      </w:r>
      <w:r w:rsidR="00FA318D" w:rsidRPr="00FE0485">
        <w:rPr>
          <w:rFonts w:ascii="Arial" w:hAnsi="Arial"/>
        </w:rPr>
        <w:t>u</w:t>
      </w:r>
      <w:r w:rsidR="00734AF4">
        <w:t>,</w:t>
      </w:r>
      <w:r w:rsidR="00143F60" w:rsidRPr="00FE0485">
        <w:rPr>
          <w:rFonts w:ascii="Arial" w:hAnsi="Arial"/>
        </w:rPr>
        <w:t xml:space="preserve"> w tym typy projektów podlegających dofinansowaniu</w:t>
      </w:r>
      <w:bookmarkEnd w:id="26"/>
      <w:bookmarkEnd w:id="27"/>
    </w:p>
    <w:p w14:paraId="54726D23" w14:textId="77777777" w:rsidR="009A2C5E"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9A2C5E">
        <w:rPr>
          <w:b/>
          <w:color w:val="000000"/>
          <w:sz w:val="24"/>
        </w:rPr>
        <w:t>7</w:t>
      </w:r>
      <w:r w:rsidR="00CB4B59" w:rsidRPr="00DF1608">
        <w:rPr>
          <w:color w:val="000000"/>
          <w:sz w:val="24"/>
        </w:rPr>
        <w:t xml:space="preserve"> </w:t>
      </w:r>
      <w:r w:rsidR="009A2C5E" w:rsidRPr="009A2C5E">
        <w:rPr>
          <w:b/>
          <w:color w:val="000000"/>
          <w:sz w:val="24"/>
        </w:rPr>
        <w:t>Rozwój usług społecznych i zdrowotnych</w:t>
      </w:r>
      <w:r w:rsidR="00CB4B59" w:rsidRPr="006F5369">
        <w:rPr>
          <w:b/>
          <w:color w:val="000000"/>
          <w:spacing w:val="-2"/>
          <w:sz w:val="24"/>
        </w:rPr>
        <w:t>,</w:t>
      </w:r>
      <w:r w:rsidR="00CB4B59" w:rsidRPr="00055528">
        <w:rPr>
          <w:color w:val="000000"/>
          <w:spacing w:val="-2"/>
          <w:sz w:val="24"/>
        </w:rPr>
        <w:t xml:space="preserve"> </w:t>
      </w:r>
      <w:r w:rsidR="000278C9" w:rsidRPr="00055528">
        <w:rPr>
          <w:b/>
          <w:color w:val="000000"/>
          <w:spacing w:val="-2"/>
          <w:sz w:val="24"/>
        </w:rPr>
        <w:t>typ</w:t>
      </w:r>
      <w:r w:rsidR="009A2C5E">
        <w:rPr>
          <w:b/>
          <w:color w:val="000000"/>
          <w:spacing w:val="-2"/>
          <w:sz w:val="24"/>
        </w:rPr>
        <w:t>:</w:t>
      </w:r>
    </w:p>
    <w:p w14:paraId="44D1BAD8" w14:textId="77777777" w:rsidR="000278C9" w:rsidRPr="00055528" w:rsidRDefault="00CB4B59" w:rsidP="00E73BC1">
      <w:pPr>
        <w:numPr>
          <w:ilvl w:val="0"/>
          <w:numId w:val="106"/>
        </w:numPr>
        <w:spacing w:before="0" w:after="120" w:line="360" w:lineRule="auto"/>
        <w:rPr>
          <w:b/>
          <w:color w:val="000000"/>
          <w:sz w:val="24"/>
        </w:rPr>
      </w:pPr>
      <w:r w:rsidRPr="00055528">
        <w:rPr>
          <w:b/>
          <w:color w:val="000000"/>
          <w:spacing w:val="-2"/>
          <w:sz w:val="24"/>
        </w:rPr>
        <w:t>7.</w:t>
      </w:r>
      <w:r w:rsidR="009A2C5E">
        <w:rPr>
          <w:b/>
          <w:color w:val="000000"/>
          <w:spacing w:val="-2"/>
          <w:sz w:val="24"/>
        </w:rPr>
        <w:t>7</w:t>
      </w:r>
      <w:r w:rsidRPr="00055528">
        <w:rPr>
          <w:b/>
          <w:color w:val="000000"/>
          <w:spacing w:val="-2"/>
          <w:sz w:val="24"/>
        </w:rPr>
        <w:t>.</w:t>
      </w:r>
      <w:r w:rsidR="009A2C5E">
        <w:rPr>
          <w:b/>
          <w:color w:val="000000"/>
          <w:spacing w:val="-2"/>
          <w:sz w:val="24"/>
        </w:rPr>
        <w:t>A</w:t>
      </w:r>
      <w:r w:rsidRPr="00055528">
        <w:rPr>
          <w:color w:val="000000"/>
          <w:spacing w:val="-2"/>
          <w:sz w:val="24"/>
        </w:rPr>
        <w:t xml:space="preserve"> </w:t>
      </w:r>
      <w:r w:rsidR="009A2C5E" w:rsidRPr="009A2C5E">
        <w:rPr>
          <w:b/>
          <w:color w:val="000000"/>
          <w:spacing w:val="-2"/>
          <w:sz w:val="24"/>
        </w:rPr>
        <w:t>Rozwój usług świadczonych w społeczności lokalnej</w:t>
      </w:r>
    </w:p>
    <w:p w14:paraId="3CF9D639" w14:textId="77777777" w:rsidR="00F20FC5" w:rsidRPr="00A77BD7" w:rsidRDefault="00F20FC5" w:rsidP="00E73BC1">
      <w:pPr>
        <w:autoSpaceDE w:val="0"/>
        <w:autoSpaceDN w:val="0"/>
        <w:adjustRightInd w:val="0"/>
        <w:spacing w:before="0" w:after="120" w:line="360" w:lineRule="auto"/>
        <w:ind w:left="993" w:hanging="284"/>
        <w:rPr>
          <w:rFonts w:eastAsia="Calibri" w:cs="Arial"/>
          <w:color w:val="000000"/>
          <w:sz w:val="24"/>
          <w:szCs w:val="24"/>
        </w:rPr>
      </w:pPr>
      <w:r w:rsidRPr="00A77BD7">
        <w:rPr>
          <w:rFonts w:eastAsia="Calibri" w:cs="Arial"/>
          <w:color w:val="000000"/>
          <w:sz w:val="24"/>
          <w:szCs w:val="24"/>
        </w:rPr>
        <w:t xml:space="preserve">Zakres wsparcia: </w:t>
      </w:r>
    </w:p>
    <w:p w14:paraId="579C15CF" w14:textId="77777777" w:rsidR="009A2C5E" w:rsidRPr="009A2C5E" w:rsidRDefault="009A2C5E" w:rsidP="00E73BC1">
      <w:pPr>
        <w:autoSpaceDE w:val="0"/>
        <w:autoSpaceDN w:val="0"/>
        <w:adjustRightInd w:val="0"/>
        <w:spacing w:before="0" w:after="120" w:line="360" w:lineRule="auto"/>
        <w:ind w:left="709"/>
        <w:rPr>
          <w:rFonts w:eastAsia="Calibri" w:cs="Arial"/>
          <w:color w:val="000000"/>
          <w:sz w:val="24"/>
          <w:szCs w:val="24"/>
        </w:rPr>
      </w:pPr>
      <w:r w:rsidRPr="009A2C5E">
        <w:rPr>
          <w:rFonts w:eastAsia="Calibri" w:cs="Arial"/>
          <w:color w:val="000000"/>
          <w:sz w:val="24"/>
          <w:szCs w:val="24"/>
        </w:rPr>
        <w:t>Rozwój usług asystenckich i opiekuńczych świadczonych w społeczności lokalnej:</w:t>
      </w:r>
    </w:p>
    <w:p w14:paraId="19FD7C85" w14:textId="77777777" w:rsidR="009A2C5E" w:rsidRPr="009A2C5E" w:rsidRDefault="009A2C5E" w:rsidP="00E73BC1">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a) usługi opiekuńcze i specjalistyczne usługi opiekuńcze świadczone w miejscu zamieszkania;</w:t>
      </w:r>
    </w:p>
    <w:p w14:paraId="2C9EB762"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lastRenderedPageBreak/>
        <w:t>b) usługi asystenckie, w tym skierowane w szczególności do osób z niepełnosprawnością;</w:t>
      </w:r>
    </w:p>
    <w:p w14:paraId="5FEE05DD"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 xml:space="preserve">c) </w:t>
      </w:r>
      <w:r w:rsidRPr="00D80623">
        <w:rPr>
          <w:rFonts w:eastAsia="Calibri" w:cs="Arial"/>
          <w:color w:val="000000"/>
          <w:spacing w:val="-4"/>
          <w:sz w:val="24"/>
          <w:szCs w:val="24"/>
        </w:rPr>
        <w:t>tworzenie miejsc i świadczenie usług opiekuńczych, w tym specjalistycznych</w:t>
      </w:r>
      <w:r w:rsidRPr="009A2C5E">
        <w:rPr>
          <w:rFonts w:eastAsia="Calibri" w:cs="Arial"/>
          <w:color w:val="000000"/>
          <w:sz w:val="24"/>
          <w:szCs w:val="24"/>
        </w:rPr>
        <w:t xml:space="preserve"> świadczonych w ramach placówek zapewniających dzienną i całodobową opiekę (np. dzienny dom pomocy, miejsca krótkookresowego pobytu, w którym świadczona jest opieka w zastępstwie za opiekunów faktycznych w ramach opieki </w:t>
      </w:r>
      <w:proofErr w:type="spellStart"/>
      <w:r w:rsidRPr="009A2C5E">
        <w:rPr>
          <w:rFonts w:eastAsia="Calibri" w:cs="Arial"/>
          <w:color w:val="000000"/>
          <w:sz w:val="24"/>
          <w:szCs w:val="24"/>
        </w:rPr>
        <w:t>wytchnieniowej</w:t>
      </w:r>
      <w:proofErr w:type="spellEnd"/>
      <w:r w:rsidRPr="009A2C5E">
        <w:rPr>
          <w:rFonts w:eastAsia="Calibri" w:cs="Arial"/>
          <w:color w:val="000000"/>
          <w:sz w:val="24"/>
          <w:szCs w:val="24"/>
        </w:rPr>
        <w:t>);</w:t>
      </w:r>
    </w:p>
    <w:p w14:paraId="4963D244" w14:textId="77777777" w:rsidR="009A2C5E" w:rsidRDefault="009A2C5E" w:rsidP="00D80623">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d) tworzenie gospodarstw opiekuńczych - forma rolnictwa społecznego łącząca gospodarstwo rolne z usługami społecznymi na rzecz m.in. osób potrzebujących wsparcia w codziennym funkcjonowaniu, osób z niepełnosprawnościami;</w:t>
      </w:r>
    </w:p>
    <w:p w14:paraId="15865286" w14:textId="704E90D0"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e) wolontariat opiekuńczy, sąsiedzkie usługi opiekuńcze i inne formy samopomocowe;</w:t>
      </w:r>
    </w:p>
    <w:p w14:paraId="5D188DA9"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f) usługi dające możliwość samodzielnego funkcjonowania, w tym działania zwiększające mobilność, autonomię i bezpieczeństwo np. likwidowanie barier architektonicznych w miejscu zamieszkania (mieszkania adaptowalne, w tym terapeuta przestrzeni, doradztwo architektoniczne, dostosowanie i remont, rozbudowa i nadbudowa z wyłączeniem budowy), dowożenie posiłków, tworzenie wypożyczalni sprzętu wspomagającego i sprzętu pielęgnacyjnego, zakup wyposażenia i sprzętu, usługi transportu indywidualnego w tym np. przewóz do miejsca pracy lub ośrodka wsparcia);</w:t>
      </w:r>
    </w:p>
    <w:p w14:paraId="11FF61F7"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g) wykorzystanie nowoczesnych technologii informacyjno-komunikacyjnych, np. teleopieki, systemów przywoławczych;</w:t>
      </w:r>
    </w:p>
    <w:p w14:paraId="0D5E04D8"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h) animacja realizowana przez organizacje pozarządowe;</w:t>
      </w:r>
    </w:p>
    <w:p w14:paraId="6AEC8A37" w14:textId="77777777" w:rsidR="009A2C5E" w:rsidRDefault="009A2C5E" w:rsidP="001C438C">
      <w:pPr>
        <w:spacing w:before="0" w:after="120" w:line="360" w:lineRule="auto"/>
        <w:ind w:left="425"/>
        <w:rPr>
          <w:rFonts w:eastAsia="Calibri" w:cs="Arial"/>
          <w:color w:val="000000"/>
          <w:sz w:val="24"/>
          <w:szCs w:val="24"/>
        </w:rPr>
      </w:pPr>
      <w:r w:rsidRPr="009A2C5E">
        <w:rPr>
          <w:rFonts w:eastAsia="Calibri" w:cs="Arial"/>
          <w:color w:val="000000"/>
          <w:sz w:val="24"/>
          <w:szCs w:val="24"/>
        </w:rPr>
        <w:t>Wsparcie wskazane w lit f) i g) i h) będzie real</w:t>
      </w:r>
      <w:r>
        <w:rPr>
          <w:rFonts w:eastAsia="Calibri" w:cs="Arial"/>
          <w:color w:val="000000"/>
          <w:sz w:val="24"/>
          <w:szCs w:val="24"/>
        </w:rPr>
        <w:t xml:space="preserve">izowane wyłącznie jako wsparcie </w:t>
      </w:r>
      <w:r w:rsidRPr="009A2C5E">
        <w:rPr>
          <w:rFonts w:eastAsia="Calibri" w:cs="Arial"/>
          <w:color w:val="000000"/>
          <w:sz w:val="24"/>
          <w:szCs w:val="24"/>
        </w:rPr>
        <w:t>towarzyszące</w:t>
      </w:r>
      <w:r>
        <w:rPr>
          <w:rFonts w:eastAsia="Calibri" w:cs="Arial"/>
          <w:color w:val="000000"/>
          <w:sz w:val="24"/>
          <w:szCs w:val="24"/>
        </w:rPr>
        <w:t>.</w:t>
      </w:r>
    </w:p>
    <w:p w14:paraId="0F7F3F38" w14:textId="77777777" w:rsidR="009A2C5E" w:rsidRPr="00055528" w:rsidRDefault="009A2C5E" w:rsidP="009A2C5E">
      <w:pPr>
        <w:numPr>
          <w:ilvl w:val="0"/>
          <w:numId w:val="106"/>
        </w:numPr>
        <w:spacing w:before="0" w:line="360" w:lineRule="auto"/>
        <w:rPr>
          <w:b/>
          <w:color w:val="000000"/>
          <w:sz w:val="24"/>
        </w:rPr>
      </w:pPr>
      <w:r w:rsidRPr="00055528">
        <w:rPr>
          <w:b/>
          <w:color w:val="000000"/>
          <w:spacing w:val="-2"/>
          <w:sz w:val="24"/>
        </w:rPr>
        <w:t>7.</w:t>
      </w:r>
      <w:r>
        <w:rPr>
          <w:b/>
          <w:color w:val="000000"/>
          <w:spacing w:val="-2"/>
          <w:sz w:val="24"/>
        </w:rPr>
        <w:t>7</w:t>
      </w:r>
      <w:r w:rsidRPr="00055528">
        <w:rPr>
          <w:b/>
          <w:color w:val="000000"/>
          <w:spacing w:val="-2"/>
          <w:sz w:val="24"/>
        </w:rPr>
        <w:t>.</w:t>
      </w:r>
      <w:r>
        <w:rPr>
          <w:b/>
          <w:color w:val="000000"/>
          <w:spacing w:val="-2"/>
          <w:sz w:val="24"/>
        </w:rPr>
        <w:t>C</w:t>
      </w:r>
      <w:r w:rsidRPr="00055528">
        <w:rPr>
          <w:color w:val="000000"/>
          <w:spacing w:val="-2"/>
          <w:sz w:val="24"/>
        </w:rPr>
        <w:t xml:space="preserve"> </w:t>
      </w:r>
      <w:r w:rsidRPr="009A2C5E">
        <w:rPr>
          <w:b/>
          <w:color w:val="000000"/>
          <w:spacing w:val="-2"/>
          <w:sz w:val="24"/>
        </w:rPr>
        <w:t>Rozwój mieszkalnictwa</w:t>
      </w:r>
    </w:p>
    <w:p w14:paraId="1FA8F5BA" w14:textId="77777777" w:rsidR="009A2C5E" w:rsidRPr="00A77BD7" w:rsidRDefault="009A2C5E" w:rsidP="00E73BC1">
      <w:pPr>
        <w:autoSpaceDE w:val="0"/>
        <w:autoSpaceDN w:val="0"/>
        <w:adjustRightInd w:val="0"/>
        <w:spacing w:before="120" w:after="120" w:line="360" w:lineRule="auto"/>
        <w:ind w:left="284" w:firstLine="425"/>
        <w:rPr>
          <w:rFonts w:eastAsia="Calibri" w:cs="Arial"/>
          <w:color w:val="000000"/>
          <w:sz w:val="24"/>
          <w:szCs w:val="24"/>
        </w:rPr>
      </w:pPr>
      <w:r w:rsidRPr="00A77BD7">
        <w:rPr>
          <w:rFonts w:eastAsia="Calibri" w:cs="Arial"/>
          <w:color w:val="000000"/>
          <w:sz w:val="24"/>
          <w:szCs w:val="24"/>
        </w:rPr>
        <w:t xml:space="preserve">Zakres wsparcia: </w:t>
      </w:r>
    </w:p>
    <w:p w14:paraId="2FE7A4C2" w14:textId="77777777" w:rsidR="009A2C5E" w:rsidRDefault="009A2C5E" w:rsidP="00424D86">
      <w:pPr>
        <w:numPr>
          <w:ilvl w:val="0"/>
          <w:numId w:val="104"/>
        </w:numPr>
        <w:spacing w:before="0" w:after="60" w:line="360" w:lineRule="auto"/>
        <w:ind w:left="993" w:hanging="284"/>
        <w:rPr>
          <w:rFonts w:eastAsia="Calibri" w:cs="Arial"/>
          <w:color w:val="000000"/>
          <w:spacing w:val="-2"/>
          <w:sz w:val="24"/>
          <w:szCs w:val="24"/>
        </w:rPr>
      </w:pPr>
      <w:r w:rsidRPr="007F687D">
        <w:rPr>
          <w:rFonts w:eastAsia="Calibri" w:cs="Arial"/>
          <w:color w:val="000000"/>
          <w:spacing w:val="-4"/>
          <w:sz w:val="24"/>
          <w:szCs w:val="24"/>
        </w:rPr>
        <w:t>tworzenie nowych mieszkań wspomaganych, chronionych (w tym zapewnienie</w:t>
      </w:r>
      <w:r w:rsidRPr="009A2C5E">
        <w:rPr>
          <w:rFonts w:eastAsia="Calibri" w:cs="Arial"/>
          <w:color w:val="000000"/>
          <w:spacing w:val="-2"/>
          <w:sz w:val="24"/>
          <w:szCs w:val="24"/>
        </w:rPr>
        <w:t xml:space="preserve"> kosztów remontu, adaptacji, zakupu wyposażenia, kosztów projektów budowlanych, w tym terapeuta przestrzeni, doradztwo architektoniczne);</w:t>
      </w:r>
    </w:p>
    <w:p w14:paraId="64A86531" w14:textId="77777777" w:rsidR="009A2C5E" w:rsidRPr="009A2C5E" w:rsidRDefault="009A2C5E" w:rsidP="00424D86">
      <w:pPr>
        <w:numPr>
          <w:ilvl w:val="0"/>
          <w:numId w:val="104"/>
        </w:numPr>
        <w:spacing w:before="0" w:after="60" w:line="360" w:lineRule="auto"/>
        <w:ind w:left="1134" w:hanging="425"/>
        <w:rPr>
          <w:rFonts w:eastAsia="Calibri" w:cs="Arial"/>
          <w:color w:val="000000"/>
          <w:spacing w:val="-2"/>
          <w:sz w:val="24"/>
          <w:szCs w:val="24"/>
        </w:rPr>
      </w:pPr>
      <w:r w:rsidRPr="009A2C5E">
        <w:rPr>
          <w:rFonts w:eastAsia="Calibri" w:cs="Arial"/>
          <w:color w:val="000000"/>
          <w:spacing w:val="-2"/>
          <w:sz w:val="24"/>
          <w:szCs w:val="24"/>
        </w:rPr>
        <w:lastRenderedPageBreak/>
        <w:t>tworzenie miejsc w istniejących mieszkaniach chronionych lub wspomaganych przeznaczonych dla osób lub rodzin zagrożonych ubóstwem lub wykluczeniem społecznym;</w:t>
      </w:r>
    </w:p>
    <w:p w14:paraId="26BA5D0E" w14:textId="77777777" w:rsidR="009A2C5E" w:rsidRPr="00055528" w:rsidRDefault="009A2C5E" w:rsidP="00E73BC1">
      <w:pPr>
        <w:numPr>
          <w:ilvl w:val="0"/>
          <w:numId w:val="106"/>
        </w:numPr>
        <w:spacing w:before="0" w:line="360" w:lineRule="auto"/>
        <w:rPr>
          <w:b/>
          <w:color w:val="000000"/>
          <w:sz w:val="24"/>
        </w:rPr>
      </w:pPr>
      <w:r w:rsidRPr="00055528">
        <w:rPr>
          <w:b/>
          <w:color w:val="000000"/>
          <w:spacing w:val="-2"/>
          <w:sz w:val="24"/>
        </w:rPr>
        <w:t>7.</w:t>
      </w:r>
      <w:r>
        <w:rPr>
          <w:b/>
          <w:color w:val="000000"/>
          <w:spacing w:val="-2"/>
          <w:sz w:val="24"/>
        </w:rPr>
        <w:t>7</w:t>
      </w:r>
      <w:r w:rsidRPr="00055528">
        <w:rPr>
          <w:b/>
          <w:color w:val="000000"/>
          <w:spacing w:val="-2"/>
          <w:sz w:val="24"/>
        </w:rPr>
        <w:t>.</w:t>
      </w:r>
      <w:r>
        <w:rPr>
          <w:b/>
          <w:color w:val="000000"/>
          <w:spacing w:val="-2"/>
          <w:sz w:val="24"/>
        </w:rPr>
        <w:t>D</w:t>
      </w:r>
      <w:r w:rsidRPr="00055528">
        <w:rPr>
          <w:color w:val="000000"/>
          <w:spacing w:val="-2"/>
          <w:sz w:val="24"/>
        </w:rPr>
        <w:t xml:space="preserve"> </w:t>
      </w:r>
      <w:r w:rsidRPr="009A2C5E">
        <w:rPr>
          <w:b/>
          <w:color w:val="000000"/>
          <w:spacing w:val="-2"/>
          <w:sz w:val="24"/>
        </w:rPr>
        <w:t>Wparcie dla kadr instytucji pomocy i integracji społecznej oraz systemu opieki długoterminowej</w:t>
      </w:r>
    </w:p>
    <w:p w14:paraId="56909BC8" w14:textId="77777777" w:rsidR="009A2C5E" w:rsidRPr="00A77BD7" w:rsidRDefault="009A2C5E" w:rsidP="00E73BC1">
      <w:pPr>
        <w:autoSpaceDE w:val="0"/>
        <w:autoSpaceDN w:val="0"/>
        <w:adjustRightInd w:val="0"/>
        <w:spacing w:before="120" w:after="120" w:line="360" w:lineRule="auto"/>
        <w:ind w:left="425" w:firstLine="284"/>
        <w:rPr>
          <w:rFonts w:eastAsia="Calibri" w:cs="Arial"/>
          <w:color w:val="000000"/>
          <w:sz w:val="24"/>
          <w:szCs w:val="24"/>
        </w:rPr>
      </w:pPr>
      <w:r w:rsidRPr="00A77BD7">
        <w:rPr>
          <w:rFonts w:eastAsia="Calibri" w:cs="Arial"/>
          <w:color w:val="000000"/>
          <w:sz w:val="24"/>
          <w:szCs w:val="24"/>
        </w:rPr>
        <w:t xml:space="preserve">Zakres wsparcia: </w:t>
      </w:r>
    </w:p>
    <w:p w14:paraId="04B51C41" w14:textId="77777777" w:rsidR="009A2C5E" w:rsidRDefault="009A2C5E" w:rsidP="00E73BC1">
      <w:pPr>
        <w:numPr>
          <w:ilvl w:val="0"/>
          <w:numId w:val="105"/>
        </w:numPr>
        <w:spacing w:before="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szkolenie asystentów/ </w:t>
      </w:r>
      <w:r>
        <w:rPr>
          <w:rFonts w:eastAsia="Calibri" w:cs="Arial"/>
          <w:color w:val="000000"/>
          <w:spacing w:val="-2"/>
          <w:sz w:val="24"/>
          <w:szCs w:val="24"/>
        </w:rPr>
        <w:t xml:space="preserve">kandydatów na asystentów osób z </w:t>
      </w:r>
      <w:r w:rsidRPr="009A2C5E">
        <w:rPr>
          <w:rFonts w:eastAsia="Calibri" w:cs="Arial"/>
          <w:color w:val="000000"/>
          <w:spacing w:val="-2"/>
          <w:sz w:val="24"/>
          <w:szCs w:val="24"/>
        </w:rPr>
        <w:t>niepełnosprawnościami oraz opiekunów/ kandydatów na opiekunów osób potrzebujących wsparcia w codziennym funkcjonowaniu w zakresie niezbędnym do świadczenia usług;</w:t>
      </w:r>
    </w:p>
    <w:p w14:paraId="33099FD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wsparcie istniejących placówek wsparcia dziennego poprzez podnoszenie kompetencji i kwalifikacji kadr świadczących usługi społeczne, w tym opiekuńcze i asystenckie w zakresie świadczenia usług w społeczności lokalnej;</w:t>
      </w:r>
    </w:p>
    <w:p w14:paraId="1346A83F"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kształcenie, w tym szkolenie i zajęcia praktyczne oraz wymiana doświadczeń dla opiekunów faktycznych;</w:t>
      </w:r>
    </w:p>
    <w:p w14:paraId="18B12CE4"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013DC8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rozwój systemu wsparcia dla kadr w zakresie </w:t>
      </w:r>
      <w:proofErr w:type="spellStart"/>
      <w:r w:rsidRPr="009A2C5E">
        <w:rPr>
          <w:rFonts w:eastAsia="Calibri" w:cs="Arial"/>
          <w:color w:val="000000"/>
          <w:spacing w:val="-2"/>
          <w:sz w:val="24"/>
          <w:szCs w:val="24"/>
        </w:rPr>
        <w:t>superwizji</w:t>
      </w:r>
      <w:proofErr w:type="spellEnd"/>
      <w:r w:rsidRPr="009A2C5E">
        <w:rPr>
          <w:rFonts w:eastAsia="Calibri" w:cs="Arial"/>
          <w:color w:val="000000"/>
          <w:spacing w:val="-2"/>
          <w:sz w:val="24"/>
          <w:szCs w:val="24"/>
        </w:rPr>
        <w:t>, coachingu i mentoringu;</w:t>
      </w:r>
    </w:p>
    <w:p w14:paraId="7500F020"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mające na celu zachęcanie, szkolenie i oferowanie młodym ludziom doświadczenia zawodowego w wielu różnych zawodach związanych ze świadczeniem środowiskowych usług społecznych</w:t>
      </w:r>
      <w:r w:rsidR="00D80623">
        <w:rPr>
          <w:rFonts w:eastAsia="Calibri" w:cs="Arial"/>
          <w:color w:val="000000"/>
          <w:spacing w:val="-2"/>
          <w:sz w:val="24"/>
          <w:szCs w:val="24"/>
        </w:rPr>
        <w:t>;</w:t>
      </w:r>
    </w:p>
    <w:p w14:paraId="4008F2D6"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wspierające rozwój kariery pracowników opieki długoterminowej, w tym strategie ich zatrzymywania;</w:t>
      </w:r>
    </w:p>
    <w:p w14:paraId="3258D548" w14:textId="77777777" w:rsidR="009A2C5E" w:rsidRP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podnoszenie umiejętności i przekwalifikowywanie personelu medycznego, personelu opieki długoterminowej i opiekunów nieformalnych;</w:t>
      </w:r>
    </w:p>
    <w:p w14:paraId="14FB0752" w14:textId="77777777" w:rsidR="009A2C5E" w:rsidRPr="009A2C5E" w:rsidRDefault="009A2C5E" w:rsidP="00424D86">
      <w:pPr>
        <w:numPr>
          <w:ilvl w:val="0"/>
          <w:numId w:val="105"/>
        </w:numPr>
        <w:tabs>
          <w:tab w:val="left" w:pos="709"/>
        </w:tabs>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przygotowanie i zmiana kompetencji pracowników placówek całodobowych w działaniach poza placówkami.</w:t>
      </w:r>
    </w:p>
    <w:p w14:paraId="7D54984C" w14:textId="77777777" w:rsidR="009A2C5E" w:rsidRDefault="009A2C5E" w:rsidP="00424D86">
      <w:pPr>
        <w:spacing w:before="0" w:after="60" w:line="360" w:lineRule="auto"/>
        <w:ind w:firstLine="142"/>
        <w:rPr>
          <w:rFonts w:eastAsia="Calibri" w:cs="Arial"/>
          <w:color w:val="000000"/>
          <w:spacing w:val="-4"/>
          <w:sz w:val="24"/>
          <w:szCs w:val="24"/>
        </w:rPr>
      </w:pPr>
      <w:r w:rsidRPr="00BA28A3">
        <w:rPr>
          <w:rFonts w:eastAsia="Calibri" w:cs="Arial"/>
          <w:color w:val="000000"/>
          <w:spacing w:val="-4"/>
          <w:sz w:val="24"/>
          <w:szCs w:val="24"/>
        </w:rPr>
        <w:t>Typ 7.7.D może być realizowany tylko jako uzupełnienie typów projektów 7.7 A i 7.7.C.</w:t>
      </w:r>
    </w:p>
    <w:p w14:paraId="31638EB3" w14:textId="77777777" w:rsidR="00D80623" w:rsidRPr="00EE5DB3" w:rsidRDefault="00D80623" w:rsidP="00D80623">
      <w:pPr>
        <w:spacing w:before="0" w:after="120" w:line="360" w:lineRule="auto"/>
        <w:rPr>
          <w:color w:val="000000"/>
          <w:sz w:val="24"/>
          <w:szCs w:val="24"/>
        </w:rPr>
      </w:pPr>
      <w:r w:rsidRPr="00D80623">
        <w:rPr>
          <w:color w:val="000000"/>
          <w:spacing w:val="-8"/>
          <w:sz w:val="24"/>
          <w:szCs w:val="24"/>
        </w:rPr>
        <w:lastRenderedPageBreak/>
        <w:t>Wsparcie oferowane w projektach jest dostosowane do indywidualnych potrzeb, potencjału i</w:t>
      </w:r>
      <w:r w:rsidRPr="00EE5DB3">
        <w:rPr>
          <w:color w:val="000000"/>
          <w:spacing w:val="-6"/>
          <w:sz w:val="24"/>
          <w:szCs w:val="24"/>
        </w:rPr>
        <w:t xml:space="preserve"> osobistych preferencji odbiorców tych usług (zwłaszcza w przypadku osób potrzebujących</w:t>
      </w:r>
      <w:r w:rsidRPr="00EE5DB3">
        <w:rPr>
          <w:color w:val="000000"/>
          <w:sz w:val="24"/>
          <w:szCs w:val="24"/>
        </w:rPr>
        <w:t xml:space="preserve"> wsparcia w codziennym funkcjonowaniu i osób z niepełnosprawnościami).</w:t>
      </w:r>
      <w:r w:rsidRPr="00EE5DB3">
        <w:rPr>
          <w:sz w:val="24"/>
          <w:szCs w:val="24"/>
        </w:rPr>
        <w:t xml:space="preserve"> Ponadto niezbędne jest dopasowanie wsparcia dla osób wykluczonych komunikacyjnie.</w:t>
      </w:r>
    </w:p>
    <w:p w14:paraId="536642DE" w14:textId="77777777" w:rsidR="00D80623" w:rsidRPr="00BA28A3" w:rsidRDefault="00D80623" w:rsidP="00D80623">
      <w:pPr>
        <w:spacing w:before="0" w:after="60" w:line="360" w:lineRule="auto"/>
        <w:rPr>
          <w:rFonts w:eastAsia="Calibri" w:cs="Arial"/>
          <w:color w:val="000000"/>
          <w:spacing w:val="-4"/>
          <w:sz w:val="24"/>
          <w:szCs w:val="24"/>
        </w:rPr>
      </w:pPr>
      <w:r w:rsidRPr="00EE5DB3">
        <w:rPr>
          <w:color w:val="000000"/>
          <w:sz w:val="24"/>
          <w:szCs w:val="24"/>
        </w:rPr>
        <w:t xml:space="preserve">Usługi opiekuńcze są świadczone dla osób potrzebujących wsparcia w codziennym </w:t>
      </w:r>
      <w:r w:rsidRPr="00EE5DB3">
        <w:rPr>
          <w:color w:val="000000"/>
          <w:spacing w:val="-6"/>
          <w:sz w:val="24"/>
          <w:szCs w:val="24"/>
        </w:rPr>
        <w:t>funkcjonowaniu, a usługi asystenckie w szczególności dla osób z niepełnosprawnościami.</w:t>
      </w:r>
    </w:p>
    <w:p w14:paraId="15201053" w14:textId="77777777" w:rsidR="002C7755" w:rsidRPr="007847A4" w:rsidRDefault="002C7755" w:rsidP="00A27111">
      <w:pPr>
        <w:tabs>
          <w:tab w:val="left" w:pos="426"/>
        </w:tabs>
        <w:spacing w:before="120" w:after="120" w:line="360" w:lineRule="auto"/>
        <w:rPr>
          <w:color w:val="000000"/>
          <w:sz w:val="24"/>
        </w:rPr>
      </w:pPr>
      <w:r w:rsidRPr="00575A6F">
        <w:rPr>
          <w:color w:val="000000"/>
          <w:sz w:val="24"/>
        </w:rPr>
        <w:t>Przewidziane w projekcie szkolenia nakierowane na zdobycie konkretnych kompetencji/kwalifikacji powinny zakończyć się odpowiednim potwierdzeniem zdobytej wiedzy lub uzyskanych kwalifikacji</w:t>
      </w:r>
      <w:r w:rsidRPr="00BA28A3">
        <w:rPr>
          <w:color w:val="000000"/>
          <w:spacing w:val="6"/>
          <w:sz w:val="24"/>
        </w:rPr>
        <w:t xml:space="preserve"> czy kompetencji (odpowiednim</w:t>
      </w:r>
      <w:r w:rsidRPr="00BA28A3">
        <w:rPr>
          <w:color w:val="000000"/>
          <w:sz w:val="24"/>
        </w:rPr>
        <w:t xml:space="preserve"> </w:t>
      </w:r>
      <w:r w:rsidR="0019216D" w:rsidRPr="00BA28A3">
        <w:rPr>
          <w:color w:val="000000"/>
          <w:sz w:val="24"/>
        </w:rPr>
        <w:t xml:space="preserve">potwierdzającym </w:t>
      </w:r>
      <w:r w:rsidRPr="00BA28A3">
        <w:rPr>
          <w:color w:val="000000"/>
          <w:sz w:val="24"/>
        </w:rPr>
        <w:t>dokumentem).</w:t>
      </w:r>
      <w:r w:rsidRPr="007847A4">
        <w:rPr>
          <w:color w:val="000000"/>
          <w:sz w:val="24"/>
        </w:rPr>
        <w:t xml:space="preserve"> </w:t>
      </w:r>
    </w:p>
    <w:p w14:paraId="0A1EF32F" w14:textId="77777777" w:rsidR="006471E3" w:rsidRPr="00FE0485" w:rsidRDefault="006471E3" w:rsidP="002E41A6">
      <w:pPr>
        <w:spacing w:before="120" w:after="18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wpisywać się w realizację celu szczegółowego</w:t>
      </w:r>
      <w:r w:rsidR="009B7233" w:rsidRPr="00FE0485">
        <w:rPr>
          <w:color w:val="000000"/>
          <w:sz w:val="24"/>
        </w:rPr>
        <w:t xml:space="preserve"> </w:t>
      </w:r>
      <w:r w:rsidR="001A0F1E">
        <w:rPr>
          <w:color w:val="000000"/>
          <w:sz w:val="24"/>
        </w:rPr>
        <w:t xml:space="preserve">dla </w:t>
      </w:r>
      <w:r w:rsidR="0062144A">
        <w:rPr>
          <w:color w:val="000000"/>
          <w:sz w:val="24"/>
        </w:rPr>
        <w:t>Działania 7.</w:t>
      </w:r>
      <w:r w:rsidR="00717266">
        <w:rPr>
          <w:color w:val="000000"/>
          <w:sz w:val="24"/>
        </w:rPr>
        <w:t>7</w:t>
      </w:r>
      <w:r w:rsidR="0062144A" w:rsidRPr="00A77BD7">
        <w:rPr>
          <w:color w:val="000000"/>
          <w:sz w:val="24"/>
        </w:rPr>
        <w:t xml:space="preserve"> - </w:t>
      </w:r>
      <w:r w:rsidR="00717266" w:rsidRPr="00717266">
        <w:rPr>
          <w:color w:val="000000"/>
          <w:sz w:val="24"/>
        </w:rPr>
        <w:t xml:space="preserve">Zwiększanie równego i szybkiego dostępu do dobrej jakości, trwałych i przystępnych </w:t>
      </w:r>
      <w:r w:rsidR="00717266" w:rsidRPr="00717266">
        <w:rPr>
          <w:color w:val="000000"/>
          <w:spacing w:val="6"/>
          <w:sz w:val="24"/>
        </w:rPr>
        <w:t>cenowo usług, w tym usług, które wspierają dostęp do mieszkań oraz opieki</w:t>
      </w:r>
      <w:r w:rsidR="00717266" w:rsidRPr="00717266">
        <w:rPr>
          <w:color w:val="000000"/>
          <w:sz w:val="24"/>
        </w:rPr>
        <w:t xml:space="preserve"> </w:t>
      </w:r>
      <w:r w:rsidR="00717266" w:rsidRPr="00717266">
        <w:rPr>
          <w:color w:val="000000"/>
          <w:spacing w:val="4"/>
          <w:sz w:val="24"/>
        </w:rPr>
        <w:t>skoncentrowanej na osobie, w tym opieki zdrowotnej; modernizacja systemów</w:t>
      </w:r>
      <w:r w:rsidR="00717266" w:rsidRPr="00717266">
        <w:rPr>
          <w:color w:val="000000"/>
          <w:sz w:val="24"/>
        </w:rPr>
        <w:t xml:space="preserve">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62144A" w:rsidRPr="00A77BD7">
        <w:rPr>
          <w:color w:val="000000"/>
          <w:sz w:val="24"/>
        </w:rPr>
        <w:t>.</w:t>
      </w:r>
      <w:r w:rsidR="0062144A">
        <w:rPr>
          <w:sz w:val="28"/>
          <w:szCs w:val="28"/>
        </w:rPr>
        <w:t xml:space="preserve"> </w:t>
      </w:r>
    </w:p>
    <w:p w14:paraId="6063F9EF" w14:textId="77777777" w:rsidR="0062144A" w:rsidRDefault="0087671B" w:rsidP="00A77BD7">
      <w:pPr>
        <w:spacing w:before="0" w:after="120" w:line="360" w:lineRule="auto"/>
        <w:rPr>
          <w:color w:val="000000"/>
          <w:sz w:val="24"/>
        </w:rPr>
      </w:pPr>
      <w:r w:rsidRPr="00FE0485">
        <w:rPr>
          <w:color w:val="000000"/>
          <w:sz w:val="24"/>
        </w:rPr>
        <w:t>Kategori</w:t>
      </w:r>
      <w:r w:rsidR="0062144A">
        <w:rPr>
          <w:color w:val="000000"/>
          <w:sz w:val="24"/>
        </w:rPr>
        <w:t>ą</w:t>
      </w:r>
      <w:r w:rsidRPr="00FE0485">
        <w:rPr>
          <w:color w:val="000000"/>
          <w:sz w:val="24"/>
        </w:rPr>
        <w:t xml:space="preserve"> interwencji </w:t>
      </w:r>
      <w:r w:rsidR="0062144A">
        <w:rPr>
          <w:color w:val="000000"/>
          <w:sz w:val="24"/>
        </w:rPr>
        <w:t>dla naboru jest kategoria interwencji 1</w:t>
      </w:r>
      <w:r w:rsidR="00717266">
        <w:rPr>
          <w:color w:val="000000"/>
          <w:sz w:val="24"/>
        </w:rPr>
        <w:t>58</w:t>
      </w:r>
      <w:r w:rsidR="0062144A">
        <w:rPr>
          <w:color w:val="000000"/>
          <w:sz w:val="24"/>
        </w:rPr>
        <w:t xml:space="preserve"> – </w:t>
      </w:r>
      <w:r w:rsidR="00717266" w:rsidRPr="00717266">
        <w:rPr>
          <w:color w:val="000000"/>
          <w:sz w:val="24"/>
        </w:rPr>
        <w:t>Działania w celu zwiększenia równego i szybkiego dostępu do dobrej jakości trwałych i przystępnych cenowo usług</w:t>
      </w:r>
      <w:r w:rsidR="0062144A">
        <w:rPr>
          <w:color w:val="000000"/>
          <w:sz w:val="24"/>
        </w:rPr>
        <w:t>.</w:t>
      </w:r>
    </w:p>
    <w:p w14:paraId="767837F0" w14:textId="77777777" w:rsidR="00BF1AEC" w:rsidRDefault="006471E3" w:rsidP="00882BDD">
      <w:pPr>
        <w:spacing w:before="0" w:after="360" w:line="360" w:lineRule="auto"/>
        <w:rPr>
          <w:rFonts w:cs="Calibri"/>
          <w:sz w:val="24"/>
          <w:szCs w:val="24"/>
        </w:rPr>
      </w:pPr>
      <w:r w:rsidRPr="00FE0485">
        <w:rPr>
          <w:color w:val="000000"/>
          <w:sz w:val="24"/>
        </w:rPr>
        <w:t>Szczegółowe standardy realizacji form wsparcia</w:t>
      </w:r>
      <w:r w:rsidR="004E1FF4" w:rsidRPr="00FE0485">
        <w:rPr>
          <w:color w:val="000000"/>
          <w:sz w:val="24"/>
        </w:rPr>
        <w:t xml:space="preserve">, które </w:t>
      </w:r>
      <w:r w:rsidRPr="00FE0485">
        <w:rPr>
          <w:color w:val="000000"/>
          <w:sz w:val="24"/>
        </w:rPr>
        <w:t>przewid</w:t>
      </w:r>
      <w:r w:rsidR="004E1FF4" w:rsidRPr="00FE0485">
        <w:rPr>
          <w:color w:val="000000"/>
          <w:sz w:val="24"/>
        </w:rPr>
        <w:t xml:space="preserve">ujemy </w:t>
      </w:r>
      <w:r w:rsidRPr="00FE0485">
        <w:rPr>
          <w:color w:val="000000"/>
          <w:sz w:val="24"/>
        </w:rPr>
        <w:t xml:space="preserve">w </w:t>
      </w:r>
      <w:r w:rsidR="004E1FF4" w:rsidRPr="00FE0485">
        <w:rPr>
          <w:color w:val="000000"/>
          <w:sz w:val="24"/>
        </w:rPr>
        <w:t xml:space="preserve">tym </w:t>
      </w:r>
      <w:r w:rsidR="00C7782E" w:rsidRPr="00FE0485">
        <w:rPr>
          <w:color w:val="000000"/>
          <w:sz w:val="24"/>
        </w:rPr>
        <w:t>nabor</w:t>
      </w:r>
      <w:r w:rsidR="004E1FF4" w:rsidRPr="00FE0485">
        <w:rPr>
          <w:color w:val="000000"/>
          <w:sz w:val="24"/>
        </w:rPr>
        <w:t>ze</w:t>
      </w:r>
      <w:r w:rsidRPr="00FE0485">
        <w:rPr>
          <w:color w:val="000000"/>
          <w:sz w:val="24"/>
        </w:rPr>
        <w:t xml:space="preserve"> zostały określone w Załączniku nr</w:t>
      </w:r>
      <w:r w:rsidR="000031F8">
        <w:rPr>
          <w:color w:val="000000"/>
          <w:sz w:val="24"/>
        </w:rPr>
        <w:t xml:space="preserve"> 1 </w:t>
      </w:r>
      <w:r w:rsidRPr="00FE0485">
        <w:rPr>
          <w:color w:val="000000"/>
          <w:sz w:val="24"/>
        </w:rPr>
        <w:t>do</w:t>
      </w:r>
      <w:r w:rsidR="004E1FF4" w:rsidRPr="00FE0485">
        <w:rPr>
          <w:color w:val="000000"/>
          <w:sz w:val="24"/>
        </w:rPr>
        <w:t xml:space="preserve"> </w:t>
      </w:r>
      <w:r w:rsidRPr="00FE0485">
        <w:rPr>
          <w:color w:val="000000"/>
          <w:sz w:val="24"/>
        </w:rPr>
        <w:t>Regulaminu.</w:t>
      </w:r>
      <w:r w:rsidR="00BF1AEC" w:rsidRPr="00BF1AEC">
        <w:rPr>
          <w:rFonts w:cs="Calibri"/>
          <w:sz w:val="24"/>
          <w:szCs w:val="24"/>
        </w:rPr>
        <w:t xml:space="preserve"> </w:t>
      </w:r>
    </w:p>
    <w:p w14:paraId="7D06E486" w14:textId="77777777" w:rsidR="001A0111" w:rsidRPr="00FE0485" w:rsidRDefault="001A0111" w:rsidP="00693BA9">
      <w:pPr>
        <w:pStyle w:val="Nagwek1"/>
        <w:numPr>
          <w:ilvl w:val="0"/>
          <w:numId w:val="3"/>
        </w:numPr>
        <w:spacing w:before="360"/>
        <w:ind w:left="709" w:hanging="426"/>
        <w:rPr>
          <w:rFonts w:ascii="Arial" w:hAnsi="Arial"/>
        </w:rPr>
      </w:pPr>
      <w:bookmarkStart w:id="28" w:name="_Toc132701833"/>
      <w:bookmarkStart w:id="29" w:name="_Toc132791223"/>
      <w:bookmarkStart w:id="30" w:name="_Typy_Wnioskodawców/Beneficjentów_or"/>
      <w:bookmarkStart w:id="31" w:name="_Toc122342094"/>
      <w:bookmarkStart w:id="32" w:name="_Toc141101887"/>
      <w:bookmarkEnd w:id="28"/>
      <w:bookmarkEnd w:id="29"/>
      <w:bookmarkEnd w:id="30"/>
      <w:r w:rsidRPr="00FE0485">
        <w:rPr>
          <w:rFonts w:ascii="Arial" w:hAnsi="Arial"/>
        </w:rPr>
        <w:t xml:space="preserve">Typy Wnioskodawców/Beneficjentów </w:t>
      </w:r>
      <w:r w:rsidR="00205295" w:rsidRPr="00FE0485">
        <w:rPr>
          <w:rFonts w:ascii="Arial" w:hAnsi="Arial"/>
        </w:rPr>
        <w:t>oraz Partnerów</w:t>
      </w:r>
      <w:bookmarkEnd w:id="31"/>
      <w:bookmarkEnd w:id="32"/>
    </w:p>
    <w:p w14:paraId="0C79F014" w14:textId="77777777" w:rsidR="001A0F1E" w:rsidRPr="00055528" w:rsidRDefault="00FB57B3" w:rsidP="001A0F1E">
      <w:pPr>
        <w:spacing w:before="0" w:after="6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3" w:name="_Hlk121134749"/>
      <w:r w:rsidR="001A0F1E" w:rsidRPr="00055528">
        <w:rPr>
          <w:rFonts w:cs="Arial"/>
          <w:color w:val="000000"/>
          <w:spacing w:val="-4"/>
          <w:sz w:val="24"/>
        </w:rPr>
        <w:t>(Wnioskodawcy/ Beneficjenci)</w:t>
      </w:r>
      <w:bookmarkEnd w:id="33"/>
      <w:r w:rsidR="001A0F1E" w:rsidRPr="00055528">
        <w:rPr>
          <w:rFonts w:cs="Arial"/>
          <w:color w:val="000000"/>
          <w:spacing w:val="-4"/>
          <w:sz w:val="24"/>
          <w:szCs w:val="24"/>
        </w:rPr>
        <w:t>:</w:t>
      </w:r>
      <w:r w:rsidR="001A0F1E" w:rsidRPr="00055528">
        <w:rPr>
          <w:rFonts w:cs="Arial"/>
          <w:color w:val="000000"/>
          <w:spacing w:val="-4"/>
          <w:sz w:val="24"/>
        </w:rPr>
        <w:t xml:space="preserve"> </w:t>
      </w:r>
    </w:p>
    <w:p w14:paraId="3CFBEB6F"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pacing w:val="-6"/>
          <w:sz w:val="24"/>
          <w:szCs w:val="24"/>
        </w:rPr>
      </w:pPr>
      <w:r w:rsidRPr="008B0DB1">
        <w:rPr>
          <w:rFonts w:cs="Arial"/>
          <w:iCs/>
          <w:spacing w:val="-6"/>
          <w:sz w:val="24"/>
          <w:szCs w:val="24"/>
        </w:rPr>
        <w:t xml:space="preserve">Jednostki organizacyjne działające w imieniu jednostek samorządu terytorialnego, </w:t>
      </w:r>
    </w:p>
    <w:p w14:paraId="2783D5B2" w14:textId="77777777" w:rsidR="001A0F1E" w:rsidRPr="00FE1D16"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07A9D560" w14:textId="77777777" w:rsidR="001A0F1E"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196B70D6" w14:textId="77777777" w:rsidR="008B0DB1"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lastRenderedPageBreak/>
        <w:t xml:space="preserve">Niepubliczne podmioty </w:t>
      </w:r>
      <w:r>
        <w:rPr>
          <w:rFonts w:cs="Arial"/>
          <w:iCs/>
          <w:sz w:val="24"/>
          <w:szCs w:val="24"/>
        </w:rPr>
        <w:t>integracji i pomocy społecznej,</w:t>
      </w:r>
    </w:p>
    <w:p w14:paraId="49D4749E" w14:textId="77777777" w:rsidR="008B0DB1" w:rsidRPr="00FE1D16"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t>Niepubliczne zakłady opieki zdrowotnej</w:t>
      </w:r>
      <w:r>
        <w:rPr>
          <w:rFonts w:cs="Arial"/>
          <w:iCs/>
          <w:sz w:val="24"/>
          <w:szCs w:val="24"/>
        </w:rPr>
        <w:t>,</w:t>
      </w:r>
    </w:p>
    <w:p w14:paraId="768AB80C"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42C39EB8"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 xml:space="preserve">Podmioty ekonomii społecznej, </w:t>
      </w:r>
    </w:p>
    <w:p w14:paraId="65ACC425" w14:textId="77777777" w:rsidR="001A0F1E" w:rsidRPr="00FE1D16" w:rsidRDefault="008B0DB1" w:rsidP="001A0F1E">
      <w:pPr>
        <w:pStyle w:val="Akapitzlist"/>
        <w:numPr>
          <w:ilvl w:val="0"/>
          <w:numId w:val="89"/>
        </w:numPr>
        <w:adjustRightInd w:val="0"/>
        <w:spacing w:before="0" w:after="60" w:line="360" w:lineRule="auto"/>
        <w:ind w:left="714" w:hanging="357"/>
        <w:rPr>
          <w:rFonts w:cs="Arial"/>
          <w:iCs/>
          <w:sz w:val="24"/>
          <w:szCs w:val="24"/>
        </w:rPr>
      </w:pPr>
      <w:r>
        <w:rPr>
          <w:rFonts w:cs="Arial"/>
          <w:iCs/>
          <w:spacing w:val="-6"/>
          <w:sz w:val="24"/>
          <w:szCs w:val="24"/>
        </w:rPr>
        <w:t xml:space="preserve">Publiczne </w:t>
      </w:r>
      <w:r w:rsidRPr="008B0DB1">
        <w:rPr>
          <w:rFonts w:cs="Arial"/>
          <w:iCs/>
          <w:spacing w:val="-6"/>
          <w:sz w:val="24"/>
          <w:szCs w:val="24"/>
        </w:rPr>
        <w:t>zakłady opieki zdrowotnej</w:t>
      </w:r>
      <w:r w:rsidR="001A0F1E" w:rsidRPr="00FE1D16">
        <w:rPr>
          <w:rFonts w:cs="Arial"/>
          <w:iCs/>
          <w:sz w:val="24"/>
          <w:szCs w:val="24"/>
        </w:rPr>
        <w:t>.</w:t>
      </w:r>
    </w:p>
    <w:p w14:paraId="2FEDAE56" w14:textId="77777777" w:rsidR="00205295" w:rsidRPr="00FE0485" w:rsidRDefault="00205295" w:rsidP="00A519D2">
      <w:pPr>
        <w:spacing w:before="240" w:line="360" w:lineRule="auto"/>
        <w:rPr>
          <w:color w:val="000000"/>
          <w:sz w:val="24"/>
        </w:rPr>
      </w:pPr>
      <w:r w:rsidRPr="00DF1608">
        <w:rPr>
          <w:color w:val="000000"/>
          <w:sz w:val="24"/>
        </w:rPr>
        <w:t>Partnerem</w:t>
      </w:r>
      <w:r w:rsidR="00127262">
        <w:rPr>
          <w:color w:val="000000"/>
          <w:sz w:val="24"/>
        </w:rPr>
        <w:t>/partnerami</w:t>
      </w:r>
      <w:r w:rsidRPr="00DF1608">
        <w:rPr>
          <w:color w:val="000000"/>
          <w:sz w:val="24"/>
        </w:rPr>
        <w:t xml:space="preserve"> w projekcie może być tylko podmiot wskazany powyżej.</w:t>
      </w:r>
      <w:r w:rsidRPr="00FE0485">
        <w:rPr>
          <w:color w:val="000000"/>
          <w:sz w:val="24"/>
        </w:rPr>
        <w:t xml:space="preserve"> </w:t>
      </w:r>
    </w:p>
    <w:p w14:paraId="4C45EC7D"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318E49AF" w14:textId="77777777" w:rsidR="000E35A4" w:rsidRPr="008A5233" w:rsidRDefault="00A76A6A" w:rsidP="00A77BD7">
      <w:pPr>
        <w:numPr>
          <w:ilvl w:val="0"/>
          <w:numId w:val="52"/>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3AAD82FC"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2D86D12B" w14:textId="77777777" w:rsidR="000E35A4" w:rsidRPr="008A5233" w:rsidRDefault="000E35A4" w:rsidP="00A77BD7">
      <w:pPr>
        <w:numPr>
          <w:ilvl w:val="0"/>
          <w:numId w:val="52"/>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28132D5F"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karane na podstawie art. 9 ust. 1 pkt 2a </w:t>
      </w:r>
      <w:bookmarkStart w:id="34" w:name="_Hlk125116631"/>
      <w:r w:rsidRPr="008A5233">
        <w:rPr>
          <w:color w:val="000000"/>
          <w:sz w:val="24"/>
        </w:rPr>
        <w:t xml:space="preserve">ustawy z dnia 28 października 2002 r. </w:t>
      </w:r>
      <w:r w:rsidRPr="00A77BD7">
        <w:rPr>
          <w:color w:val="000000"/>
          <w:spacing w:val="-6"/>
          <w:sz w:val="24"/>
        </w:rPr>
        <w:t xml:space="preserve">o odpowiedzialności podmiotów zbiorowych za czyny zabronione </w:t>
      </w:r>
      <w:bookmarkEnd w:id="34"/>
      <w:r w:rsidRPr="00A77BD7">
        <w:rPr>
          <w:color w:val="000000"/>
          <w:spacing w:val="-6"/>
          <w:sz w:val="24"/>
        </w:rPr>
        <w:t>pod groźbą kary;</w:t>
      </w:r>
    </w:p>
    <w:p w14:paraId="02C06BAF" w14:textId="77777777" w:rsidR="000E35A4" w:rsidRPr="008A5233" w:rsidRDefault="000E35A4" w:rsidP="00055528">
      <w:pPr>
        <w:numPr>
          <w:ilvl w:val="0"/>
          <w:numId w:val="52"/>
        </w:numPr>
        <w:spacing w:before="0" w:after="360" w:line="360" w:lineRule="auto"/>
        <w:ind w:left="721" w:hanging="437"/>
        <w:rPr>
          <w:color w:val="000000"/>
          <w:sz w:val="24"/>
        </w:rPr>
      </w:pPr>
      <w:r w:rsidRPr="00A77BD7">
        <w:rPr>
          <w:color w:val="000000"/>
          <w:spacing w:val="-4"/>
          <w:sz w:val="24"/>
        </w:rPr>
        <w:t>przedsiębiorstwa w trudnej sytuacji w rozumieniu unijnych przepisów dotyczących</w:t>
      </w:r>
      <w:r w:rsidRPr="008A5233">
        <w:rPr>
          <w:color w:val="000000"/>
          <w:sz w:val="24"/>
        </w:rPr>
        <w:t xml:space="preserve"> pomocy państwa.</w:t>
      </w:r>
    </w:p>
    <w:p w14:paraId="2AEFC7B5" w14:textId="77777777" w:rsidR="00633FE9" w:rsidRPr="00FE0485" w:rsidRDefault="00633FE9" w:rsidP="00693BA9">
      <w:pPr>
        <w:pStyle w:val="Nagwek1"/>
        <w:numPr>
          <w:ilvl w:val="0"/>
          <w:numId w:val="3"/>
        </w:numPr>
        <w:spacing w:before="360"/>
        <w:ind w:left="709" w:hanging="284"/>
        <w:rPr>
          <w:rFonts w:ascii="Arial" w:hAnsi="Arial"/>
        </w:rPr>
      </w:pPr>
      <w:bookmarkStart w:id="35" w:name="_Toc122342095"/>
      <w:bookmarkStart w:id="36" w:name="_Toc141101888"/>
      <w:r w:rsidRPr="00FE0485">
        <w:rPr>
          <w:rFonts w:ascii="Arial" w:hAnsi="Arial"/>
        </w:rPr>
        <w:t>Uczestnicy projektu</w:t>
      </w:r>
      <w:bookmarkEnd w:id="35"/>
      <w:bookmarkEnd w:id="36"/>
    </w:p>
    <w:p w14:paraId="4BCD27E6"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7"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7"/>
    </w:p>
    <w:p w14:paraId="1880756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kadry realizującej</w:t>
      </w:r>
      <w:r w:rsidR="006014CF" w:rsidRPr="006014CF">
        <w:rPr>
          <w:rFonts w:cs="Arial"/>
          <w:spacing w:val="4"/>
          <w:sz w:val="24"/>
          <w:szCs w:val="24"/>
        </w:rPr>
        <w:t xml:space="preserve"> działania w obsza</w:t>
      </w:r>
      <w:r w:rsidR="003A6063">
        <w:rPr>
          <w:rFonts w:cs="Arial"/>
          <w:spacing w:val="4"/>
          <w:sz w:val="24"/>
          <w:szCs w:val="24"/>
        </w:rPr>
        <w:t>rze usług społecznych,</w:t>
      </w:r>
    </w:p>
    <w:p w14:paraId="1325AC65"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kadry realizujące</w:t>
      </w:r>
      <w:r w:rsidR="00835723">
        <w:rPr>
          <w:rFonts w:cs="Arial"/>
          <w:spacing w:val="4"/>
          <w:sz w:val="24"/>
          <w:szCs w:val="24"/>
        </w:rPr>
        <w:t>j</w:t>
      </w:r>
      <w:r w:rsidRPr="006014CF">
        <w:rPr>
          <w:rFonts w:cs="Arial"/>
          <w:spacing w:val="4"/>
          <w:sz w:val="24"/>
          <w:szCs w:val="24"/>
        </w:rPr>
        <w:t xml:space="preserve"> usługi społeczne, w tym</w:t>
      </w:r>
      <w:r w:rsidR="003A6063">
        <w:rPr>
          <w:rFonts w:cs="Arial"/>
          <w:spacing w:val="4"/>
          <w:sz w:val="24"/>
          <w:szCs w:val="24"/>
        </w:rPr>
        <w:t xml:space="preserve"> usługi opieki długoterminowej,</w:t>
      </w:r>
    </w:p>
    <w:p w14:paraId="27535158"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kan</w:t>
      </w:r>
      <w:r w:rsidR="00835723">
        <w:rPr>
          <w:rFonts w:cs="Arial"/>
          <w:spacing w:val="4"/>
          <w:sz w:val="24"/>
          <w:szCs w:val="24"/>
        </w:rPr>
        <w:t>dydatów</w:t>
      </w:r>
      <w:r w:rsidRPr="006014CF">
        <w:rPr>
          <w:rFonts w:cs="Arial"/>
          <w:spacing w:val="4"/>
          <w:sz w:val="24"/>
          <w:szCs w:val="24"/>
        </w:rPr>
        <w:t xml:space="preserve"> do świadczeni</w:t>
      </w:r>
      <w:r w:rsidR="003A6063">
        <w:rPr>
          <w:rFonts w:cs="Arial"/>
          <w:spacing w:val="4"/>
          <w:sz w:val="24"/>
          <w:szCs w:val="24"/>
        </w:rPr>
        <w:t>a usług opieki długoterminowej,</w:t>
      </w:r>
    </w:p>
    <w:p w14:paraId="42646EB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mieszkańców</w:t>
      </w:r>
      <w:r w:rsidR="003A6063">
        <w:rPr>
          <w:rFonts w:cs="Arial"/>
          <w:spacing w:val="4"/>
          <w:sz w:val="24"/>
          <w:szCs w:val="24"/>
        </w:rPr>
        <w:t xml:space="preserve"> województwa,</w:t>
      </w:r>
    </w:p>
    <w:p w14:paraId="21F842D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 faktycznych</w:t>
      </w:r>
      <w:r w:rsidR="003A6063">
        <w:rPr>
          <w:rFonts w:cs="Arial"/>
          <w:spacing w:val="4"/>
          <w:sz w:val="24"/>
          <w:szCs w:val="24"/>
        </w:rPr>
        <w:t>,</w:t>
      </w:r>
    </w:p>
    <w:p w14:paraId="4C28FC36"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w:t>
      </w:r>
      <w:r w:rsidR="006014CF" w:rsidRPr="006014CF">
        <w:rPr>
          <w:rFonts w:cs="Arial"/>
          <w:spacing w:val="4"/>
          <w:sz w:val="24"/>
          <w:szCs w:val="24"/>
        </w:rPr>
        <w:t xml:space="preserve"> osób wymagających wsparcia w codziennym funkcj</w:t>
      </w:r>
      <w:r w:rsidR="003A6063">
        <w:rPr>
          <w:rFonts w:cs="Arial"/>
          <w:spacing w:val="4"/>
          <w:sz w:val="24"/>
          <w:szCs w:val="24"/>
        </w:rPr>
        <w:t>onowaniu,</w:t>
      </w:r>
    </w:p>
    <w:p w14:paraId="5B606F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lastRenderedPageBreak/>
        <w:t>osób dotkniętych</w:t>
      </w:r>
      <w:r w:rsidR="006014CF" w:rsidRPr="006014CF">
        <w:rPr>
          <w:rFonts w:cs="Arial"/>
          <w:spacing w:val="4"/>
          <w:sz w:val="24"/>
          <w:szCs w:val="24"/>
        </w:rPr>
        <w:t xml:space="preserve"> ubós</w:t>
      </w:r>
      <w:r w:rsidR="003A6063">
        <w:rPr>
          <w:rFonts w:cs="Arial"/>
          <w:spacing w:val="4"/>
          <w:sz w:val="24"/>
          <w:szCs w:val="24"/>
        </w:rPr>
        <w:t>twem i wykluczeniem społecznym,</w:t>
      </w:r>
    </w:p>
    <w:p w14:paraId="1DABBAD8"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korzystających</w:t>
      </w:r>
      <w:r w:rsidR="006014CF" w:rsidRPr="006014CF">
        <w:rPr>
          <w:rFonts w:cs="Arial"/>
          <w:spacing w:val="4"/>
          <w:sz w:val="24"/>
          <w:szCs w:val="24"/>
        </w:rPr>
        <w:t xml:space="preserve"> z usług opiekuńczych, usług </w:t>
      </w:r>
      <w:proofErr w:type="spellStart"/>
      <w:r w:rsidR="006014CF" w:rsidRPr="006014CF">
        <w:rPr>
          <w:rFonts w:cs="Arial"/>
          <w:spacing w:val="4"/>
          <w:sz w:val="24"/>
          <w:szCs w:val="24"/>
        </w:rPr>
        <w:t>wyt</w:t>
      </w:r>
      <w:r w:rsidR="003A6063">
        <w:rPr>
          <w:rFonts w:cs="Arial"/>
          <w:spacing w:val="4"/>
          <w:sz w:val="24"/>
          <w:szCs w:val="24"/>
        </w:rPr>
        <w:t>chnieniowych</w:t>
      </w:r>
      <w:proofErr w:type="spellEnd"/>
      <w:r w:rsidR="003A6063">
        <w:rPr>
          <w:rFonts w:cs="Arial"/>
          <w:spacing w:val="4"/>
          <w:sz w:val="24"/>
          <w:szCs w:val="24"/>
        </w:rPr>
        <w:t>, usług asystencji,</w:t>
      </w:r>
    </w:p>
    <w:p w14:paraId="602BBC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sprawujących</w:t>
      </w:r>
      <w:r w:rsidR="006014CF" w:rsidRPr="006014CF">
        <w:rPr>
          <w:rFonts w:cs="Arial"/>
          <w:spacing w:val="4"/>
          <w:sz w:val="24"/>
          <w:szCs w:val="24"/>
        </w:rPr>
        <w:t xml:space="preserve"> opiekę nad dziećmi, osobami z niepełnosprawnościami czy osobami potrzebującymi wsparc</w:t>
      </w:r>
      <w:r w:rsidR="003A6063">
        <w:rPr>
          <w:rFonts w:cs="Arial"/>
          <w:spacing w:val="4"/>
          <w:sz w:val="24"/>
          <w:szCs w:val="24"/>
        </w:rPr>
        <w:t>ia w codziennym funkcjonowaniu,</w:t>
      </w:r>
    </w:p>
    <w:p w14:paraId="30BAD9B1" w14:textId="2B955222"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starszych zagrożonych</w:t>
      </w:r>
      <w:r w:rsidR="006014CF" w:rsidRPr="006014CF">
        <w:rPr>
          <w:rFonts w:cs="Arial"/>
          <w:spacing w:val="4"/>
          <w:sz w:val="24"/>
          <w:szCs w:val="24"/>
        </w:rPr>
        <w:t xml:space="preserve"> izolacją i w</w:t>
      </w:r>
      <w:r w:rsidR="003A6063">
        <w:rPr>
          <w:rFonts w:cs="Arial"/>
          <w:spacing w:val="4"/>
          <w:sz w:val="24"/>
          <w:szCs w:val="24"/>
        </w:rPr>
        <w:t>yłączeniem z życia społecznego,</w:t>
      </w:r>
    </w:p>
    <w:p w14:paraId="0B3E3272" w14:textId="77777777" w:rsidR="003A6063" w:rsidRPr="003A6063" w:rsidRDefault="00835723" w:rsidP="00CA1E18">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wymagających</w:t>
      </w:r>
      <w:r w:rsidR="006014CF" w:rsidRPr="006014CF">
        <w:rPr>
          <w:rFonts w:cs="Arial"/>
          <w:spacing w:val="4"/>
          <w:sz w:val="24"/>
          <w:szCs w:val="24"/>
        </w:rPr>
        <w:t xml:space="preserve"> wsparc</w:t>
      </w:r>
      <w:r w:rsidR="003A6063">
        <w:rPr>
          <w:rFonts w:cs="Arial"/>
          <w:spacing w:val="4"/>
          <w:sz w:val="24"/>
          <w:szCs w:val="24"/>
        </w:rPr>
        <w:t>ia w codziennym funkcjonowaniu,</w:t>
      </w:r>
    </w:p>
    <w:p w14:paraId="6C21FC67" w14:textId="77777777" w:rsidR="003A6063" w:rsidRPr="00B63E3D"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3A6063">
        <w:rPr>
          <w:rFonts w:cs="Arial"/>
          <w:spacing w:val="4"/>
          <w:sz w:val="24"/>
          <w:szCs w:val="24"/>
        </w:rPr>
        <w:t xml:space="preserve"> z niepełnosprawnościami,</w:t>
      </w:r>
    </w:p>
    <w:p w14:paraId="6EDCF613" w14:textId="77777777" w:rsidR="00B63E3D"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B63E3D">
        <w:rPr>
          <w:rFonts w:cs="Arial"/>
          <w:spacing w:val="4"/>
          <w:sz w:val="24"/>
          <w:szCs w:val="24"/>
        </w:rPr>
        <w:t xml:space="preserve"> z problemami zdrowia psychicznego,</w:t>
      </w:r>
    </w:p>
    <w:p w14:paraId="2DD91E14"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zagrożonych</w:t>
      </w:r>
      <w:r w:rsidR="006014CF" w:rsidRPr="006014CF">
        <w:rPr>
          <w:rFonts w:cs="Arial"/>
          <w:spacing w:val="4"/>
          <w:sz w:val="24"/>
          <w:szCs w:val="24"/>
        </w:rPr>
        <w:t xml:space="preserve"> ubós</w:t>
      </w:r>
      <w:r w:rsidR="003A6063">
        <w:rPr>
          <w:rFonts w:cs="Arial"/>
          <w:spacing w:val="4"/>
          <w:sz w:val="24"/>
          <w:szCs w:val="24"/>
        </w:rPr>
        <w:t>twem i wykluczeniem społecznym,</w:t>
      </w:r>
    </w:p>
    <w:p w14:paraId="7D63C3BF"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zawodowo świadczących</w:t>
      </w:r>
      <w:r w:rsidR="003A6063">
        <w:rPr>
          <w:rFonts w:cs="Arial"/>
          <w:spacing w:val="4"/>
          <w:sz w:val="24"/>
          <w:szCs w:val="24"/>
        </w:rPr>
        <w:t xml:space="preserve"> usługi opieki długoterminowej,</w:t>
      </w:r>
    </w:p>
    <w:p w14:paraId="77597876"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6014CF" w:rsidRPr="006014CF">
        <w:rPr>
          <w:rFonts w:cs="Arial"/>
          <w:spacing w:val="4"/>
          <w:sz w:val="24"/>
          <w:szCs w:val="24"/>
        </w:rPr>
        <w:t xml:space="preserve"> ze sz</w:t>
      </w:r>
      <w:r>
        <w:rPr>
          <w:rFonts w:cs="Arial"/>
          <w:spacing w:val="4"/>
          <w:sz w:val="24"/>
          <w:szCs w:val="24"/>
        </w:rPr>
        <w:t>czególnymi potrzebami, w tym osób</w:t>
      </w:r>
      <w:r w:rsidR="006014CF" w:rsidRPr="006014CF">
        <w:rPr>
          <w:rFonts w:cs="Arial"/>
          <w:spacing w:val="4"/>
          <w:sz w:val="24"/>
          <w:szCs w:val="24"/>
        </w:rPr>
        <w:t xml:space="preserve"> sta</w:t>
      </w:r>
      <w:r>
        <w:rPr>
          <w:rFonts w:cs="Arial"/>
          <w:spacing w:val="4"/>
          <w:sz w:val="24"/>
          <w:szCs w:val="24"/>
        </w:rPr>
        <w:t>rszych</w:t>
      </w:r>
      <w:r w:rsidR="003A6063">
        <w:rPr>
          <w:rFonts w:cs="Arial"/>
          <w:spacing w:val="4"/>
          <w:sz w:val="24"/>
          <w:szCs w:val="24"/>
        </w:rPr>
        <w:t xml:space="preserve"> i z niepełnosprawnościami,</w:t>
      </w:r>
    </w:p>
    <w:p w14:paraId="3E6F2D4B" w14:textId="77777777" w:rsidR="003A6063" w:rsidRPr="003A6063" w:rsidRDefault="006014CF" w:rsidP="003555D3">
      <w:pPr>
        <w:numPr>
          <w:ilvl w:val="0"/>
          <w:numId w:val="95"/>
        </w:numPr>
        <w:spacing w:before="0" w:after="60" w:line="360" w:lineRule="auto"/>
        <w:rPr>
          <w:rFonts w:cs="Arial"/>
          <w:color w:val="000000"/>
          <w:spacing w:val="6"/>
          <w:sz w:val="24"/>
          <w:szCs w:val="24"/>
        </w:rPr>
      </w:pPr>
      <w:r w:rsidRPr="006014CF">
        <w:rPr>
          <w:rFonts w:cs="Arial"/>
          <w:spacing w:val="4"/>
          <w:sz w:val="24"/>
          <w:szCs w:val="24"/>
        </w:rPr>
        <w:t>pr</w:t>
      </w:r>
      <w:r w:rsidR="003A6063">
        <w:rPr>
          <w:rFonts w:cs="Arial"/>
          <w:spacing w:val="4"/>
          <w:sz w:val="24"/>
          <w:szCs w:val="24"/>
        </w:rPr>
        <w:t>acown</w:t>
      </w:r>
      <w:r w:rsidR="00835723">
        <w:rPr>
          <w:rFonts w:cs="Arial"/>
          <w:spacing w:val="4"/>
          <w:sz w:val="24"/>
          <w:szCs w:val="24"/>
        </w:rPr>
        <w:t>ików</w:t>
      </w:r>
      <w:r w:rsidR="003A6063">
        <w:rPr>
          <w:rFonts w:cs="Arial"/>
          <w:spacing w:val="4"/>
          <w:sz w:val="24"/>
          <w:szCs w:val="24"/>
        </w:rPr>
        <w:t xml:space="preserve"> podmiotów leczniczych,</w:t>
      </w:r>
    </w:p>
    <w:p w14:paraId="4A297BC6" w14:textId="77777777" w:rsidR="00186BF9" w:rsidRPr="005118BB" w:rsidRDefault="00835723" w:rsidP="003555D3">
      <w:pPr>
        <w:numPr>
          <w:ilvl w:val="0"/>
          <w:numId w:val="95"/>
        </w:numPr>
        <w:spacing w:before="0" w:after="120" w:line="360" w:lineRule="auto"/>
        <w:ind w:left="714" w:hanging="357"/>
        <w:rPr>
          <w:rFonts w:cs="Arial"/>
          <w:color w:val="000000"/>
          <w:spacing w:val="6"/>
          <w:sz w:val="24"/>
          <w:szCs w:val="24"/>
        </w:rPr>
      </w:pPr>
      <w:r>
        <w:rPr>
          <w:rFonts w:cs="Arial"/>
          <w:spacing w:val="4"/>
          <w:sz w:val="24"/>
          <w:szCs w:val="24"/>
        </w:rPr>
        <w:t>społeczności lokalnych zagrożonych</w:t>
      </w:r>
      <w:r w:rsidR="006014CF" w:rsidRPr="006014CF">
        <w:rPr>
          <w:rFonts w:cs="Arial"/>
          <w:spacing w:val="4"/>
          <w:sz w:val="24"/>
          <w:szCs w:val="24"/>
        </w:rPr>
        <w:t xml:space="preserve"> ubóstwem lub wykluczeniem społecznym i ich otoczeni</w:t>
      </w:r>
      <w:r>
        <w:rPr>
          <w:rFonts w:cs="Arial"/>
          <w:spacing w:val="4"/>
          <w:sz w:val="24"/>
          <w:szCs w:val="24"/>
        </w:rPr>
        <w:t>a</w:t>
      </w:r>
      <w:r w:rsidR="00186BF9" w:rsidRPr="005118BB">
        <w:rPr>
          <w:rFonts w:cs="Arial"/>
          <w:color w:val="000000"/>
          <w:spacing w:val="6"/>
          <w:sz w:val="24"/>
          <w:szCs w:val="24"/>
        </w:rPr>
        <w:t>.</w:t>
      </w:r>
    </w:p>
    <w:p w14:paraId="347E397D" w14:textId="1A7CB094" w:rsidR="00F26A01" w:rsidRPr="00F26A01" w:rsidRDefault="00F26A01" w:rsidP="00C8572F">
      <w:pPr>
        <w:spacing w:before="240" w:after="60" w:line="360" w:lineRule="auto"/>
        <w:rPr>
          <w:rFonts w:cs="Arial"/>
          <w:color w:val="000000"/>
          <w:spacing w:val="2"/>
          <w:sz w:val="24"/>
          <w:szCs w:val="24"/>
        </w:rPr>
      </w:pPr>
      <w:r>
        <w:rPr>
          <w:rFonts w:cs="Arial"/>
          <w:color w:val="000000"/>
          <w:spacing w:val="2"/>
          <w:sz w:val="24"/>
          <w:szCs w:val="24"/>
        </w:rPr>
        <w:t>Ponadto, p</w:t>
      </w:r>
      <w:r w:rsidRPr="00F26A01">
        <w:rPr>
          <w:rFonts w:cs="Arial"/>
          <w:color w:val="000000"/>
          <w:spacing w:val="2"/>
          <w:sz w:val="24"/>
          <w:szCs w:val="24"/>
        </w:rPr>
        <w:t xml:space="preserve">ierwszeństwo udziału w projekcie </w:t>
      </w:r>
      <w:r w:rsidR="00B60E3E">
        <w:rPr>
          <w:rFonts w:cs="Arial"/>
          <w:color w:val="000000"/>
          <w:spacing w:val="2"/>
          <w:sz w:val="24"/>
          <w:szCs w:val="24"/>
        </w:rPr>
        <w:t>powinny mieć</w:t>
      </w:r>
      <w:r w:rsidRPr="00F26A01">
        <w:rPr>
          <w:rFonts w:cs="Arial"/>
          <w:color w:val="000000"/>
          <w:spacing w:val="2"/>
          <w:sz w:val="24"/>
          <w:szCs w:val="24"/>
        </w:rPr>
        <w:t xml:space="preserve"> osoby:</w:t>
      </w:r>
    </w:p>
    <w:p w14:paraId="69705317"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o znacznym lub umiarkowanym stopniu niepełnosprawności;</w:t>
      </w:r>
    </w:p>
    <w:p w14:paraId="15307BAA"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niepełnosprawnością sprzężoną;</w:t>
      </w:r>
    </w:p>
    <w:p w14:paraId="0004E83A"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chorobami psychicznymi;</w:t>
      </w:r>
    </w:p>
    <w:p w14:paraId="574DA6C7" w14:textId="77777777" w:rsidR="00B63E3D"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niepełnosprawnością intelektualną;</w:t>
      </w:r>
    </w:p>
    <w:p w14:paraId="5903F27D" w14:textId="77777777" w:rsidR="00F26A01" w:rsidRPr="00B63E3D" w:rsidRDefault="00F26A01" w:rsidP="003555D3">
      <w:pPr>
        <w:numPr>
          <w:ilvl w:val="0"/>
          <w:numId w:val="108"/>
        </w:numPr>
        <w:spacing w:before="0" w:after="60" w:line="360" w:lineRule="auto"/>
        <w:ind w:left="709" w:hanging="349"/>
        <w:rPr>
          <w:rFonts w:cs="Arial"/>
          <w:color w:val="000000"/>
          <w:spacing w:val="2"/>
          <w:sz w:val="24"/>
          <w:szCs w:val="24"/>
        </w:rPr>
      </w:pPr>
      <w:r w:rsidRPr="00B63E3D">
        <w:rPr>
          <w:rFonts w:cs="Arial"/>
          <w:color w:val="000000"/>
          <w:spacing w:val="2"/>
          <w:sz w:val="24"/>
          <w:szCs w:val="24"/>
        </w:rPr>
        <w:t>z całościowymi zaburzeniami rozwojowymi (w rozumieniu zgodnym z Międzynarodową Statystyczną Klasyfikacją Chorób i Problemów Zdrowotnych ICD10);</w:t>
      </w:r>
    </w:p>
    <w:p w14:paraId="077A9715"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korzystające z programu FE PŻ;</w:t>
      </w:r>
    </w:p>
    <w:p w14:paraId="0502A2CD" w14:textId="77777777" w:rsid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zamieszkujące samotnie</w:t>
      </w:r>
      <w:r w:rsidR="008E6389">
        <w:rPr>
          <w:rFonts w:cs="Arial"/>
          <w:color w:val="000000"/>
          <w:spacing w:val="2"/>
          <w:sz w:val="24"/>
          <w:szCs w:val="24"/>
        </w:rPr>
        <w:t>.</w:t>
      </w:r>
    </w:p>
    <w:p w14:paraId="512C3F5B" w14:textId="77777777" w:rsidR="005C5A5D" w:rsidRDefault="005C5A5D" w:rsidP="00DF1608">
      <w:pPr>
        <w:spacing w:before="0" w:after="120" w:line="360" w:lineRule="auto"/>
        <w:rPr>
          <w:rFonts w:cs="Arial"/>
          <w:color w:val="000000"/>
          <w:spacing w:val="2"/>
          <w:sz w:val="24"/>
          <w:szCs w:val="24"/>
        </w:rPr>
      </w:pPr>
      <w:r w:rsidRPr="005C5A5D">
        <w:rPr>
          <w:rFonts w:cs="Arial"/>
          <w:color w:val="000000"/>
          <w:spacing w:val="2"/>
          <w:sz w:val="24"/>
          <w:szCs w:val="24"/>
        </w:rPr>
        <w:t xml:space="preserve">W odniesieniu do osób wskazanych powyżej uczestnikami projektu są osoby </w:t>
      </w:r>
      <w:r w:rsidRPr="005C5A5D">
        <w:rPr>
          <w:rFonts w:cs="Arial"/>
          <w:color w:val="000000"/>
          <w:sz w:val="24"/>
          <w:szCs w:val="24"/>
        </w:rPr>
        <w:t>zamieszkujące obszar województwa dolnośląskiego. Poprzez miejsce zamieszkania</w:t>
      </w:r>
      <w:r w:rsidRPr="005C5A5D">
        <w:rPr>
          <w:rFonts w:cs="Arial"/>
          <w:color w:val="000000"/>
          <w:spacing w:val="2"/>
          <w:sz w:val="24"/>
          <w:szCs w:val="24"/>
        </w:rPr>
        <w:t>, w rozumieniu Kodeksu Cywilnego, należy rozumieć miejscowość w której przebywa się z zamiarem stałego pobytu.</w:t>
      </w:r>
    </w:p>
    <w:p w14:paraId="29875855" w14:textId="77777777" w:rsidR="00957C31" w:rsidRPr="00FE0485" w:rsidRDefault="006D030E" w:rsidP="00DF1608">
      <w:pPr>
        <w:spacing w:before="0" w:after="120" w:line="360" w:lineRule="auto"/>
        <w:rPr>
          <w:color w:val="000000"/>
          <w:sz w:val="24"/>
        </w:rPr>
      </w:pPr>
      <w:r w:rsidRPr="009E6CDA">
        <w:rPr>
          <w:rFonts w:cs="Arial"/>
          <w:color w:val="000000"/>
          <w:sz w:val="24"/>
          <w:szCs w:val="24"/>
        </w:rPr>
        <w:lastRenderedPageBreak/>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4854794A" w14:textId="3ECD52EB" w:rsidR="00957C31" w:rsidRDefault="00957C31" w:rsidP="00F26A01">
      <w:pPr>
        <w:spacing w:before="120" w:after="240" w:line="360" w:lineRule="auto"/>
        <w:rPr>
          <w:color w:val="000000"/>
          <w:sz w:val="24"/>
        </w:rPr>
      </w:pPr>
      <w:bookmarkStart w:id="38" w:name="_Hlk125108559"/>
      <w:r w:rsidRPr="0070240B">
        <w:rPr>
          <w:color w:val="000000"/>
          <w:spacing w:val="4"/>
          <w:sz w:val="24"/>
        </w:rPr>
        <w:t>Dokumentem potwierdzającym spełnienie przez uczestnika projektu kryteri</w:t>
      </w:r>
      <w:r w:rsidR="002123FA" w:rsidRPr="0070240B">
        <w:rPr>
          <w:color w:val="000000"/>
          <w:spacing w:val="4"/>
          <w:sz w:val="24"/>
        </w:rPr>
        <w:t>ów</w:t>
      </w:r>
      <w:r w:rsidR="002123FA">
        <w:rPr>
          <w:color w:val="000000"/>
          <w:sz w:val="24"/>
        </w:rPr>
        <w:t xml:space="preserve"> </w:t>
      </w:r>
      <w:r w:rsidR="002123FA" w:rsidRPr="0070240B">
        <w:rPr>
          <w:color w:val="000000"/>
          <w:spacing w:val="4"/>
          <w:sz w:val="24"/>
        </w:rPr>
        <w:t>kwalifikowalności udziału w projekcie</w:t>
      </w:r>
      <w:r w:rsidR="00A350F4" w:rsidRPr="0070240B">
        <w:rPr>
          <w:color w:val="000000"/>
          <w:spacing w:val="4"/>
          <w:sz w:val="24"/>
        </w:rPr>
        <w:t>,</w:t>
      </w:r>
      <w:r w:rsidRPr="0070240B">
        <w:rPr>
          <w:color w:val="000000"/>
          <w:spacing w:val="4"/>
          <w:sz w:val="24"/>
        </w:rPr>
        <w:t xml:space="preserve"> jest w szczególności zaświadczenie/inny</w:t>
      </w:r>
      <w:r w:rsidRPr="00FE0485">
        <w:rPr>
          <w:color w:val="000000"/>
          <w:sz w:val="24"/>
        </w:rPr>
        <w:t xml:space="preserve"> </w:t>
      </w:r>
      <w:r w:rsidRPr="002A3597">
        <w:rPr>
          <w:color w:val="000000"/>
          <w:spacing w:val="-2"/>
          <w:sz w:val="24"/>
        </w:rPr>
        <w:t>dokument wystawiony przez właściwy podmiot, albo oświadczenie uczestnika projektu/</w:t>
      </w:r>
      <w:r w:rsidR="002A3597" w:rsidRPr="002A3597">
        <w:rPr>
          <w:color w:val="000000"/>
          <w:spacing w:val="-2"/>
          <w:sz w:val="24"/>
        </w:rPr>
        <w:t xml:space="preserve"> </w:t>
      </w:r>
      <w:r w:rsidRPr="00FE0485">
        <w:rPr>
          <w:color w:val="000000"/>
          <w:sz w:val="24"/>
        </w:rPr>
        <w:t xml:space="preserve">podmiotu otrzymującego wsparcie, jeżeli kryterium </w:t>
      </w:r>
      <w:r w:rsidR="00E3774E">
        <w:rPr>
          <w:color w:val="000000"/>
          <w:sz w:val="24"/>
        </w:rPr>
        <w:t>to</w:t>
      </w:r>
      <w:r w:rsidRPr="00FE0485">
        <w:rPr>
          <w:color w:val="000000"/>
          <w:sz w:val="24"/>
        </w:rPr>
        <w:t xml:space="preserve"> nie może zostać potwierdzone dokumentem wystawionym przez właściwy podmiot.</w:t>
      </w:r>
      <w:r w:rsidR="005F0221" w:rsidRPr="005F0221">
        <w:t xml:space="preserve"> </w:t>
      </w:r>
      <w:r w:rsidR="005F0221">
        <w:rPr>
          <w:color w:val="000000"/>
          <w:sz w:val="24"/>
        </w:rPr>
        <w:t>W</w:t>
      </w:r>
      <w:r w:rsidR="005F0221" w:rsidRPr="005F0221">
        <w:rPr>
          <w:color w:val="000000"/>
          <w:sz w:val="24"/>
        </w:rPr>
        <w:t xml:space="preserve">eryfikowane </w:t>
      </w:r>
      <w:r w:rsidR="005F0221">
        <w:rPr>
          <w:color w:val="000000"/>
          <w:sz w:val="24"/>
        </w:rPr>
        <w:t xml:space="preserve">to </w:t>
      </w:r>
      <w:r w:rsidR="005F0221" w:rsidRPr="005F0221">
        <w:rPr>
          <w:color w:val="000000"/>
          <w:sz w:val="24"/>
        </w:rPr>
        <w:t>będzie przez nas w trakcie realizacji projektu.</w:t>
      </w:r>
      <w:r w:rsidRPr="00FE0485">
        <w:rPr>
          <w:color w:val="000000"/>
          <w:sz w:val="24"/>
        </w:rPr>
        <w:t xml:space="preserve"> Ponadto uczestnik projektu musi </w:t>
      </w:r>
      <w:r w:rsidRPr="00BE2EDA">
        <w:rPr>
          <w:color w:val="000000"/>
          <w:spacing w:val="-8"/>
          <w:sz w:val="24"/>
        </w:rPr>
        <w:t>być zobowiązany do przekazania informacji na temat jego sytuacji po opuszczeniu projektu.</w:t>
      </w:r>
    </w:p>
    <w:bookmarkEnd w:id="38"/>
    <w:p w14:paraId="6BBDDF80" w14:textId="77777777" w:rsidR="00BD36D2" w:rsidRDefault="00BD36D2" w:rsidP="000708E3">
      <w:pPr>
        <w:spacing w:before="240" w:after="120" w:line="360" w:lineRule="auto"/>
        <w:rPr>
          <w:b/>
          <w:color w:val="000000"/>
          <w:sz w:val="24"/>
        </w:rPr>
      </w:pPr>
      <w:r w:rsidRPr="00BD36D2">
        <w:rPr>
          <w:b/>
          <w:color w:val="000000"/>
          <w:sz w:val="24"/>
        </w:rPr>
        <w:t>UWAGA:</w:t>
      </w:r>
    </w:p>
    <w:p w14:paraId="6E34269C"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1BA2B47" w14:textId="77777777" w:rsidR="006D030E" w:rsidRPr="00FE0485" w:rsidRDefault="006D030E" w:rsidP="00DF1608">
      <w:pPr>
        <w:spacing w:before="0" w:after="120" w:line="360" w:lineRule="auto"/>
        <w:rPr>
          <w:color w:val="000000"/>
          <w:sz w:val="24"/>
        </w:rPr>
      </w:pPr>
      <w:r w:rsidRPr="00FE0485">
        <w:rPr>
          <w:color w:val="000000"/>
          <w:sz w:val="24"/>
        </w:rPr>
        <w:t xml:space="preserve">Bezpośrednie wsparcie uczestnika to wsparcie, na które zostały przeznaczone </w:t>
      </w:r>
      <w:r w:rsidRPr="00633A2C">
        <w:rPr>
          <w:color w:val="000000"/>
          <w:sz w:val="24"/>
        </w:rPr>
        <w:t>określone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3E1B1F54"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318DBFDE" w14:textId="77777777" w:rsidR="00F818A6" w:rsidRPr="00FE1D16" w:rsidRDefault="00F818A6" w:rsidP="00FC0A77">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 xml:space="preserve">Wsparciem w ramach projektu mogą być objęte również „podmioty”. „Podmioty” korzystające bezpośrednio ze wsparcia to podmioty, które ta interwencja ma na celu wesprzeć. </w:t>
      </w:r>
    </w:p>
    <w:p w14:paraId="26068623"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Wsparciem bezpośrednim dla podmiotu jest wsparcie realizowane na rzecz jego funkcjonowania (np., wprowadzenia zmiany jakościowej w jego funkcjonowaniu, oddelegowania pracownika przez pracodawcę na szkolenie).</w:t>
      </w:r>
    </w:p>
    <w:p w14:paraId="6354A210"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818A6">
        <w:rPr>
          <w:rFonts w:cs="Arial"/>
          <w:color w:val="000000"/>
          <w:spacing w:val="-2"/>
          <w:sz w:val="24"/>
          <w:szCs w:val="24"/>
        </w:rPr>
        <w:t xml:space="preserve">Wsparciem bezpośrednim dla danego podmiotu </w:t>
      </w:r>
      <w:r w:rsidRPr="00F818A6">
        <w:rPr>
          <w:rFonts w:cs="Arial"/>
          <w:b/>
          <w:bCs/>
          <w:color w:val="000000"/>
          <w:spacing w:val="-2"/>
          <w:sz w:val="24"/>
          <w:szCs w:val="24"/>
        </w:rPr>
        <w:t>nie jest</w:t>
      </w:r>
      <w:r w:rsidRPr="00F818A6">
        <w:rPr>
          <w:rFonts w:cs="Arial"/>
          <w:color w:val="000000"/>
          <w:spacing w:val="-2"/>
          <w:sz w:val="24"/>
          <w:szCs w:val="24"/>
        </w:rPr>
        <w:t xml:space="preserve"> przeszkolenie lub inna forma wsparcia jego pracownika w sytuacji, gdy nie wynika to z potrzeb tego podmiotu</w:t>
      </w:r>
      <w:r w:rsidRPr="00FE1D16">
        <w:rPr>
          <w:rFonts w:cs="Arial"/>
          <w:color w:val="000000"/>
          <w:sz w:val="24"/>
          <w:szCs w:val="24"/>
        </w:rPr>
        <w:t xml:space="preserve"> (np. pracownik zgłasza się na szkolenie z własnej inicjatywy).</w:t>
      </w:r>
    </w:p>
    <w:p w14:paraId="40DA263D" w14:textId="77777777" w:rsidR="000E62CA" w:rsidRDefault="00F818A6" w:rsidP="00F818A6">
      <w:pPr>
        <w:spacing w:before="120" w:after="360" w:line="360" w:lineRule="auto"/>
        <w:rPr>
          <w:color w:val="000000"/>
          <w:sz w:val="24"/>
        </w:rPr>
      </w:pPr>
      <w:r w:rsidRPr="00FE1D16">
        <w:rPr>
          <w:rFonts w:cs="Arial"/>
          <w:color w:val="000000"/>
          <w:sz w:val="24"/>
          <w:szCs w:val="24"/>
        </w:rPr>
        <w:lastRenderedPageBreak/>
        <w:t>Podmioty będące beneficjentami nie są co do zasady wykazywane jako podmioty objęte wsparciem</w:t>
      </w:r>
      <w:r w:rsidRPr="00FE1D16">
        <w:rPr>
          <w:rFonts w:eastAsia="Calibri" w:cs="Arial"/>
          <w:sz w:val="24"/>
          <w:szCs w:val="24"/>
        </w:rPr>
        <w:t xml:space="preserve"> oraz we wskaźnikach produktu i rezultatu</w:t>
      </w:r>
      <w:r w:rsidRPr="00FE1D16">
        <w:rPr>
          <w:rFonts w:cs="Arial"/>
          <w:color w:val="000000"/>
          <w:sz w:val="24"/>
          <w:szCs w:val="24"/>
        </w:rPr>
        <w:t>, jeśli nie są adresatami wsparcia bezpośredniego.</w:t>
      </w:r>
    </w:p>
    <w:p w14:paraId="0BF9D79E" w14:textId="77777777" w:rsidR="00BB404B" w:rsidRPr="00FE0485" w:rsidRDefault="00BB404B" w:rsidP="00FE4D67">
      <w:pPr>
        <w:pStyle w:val="Nagwek1"/>
        <w:numPr>
          <w:ilvl w:val="0"/>
          <w:numId w:val="3"/>
        </w:numPr>
        <w:spacing w:before="360"/>
        <w:ind w:left="850" w:hanging="357"/>
        <w:rPr>
          <w:rFonts w:ascii="Arial" w:hAnsi="Arial"/>
        </w:rPr>
      </w:pPr>
      <w:bookmarkStart w:id="39" w:name="_Toc132701836"/>
      <w:bookmarkStart w:id="40" w:name="_Toc132791226"/>
      <w:bookmarkStart w:id="41" w:name="_Toc132701837"/>
      <w:bookmarkStart w:id="42" w:name="_Toc132791227"/>
      <w:bookmarkStart w:id="43" w:name="_Wymagania_w_zakresie"/>
      <w:bookmarkStart w:id="44" w:name="_Toc122342096"/>
      <w:bookmarkStart w:id="45" w:name="_Toc141101890"/>
      <w:bookmarkEnd w:id="39"/>
      <w:bookmarkEnd w:id="40"/>
      <w:bookmarkEnd w:id="41"/>
      <w:bookmarkEnd w:id="42"/>
      <w:bookmarkEnd w:id="43"/>
      <w:r w:rsidRPr="00FE0485">
        <w:rPr>
          <w:rFonts w:ascii="Arial" w:hAnsi="Arial"/>
        </w:rPr>
        <w:t>Wymagania w zakresie realizacji projektu partnerskiego</w:t>
      </w:r>
      <w:bookmarkEnd w:id="44"/>
      <w:bookmarkEnd w:id="45"/>
    </w:p>
    <w:p w14:paraId="0AD179A1" w14:textId="77777777" w:rsidR="00BB404B" w:rsidRDefault="00BB404B" w:rsidP="00C8572F">
      <w:pPr>
        <w:autoSpaceDE w:val="0"/>
        <w:autoSpaceDN w:val="0"/>
        <w:adjustRightInd w:val="0"/>
        <w:spacing w:before="0" w:after="20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2133D5EE"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5CA2C707"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6BBA40E4" w14:textId="77777777" w:rsidR="00BB404B" w:rsidRDefault="007527CC" w:rsidP="00443E0E">
      <w:pPr>
        <w:autoSpaceDE w:val="0"/>
        <w:autoSpaceDN w:val="0"/>
        <w:adjustRightInd w:val="0"/>
        <w:spacing w:before="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63585380" w14:textId="77777777" w:rsidR="00FB57B3" w:rsidRDefault="00CC5641" w:rsidP="00BE2EDA">
      <w:pPr>
        <w:autoSpaceDE w:val="0"/>
        <w:autoSpaceDN w:val="0"/>
        <w:adjustRightInd w:val="0"/>
        <w:spacing w:before="12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873982">
        <w:rPr>
          <w:color w:val="000000"/>
          <w:spacing w:val="4"/>
          <w:sz w:val="24"/>
        </w:rPr>
        <w:t>projektu partnerskiego</w:t>
      </w:r>
      <w:r w:rsidRPr="00A77BD7">
        <w:rPr>
          <w:color w:val="000000"/>
          <w:spacing w:val="4"/>
          <w:sz w:val="24"/>
        </w:rPr>
        <w:t xml:space="preserve">. </w:t>
      </w:r>
      <w:r w:rsidR="00420548" w:rsidRPr="00420548">
        <w:rPr>
          <w:color w:val="000000"/>
          <w:spacing w:val="4"/>
          <w:sz w:val="24"/>
        </w:rPr>
        <w:t>Oznacza to, że partner wiodący powinien posiadać zdolność do zabezpieczenia prawidłowej realizacji projektu oraz zasoby umożliwiające zaspokojenie ewentualnych roszczeń właściwej instytucji</w:t>
      </w:r>
      <w:r w:rsidR="00420548">
        <w:rPr>
          <w:color w:val="000000"/>
          <w:spacing w:val="4"/>
          <w:sz w:val="24"/>
        </w:rPr>
        <w:t>,</w:t>
      </w:r>
      <w:r w:rsidR="00420548" w:rsidRPr="00420548">
        <w:rPr>
          <w:color w:val="000000"/>
          <w:spacing w:val="4"/>
          <w:sz w:val="24"/>
        </w:rPr>
        <w:t xml:space="preserve"> np. w przypadku, </w:t>
      </w:r>
      <w:r w:rsidR="00420548" w:rsidRPr="0005518C">
        <w:rPr>
          <w:color w:val="000000"/>
          <w:spacing w:val="4"/>
          <w:sz w:val="24"/>
        </w:rPr>
        <w:t xml:space="preserve">gdyby </w:t>
      </w:r>
      <w:r w:rsidR="00DB087C" w:rsidRPr="0005518C">
        <w:rPr>
          <w:color w:val="000000"/>
          <w:spacing w:val="4"/>
          <w:sz w:val="24"/>
        </w:rPr>
        <w:t xml:space="preserve">w </w:t>
      </w:r>
      <w:r w:rsidR="00420548" w:rsidRPr="0005518C">
        <w:rPr>
          <w:color w:val="000000"/>
          <w:spacing w:val="4"/>
          <w:sz w:val="24"/>
        </w:rPr>
        <w:t>projek</w:t>
      </w:r>
      <w:r w:rsidR="00DB087C" w:rsidRPr="0005518C">
        <w:rPr>
          <w:color w:val="000000"/>
          <w:spacing w:val="4"/>
          <w:sz w:val="24"/>
        </w:rPr>
        <w:t>cie</w:t>
      </w:r>
      <w:r w:rsidR="00420548" w:rsidRPr="0005518C">
        <w:rPr>
          <w:color w:val="000000"/>
          <w:spacing w:val="4"/>
          <w:sz w:val="24"/>
        </w:rPr>
        <w:t xml:space="preserve"> został</w:t>
      </w:r>
      <w:r w:rsidR="00DB087C" w:rsidRPr="0005518C">
        <w:rPr>
          <w:color w:val="000000"/>
          <w:spacing w:val="4"/>
          <w:sz w:val="24"/>
        </w:rPr>
        <w:t>y stwierdzone nieprawidłowości</w:t>
      </w:r>
      <w:r w:rsidR="00420548" w:rsidRPr="0005518C">
        <w:rPr>
          <w:color w:val="000000"/>
          <w:spacing w:val="4"/>
          <w:sz w:val="24"/>
        </w:rPr>
        <w:t>.</w:t>
      </w:r>
      <w:r w:rsidR="00420548" w:rsidRPr="00420548">
        <w:rPr>
          <w:color w:val="000000"/>
          <w:spacing w:val="4"/>
          <w:sz w:val="24"/>
        </w:rPr>
        <w:t xml:space="preserve"> Dodatkowo, odpowiedni potencjał partnera wiodącego jest istotny w kontekście dalszej realizacji projektu, gdyby któryś z pozostałych partnerów wy</w:t>
      </w:r>
      <w:r w:rsidR="00420548">
        <w:rPr>
          <w:color w:val="000000"/>
          <w:spacing w:val="4"/>
          <w:sz w:val="24"/>
        </w:rPr>
        <w:t>cofał się z udziału w projekcie</w:t>
      </w:r>
      <w:r w:rsidR="00420548" w:rsidRPr="00420548">
        <w:rPr>
          <w:color w:val="000000"/>
          <w:spacing w:val="4"/>
          <w:sz w:val="24"/>
        </w:rPr>
        <w:t xml:space="preserve"> w trakcie jego realizacji.</w:t>
      </w:r>
    </w:p>
    <w:p w14:paraId="4E884C43"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W projektach realizowanych w partnerstwie, umowa</w:t>
      </w:r>
      <w:r w:rsidRPr="00E0219C">
        <w:rPr>
          <w:color w:val="000000"/>
          <w:sz w:val="24"/>
        </w:rPr>
        <w:t xml:space="preserve"> o</w:t>
      </w:r>
      <w:r w:rsidR="00E756A7">
        <w:rPr>
          <w:color w:val="000000"/>
          <w:sz w:val="24"/>
        </w:rPr>
        <w:t> </w:t>
      </w:r>
      <w:r w:rsidRPr="00E0219C">
        <w:rPr>
          <w:color w:val="000000"/>
          <w:sz w:val="24"/>
        </w:rPr>
        <w:t>dofinansowanie projektu</w:t>
      </w:r>
      <w:r w:rsidRPr="00FE0485">
        <w:rPr>
          <w:color w:val="000000"/>
          <w:sz w:val="24"/>
        </w:rPr>
        <w:t xml:space="preserve"> jest</w:t>
      </w:r>
      <w:r w:rsidR="00E756A7">
        <w:rPr>
          <w:color w:val="000000"/>
          <w:sz w:val="24"/>
        </w:rPr>
        <w:t xml:space="preserve"> przez nas </w:t>
      </w:r>
      <w:r w:rsidRPr="00FE0485">
        <w:rPr>
          <w:color w:val="000000"/>
          <w:sz w:val="24"/>
        </w:rPr>
        <w:t xml:space="preserve">zawierana z partnerem wiodącym będącym Beneficjentem odpowiedzialnym za przygotowanie i </w:t>
      </w:r>
      <w:r w:rsidRPr="0051100D">
        <w:rPr>
          <w:rFonts w:cs="Arial"/>
          <w:color w:val="000000"/>
          <w:sz w:val="24"/>
          <w:szCs w:val="24"/>
        </w:rPr>
        <w:t>realizację</w:t>
      </w:r>
      <w:r w:rsidRPr="00FE0485">
        <w:rPr>
          <w:color w:val="000000"/>
          <w:sz w:val="24"/>
        </w:rPr>
        <w:t xml:space="preserve"> projektu w zakresie określonym w porozumieniu lub umowie o partnerstwie</w:t>
      </w:r>
      <w:r w:rsidR="007E1B46">
        <w:rPr>
          <w:color w:val="000000"/>
          <w:sz w:val="24"/>
        </w:rPr>
        <w:t>.</w:t>
      </w:r>
      <w:r w:rsidR="007E1B46" w:rsidRPr="00FE0485">
        <w:rPr>
          <w:color w:val="000000"/>
          <w:sz w:val="24"/>
        </w:rPr>
        <w:t xml:space="preserve"> </w:t>
      </w:r>
      <w:bookmarkStart w:id="46" w:name="_Hlk125108667"/>
      <w:r w:rsidR="00490C87">
        <w:rPr>
          <w:color w:val="000000"/>
          <w:sz w:val="24"/>
        </w:rPr>
        <w:t>O</w:t>
      </w:r>
      <w:r w:rsidR="00490C87" w:rsidRPr="00FE0485">
        <w:rPr>
          <w:color w:val="000000"/>
          <w:sz w:val="24"/>
        </w:rPr>
        <w:t xml:space="preserve"> ile umowa partnerska nie reguluje tej kwestii odmiennie, środki na realizację projektu otrzymuje każdy z</w:t>
      </w:r>
      <w:r w:rsidR="00490C87">
        <w:rPr>
          <w:color w:val="000000"/>
          <w:sz w:val="24"/>
        </w:rPr>
        <w:t> </w:t>
      </w:r>
      <w:r w:rsidR="00490C87" w:rsidRPr="00FE0485">
        <w:rPr>
          <w:color w:val="000000"/>
          <w:sz w:val="24"/>
        </w:rPr>
        <w:t>partnerów.</w:t>
      </w:r>
      <w:r w:rsidR="00490C87">
        <w:rPr>
          <w:color w:val="000000"/>
          <w:sz w:val="24"/>
        </w:rPr>
        <w:t xml:space="preserve"> </w:t>
      </w:r>
      <w:r w:rsidRPr="00FE0485">
        <w:rPr>
          <w:color w:val="000000"/>
          <w:sz w:val="24"/>
        </w:rPr>
        <w:lastRenderedPageBreak/>
        <w:t>Oznacza to, że wykluczenie danego podmiotu z możliwości otrzymania środków uniemożliwia mu uzyskanie statusu partnera w projekcie</w:t>
      </w:r>
      <w:bookmarkEnd w:id="46"/>
      <w:r w:rsidRPr="00FE0485">
        <w:rPr>
          <w:color w:val="000000"/>
          <w:sz w:val="24"/>
        </w:rPr>
        <w:t>.</w:t>
      </w:r>
    </w:p>
    <w:p w14:paraId="5DE27C5B" w14:textId="77777777" w:rsidR="00BB404B" w:rsidRPr="00FE0485" w:rsidRDefault="00BB404B" w:rsidP="00C8572F">
      <w:pPr>
        <w:autoSpaceDE w:val="0"/>
        <w:autoSpaceDN w:val="0"/>
        <w:adjustRightInd w:val="0"/>
        <w:spacing w:before="240" w:line="360" w:lineRule="auto"/>
        <w:rPr>
          <w:b/>
          <w:color w:val="000000"/>
          <w:sz w:val="24"/>
        </w:rPr>
      </w:pPr>
      <w:bookmarkStart w:id="47" w:name="_Hlk129347694"/>
      <w:r w:rsidRPr="00FE0485">
        <w:rPr>
          <w:b/>
          <w:color w:val="000000"/>
          <w:sz w:val="24"/>
        </w:rPr>
        <w:t>UWAGA:</w:t>
      </w:r>
    </w:p>
    <w:bookmarkEnd w:id="47"/>
    <w:p w14:paraId="54C99CFA"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55980E91"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4573B228" w14:textId="77777777" w:rsidR="00BB404B" w:rsidRPr="00053FBF"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02868E70" w14:textId="77777777" w:rsidR="00BB404B" w:rsidRPr="00A55DE8"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7F13135C" w14:textId="77777777" w:rsidR="00BB404B" w:rsidRPr="00FC2127"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19DAA4DE"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73F3872D" w14:textId="77777777" w:rsidR="002E2F23" w:rsidRPr="00053FBF" w:rsidRDefault="002E2F23" w:rsidP="00A77BD7">
      <w:pPr>
        <w:autoSpaceDE w:val="0"/>
        <w:autoSpaceDN w:val="0"/>
        <w:adjustRightInd w:val="0"/>
        <w:spacing w:before="240" w:after="120" w:line="360" w:lineRule="auto"/>
        <w:rPr>
          <w:color w:val="000000"/>
          <w:sz w:val="24"/>
          <w:szCs w:val="24"/>
        </w:rPr>
      </w:pPr>
      <w:bookmarkStart w:id="48"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8"/>
    <w:p w14:paraId="6095C1D5" w14:textId="77777777" w:rsidR="00A91DB6" w:rsidRPr="00C56D24" w:rsidRDefault="00CC2465" w:rsidP="00A77BD7">
      <w:pPr>
        <w:autoSpaceDE w:val="0"/>
        <w:autoSpaceDN w:val="0"/>
        <w:adjustRightInd w:val="0"/>
        <w:spacing w:before="240" w:after="120" w:line="360" w:lineRule="auto"/>
        <w:rPr>
          <w:color w:val="000000"/>
          <w:sz w:val="24"/>
          <w:szCs w:val="24"/>
        </w:rPr>
      </w:pPr>
      <w:r w:rsidRPr="00A77BD7">
        <w:rPr>
          <w:color w:val="000000"/>
          <w:spacing w:val="-4"/>
          <w:sz w:val="24"/>
          <w:szCs w:val="24"/>
        </w:rPr>
        <w:t>Powyższe wymogi dotyczące prawidłowości wyboru partnerów zostaną z</w:t>
      </w:r>
      <w:r w:rsidR="00A75D7C" w:rsidRPr="00A77BD7">
        <w:rPr>
          <w:color w:val="000000"/>
          <w:spacing w:val="-4"/>
          <w:sz w:val="24"/>
          <w:szCs w:val="24"/>
        </w:rPr>
        <w:t>weryfikowan</w:t>
      </w:r>
      <w:r w:rsidRPr="00A77BD7">
        <w:rPr>
          <w:color w:val="000000"/>
          <w:spacing w:val="-4"/>
          <w:sz w:val="24"/>
          <w:szCs w:val="24"/>
        </w:rPr>
        <w:t>e</w:t>
      </w:r>
      <w:r w:rsidR="00A75D7C" w:rsidRPr="00DF1608">
        <w:rPr>
          <w:color w:val="000000"/>
          <w:sz w:val="24"/>
          <w:szCs w:val="24"/>
        </w:rPr>
        <w:t xml:space="preserve"> </w:t>
      </w:r>
      <w:r w:rsidR="00BB404B" w:rsidRPr="00BE2EDA">
        <w:rPr>
          <w:color w:val="000000"/>
          <w:spacing w:val="-8"/>
          <w:sz w:val="24"/>
          <w:szCs w:val="24"/>
        </w:rPr>
        <w:t xml:space="preserve">na podstawie </w:t>
      </w:r>
      <w:r w:rsidR="00A91DB6" w:rsidRPr="00BE2EDA">
        <w:rPr>
          <w:color w:val="000000"/>
          <w:spacing w:val="-8"/>
          <w:sz w:val="24"/>
          <w:szCs w:val="24"/>
        </w:rPr>
        <w:t xml:space="preserve">oświadczenia </w:t>
      </w:r>
      <w:r w:rsidR="00740A14" w:rsidRPr="00BE2EDA">
        <w:rPr>
          <w:color w:val="000000"/>
          <w:spacing w:val="-8"/>
          <w:sz w:val="24"/>
          <w:szCs w:val="24"/>
        </w:rPr>
        <w:t xml:space="preserve">zawartego we </w:t>
      </w:r>
      <w:r w:rsidR="00A91DB6" w:rsidRPr="00BE2EDA">
        <w:rPr>
          <w:color w:val="000000"/>
          <w:spacing w:val="-8"/>
          <w:sz w:val="24"/>
          <w:szCs w:val="24"/>
        </w:rPr>
        <w:t>wniosku</w:t>
      </w:r>
      <w:r w:rsidR="00740A14" w:rsidRPr="00BE2EDA">
        <w:rPr>
          <w:color w:val="000000"/>
          <w:spacing w:val="-8"/>
          <w:sz w:val="24"/>
          <w:szCs w:val="24"/>
        </w:rPr>
        <w:t xml:space="preserve"> o dofinansowanie</w:t>
      </w:r>
      <w:r w:rsidR="00A91DB6" w:rsidRPr="00BE2EDA">
        <w:rPr>
          <w:color w:val="000000"/>
          <w:spacing w:val="-8"/>
          <w:sz w:val="24"/>
          <w:szCs w:val="24"/>
        </w:rPr>
        <w:t>. Kryterium</w:t>
      </w:r>
      <w:r w:rsidR="000E7022" w:rsidRPr="00BE2EDA">
        <w:rPr>
          <w:spacing w:val="-8"/>
          <w:sz w:val="24"/>
          <w:szCs w:val="24"/>
        </w:rPr>
        <w:t xml:space="preserve"> dotyczące</w:t>
      </w:r>
      <w:r w:rsidR="000E7022" w:rsidRPr="00237F96">
        <w:rPr>
          <w:sz w:val="24"/>
          <w:szCs w:val="24"/>
        </w:rPr>
        <w:t xml:space="preserve"> wyboru partnera „</w:t>
      </w:r>
      <w:r w:rsidR="000E7022" w:rsidRPr="00237F96">
        <w:rPr>
          <w:color w:val="000000"/>
          <w:sz w:val="24"/>
          <w:szCs w:val="24"/>
        </w:rPr>
        <w:t xml:space="preserve">Partnerstwo w projekcie” </w:t>
      </w:r>
      <w:r w:rsidR="00A91DB6" w:rsidRPr="00237F96">
        <w:rPr>
          <w:color w:val="000000"/>
          <w:sz w:val="24"/>
          <w:szCs w:val="24"/>
        </w:rPr>
        <w:t>podlega możliwości uzupełnienia/</w:t>
      </w:r>
      <w:r w:rsidR="000F6BD2">
        <w:rPr>
          <w:color w:val="000000"/>
          <w:sz w:val="24"/>
          <w:szCs w:val="24"/>
        </w:rPr>
        <w:t>poprawy</w:t>
      </w:r>
      <w:r w:rsidR="000F6BD2" w:rsidRPr="00237F96">
        <w:rPr>
          <w:color w:val="000000"/>
          <w:sz w:val="24"/>
          <w:szCs w:val="24"/>
        </w:rPr>
        <w:t xml:space="preserve"> </w:t>
      </w:r>
      <w:r w:rsidR="00A91DB6" w:rsidRPr="00237F96">
        <w:rPr>
          <w:color w:val="000000"/>
          <w:sz w:val="24"/>
          <w:szCs w:val="24"/>
        </w:rPr>
        <w:t>wymaganych informacji na etapie negocjacji.</w:t>
      </w:r>
      <w:r w:rsidR="001B7132">
        <w:rPr>
          <w:color w:val="000000"/>
          <w:sz w:val="24"/>
          <w:szCs w:val="24"/>
        </w:rPr>
        <w:t xml:space="preserve"> </w:t>
      </w:r>
    </w:p>
    <w:p w14:paraId="6C39E536" w14:textId="77777777" w:rsidR="00BB404B" w:rsidRPr="00C56D24" w:rsidRDefault="00BB404B" w:rsidP="00A77BD7">
      <w:pPr>
        <w:autoSpaceDE w:val="0"/>
        <w:autoSpaceDN w:val="0"/>
        <w:adjustRightInd w:val="0"/>
        <w:spacing w:before="120" w:after="120" w:line="360" w:lineRule="auto"/>
        <w:rPr>
          <w:color w:val="000000"/>
          <w:sz w:val="24"/>
          <w:szCs w:val="24"/>
        </w:rPr>
      </w:pPr>
      <w:r w:rsidRPr="00A77BD7">
        <w:rPr>
          <w:color w:val="000000"/>
          <w:spacing w:val="-6"/>
          <w:sz w:val="24"/>
          <w:szCs w:val="24"/>
        </w:rPr>
        <w:lastRenderedPageBreak/>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041B4AD9"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26130E9F"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4424AE8C"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4E4900F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61B69783"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34DF54A2"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76BE8EBC"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0776B1DE"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6F9256F4"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5C1ECF84" w14:textId="77777777" w:rsidR="00D95CC7" w:rsidRPr="00375C0E" w:rsidRDefault="00D95CC7" w:rsidP="008F6232">
      <w:pPr>
        <w:pStyle w:val="Nagwek1"/>
        <w:numPr>
          <w:ilvl w:val="0"/>
          <w:numId w:val="3"/>
        </w:numPr>
        <w:spacing w:before="360"/>
        <w:ind w:left="850" w:hanging="357"/>
        <w:rPr>
          <w:rFonts w:ascii="Arial" w:hAnsi="Arial"/>
        </w:rPr>
      </w:pPr>
      <w:bookmarkStart w:id="49" w:name="_Toc132701839"/>
      <w:bookmarkStart w:id="50" w:name="_Toc132791229"/>
      <w:bookmarkStart w:id="51" w:name="_Toc122342097"/>
      <w:bookmarkStart w:id="52" w:name="_Toc141101891"/>
      <w:bookmarkEnd w:id="49"/>
      <w:bookmarkEnd w:id="50"/>
      <w:r w:rsidRPr="00375C0E">
        <w:rPr>
          <w:rFonts w:ascii="Arial" w:hAnsi="Arial"/>
        </w:rPr>
        <w:t>Termin, miejsce i forma składania wniosków o dofinansowanie projektu</w:t>
      </w:r>
      <w:bookmarkEnd w:id="51"/>
      <w:bookmarkEnd w:id="52"/>
    </w:p>
    <w:p w14:paraId="250BE4FB"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3"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2"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545C257C" w14:textId="77777777" w:rsidR="0064356E" w:rsidRDefault="0064356E" w:rsidP="00A77BD7">
      <w:pPr>
        <w:spacing w:before="0" w:after="120" w:line="360" w:lineRule="auto"/>
        <w:rPr>
          <w:color w:val="000000"/>
          <w:sz w:val="24"/>
        </w:rPr>
      </w:pPr>
      <w:r w:rsidRPr="00A77BD7">
        <w:rPr>
          <w:color w:val="000000"/>
          <w:spacing w:val="-4"/>
          <w:sz w:val="24"/>
        </w:rPr>
        <w:lastRenderedPageBreak/>
        <w:t>Nabór wniosków rozpocznie</w:t>
      </w:r>
      <w:r w:rsidR="001B7132">
        <w:rPr>
          <w:color w:val="000000"/>
          <w:spacing w:val="-4"/>
          <w:sz w:val="24"/>
        </w:rPr>
        <w:t xml:space="preserve"> </w:t>
      </w:r>
      <w:r w:rsidRPr="00A77BD7">
        <w:rPr>
          <w:rFonts w:cs="Arial"/>
          <w:bCs/>
          <w:color w:val="000000"/>
          <w:spacing w:val="-4"/>
          <w:sz w:val="24"/>
          <w:szCs w:val="24"/>
        </w:rPr>
        <w:t xml:space="preserve">się </w:t>
      </w:r>
      <w:r w:rsidR="0028187D">
        <w:rPr>
          <w:rFonts w:cs="Arial"/>
          <w:bCs/>
          <w:color w:val="000000"/>
          <w:spacing w:val="-4"/>
          <w:sz w:val="24"/>
          <w:szCs w:val="24"/>
        </w:rPr>
        <w:t>1</w:t>
      </w:r>
      <w:r w:rsidR="00C70381">
        <w:rPr>
          <w:color w:val="000000"/>
          <w:spacing w:val="-4"/>
          <w:sz w:val="24"/>
        </w:rPr>
        <w:t>2</w:t>
      </w:r>
      <w:r w:rsidR="005D44FF" w:rsidRPr="00A77BD7">
        <w:rPr>
          <w:color w:val="000000"/>
          <w:spacing w:val="-4"/>
          <w:sz w:val="24"/>
        </w:rPr>
        <w:t xml:space="preserve"> </w:t>
      </w:r>
      <w:r w:rsidR="0028187D">
        <w:rPr>
          <w:color w:val="000000"/>
          <w:spacing w:val="-4"/>
          <w:sz w:val="24"/>
        </w:rPr>
        <w:t>października</w:t>
      </w:r>
      <w:r w:rsidR="005D44FF" w:rsidRPr="00A77BD7">
        <w:rPr>
          <w:color w:val="000000"/>
          <w:spacing w:val="-4"/>
          <w:sz w:val="24"/>
        </w:rPr>
        <w:t xml:space="preserve"> 2023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6E16D7A4" w14:textId="42E4A3DB"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FD68B1">
        <w:rPr>
          <w:color w:val="000000"/>
          <w:sz w:val="24"/>
        </w:rPr>
        <w:t>15</w:t>
      </w:r>
      <w:r>
        <w:rPr>
          <w:color w:val="000000"/>
          <w:sz w:val="24"/>
        </w:rPr>
        <w:t xml:space="preserve"> </w:t>
      </w:r>
      <w:r w:rsidR="00FD68B1">
        <w:rPr>
          <w:color w:val="000000"/>
          <w:sz w:val="24"/>
        </w:rPr>
        <w:t>grudnia</w:t>
      </w:r>
      <w:r>
        <w:rPr>
          <w:color w:val="000000"/>
          <w:sz w:val="24"/>
        </w:rPr>
        <w:t xml:space="preserve"> 2023 r. </w:t>
      </w:r>
      <w:r w:rsidRPr="00237F96">
        <w:rPr>
          <w:color w:val="000000"/>
          <w:sz w:val="24"/>
        </w:rPr>
        <w:t>o godz</w:t>
      </w:r>
      <w:r w:rsidR="000F6BD2">
        <w:rPr>
          <w:color w:val="000000"/>
          <w:sz w:val="24"/>
        </w:rPr>
        <w:t>.</w:t>
      </w:r>
      <w:r w:rsidRPr="00237F96">
        <w:rPr>
          <w:color w:val="000000"/>
          <w:sz w:val="24"/>
        </w:rPr>
        <w:t xml:space="preserve"> 23:59:59.</w:t>
      </w:r>
    </w:p>
    <w:p w14:paraId="7D5BA75C" w14:textId="77777777" w:rsidR="007C25F2" w:rsidRPr="00A77BD7" w:rsidRDefault="00DB087C" w:rsidP="00E73BC1">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3"/>
    <w:p w14:paraId="40306D22"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CD77CCF" w14:textId="77777777" w:rsidR="00D95CC7" w:rsidRPr="00A77BD7" w:rsidRDefault="00D95CC7" w:rsidP="00B23C0B">
      <w:pPr>
        <w:numPr>
          <w:ilvl w:val="0"/>
          <w:numId w:val="6"/>
        </w:numPr>
        <w:spacing w:before="0" w:after="120" w:line="360" w:lineRule="auto"/>
        <w:rPr>
          <w:color w:val="000000"/>
          <w:spacing w:val="-4"/>
          <w:sz w:val="24"/>
        </w:rPr>
      </w:pPr>
      <w:r w:rsidRPr="00A77BD7">
        <w:rPr>
          <w:color w:val="000000"/>
          <w:spacing w:val="-4"/>
          <w:sz w:val="24"/>
        </w:rPr>
        <w:t>zwiększ</w:t>
      </w:r>
      <w:r w:rsidR="00E87284" w:rsidRPr="00A77BD7">
        <w:rPr>
          <w:color w:val="000000"/>
          <w:spacing w:val="-4"/>
          <w:sz w:val="24"/>
        </w:rPr>
        <w:t>y się</w:t>
      </w:r>
      <w:r w:rsidRPr="00A77BD7">
        <w:rPr>
          <w:color w:val="000000"/>
          <w:spacing w:val="-4"/>
          <w:sz w:val="24"/>
        </w:rPr>
        <w:t xml:space="preserve"> kwot</w:t>
      </w:r>
      <w:r w:rsidR="00E87284" w:rsidRPr="00A77BD7">
        <w:rPr>
          <w:color w:val="000000"/>
          <w:spacing w:val="-4"/>
          <w:sz w:val="24"/>
        </w:rPr>
        <w:t>a</w:t>
      </w:r>
      <w:r w:rsidRPr="00A77BD7">
        <w:rPr>
          <w:color w:val="000000"/>
          <w:spacing w:val="-4"/>
          <w:sz w:val="24"/>
        </w:rPr>
        <w:t xml:space="preserve"> przewidzian</w:t>
      </w:r>
      <w:r w:rsidR="00E87284" w:rsidRPr="00A77BD7">
        <w:rPr>
          <w:color w:val="000000"/>
          <w:spacing w:val="-4"/>
          <w:sz w:val="24"/>
        </w:rPr>
        <w:t>a</w:t>
      </w:r>
      <w:r w:rsidRPr="00A77BD7">
        <w:rPr>
          <w:color w:val="000000"/>
          <w:spacing w:val="-4"/>
          <w:sz w:val="24"/>
        </w:rPr>
        <w:t xml:space="preserve"> na dofinansowanie projektów w ramach </w:t>
      </w:r>
      <w:r w:rsidR="00E87284" w:rsidRPr="00A77BD7">
        <w:rPr>
          <w:color w:val="000000"/>
          <w:spacing w:val="-4"/>
          <w:sz w:val="24"/>
        </w:rPr>
        <w:t>naboru</w:t>
      </w:r>
      <w:r w:rsidRPr="00A77BD7">
        <w:rPr>
          <w:color w:val="000000"/>
          <w:spacing w:val="-4"/>
          <w:sz w:val="24"/>
        </w:rPr>
        <w:t>,</w:t>
      </w:r>
    </w:p>
    <w:p w14:paraId="11DBC14E" w14:textId="77777777" w:rsidR="00790068" w:rsidRPr="00FE0485" w:rsidRDefault="006B3404" w:rsidP="00D54412">
      <w:pPr>
        <w:numPr>
          <w:ilvl w:val="0"/>
          <w:numId w:val="6"/>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7E1B46">
        <w:rPr>
          <w:color w:val="000000"/>
          <w:sz w:val="24"/>
        </w:rPr>
        <w:t>.</w:t>
      </w:r>
    </w:p>
    <w:p w14:paraId="36939857"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574814A0" w14:textId="77777777"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4"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4"/>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3" w:history="1">
        <w:r w:rsidR="0005331F">
          <w:rPr>
            <w:rStyle w:val="Hipercze"/>
            <w:rFonts w:eastAsia="Calibri"/>
            <w:sz w:val="24"/>
          </w:rPr>
          <w:t>stronie internetowej IZ FEDS</w:t>
        </w:r>
      </w:hyperlink>
      <w:r w:rsidRPr="00DF1608">
        <w:rPr>
          <w:rFonts w:eastAsia="Calibri"/>
          <w:color w:val="000000"/>
          <w:sz w:val="24"/>
        </w:rPr>
        <w:t>.</w:t>
      </w:r>
    </w:p>
    <w:p w14:paraId="034C21DC" w14:textId="77777777" w:rsidR="00D95CC7" w:rsidRPr="00FE0485" w:rsidRDefault="00D95CC7" w:rsidP="00E249C4">
      <w:pPr>
        <w:spacing w:before="240" w:after="60" w:line="360" w:lineRule="auto"/>
        <w:rPr>
          <w:b/>
          <w:color w:val="000000"/>
          <w:sz w:val="24"/>
        </w:rPr>
      </w:pPr>
      <w:r w:rsidRPr="00FE0485">
        <w:rPr>
          <w:b/>
          <w:color w:val="000000"/>
          <w:sz w:val="24"/>
        </w:rPr>
        <w:t>Procedura wycofania wniosku</w:t>
      </w:r>
    </w:p>
    <w:p w14:paraId="1ABB9F55" w14:textId="77777777" w:rsidR="00251846" w:rsidRPr="00FE0485" w:rsidRDefault="00FB6F76" w:rsidP="006D26BB">
      <w:pPr>
        <w:spacing w:before="0" w:after="240" w:line="360" w:lineRule="auto"/>
        <w:rPr>
          <w:color w:val="000000"/>
          <w:sz w:val="24"/>
        </w:rPr>
      </w:pPr>
      <w:r w:rsidRPr="00A77BD7">
        <w:rPr>
          <w:color w:val="000000"/>
          <w:spacing w:val="-4"/>
          <w:sz w:val="24"/>
        </w:rPr>
        <w:t>Maj</w:t>
      </w:r>
      <w:r w:rsidR="00251846" w:rsidRPr="00A77BD7">
        <w:rPr>
          <w:color w:val="000000"/>
          <w:spacing w:val="-4"/>
          <w:sz w:val="24"/>
        </w:rPr>
        <w:t>ą</w:t>
      </w:r>
      <w:r w:rsidR="009E4010" w:rsidRPr="00A77BD7">
        <w:rPr>
          <w:color w:val="000000"/>
          <w:spacing w:val="-4"/>
          <w:sz w:val="24"/>
        </w:rPr>
        <w:t xml:space="preserve"> Państwo </w:t>
      </w:r>
      <w:r w:rsidR="00A24CC3" w:rsidRPr="00A77BD7">
        <w:rPr>
          <w:color w:val="000000"/>
          <w:spacing w:val="-4"/>
          <w:sz w:val="24"/>
        </w:rPr>
        <w:t>możliwość wycofa</w:t>
      </w:r>
      <w:r w:rsidR="00665569" w:rsidRPr="00A77BD7">
        <w:rPr>
          <w:color w:val="000000"/>
          <w:spacing w:val="-4"/>
          <w:sz w:val="24"/>
        </w:rPr>
        <w:t>nia</w:t>
      </w:r>
      <w:r w:rsidR="00A24CC3" w:rsidRPr="00A77BD7">
        <w:rPr>
          <w:color w:val="000000"/>
          <w:spacing w:val="-4"/>
          <w:sz w:val="24"/>
        </w:rPr>
        <w:t xml:space="preserve"> wniosk</w:t>
      </w:r>
      <w:r w:rsidR="00665569" w:rsidRPr="00A77BD7">
        <w:rPr>
          <w:color w:val="000000"/>
          <w:spacing w:val="-4"/>
          <w:sz w:val="24"/>
        </w:rPr>
        <w:t>u</w:t>
      </w:r>
      <w:r w:rsidR="00EC40CD" w:rsidRPr="00A77BD7">
        <w:rPr>
          <w:color w:val="000000"/>
          <w:spacing w:val="-4"/>
          <w:sz w:val="24"/>
        </w:rPr>
        <w:t xml:space="preserve"> </w:t>
      </w:r>
      <w:r w:rsidR="00A24CC3" w:rsidRPr="00A77BD7">
        <w:rPr>
          <w:color w:val="000000"/>
          <w:spacing w:val="-4"/>
          <w:sz w:val="24"/>
        </w:rPr>
        <w:t xml:space="preserve">podczas trwania </w:t>
      </w:r>
      <w:r w:rsidR="00251846" w:rsidRPr="00A77BD7">
        <w:rPr>
          <w:color w:val="000000"/>
          <w:spacing w:val="-4"/>
          <w:sz w:val="24"/>
        </w:rPr>
        <w:t xml:space="preserve">naboru </w:t>
      </w:r>
      <w:r w:rsidR="00A24CC3" w:rsidRPr="00A77BD7">
        <w:rPr>
          <w:color w:val="000000"/>
          <w:spacing w:val="-4"/>
          <w:sz w:val="24"/>
        </w:rPr>
        <w:t>oraz na każdym</w:t>
      </w:r>
      <w:r w:rsidR="00A24CC3" w:rsidRPr="00FE0485">
        <w:rPr>
          <w:color w:val="000000"/>
          <w:sz w:val="24"/>
        </w:rPr>
        <w:t xml:space="preserve"> etapie jego oceny. </w:t>
      </w:r>
    </w:p>
    <w:p w14:paraId="0854E058" w14:textId="77777777" w:rsidR="00955088" w:rsidRDefault="00FA0B37" w:rsidP="007F1609">
      <w:pPr>
        <w:spacing w:before="120" w:line="360" w:lineRule="auto"/>
        <w:rPr>
          <w:sz w:val="24"/>
          <w:szCs w:val="24"/>
        </w:rPr>
      </w:pPr>
      <w:bookmarkStart w:id="55" w:name="_Hlk125109254"/>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6" w:name="_Hlk147730567"/>
      <w:r w:rsidRPr="00B02C7C">
        <w:rPr>
          <w:sz w:val="24"/>
          <w:szCs w:val="24"/>
        </w:rPr>
        <w:t>Instrukcji Użytkownika Systemu Obsługi Wniosków Aplikacyjnych Europejskiego Funduszu Społecznego (SOWA EFS) dla wnioskodawców/ beneficjentów</w:t>
      </w:r>
      <w:bookmarkEnd w:id="56"/>
      <w:r w:rsidRPr="00B02C7C">
        <w:rPr>
          <w:sz w:val="24"/>
          <w:szCs w:val="24"/>
        </w:rPr>
        <w:t xml:space="preserve">, w rozdziale – Zarządzanie Projektem. Instrukcja znajduje się w systemie SOWA EFS, w zakładce pomoc. </w:t>
      </w:r>
    </w:p>
    <w:p w14:paraId="37FF2643" w14:textId="2C4C5B3C" w:rsidR="00FA0B37" w:rsidRPr="00B02C7C" w:rsidRDefault="00955088" w:rsidP="007F1609">
      <w:pPr>
        <w:spacing w:before="120" w:line="360" w:lineRule="auto"/>
        <w:rPr>
          <w:sz w:val="24"/>
          <w:szCs w:val="24"/>
        </w:rPr>
      </w:pPr>
      <w:r w:rsidRPr="00860E87">
        <w:rPr>
          <w:color w:val="000000"/>
          <w:sz w:val="24"/>
        </w:rPr>
        <w:lastRenderedPageBreak/>
        <w:t>W</w:t>
      </w:r>
      <w:r>
        <w:rPr>
          <w:color w:val="000000"/>
          <w:sz w:val="24"/>
        </w:rPr>
        <w:t> </w:t>
      </w:r>
      <w:r w:rsidRPr="00860E87">
        <w:rPr>
          <w:color w:val="000000"/>
          <w:sz w:val="24"/>
        </w:rPr>
        <w:t xml:space="preserve">przypadku wycofania wniosku przed zakończeniem naboru </w:t>
      </w:r>
      <w:r w:rsidRPr="001E036F">
        <w:rPr>
          <w:color w:val="000000"/>
          <w:sz w:val="24"/>
        </w:rPr>
        <w:t>mają Państwo prawo złożyć kolejny wniosek.</w:t>
      </w:r>
      <w:r>
        <w:rPr>
          <w:color w:val="000000"/>
          <w:sz w:val="24"/>
        </w:rPr>
        <w:t xml:space="preserve">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12E1DEA9" w14:textId="6E8C7BC3" w:rsidR="00A24CC3" w:rsidRPr="001E036F" w:rsidRDefault="00FA0B37" w:rsidP="007F1609">
      <w:pPr>
        <w:spacing w:before="12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00B32990" w:rsidRPr="00421FF0">
        <w:rPr>
          <w:bCs/>
          <w:color w:val="000000"/>
          <w:spacing w:val="-8"/>
          <w:sz w:val="24"/>
          <w:szCs w:val="24"/>
        </w:rPr>
        <w:t xml:space="preserve">należy </w:t>
      </w:r>
      <w:r w:rsidR="00B32990" w:rsidRPr="00421FF0">
        <w:rPr>
          <w:spacing w:val="-8"/>
          <w:sz w:val="24"/>
          <w:szCs w:val="24"/>
        </w:rPr>
        <w:t>przesłać do nas poprzez funkcję</w:t>
      </w:r>
      <w:r w:rsidR="00B32990" w:rsidRPr="00096AE8">
        <w:rPr>
          <w:sz w:val="24"/>
          <w:szCs w:val="24"/>
        </w:rPr>
        <w:t xml:space="preserve"> Korespondencja w systemie SOWA EFS pismo </w:t>
      </w:r>
      <w:r w:rsidR="00B32990">
        <w:rPr>
          <w:sz w:val="24"/>
          <w:szCs w:val="24"/>
        </w:rPr>
        <w:t>informujące</w:t>
      </w:r>
      <w:r w:rsidR="00B32990" w:rsidRPr="00096AE8">
        <w:rPr>
          <w:sz w:val="24"/>
          <w:szCs w:val="24"/>
        </w:rPr>
        <w:t xml:space="preserve"> </w:t>
      </w:r>
      <w:r w:rsidR="00B32990">
        <w:rPr>
          <w:sz w:val="24"/>
          <w:szCs w:val="24"/>
        </w:rPr>
        <w:t xml:space="preserve">o </w:t>
      </w:r>
      <w:r w:rsidR="00B32990" w:rsidRPr="00096AE8">
        <w:rPr>
          <w:sz w:val="24"/>
          <w:szCs w:val="24"/>
        </w:rPr>
        <w:t>wycofani</w:t>
      </w:r>
      <w:r w:rsidR="00B32990">
        <w:rPr>
          <w:sz w:val="24"/>
          <w:szCs w:val="24"/>
        </w:rPr>
        <w:t>u</w:t>
      </w:r>
      <w:r w:rsidR="00B32990" w:rsidRPr="00096AE8">
        <w:rPr>
          <w:sz w:val="24"/>
          <w:szCs w:val="24"/>
        </w:rPr>
        <w:t xml:space="preserve"> wniosku podpisane kwalifikowanym podpisem elektronicznym lub poprzez profil zaufany przez osobę uprawnioną do podejmowania decyzji w Państwa imieniu.</w:t>
      </w:r>
      <w:r w:rsidR="00B32990">
        <w:rPr>
          <w:sz w:val="24"/>
          <w:szCs w:val="24"/>
        </w:rPr>
        <w:t xml:space="preserve"> Następnie</w:t>
      </w:r>
      <w:r w:rsidR="00B32990"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sidR="00757881">
        <w:rPr>
          <w:sz w:val="24"/>
          <w:szCs w:val="24"/>
        </w:rPr>
        <w:t>W</w:t>
      </w:r>
      <w:r w:rsidRPr="00B02C7C">
        <w:rPr>
          <w:sz w:val="24"/>
          <w:szCs w:val="24"/>
        </w:rPr>
        <w:t xml:space="preserve">nioskodawców/ </w:t>
      </w:r>
      <w:r w:rsidR="00757881">
        <w:rPr>
          <w:sz w:val="24"/>
          <w:szCs w:val="24"/>
        </w:rPr>
        <w:t>B</w:t>
      </w:r>
      <w:r w:rsidRPr="00B02C7C">
        <w:rPr>
          <w:sz w:val="24"/>
          <w:szCs w:val="24"/>
        </w:rPr>
        <w:t>eneficjentów, w rozdziale – Zarządzanie Projektem</w:t>
      </w:r>
      <w:bookmarkEnd w:id="55"/>
      <w:r w:rsidR="00B42F75" w:rsidRPr="001E036F">
        <w:rPr>
          <w:color w:val="000000"/>
          <w:sz w:val="24"/>
        </w:rPr>
        <w:t>.</w:t>
      </w:r>
    </w:p>
    <w:p w14:paraId="7E27AFB7" w14:textId="77777777" w:rsidR="00BB404B" w:rsidRPr="001E036F" w:rsidRDefault="00BB404B" w:rsidP="006D26BB">
      <w:pPr>
        <w:pStyle w:val="Nagwek1"/>
        <w:numPr>
          <w:ilvl w:val="0"/>
          <w:numId w:val="3"/>
        </w:numPr>
        <w:spacing w:before="360"/>
        <w:ind w:left="850" w:hanging="357"/>
        <w:rPr>
          <w:rFonts w:ascii="Arial" w:hAnsi="Arial"/>
        </w:rPr>
      </w:pPr>
      <w:bookmarkStart w:id="57" w:name="_Toc132701841"/>
      <w:bookmarkStart w:id="58" w:name="_Toc132791231"/>
      <w:bookmarkStart w:id="59" w:name="_Toc122342098"/>
      <w:bookmarkStart w:id="60" w:name="_Toc141101892"/>
      <w:bookmarkEnd w:id="57"/>
      <w:bookmarkEnd w:id="58"/>
      <w:r w:rsidRPr="001E036F">
        <w:rPr>
          <w:rFonts w:ascii="Arial" w:hAnsi="Arial"/>
        </w:rPr>
        <w:t>Kwota przeznaczona na dofinansowanie projektów</w:t>
      </w:r>
      <w:r w:rsidR="00144518" w:rsidRPr="001E036F">
        <w:rPr>
          <w:rFonts w:ascii="Arial" w:hAnsi="Arial"/>
        </w:rPr>
        <w:t xml:space="preserve"> w naborze</w:t>
      </w:r>
      <w:bookmarkEnd w:id="59"/>
      <w:bookmarkEnd w:id="60"/>
      <w:r w:rsidRPr="001E036F">
        <w:rPr>
          <w:rFonts w:ascii="Arial" w:hAnsi="Arial"/>
        </w:rPr>
        <w:t xml:space="preserve"> </w:t>
      </w:r>
    </w:p>
    <w:p w14:paraId="6170A2CF" w14:textId="1AE5DA82" w:rsidR="00FA732A" w:rsidRPr="00171C9D" w:rsidRDefault="00144518" w:rsidP="003F66BB">
      <w:pPr>
        <w:spacing w:before="0" w:line="360" w:lineRule="auto"/>
        <w:rPr>
          <w:rFonts w:cs="Arial"/>
          <w:color w:val="000000"/>
          <w:spacing w:val="-2"/>
          <w:sz w:val="24"/>
          <w:szCs w:val="24"/>
        </w:rPr>
      </w:pPr>
      <w:bookmarkStart w:id="61" w:name="_Hlk104375929"/>
      <w:r w:rsidRPr="00171C9D">
        <w:rPr>
          <w:rFonts w:cs="Arial"/>
          <w:color w:val="000000"/>
          <w:spacing w:val="-2"/>
          <w:sz w:val="24"/>
          <w:szCs w:val="24"/>
        </w:rPr>
        <w:t>Alokacja</w:t>
      </w:r>
      <w:r w:rsidR="00A55A92" w:rsidRPr="00171C9D">
        <w:rPr>
          <w:rFonts w:cs="Arial"/>
          <w:color w:val="000000"/>
          <w:spacing w:val="-2"/>
          <w:sz w:val="24"/>
          <w:szCs w:val="24"/>
        </w:rPr>
        <w:t xml:space="preserve"> środków europejskich </w:t>
      </w:r>
      <w:r w:rsidRPr="00171C9D">
        <w:rPr>
          <w:rFonts w:cs="Arial"/>
          <w:color w:val="000000"/>
          <w:spacing w:val="-2"/>
          <w:sz w:val="24"/>
          <w:szCs w:val="24"/>
        </w:rPr>
        <w:t>przeznaczona na nabór</w:t>
      </w:r>
      <w:r w:rsidR="00251846" w:rsidRPr="00171C9D">
        <w:rPr>
          <w:rFonts w:cs="Arial"/>
          <w:color w:val="000000"/>
          <w:spacing w:val="-2"/>
          <w:sz w:val="24"/>
          <w:szCs w:val="24"/>
        </w:rPr>
        <w:t xml:space="preserve"> wynosi</w:t>
      </w:r>
      <w:r w:rsidR="00AF2914" w:rsidRPr="00171C9D">
        <w:rPr>
          <w:rFonts w:cs="Arial"/>
          <w:b/>
          <w:color w:val="000000"/>
          <w:spacing w:val="-2"/>
          <w:sz w:val="24"/>
          <w:szCs w:val="24"/>
        </w:rPr>
        <w:t> 15</w:t>
      </w:r>
      <w:r w:rsidR="008E41CD" w:rsidRPr="00171C9D">
        <w:rPr>
          <w:rFonts w:cs="Arial"/>
          <w:b/>
          <w:color w:val="000000"/>
          <w:spacing w:val="-2"/>
          <w:sz w:val="24"/>
          <w:szCs w:val="24"/>
        </w:rPr>
        <w:t>5</w:t>
      </w:r>
      <w:r w:rsidR="00AF2914" w:rsidRPr="00171C9D">
        <w:rPr>
          <w:rFonts w:cs="Arial"/>
          <w:b/>
          <w:color w:val="000000"/>
          <w:spacing w:val="-2"/>
          <w:sz w:val="24"/>
          <w:szCs w:val="24"/>
        </w:rPr>
        <w:t> </w:t>
      </w:r>
      <w:r w:rsidR="009A6532">
        <w:rPr>
          <w:rFonts w:cs="Arial"/>
          <w:b/>
          <w:color w:val="000000"/>
          <w:spacing w:val="-2"/>
          <w:sz w:val="24"/>
          <w:szCs w:val="24"/>
        </w:rPr>
        <w:t>5</w:t>
      </w:r>
      <w:r w:rsidR="00AF2914" w:rsidRPr="00171C9D">
        <w:rPr>
          <w:rFonts w:cs="Arial"/>
          <w:b/>
          <w:color w:val="000000"/>
          <w:spacing w:val="-2"/>
          <w:sz w:val="24"/>
          <w:szCs w:val="24"/>
        </w:rPr>
        <w:t xml:space="preserve">00 000 </w:t>
      </w:r>
      <w:r w:rsidR="00482532" w:rsidRPr="00171C9D">
        <w:rPr>
          <w:rFonts w:cs="Arial"/>
          <w:b/>
          <w:color w:val="000000"/>
          <w:spacing w:val="-2"/>
          <w:sz w:val="24"/>
          <w:szCs w:val="24"/>
        </w:rPr>
        <w:t>PLN</w:t>
      </w:r>
      <w:r w:rsidR="002314EC" w:rsidRPr="00171C9D">
        <w:rPr>
          <w:rFonts w:cs="Arial"/>
          <w:color w:val="000000"/>
          <w:spacing w:val="-2"/>
          <w:sz w:val="24"/>
          <w:szCs w:val="24"/>
        </w:rPr>
        <w:t>.</w:t>
      </w:r>
    </w:p>
    <w:bookmarkEnd w:id="61"/>
    <w:p w14:paraId="048621C8" w14:textId="6195BAF2" w:rsidR="00F43D64" w:rsidRDefault="00F43D64" w:rsidP="00F43D64">
      <w:pPr>
        <w:spacing w:before="0" w:after="120" w:line="360" w:lineRule="auto"/>
        <w:rPr>
          <w:b/>
          <w:sz w:val="24"/>
          <w:szCs w:val="24"/>
        </w:rPr>
      </w:pPr>
      <w:r w:rsidRPr="001D322E">
        <w:rPr>
          <w:rFonts w:cs="Arial"/>
          <w:sz w:val="24"/>
          <w:szCs w:val="24"/>
        </w:rPr>
        <w:t xml:space="preserve">Ponadto, jako współfinansowanie z budżetu państwa w ramach środków z Kontraktu </w:t>
      </w:r>
      <w:r w:rsidRPr="001D322E">
        <w:rPr>
          <w:rFonts w:cs="Arial"/>
          <w:spacing w:val="-2"/>
          <w:sz w:val="24"/>
          <w:szCs w:val="24"/>
        </w:rPr>
        <w:t>Programowego,</w:t>
      </w:r>
      <w:r w:rsidRPr="005F0221">
        <w:rPr>
          <w:spacing w:val="-2"/>
          <w:sz w:val="24"/>
        </w:rPr>
        <w:t xml:space="preserve"> na nabór przeznacza się kwotę</w:t>
      </w:r>
      <w:r w:rsidR="003F66BB">
        <w:rPr>
          <w:b/>
          <w:spacing w:val="-2"/>
          <w:sz w:val="24"/>
          <w:szCs w:val="24"/>
        </w:rPr>
        <w:t xml:space="preserve"> 55</w:t>
      </w:r>
      <w:r w:rsidR="009A6532">
        <w:rPr>
          <w:b/>
          <w:spacing w:val="-2"/>
          <w:sz w:val="24"/>
          <w:szCs w:val="24"/>
        </w:rPr>
        <w:t> 535 714</w:t>
      </w:r>
      <w:r w:rsidRPr="007A10C5">
        <w:rPr>
          <w:b/>
          <w:spacing w:val="-2"/>
          <w:sz w:val="24"/>
          <w:szCs w:val="24"/>
        </w:rPr>
        <w:t xml:space="preserve"> </w:t>
      </w:r>
      <w:r w:rsidRPr="005F0221">
        <w:rPr>
          <w:b/>
          <w:spacing w:val="-2"/>
          <w:sz w:val="24"/>
        </w:rPr>
        <w:t>PLN.</w:t>
      </w:r>
    </w:p>
    <w:p w14:paraId="28CAB1E6" w14:textId="0892639A" w:rsidR="00A16FBA" w:rsidRDefault="00F43D64" w:rsidP="00DF2276">
      <w:pPr>
        <w:spacing w:before="60" w:after="60" w:line="360" w:lineRule="auto"/>
        <w:rPr>
          <w:rFonts w:cs="Arial"/>
          <w:kern w:val="24"/>
          <w:sz w:val="24"/>
          <w:szCs w:val="24"/>
        </w:rPr>
      </w:pPr>
      <w:r w:rsidRPr="00276D8B">
        <w:rPr>
          <w:sz w:val="24"/>
          <w:szCs w:val="24"/>
        </w:rPr>
        <w:t xml:space="preserve">Łączna kwota środków na dofinansowanie projektu w naborze (środki UE + </w:t>
      </w:r>
      <w:r w:rsidRPr="005F0221">
        <w:rPr>
          <w:spacing w:val="-2"/>
          <w:sz w:val="24"/>
        </w:rPr>
        <w:t>współfinansowanie z budżetu państwa) wynosi</w:t>
      </w:r>
      <w:r w:rsidR="0084216D" w:rsidRPr="005F0221">
        <w:rPr>
          <w:spacing w:val="-2"/>
          <w:sz w:val="24"/>
        </w:rPr>
        <w:t xml:space="preserve"> </w:t>
      </w:r>
      <w:r w:rsidR="008E41CD">
        <w:rPr>
          <w:b/>
          <w:spacing w:val="-2"/>
          <w:sz w:val="24"/>
          <w:szCs w:val="24"/>
        </w:rPr>
        <w:t>211</w:t>
      </w:r>
      <w:r w:rsidR="009A6532">
        <w:rPr>
          <w:b/>
          <w:spacing w:val="-2"/>
          <w:sz w:val="24"/>
          <w:szCs w:val="24"/>
        </w:rPr>
        <w:t> 035 714</w:t>
      </w:r>
      <w:r w:rsidR="003F66BB">
        <w:rPr>
          <w:b/>
          <w:spacing w:val="-2"/>
          <w:sz w:val="24"/>
          <w:szCs w:val="24"/>
        </w:rPr>
        <w:t xml:space="preserve"> </w:t>
      </w:r>
      <w:r w:rsidRPr="007A10C5">
        <w:rPr>
          <w:b/>
          <w:spacing w:val="-2"/>
          <w:sz w:val="24"/>
          <w:szCs w:val="24"/>
        </w:rPr>
        <w:t xml:space="preserve"> </w:t>
      </w:r>
      <w:r w:rsidRPr="005F0221">
        <w:rPr>
          <w:b/>
          <w:spacing w:val="-2"/>
          <w:sz w:val="24"/>
        </w:rPr>
        <w:t>PLN</w:t>
      </w:r>
      <w:r w:rsidRPr="005F0221">
        <w:rPr>
          <w:spacing w:val="-2"/>
          <w:sz w:val="24"/>
        </w:rPr>
        <w:t>.</w:t>
      </w:r>
    </w:p>
    <w:p w14:paraId="03179FE5" w14:textId="77777777"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 (dofinansowanie wszystkich projektów, które uzyskały wymaganą liczbę punktów albo dofinansowanie kolejno projektów, które uzyskały wymaganą liczbę punktów oraz taką samą ocenę).</w:t>
      </w:r>
    </w:p>
    <w:p w14:paraId="3C5DD7C7" w14:textId="77777777" w:rsidR="006346D6" w:rsidRPr="007A7503" w:rsidRDefault="009C11C6" w:rsidP="00A77BD7">
      <w:pPr>
        <w:autoSpaceDE w:val="0"/>
        <w:autoSpaceDN w:val="0"/>
        <w:adjustRightInd w:val="0"/>
        <w:spacing w:before="0" w:after="120" w:line="360" w:lineRule="auto"/>
        <w:rPr>
          <w:color w:val="000000"/>
          <w:sz w:val="24"/>
        </w:rPr>
      </w:pPr>
      <w:r w:rsidRPr="00A77BD7">
        <w:rPr>
          <w:color w:val="000000"/>
          <w:spacing w:val="-2"/>
          <w:sz w:val="24"/>
        </w:rPr>
        <w:t>Ze względu na zmianę kursu walut PLN w stosunku do EUR, kwota dostępnej alokacji</w:t>
      </w:r>
      <w:r w:rsidRPr="007A7503">
        <w:rPr>
          <w:color w:val="000000"/>
          <w:sz w:val="24"/>
        </w:rPr>
        <w:t xml:space="preserve"> </w:t>
      </w:r>
      <w:r w:rsidRPr="00A77BD7">
        <w:rPr>
          <w:color w:val="000000"/>
          <w:spacing w:val="-8"/>
          <w:sz w:val="24"/>
        </w:rPr>
        <w:t>w ramach Działania może ulec zmianie</w:t>
      </w:r>
      <w:r w:rsidR="006346D6" w:rsidRPr="00A77BD7">
        <w:rPr>
          <w:color w:val="000000"/>
          <w:spacing w:val="-8"/>
          <w:sz w:val="24"/>
        </w:rPr>
        <w:t>. Dokładna kwota przeznaczona na dofinansowanie</w:t>
      </w:r>
      <w:r w:rsidR="006346D6" w:rsidRPr="007A7503">
        <w:rPr>
          <w:color w:val="000000"/>
          <w:sz w:val="24"/>
        </w:rPr>
        <w:t xml:space="preserve"> projektów w naborze zostanie określona na etapie zatwierdzania listy ocenionych projektów.</w:t>
      </w:r>
    </w:p>
    <w:p w14:paraId="772BC0FD" w14:textId="77777777" w:rsidR="006346D6" w:rsidRPr="006237CB" w:rsidRDefault="006346D6" w:rsidP="00D86030">
      <w:pPr>
        <w:spacing w:before="0" w:after="360" w:line="360" w:lineRule="auto"/>
        <w:rPr>
          <w:color w:val="000000"/>
          <w:sz w:val="24"/>
        </w:rPr>
      </w:pPr>
      <w:r w:rsidRPr="006237CB">
        <w:rPr>
          <w:color w:val="000000"/>
          <w:sz w:val="24"/>
        </w:rPr>
        <w:t>Umow</w:t>
      </w:r>
      <w:r w:rsidR="001D549B">
        <w:rPr>
          <w:color w:val="000000"/>
          <w:sz w:val="24"/>
        </w:rPr>
        <w:t>ę</w:t>
      </w:r>
      <w:r w:rsidRPr="006237CB">
        <w:rPr>
          <w:color w:val="000000"/>
          <w:sz w:val="24"/>
        </w:rPr>
        <w:t xml:space="preserve"> o dofinansowanie projektu podpis</w:t>
      </w:r>
      <w:r w:rsidR="001D549B">
        <w:rPr>
          <w:color w:val="000000"/>
          <w:sz w:val="24"/>
        </w:rPr>
        <w:t>z</w:t>
      </w:r>
      <w:r w:rsidRPr="006237CB">
        <w:rPr>
          <w:color w:val="000000"/>
          <w:sz w:val="24"/>
        </w:rPr>
        <w:t xml:space="preserve">emy do poziomu dostępnych środków </w:t>
      </w:r>
      <w:r w:rsidR="000F6BD2" w:rsidRPr="000F6BD2">
        <w:rPr>
          <w:color w:val="000000"/>
          <w:sz w:val="24"/>
        </w:rPr>
        <w:t>na dofinansowanie projektów</w:t>
      </w:r>
      <w:r w:rsidRPr="006237CB">
        <w:rPr>
          <w:color w:val="000000"/>
          <w:sz w:val="24"/>
        </w:rPr>
        <w:t xml:space="preserve"> w naborze. </w:t>
      </w:r>
    </w:p>
    <w:p w14:paraId="649796A1" w14:textId="77777777" w:rsidR="00633FE9" w:rsidRPr="006237CB" w:rsidRDefault="003B35D8" w:rsidP="00A519D2">
      <w:pPr>
        <w:pStyle w:val="Nagwek1"/>
        <w:numPr>
          <w:ilvl w:val="0"/>
          <w:numId w:val="3"/>
        </w:numPr>
        <w:spacing w:before="360"/>
        <w:ind w:left="992" w:hanging="425"/>
        <w:rPr>
          <w:rFonts w:ascii="Arial" w:hAnsi="Arial"/>
        </w:rPr>
      </w:pPr>
      <w:bookmarkStart w:id="62" w:name="_Toc132701843"/>
      <w:bookmarkStart w:id="63" w:name="_Toc132791233"/>
      <w:bookmarkStart w:id="64" w:name="_Toc122342099"/>
      <w:bookmarkStart w:id="65" w:name="_Toc141101893"/>
      <w:bookmarkEnd w:id="62"/>
      <w:bookmarkEnd w:id="63"/>
      <w:r w:rsidRPr="006237CB">
        <w:rPr>
          <w:rFonts w:ascii="Arial" w:hAnsi="Arial"/>
        </w:rPr>
        <w:lastRenderedPageBreak/>
        <w:t>Zasady finansowania projektu</w:t>
      </w:r>
      <w:bookmarkEnd w:id="64"/>
      <w:bookmarkEnd w:id="65"/>
      <w:r w:rsidR="00166C69" w:rsidRPr="006237CB">
        <w:rPr>
          <w:rFonts w:ascii="Arial" w:hAnsi="Arial"/>
        </w:rPr>
        <w:t xml:space="preserve"> </w:t>
      </w:r>
    </w:p>
    <w:p w14:paraId="267A8DE9" w14:textId="45A6A30E" w:rsidR="00CB6713" w:rsidRPr="00872E69" w:rsidRDefault="00CB6713" w:rsidP="00442CD0">
      <w:pPr>
        <w:spacing w:before="0" w:after="60" w:line="360" w:lineRule="auto"/>
        <w:rPr>
          <w:rFonts w:cs="Arial"/>
          <w:b/>
          <w:color w:val="000000"/>
          <w:sz w:val="24"/>
          <w:szCs w:val="24"/>
        </w:rPr>
      </w:pPr>
      <w:r w:rsidRPr="00DA3A2A">
        <w:rPr>
          <w:rFonts w:cs="Arial"/>
          <w:b/>
          <w:color w:val="000000"/>
          <w:sz w:val="24"/>
          <w:szCs w:val="24"/>
        </w:rPr>
        <w:t>Minimalna wartość projektu wynosi</w:t>
      </w:r>
      <w:r w:rsidRPr="00DA3A2A">
        <w:rPr>
          <w:rFonts w:cs="Arial"/>
          <w:color w:val="000000"/>
          <w:sz w:val="24"/>
          <w:szCs w:val="24"/>
        </w:rPr>
        <w:t xml:space="preserve"> </w:t>
      </w:r>
      <w:r w:rsidR="009E4950" w:rsidRPr="009E4950">
        <w:rPr>
          <w:rFonts w:cs="Arial"/>
          <w:b/>
          <w:color w:val="000000"/>
          <w:sz w:val="24"/>
          <w:szCs w:val="24"/>
        </w:rPr>
        <w:t>co najmniej</w:t>
      </w:r>
      <w:r w:rsidR="009E4950">
        <w:rPr>
          <w:rFonts w:cs="Arial"/>
          <w:color w:val="000000"/>
          <w:sz w:val="24"/>
          <w:szCs w:val="24"/>
        </w:rPr>
        <w:t xml:space="preserve"> </w:t>
      </w:r>
      <w:r w:rsidR="00692F37" w:rsidRPr="00DA3A2A">
        <w:rPr>
          <w:rFonts w:cs="Arial"/>
          <w:b/>
          <w:color w:val="000000"/>
          <w:sz w:val="24"/>
          <w:szCs w:val="24"/>
        </w:rPr>
        <w:t xml:space="preserve">200 000 EUR, tj. </w:t>
      </w:r>
      <w:r w:rsidR="000E4134">
        <w:rPr>
          <w:rFonts w:cs="Arial"/>
          <w:b/>
          <w:color w:val="000000"/>
          <w:sz w:val="24"/>
          <w:szCs w:val="24"/>
        </w:rPr>
        <w:t>926</w:t>
      </w:r>
      <w:r w:rsidR="007A10C5">
        <w:rPr>
          <w:rFonts w:cs="Arial"/>
          <w:b/>
          <w:color w:val="000000"/>
          <w:sz w:val="24"/>
          <w:szCs w:val="24"/>
        </w:rPr>
        <w:t> </w:t>
      </w:r>
      <w:r w:rsidR="000E4134">
        <w:rPr>
          <w:rFonts w:cs="Arial"/>
          <w:b/>
          <w:color w:val="000000"/>
          <w:sz w:val="24"/>
          <w:szCs w:val="24"/>
        </w:rPr>
        <w:t>860</w:t>
      </w:r>
      <w:r w:rsidR="007A10C5">
        <w:rPr>
          <w:rFonts w:cs="Arial"/>
          <w:b/>
          <w:color w:val="000000"/>
          <w:sz w:val="24"/>
          <w:szCs w:val="24"/>
        </w:rPr>
        <w:t xml:space="preserve"> </w:t>
      </w:r>
      <w:r w:rsidRPr="00DA3A2A">
        <w:rPr>
          <w:rFonts w:cs="Arial"/>
          <w:b/>
          <w:color w:val="000000"/>
          <w:sz w:val="24"/>
          <w:szCs w:val="24"/>
        </w:rPr>
        <w:t>PLN.</w:t>
      </w:r>
    </w:p>
    <w:p w14:paraId="46A2DAF1" w14:textId="518D2B93" w:rsidR="00692F37" w:rsidRPr="00DA3A2A" w:rsidRDefault="00692F37" w:rsidP="00A77BD7">
      <w:pPr>
        <w:spacing w:before="0" w:after="120" w:line="360" w:lineRule="auto"/>
        <w:rPr>
          <w:rFonts w:cs="Arial"/>
          <w:color w:val="000000"/>
          <w:spacing w:val="-6"/>
          <w:sz w:val="24"/>
          <w:szCs w:val="24"/>
        </w:rPr>
      </w:pPr>
      <w:bookmarkStart w:id="66" w:name="_Hlk108163343"/>
      <w:r w:rsidRPr="005F0221">
        <w:rPr>
          <w:color w:val="000000"/>
          <w:sz w:val="24"/>
        </w:rPr>
        <w:t>Do przeliczenia łącznego kosztu projektu stosuje się miesięczny obrachunkowy kurs</w:t>
      </w:r>
      <w:r w:rsidRPr="00431996">
        <w:rPr>
          <w:rFonts w:cs="Arial"/>
          <w:color w:val="000000"/>
          <w:spacing w:val="-6"/>
          <w:sz w:val="24"/>
          <w:szCs w:val="24"/>
        </w:rPr>
        <w:t xml:space="preserve"> </w:t>
      </w:r>
      <w:r w:rsidRPr="005F0221">
        <w:rPr>
          <w:color w:val="000000"/>
          <w:sz w:val="24"/>
        </w:rPr>
        <w:t xml:space="preserve">wymiany waluty stosowany przez KE, aktualny na dzień ogłoszenia naboru (1 EUR = </w:t>
      </w:r>
      <w:r w:rsidR="000E4134" w:rsidRPr="007A10C5">
        <w:rPr>
          <w:rFonts w:cs="Arial"/>
          <w:color w:val="000000"/>
          <w:sz w:val="24"/>
          <w:szCs w:val="24"/>
        </w:rPr>
        <w:t>4,6343</w:t>
      </w:r>
      <w:r w:rsidR="00872E69" w:rsidRPr="007A10C5">
        <w:rPr>
          <w:rFonts w:cs="Arial"/>
          <w:color w:val="000000"/>
          <w:sz w:val="24"/>
          <w:szCs w:val="24"/>
        </w:rPr>
        <w:t xml:space="preserve"> </w:t>
      </w:r>
      <w:r w:rsidRPr="005F0221">
        <w:rPr>
          <w:color w:val="000000"/>
          <w:sz w:val="24"/>
        </w:rPr>
        <w:t>PLN).</w:t>
      </w:r>
    </w:p>
    <w:p w14:paraId="70B62B56" w14:textId="77777777" w:rsidR="009E4950" w:rsidRDefault="00362025" w:rsidP="009E4950">
      <w:pPr>
        <w:spacing w:before="0" w:after="120" w:line="360" w:lineRule="auto"/>
        <w:rPr>
          <w:rFonts w:cs="Arial"/>
          <w:sz w:val="24"/>
          <w:szCs w:val="24"/>
        </w:rPr>
      </w:pPr>
      <w:r w:rsidRPr="00431996">
        <w:rPr>
          <w:rFonts w:cs="Arial"/>
          <w:b/>
          <w:color w:val="000000"/>
          <w:spacing w:val="-6"/>
          <w:sz w:val="24"/>
          <w:szCs w:val="24"/>
        </w:rPr>
        <w:t xml:space="preserve">Maksymalna wartość projektu </w:t>
      </w:r>
      <w:r w:rsidR="00DF2276" w:rsidRPr="00DF2276">
        <w:rPr>
          <w:rFonts w:cs="Arial"/>
          <w:b/>
          <w:spacing w:val="-6"/>
          <w:sz w:val="24"/>
          <w:szCs w:val="24"/>
        </w:rPr>
        <w:t>nie przekracza 10 000 000 PLN</w:t>
      </w:r>
      <w:r w:rsidR="00573A5A" w:rsidRPr="00053FBF">
        <w:rPr>
          <w:rFonts w:cs="Arial"/>
          <w:sz w:val="24"/>
          <w:szCs w:val="24"/>
        </w:rPr>
        <w:t>.</w:t>
      </w:r>
    </w:p>
    <w:p w14:paraId="17A96FA4"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6"/>
    <w:p w14:paraId="5A2CA18C"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7D3E4FD2" w14:textId="77777777" w:rsidR="00BB404B" w:rsidRPr="00DF1608" w:rsidRDefault="00BB404B" w:rsidP="005659D4">
      <w:pPr>
        <w:spacing w:before="0" w:after="12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5A8934EE"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5CC08239" w14:textId="77777777" w:rsidR="00FC609A" w:rsidRDefault="00FC609A" w:rsidP="00A77BD7">
      <w:pPr>
        <w:spacing w:before="0" w:after="120" w:line="360" w:lineRule="auto"/>
        <w:rPr>
          <w:rFonts w:cs="Arial"/>
          <w:color w:val="000000"/>
          <w:sz w:val="24"/>
          <w:szCs w:val="24"/>
        </w:rPr>
      </w:pPr>
      <w:bookmarkStart w:id="67"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6050B6E5"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13856881" w14:textId="56C37728" w:rsidR="000F6BD2" w:rsidRPr="00F821C3" w:rsidRDefault="000F6BD2" w:rsidP="00A77BD7">
      <w:pPr>
        <w:spacing w:before="0" w:after="120" w:line="360" w:lineRule="auto"/>
        <w:rPr>
          <w:spacing w:val="-4"/>
          <w:sz w:val="24"/>
          <w:szCs w:val="24"/>
        </w:rPr>
      </w:pPr>
      <w:r w:rsidRPr="005F0221">
        <w:rPr>
          <w:b/>
          <w:sz w:val="24"/>
          <w:szCs w:val="24"/>
        </w:rPr>
        <w:t>Maksymalna wartość projekt</w:t>
      </w:r>
      <w:r w:rsidR="005F0221" w:rsidRPr="005F0221">
        <w:rPr>
          <w:b/>
          <w:sz w:val="24"/>
          <w:szCs w:val="24"/>
        </w:rPr>
        <w:t>ów, które zostaną wybrane w ramach tego naboru</w:t>
      </w:r>
      <w:r w:rsidRPr="00F821C3">
        <w:rPr>
          <w:b/>
          <w:spacing w:val="-4"/>
          <w:sz w:val="24"/>
          <w:szCs w:val="24"/>
        </w:rPr>
        <w:t xml:space="preserve"> </w:t>
      </w:r>
      <w:r w:rsidRPr="005F0221">
        <w:rPr>
          <w:b/>
          <w:spacing w:val="4"/>
          <w:sz w:val="24"/>
          <w:szCs w:val="24"/>
        </w:rPr>
        <w:t xml:space="preserve">(środki UE </w:t>
      </w:r>
      <w:r w:rsidR="00692F37" w:rsidRPr="005F0221">
        <w:rPr>
          <w:b/>
          <w:spacing w:val="4"/>
          <w:sz w:val="24"/>
          <w:szCs w:val="24"/>
        </w:rPr>
        <w:t xml:space="preserve">+ współfinansowanie z budżetu państwa </w:t>
      </w:r>
      <w:r w:rsidRPr="005F0221">
        <w:rPr>
          <w:b/>
          <w:spacing w:val="4"/>
          <w:sz w:val="24"/>
          <w:szCs w:val="24"/>
        </w:rPr>
        <w:t>+ wkład własny)</w:t>
      </w:r>
      <w:r w:rsidRPr="005F0221">
        <w:rPr>
          <w:spacing w:val="4"/>
          <w:sz w:val="24"/>
          <w:szCs w:val="24"/>
        </w:rPr>
        <w:t xml:space="preserve"> wynosi</w:t>
      </w:r>
      <w:r w:rsidR="0084216D" w:rsidRPr="005F0221">
        <w:rPr>
          <w:sz w:val="24"/>
          <w:szCs w:val="24"/>
        </w:rPr>
        <w:t xml:space="preserve"> </w:t>
      </w:r>
      <w:r w:rsidR="003F66BB">
        <w:rPr>
          <w:b/>
          <w:sz w:val="24"/>
          <w:szCs w:val="24"/>
        </w:rPr>
        <w:t>222</w:t>
      </w:r>
      <w:r w:rsidR="009A6532">
        <w:rPr>
          <w:b/>
          <w:sz w:val="24"/>
          <w:szCs w:val="24"/>
        </w:rPr>
        <w:t> 142 857</w:t>
      </w:r>
      <w:r w:rsidR="00872E69" w:rsidRPr="005F0221">
        <w:rPr>
          <w:sz w:val="24"/>
          <w:szCs w:val="24"/>
        </w:rPr>
        <w:t xml:space="preserve"> </w:t>
      </w:r>
      <w:r w:rsidRPr="005F0221">
        <w:rPr>
          <w:b/>
          <w:sz w:val="24"/>
          <w:szCs w:val="24"/>
        </w:rPr>
        <w:t>PLN</w:t>
      </w:r>
      <w:r w:rsidRPr="005F0221">
        <w:rPr>
          <w:sz w:val="24"/>
          <w:szCs w:val="24"/>
        </w:rPr>
        <w:t>.</w:t>
      </w:r>
    </w:p>
    <w:p w14:paraId="50BC2A18" w14:textId="77777777" w:rsidR="00BA71DE" w:rsidRPr="00421FF0" w:rsidRDefault="00FC609A" w:rsidP="00A77BD7">
      <w:pPr>
        <w:spacing w:before="0" w:after="120" w:line="360" w:lineRule="auto"/>
        <w:rPr>
          <w:rFonts w:cs="Arial"/>
          <w:color w:val="000000"/>
          <w:sz w:val="24"/>
          <w:szCs w:val="24"/>
        </w:rPr>
      </w:pPr>
      <w:r w:rsidRPr="00A77BD7">
        <w:rPr>
          <w:rFonts w:cs="Arial"/>
          <w:color w:val="000000"/>
          <w:spacing w:val="4"/>
          <w:sz w:val="24"/>
          <w:szCs w:val="24"/>
        </w:rPr>
        <w:t xml:space="preserve">Źródłem finansowania wkładu własnego mogą być zarówno środki publiczne, jak </w:t>
      </w:r>
      <w:r w:rsidRPr="00A77BD7">
        <w:rPr>
          <w:rFonts w:cs="Arial"/>
          <w:color w:val="000000"/>
          <w:spacing w:val="-6"/>
          <w:sz w:val="24"/>
          <w:szCs w:val="24"/>
        </w:rPr>
        <w:t>i</w:t>
      </w:r>
      <w:r w:rsidR="00C03F8F" w:rsidRPr="00A77BD7">
        <w:rPr>
          <w:rFonts w:cs="Arial"/>
          <w:color w:val="000000"/>
          <w:spacing w:val="-6"/>
          <w:sz w:val="24"/>
          <w:szCs w:val="24"/>
        </w:rPr>
        <w:t> </w:t>
      </w:r>
      <w:r w:rsidRPr="00A77BD7">
        <w:rPr>
          <w:rFonts w:cs="Arial"/>
          <w:color w:val="000000"/>
          <w:spacing w:val="-6"/>
          <w:sz w:val="24"/>
          <w:szCs w:val="24"/>
        </w:rPr>
        <w:t xml:space="preserve">prywatne. O </w:t>
      </w:r>
      <w:r w:rsidRPr="00421FF0">
        <w:rPr>
          <w:rFonts w:cs="Arial"/>
          <w:color w:val="000000"/>
          <w:spacing w:val="-6"/>
          <w:sz w:val="24"/>
          <w:szCs w:val="24"/>
        </w:rPr>
        <w:t>zakwalifikowaniu wkładu własnego do środków publicznych lub prywatnych</w:t>
      </w:r>
      <w:r w:rsidRPr="00421FF0">
        <w:rPr>
          <w:rFonts w:cs="Arial"/>
          <w:color w:val="000000"/>
          <w:sz w:val="24"/>
          <w:szCs w:val="24"/>
        </w:rPr>
        <w:t xml:space="preserve"> decyduje źródło pochodzenia środków. </w:t>
      </w:r>
      <w:bookmarkEnd w:id="67"/>
      <w:r w:rsidR="00765EDE" w:rsidRPr="00421FF0">
        <w:rPr>
          <w:rFonts w:cs="Arial"/>
          <w:color w:val="000000"/>
          <w:sz w:val="24"/>
          <w:szCs w:val="24"/>
        </w:rPr>
        <w:t xml:space="preserve">Wkład własny może być wniesiony </w:t>
      </w:r>
      <w:r w:rsidR="005131F7" w:rsidRPr="00421FF0">
        <w:rPr>
          <w:rFonts w:cs="Arial"/>
          <w:color w:val="000000"/>
          <w:sz w:val="24"/>
          <w:szCs w:val="24"/>
        </w:rPr>
        <w:t>także przez</w:t>
      </w:r>
      <w:r w:rsidR="00765EDE" w:rsidRPr="00421FF0">
        <w:rPr>
          <w:rFonts w:cs="Arial"/>
          <w:color w:val="000000"/>
          <w:sz w:val="24"/>
          <w:szCs w:val="24"/>
        </w:rPr>
        <w:t xml:space="preserve"> Partnera projektu </w:t>
      </w:r>
      <w:r w:rsidR="00E92E6D" w:rsidRPr="00421FF0">
        <w:rPr>
          <w:rFonts w:cs="Arial"/>
          <w:color w:val="000000"/>
          <w:sz w:val="24"/>
          <w:szCs w:val="24"/>
        </w:rPr>
        <w:t xml:space="preserve">lub </w:t>
      </w:r>
      <w:r w:rsidR="00765EDE" w:rsidRPr="00421FF0">
        <w:rPr>
          <w:rFonts w:cs="Arial"/>
          <w:color w:val="000000"/>
          <w:sz w:val="24"/>
          <w:szCs w:val="24"/>
        </w:rPr>
        <w:t xml:space="preserve">przez uczestników projektu. </w:t>
      </w:r>
    </w:p>
    <w:p w14:paraId="0006D344" w14:textId="069829EC" w:rsidR="00166C69" w:rsidRPr="00DF1608" w:rsidRDefault="005F0221"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w:t>
      </w:r>
      <w:r w:rsidR="00B91B45" w:rsidRPr="00B91B45">
        <w:rPr>
          <w:rFonts w:cs="Arial"/>
          <w:color w:val="000000"/>
          <w:spacing w:val="-4"/>
          <w:sz w:val="24"/>
          <w:szCs w:val="24"/>
        </w:rPr>
        <w:t xml:space="preserve">ładu własnego ze środków PFRON. </w:t>
      </w:r>
      <w:r w:rsidRPr="00B91B45">
        <w:rPr>
          <w:rFonts w:cs="Arial"/>
          <w:color w:val="000000"/>
          <w:spacing w:val="-4"/>
          <w:sz w:val="24"/>
          <w:szCs w:val="24"/>
        </w:rPr>
        <w:t>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4" w:history="1">
        <w:r w:rsidRPr="00CE7FB2">
          <w:rPr>
            <w:rFonts w:cs="Arial"/>
            <w:color w:val="0000FF"/>
            <w:spacing w:val="4"/>
            <w:sz w:val="24"/>
            <w:szCs w:val="24"/>
            <w:u w:val="single"/>
          </w:rPr>
          <w:t>strona internetowa PFRON</w:t>
        </w:r>
      </w:hyperlink>
      <w:r w:rsidR="00B51885" w:rsidRPr="00B91B45">
        <w:rPr>
          <w:rFonts w:cs="Arial"/>
          <w:color w:val="000000"/>
          <w:spacing w:val="4"/>
          <w:sz w:val="24"/>
          <w:szCs w:val="24"/>
        </w:rPr>
        <w:t xml:space="preserve"> w załączniku nr 2</w:t>
      </w:r>
      <w:r w:rsidR="00B51885" w:rsidRPr="00421FF0">
        <w:rPr>
          <w:rFonts w:cs="Arial"/>
          <w:color w:val="000000"/>
          <w:sz w:val="24"/>
          <w:szCs w:val="24"/>
        </w:rPr>
        <w:t xml:space="preserve"> Zasady wyboru, dofinansowania i rozliczania projektów dotyczących obszaru E programu (dofinansowanie wymaganego</w:t>
      </w:r>
      <w:r w:rsidR="00B51885" w:rsidRPr="00B51885">
        <w:rPr>
          <w:rFonts w:cs="Arial"/>
          <w:color w:val="000000"/>
          <w:sz w:val="24"/>
          <w:szCs w:val="24"/>
        </w:rPr>
        <w:t xml:space="preserve"> wkładu własnego w projektach gmin, </w:t>
      </w:r>
      <w:r w:rsidR="00B51885" w:rsidRPr="00B51885">
        <w:rPr>
          <w:rFonts w:cs="Arial"/>
          <w:color w:val="000000"/>
          <w:sz w:val="24"/>
          <w:szCs w:val="24"/>
        </w:rPr>
        <w:lastRenderedPageBreak/>
        <w:t>powiatów i organizacji pozarządowych dotyczących aktywizacji i/lub integracji osób niepełnosprawnych)</w:t>
      </w:r>
      <w:r>
        <w:rPr>
          <w:rFonts w:cs="Arial"/>
          <w:color w:val="000000"/>
          <w:sz w:val="24"/>
          <w:szCs w:val="24"/>
        </w:rPr>
        <w:t>.</w:t>
      </w:r>
    </w:p>
    <w:p w14:paraId="20E3863C" w14:textId="02D3D051" w:rsidR="00166C69" w:rsidRPr="00A77BD7" w:rsidRDefault="00E92E6D" w:rsidP="00A77BD7">
      <w:pPr>
        <w:spacing w:before="0" w:after="120" w:line="360" w:lineRule="auto"/>
        <w:rPr>
          <w:rFonts w:cs="Arial"/>
          <w:color w:val="000000"/>
          <w:spacing w:val="-6"/>
          <w:sz w:val="24"/>
          <w:szCs w:val="24"/>
        </w:rPr>
      </w:pPr>
      <w:r w:rsidRPr="00A77BD7">
        <w:rPr>
          <w:rFonts w:cs="Arial"/>
          <w:color w:val="000000"/>
          <w:spacing w:val="-6"/>
          <w:sz w:val="24"/>
          <w:szCs w:val="24"/>
        </w:rPr>
        <w:t>Wkład własny wnoszony w</w:t>
      </w:r>
      <w:r w:rsidR="00166C69" w:rsidRPr="00A77BD7">
        <w:rPr>
          <w:rFonts w:cs="Arial"/>
          <w:color w:val="000000"/>
          <w:spacing w:val="-6"/>
          <w:sz w:val="24"/>
          <w:szCs w:val="24"/>
        </w:rPr>
        <w:t xml:space="preserve"> ramach kosztów pośrednich</w:t>
      </w:r>
      <w:r w:rsidR="001B7132">
        <w:rPr>
          <w:rFonts w:cs="Arial"/>
          <w:color w:val="000000"/>
          <w:spacing w:val="-6"/>
          <w:sz w:val="24"/>
          <w:szCs w:val="24"/>
        </w:rPr>
        <w:t xml:space="preserve"> </w:t>
      </w:r>
      <w:r w:rsidR="00166C69" w:rsidRPr="00A77BD7">
        <w:rPr>
          <w:rFonts w:cs="Arial"/>
          <w:color w:val="000000"/>
          <w:spacing w:val="-6"/>
          <w:sz w:val="24"/>
          <w:szCs w:val="24"/>
        </w:rPr>
        <w:t>uznajemy za wkład pieniężny.</w:t>
      </w:r>
    </w:p>
    <w:p w14:paraId="53A17DEB"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75688AD7"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A35E94"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04703301"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5F615BAB" w14:textId="77777777" w:rsidR="00234101" w:rsidRPr="0013136B"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350692B4" w14:textId="77777777" w:rsidR="0029291C" w:rsidRPr="003E0D01" w:rsidRDefault="0029291C" w:rsidP="00276D8B">
      <w:pPr>
        <w:pStyle w:val="Nagwek1"/>
        <w:numPr>
          <w:ilvl w:val="0"/>
          <w:numId w:val="3"/>
        </w:numPr>
        <w:spacing w:before="240"/>
        <w:ind w:left="850" w:hanging="425"/>
        <w:rPr>
          <w:rFonts w:ascii="Arial" w:hAnsi="Arial"/>
        </w:rPr>
      </w:pPr>
      <w:bookmarkStart w:id="68" w:name="_Toc122342100"/>
      <w:bookmarkStart w:id="69" w:name="_Toc141101894"/>
      <w:r w:rsidRPr="003E0D01">
        <w:rPr>
          <w:rFonts w:ascii="Arial" w:hAnsi="Arial"/>
        </w:rPr>
        <w:t>Kwalifikowalność wydatków</w:t>
      </w:r>
      <w:bookmarkEnd w:id="68"/>
      <w:bookmarkEnd w:id="69"/>
    </w:p>
    <w:p w14:paraId="5836C63A" w14:textId="77777777" w:rsidR="004B3CA2" w:rsidRPr="00B179EA" w:rsidRDefault="004B3CA2" w:rsidP="006D26BB">
      <w:pPr>
        <w:pStyle w:val="Tekstkomentarza"/>
        <w:spacing w:after="24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485F79CF"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421FF0">
        <w:rPr>
          <w:rFonts w:ascii="Arial" w:hAnsi="Arial"/>
          <w:color w:val="000000"/>
          <w:spacing w:val="-6"/>
          <w:sz w:val="24"/>
        </w:rPr>
        <w:t>umowie o dofinansowanie projektu</w:t>
      </w:r>
      <w:r w:rsidR="004B3CA2" w:rsidRPr="00421FF0">
        <w:rPr>
          <w:rFonts w:ascii="Arial" w:hAnsi="Arial"/>
          <w:color w:val="000000"/>
          <w:spacing w:val="-6"/>
          <w:sz w:val="24"/>
        </w:rPr>
        <w:t xml:space="preserve"> i będzie on tożsamy z</w:t>
      </w:r>
      <w:r w:rsidR="008A5C5B" w:rsidRPr="00421FF0">
        <w:rPr>
          <w:rFonts w:ascii="Arial" w:hAnsi="Arial"/>
          <w:color w:val="000000"/>
          <w:spacing w:val="-6"/>
          <w:sz w:val="24"/>
        </w:rPr>
        <w:t> </w:t>
      </w:r>
      <w:r w:rsidR="004B3CA2" w:rsidRPr="00421FF0">
        <w:rPr>
          <w:rFonts w:ascii="Arial" w:hAnsi="Arial"/>
          <w:color w:val="000000"/>
          <w:spacing w:val="-6"/>
          <w:sz w:val="24"/>
        </w:rPr>
        <w:t>okresem realizacji</w:t>
      </w:r>
      <w:r w:rsidR="001B7132" w:rsidRPr="00421FF0">
        <w:rPr>
          <w:rFonts w:ascii="Arial" w:hAnsi="Arial"/>
          <w:color w:val="000000"/>
          <w:spacing w:val="-6"/>
          <w:sz w:val="24"/>
        </w:rPr>
        <w:t xml:space="preserve"> </w:t>
      </w:r>
      <w:r w:rsidR="004B3CA2" w:rsidRPr="00421FF0">
        <w:rPr>
          <w:rFonts w:ascii="Arial" w:hAnsi="Arial"/>
          <w:color w:val="000000"/>
          <w:spacing w:val="-6"/>
          <w:sz w:val="24"/>
        </w:rPr>
        <w:t>projektu</w:t>
      </w:r>
      <w:r w:rsidR="00BD3BC6" w:rsidRPr="00421FF0">
        <w:rPr>
          <w:rFonts w:ascii="Arial" w:hAnsi="Arial"/>
          <w:color w:val="000000"/>
          <w:spacing w:val="-6"/>
          <w:sz w:val="24"/>
        </w:rPr>
        <w:t>.</w:t>
      </w:r>
      <w:r w:rsidR="00730A70" w:rsidRPr="00B179EA">
        <w:rPr>
          <w:rFonts w:ascii="Arial" w:hAnsi="Arial"/>
          <w:color w:val="000000"/>
          <w:sz w:val="24"/>
        </w:rPr>
        <w:t xml:space="preserve"> </w:t>
      </w:r>
    </w:p>
    <w:p w14:paraId="11D0D2C5" w14:textId="0552E731"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inansowanie projektu mogą zostać uznane za kwalifikowalne</w:t>
      </w:r>
      <w:r w:rsidR="00BD3BC6" w:rsidRPr="00C20D23">
        <w:rPr>
          <w:rFonts w:ascii="Arial" w:hAnsi="Arial"/>
          <w:color w:val="000000"/>
          <w:sz w:val="24"/>
        </w:rPr>
        <w:t xml:space="preserve"> wyłącznie w przypadku spełnienia warunków kwalifikowalności </w:t>
      </w:r>
      <w:r w:rsidR="00BD3BC6" w:rsidRPr="00C20D23">
        <w:rPr>
          <w:rFonts w:ascii="Arial" w:hAnsi="Arial"/>
          <w:color w:val="000000"/>
          <w:sz w:val="24"/>
        </w:rPr>
        <w:lastRenderedPageBreak/>
        <w:t xml:space="preserve">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13327782"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121F6296"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5915DC59" w14:textId="77777777" w:rsidR="009E4950" w:rsidRDefault="009E4950" w:rsidP="009E4950">
      <w:pPr>
        <w:pStyle w:val="Tekstkomentarza"/>
        <w:spacing w:line="360" w:lineRule="auto"/>
        <w:rPr>
          <w:rFonts w:ascii="Arial" w:eastAsia="Calibri" w:hAnsi="Arial"/>
          <w:color w:val="000000"/>
          <w:sz w:val="24"/>
        </w:rPr>
      </w:pPr>
      <w:r w:rsidRPr="00FE1D16">
        <w:rPr>
          <w:rFonts w:ascii="Arial" w:eastAsia="Calibri" w:hAnsi="Arial"/>
          <w:b/>
          <w:color w:val="000000"/>
          <w:sz w:val="24"/>
        </w:rPr>
        <w:t xml:space="preserve">Rekomendujemy, aby okres realizacji Państwa projektu nie przekraczał </w:t>
      </w:r>
      <w:r w:rsidRPr="00FE1D16">
        <w:rPr>
          <w:rFonts w:ascii="Arial" w:eastAsia="Calibri" w:hAnsi="Arial"/>
          <w:b/>
          <w:color w:val="000000"/>
          <w:sz w:val="24"/>
        </w:rPr>
        <w:br/>
      </w:r>
      <w:r w:rsidR="00235A76">
        <w:rPr>
          <w:rFonts w:ascii="Arial" w:eastAsia="Calibri" w:hAnsi="Arial"/>
          <w:b/>
          <w:color w:val="000000"/>
          <w:sz w:val="24"/>
        </w:rPr>
        <w:t>30 czerwca</w:t>
      </w:r>
      <w:r w:rsidR="00235A76" w:rsidRPr="00FE1D16">
        <w:rPr>
          <w:rFonts w:ascii="Arial" w:eastAsia="Calibri" w:hAnsi="Arial"/>
          <w:b/>
          <w:color w:val="000000"/>
          <w:sz w:val="24"/>
        </w:rPr>
        <w:t xml:space="preserve"> </w:t>
      </w:r>
      <w:r w:rsidRPr="00FE1D16">
        <w:rPr>
          <w:rFonts w:ascii="Arial" w:eastAsia="Calibri" w:hAnsi="Arial"/>
          <w:b/>
          <w:color w:val="000000"/>
          <w:sz w:val="24"/>
        </w:rPr>
        <w:t>202</w:t>
      </w:r>
      <w:r w:rsidR="00235A76">
        <w:rPr>
          <w:rFonts w:ascii="Arial" w:eastAsia="Calibri" w:hAnsi="Arial"/>
          <w:b/>
          <w:color w:val="000000"/>
          <w:sz w:val="24"/>
        </w:rPr>
        <w:t>6</w:t>
      </w:r>
      <w:r w:rsidR="00235A76" w:rsidRPr="00FE1D16">
        <w:rPr>
          <w:rFonts w:ascii="Arial" w:eastAsia="Calibri" w:hAnsi="Arial"/>
          <w:b/>
          <w:color w:val="000000"/>
          <w:sz w:val="24"/>
        </w:rPr>
        <w:t xml:space="preserve"> </w:t>
      </w:r>
      <w:r w:rsidRPr="00FE1D16">
        <w:rPr>
          <w:rFonts w:ascii="Arial" w:eastAsia="Calibri" w:hAnsi="Arial"/>
          <w:b/>
          <w:color w:val="000000"/>
          <w:sz w:val="24"/>
        </w:rPr>
        <w:t>r.</w:t>
      </w:r>
    </w:p>
    <w:p w14:paraId="36B32397" w14:textId="77777777"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116928DB"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0A511A9A"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64762C88" w14:textId="77777777" w:rsidR="0029291C" w:rsidRPr="00FE0485" w:rsidRDefault="0029291C" w:rsidP="00276D8B">
      <w:pPr>
        <w:pStyle w:val="Nagwek1"/>
        <w:numPr>
          <w:ilvl w:val="0"/>
          <w:numId w:val="3"/>
        </w:numPr>
        <w:spacing w:before="240"/>
        <w:ind w:left="850" w:hanging="357"/>
        <w:rPr>
          <w:rFonts w:ascii="Arial" w:hAnsi="Arial"/>
        </w:rPr>
      </w:pPr>
      <w:bookmarkStart w:id="70" w:name="_Toc132701846"/>
      <w:bookmarkStart w:id="71" w:name="_Toc132791236"/>
      <w:bookmarkStart w:id="72" w:name="_Toc122342101"/>
      <w:bookmarkStart w:id="73" w:name="_Toc141101895"/>
      <w:bookmarkEnd w:id="70"/>
      <w:bookmarkEnd w:id="71"/>
      <w:r w:rsidRPr="00FE0485">
        <w:rPr>
          <w:rFonts w:ascii="Arial" w:hAnsi="Arial"/>
        </w:rPr>
        <w:t>Kwalifikowalność podatku VAT</w:t>
      </w:r>
      <w:bookmarkEnd w:id="72"/>
      <w:bookmarkEnd w:id="73"/>
    </w:p>
    <w:p w14:paraId="24974C27"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B51397A" w14:textId="77777777" w:rsidR="00C77B9C" w:rsidRPr="00C77B9C" w:rsidRDefault="004C0DB8" w:rsidP="00C77B9C">
      <w:pPr>
        <w:autoSpaceDE w:val="0"/>
        <w:autoSpaceDN w:val="0"/>
        <w:adjustRightInd w:val="0"/>
        <w:spacing w:before="0" w:line="360" w:lineRule="auto"/>
        <w:rPr>
          <w:color w:val="000000"/>
          <w:sz w:val="24"/>
        </w:rPr>
      </w:pPr>
      <w:r>
        <w:rPr>
          <w:rFonts w:cs="Arial"/>
          <w:color w:val="000000"/>
          <w:sz w:val="24"/>
          <w:szCs w:val="24"/>
        </w:rPr>
        <w:t xml:space="preserve">Mając na uwadze założenia naboru oraz fakt, że łączny koszt projektu </w:t>
      </w:r>
      <w:r w:rsidR="008D4B42">
        <w:rPr>
          <w:rFonts w:cs="Arial"/>
          <w:color w:val="000000"/>
          <w:sz w:val="24"/>
          <w:szCs w:val="24"/>
        </w:rPr>
        <w:t xml:space="preserve">jest </w:t>
      </w:r>
      <w:r>
        <w:rPr>
          <w:rFonts w:cs="Arial"/>
          <w:color w:val="000000"/>
          <w:sz w:val="24"/>
          <w:szCs w:val="24"/>
        </w:rPr>
        <w:t>mniej</w:t>
      </w:r>
      <w:r w:rsidR="008D4B42">
        <w:rPr>
          <w:rFonts w:cs="Arial"/>
          <w:color w:val="000000"/>
          <w:sz w:val="24"/>
          <w:szCs w:val="24"/>
        </w:rPr>
        <w:t>szy</w:t>
      </w:r>
      <w:r>
        <w:rPr>
          <w:rFonts w:cs="Arial"/>
          <w:color w:val="000000"/>
          <w:sz w:val="24"/>
          <w:szCs w:val="24"/>
        </w:rPr>
        <w:t xml:space="preserve"> niż 5</w:t>
      </w:r>
      <w:r w:rsidR="008D4B42">
        <w:rPr>
          <w:rFonts w:cs="Arial"/>
          <w:color w:val="000000"/>
          <w:sz w:val="24"/>
          <w:szCs w:val="24"/>
        </w:rPr>
        <w:t> 000 000</w:t>
      </w:r>
      <w:r>
        <w:rPr>
          <w:rFonts w:cs="Arial"/>
          <w:color w:val="000000"/>
          <w:sz w:val="24"/>
          <w:szCs w:val="24"/>
        </w:rPr>
        <w:t xml:space="preserve"> EUR</w:t>
      </w:r>
      <w:r w:rsidR="008D4B42">
        <w:rPr>
          <w:rFonts w:cs="Arial"/>
          <w:color w:val="000000"/>
          <w:sz w:val="24"/>
          <w:szCs w:val="24"/>
        </w:rPr>
        <w:t xml:space="preserve"> (włączając VAT)</w:t>
      </w:r>
      <w:r>
        <w:rPr>
          <w:rFonts w:cs="Arial"/>
          <w:color w:val="000000"/>
          <w:sz w:val="24"/>
          <w:szCs w:val="24"/>
        </w:rPr>
        <w:t xml:space="preserve">, </w:t>
      </w:r>
      <w:r w:rsidRPr="00E405A2">
        <w:rPr>
          <w:rFonts w:cs="Arial"/>
          <w:color w:val="000000"/>
          <w:sz w:val="24"/>
          <w:szCs w:val="24"/>
        </w:rPr>
        <w:t xml:space="preserve">VAT stanowi wydatek kwalifikowalny. Warunkiem kwalifikowalności </w:t>
      </w:r>
      <w:r w:rsidRPr="00431996">
        <w:rPr>
          <w:rFonts w:cs="Arial"/>
          <w:color w:val="000000"/>
          <w:spacing w:val="-6"/>
          <w:sz w:val="24"/>
          <w:szCs w:val="24"/>
        </w:rPr>
        <w:t>podatku VAT jest nieubieganie się o jego zwrot w Urzędzie Skarbowym. Brak obowiązku</w:t>
      </w:r>
      <w:r w:rsidRPr="00E405A2">
        <w:rPr>
          <w:rFonts w:cs="Arial"/>
          <w:color w:val="000000"/>
          <w:sz w:val="24"/>
          <w:szCs w:val="24"/>
        </w:rPr>
        <w:t xml:space="preserve"> składania w projekcie oświadczeń o </w:t>
      </w:r>
      <w:r w:rsidRPr="00E405A2">
        <w:rPr>
          <w:rFonts w:cs="Arial"/>
          <w:color w:val="000000"/>
          <w:sz w:val="24"/>
          <w:szCs w:val="24"/>
        </w:rPr>
        <w:lastRenderedPageBreak/>
        <w:t>kwalifikowalności podatku VAT nie zwalnia Państwa/innych podmiotów zaangażowanych w realizację projektu, z obowiązku przestrzegania przepisów prawa i poddawaniu się kontrolom przez uprawnione organy administracji skarbowej</w:t>
      </w:r>
      <w:r w:rsidR="00C77B9C" w:rsidRPr="00C77B9C">
        <w:rPr>
          <w:color w:val="000000"/>
          <w:sz w:val="24"/>
        </w:rPr>
        <w:t>.</w:t>
      </w:r>
    </w:p>
    <w:p w14:paraId="5616D7D5" w14:textId="77777777" w:rsidR="00633FE9" w:rsidRPr="00FE0485" w:rsidRDefault="00633FE9" w:rsidP="0056191D">
      <w:pPr>
        <w:pStyle w:val="Nagwek1"/>
        <w:numPr>
          <w:ilvl w:val="0"/>
          <w:numId w:val="3"/>
        </w:numPr>
        <w:spacing w:before="360" w:after="120"/>
        <w:ind w:left="714" w:hanging="357"/>
        <w:rPr>
          <w:rFonts w:ascii="Arial" w:hAnsi="Arial"/>
        </w:rPr>
      </w:pPr>
      <w:bookmarkStart w:id="74" w:name="_Toc132701848"/>
      <w:bookmarkStart w:id="75" w:name="_Toc132791238"/>
      <w:bookmarkStart w:id="76" w:name="_Toc122342102"/>
      <w:bookmarkStart w:id="77" w:name="_Toc141101896"/>
      <w:bookmarkEnd w:id="74"/>
      <w:bookmarkEnd w:id="75"/>
      <w:r w:rsidRPr="00FE0485">
        <w:rPr>
          <w:rFonts w:ascii="Arial" w:hAnsi="Arial"/>
        </w:rPr>
        <w:t>Pomoc publiczna i pomoc de minimis (rodzaj i przeznaczenie pomocy, unijna lub krajowa podstawa prawna)</w:t>
      </w:r>
      <w:bookmarkEnd w:id="76"/>
      <w:bookmarkEnd w:id="77"/>
    </w:p>
    <w:p w14:paraId="4562F067" w14:textId="77777777" w:rsidR="00972AFF" w:rsidRDefault="00586CCC" w:rsidP="00A77BD7">
      <w:pPr>
        <w:spacing w:before="60" w:after="120" w:line="360" w:lineRule="auto"/>
        <w:rPr>
          <w:rFonts w:cs="Arial"/>
          <w:sz w:val="24"/>
          <w:szCs w:val="24"/>
        </w:rPr>
      </w:pPr>
      <w:r w:rsidRPr="00DF1608">
        <w:rPr>
          <w:rFonts w:cs="Arial"/>
          <w:color w:val="000000"/>
          <w:sz w:val="24"/>
        </w:rPr>
        <w:t xml:space="preserve">W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możliwa jest realizacja projektów zakładających występowanie pomocy de minimis</w:t>
      </w:r>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0233FE" w:rsidRPr="00A77BD7">
        <w:rPr>
          <w:rFonts w:cs="Arial"/>
          <w:sz w:val="24"/>
          <w:szCs w:val="24"/>
        </w:rPr>
        <w:t xml:space="preserve">bezpośrednio </w:t>
      </w:r>
      <w:r w:rsidR="003A70CB" w:rsidRPr="00A77BD7">
        <w:rPr>
          <w:rFonts w:cs="Arial"/>
          <w:sz w:val="24"/>
          <w:szCs w:val="24"/>
        </w:rPr>
        <w:t>przez ION.</w:t>
      </w:r>
    </w:p>
    <w:p w14:paraId="7FAD7A14"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minimis jest możliwe wyłącznie po zbadaniu, czy zostały spełnione jednocześnie wszystkie trzy przesłanki występowania pomocy de minimis (tzw. test pomocy de minimis), tj. gdy wsparcie: </w:t>
      </w:r>
    </w:p>
    <w:p w14:paraId="3D31493A"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jest przyznawane przez państwo lub pochodzi ze środków państwowych; </w:t>
      </w:r>
    </w:p>
    <w:p w14:paraId="26D30891"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udzielane jest na warunkach korzystniejszych niż oferowane na rynku; </w:t>
      </w:r>
    </w:p>
    <w:p w14:paraId="08FC7BFE" w14:textId="77777777" w:rsidR="00087A94" w:rsidRPr="00AE1FB8" w:rsidRDefault="00087A94" w:rsidP="00AE1FB8">
      <w:pPr>
        <w:numPr>
          <w:ilvl w:val="0"/>
          <w:numId w:val="90"/>
        </w:numPr>
        <w:spacing w:before="60" w:after="120" w:line="360" w:lineRule="auto"/>
        <w:ind w:left="426" w:hanging="295"/>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592D8687"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minimis spoczywa na podmiocie udzielającym pomocy. </w:t>
      </w:r>
    </w:p>
    <w:p w14:paraId="428EDF48"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W przypadku wsparcia stanowiącego pomoc de minimis, udzielaną w ramach realizacji programu, znajdą zastosowanie właściwe przepisy prawa unijnego i krajowego dotyczące zasad udzielania tej pomocy, obowiązujące w momencie udzielania wsparcia.</w:t>
      </w:r>
    </w:p>
    <w:p w14:paraId="7E1898C1"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t>Wnioskodawca zobowiązany jest do przedstawienia we wniosku</w:t>
      </w:r>
      <w:r w:rsidR="00972AFF" w:rsidRPr="00D67AE4">
        <w:rPr>
          <w:rFonts w:cs="Arial"/>
          <w:color w:val="000000"/>
          <w:sz w:val="24"/>
        </w:rPr>
        <w:t>:</w:t>
      </w:r>
    </w:p>
    <w:p w14:paraId="10A92EE2" w14:textId="77777777" w:rsidR="00972AFF" w:rsidRPr="00D67AE4" w:rsidRDefault="00972AFF" w:rsidP="007B178B">
      <w:pPr>
        <w:spacing w:before="60" w:after="120" w:line="360" w:lineRule="auto"/>
        <w:rPr>
          <w:rFonts w:cs="Arial"/>
          <w:color w:val="000000"/>
          <w:sz w:val="24"/>
        </w:rPr>
      </w:pPr>
      <w:r w:rsidRPr="00D67AE4">
        <w:rPr>
          <w:rFonts w:cs="Arial"/>
          <w:color w:val="000000"/>
          <w:sz w:val="24"/>
        </w:rPr>
        <w:t>–</w:t>
      </w:r>
      <w:r w:rsidR="00087A94" w:rsidRPr="00D67AE4">
        <w:rPr>
          <w:rFonts w:cs="Arial"/>
          <w:color w:val="000000"/>
          <w:sz w:val="24"/>
        </w:rPr>
        <w:t xml:space="preserve"> rodzaju wydatków objętych pomocą de minimis</w:t>
      </w:r>
      <w:r w:rsidRPr="00D67AE4">
        <w:rPr>
          <w:rFonts w:cs="Arial"/>
          <w:color w:val="000000"/>
          <w:sz w:val="24"/>
        </w:rPr>
        <w:t>;</w:t>
      </w:r>
    </w:p>
    <w:p w14:paraId="457856DD" w14:textId="77777777" w:rsidR="00087A94" w:rsidRPr="00D67AE4" w:rsidRDefault="00972AFF" w:rsidP="007B178B">
      <w:pPr>
        <w:spacing w:before="60" w:after="120" w:line="360" w:lineRule="auto"/>
        <w:rPr>
          <w:rFonts w:cs="Arial"/>
          <w:color w:val="000000"/>
          <w:sz w:val="24"/>
        </w:rPr>
      </w:pPr>
      <w:r w:rsidRPr="00D67AE4">
        <w:rPr>
          <w:rFonts w:cs="Arial"/>
          <w:color w:val="000000"/>
          <w:sz w:val="24"/>
        </w:rPr>
        <w:t xml:space="preserve">– </w:t>
      </w:r>
      <w:r w:rsidR="00087A94" w:rsidRPr="00D67AE4">
        <w:rPr>
          <w:rFonts w:cs="Arial"/>
          <w:color w:val="000000"/>
          <w:sz w:val="24"/>
        </w:rPr>
        <w:t xml:space="preserve">szacunkowej wartości wydatków objętych pomocą de minimis (zgodnie z limitami określonymi w rozporządzeniu Komisji (UE) nr 1407/2013 z dnia 18 grudnia 2013 r. </w:t>
      </w:r>
      <w:r w:rsidR="007B178B" w:rsidRPr="00D67AE4">
        <w:rPr>
          <w:rFonts w:cs="Arial"/>
          <w:color w:val="000000"/>
          <w:sz w:val="24"/>
        </w:rPr>
        <w:br/>
      </w:r>
      <w:r w:rsidR="00087A94" w:rsidRPr="00D67AE4">
        <w:rPr>
          <w:rFonts w:cs="Arial"/>
          <w:color w:val="000000"/>
          <w:sz w:val="24"/>
        </w:rPr>
        <w:t xml:space="preserve">w sprawie stosowania art. 107 i 108 Traktatu o funkcjonowaniu Unii Europejskiej do pomocy de minimis). </w:t>
      </w:r>
    </w:p>
    <w:p w14:paraId="34A9300E" w14:textId="77777777" w:rsidR="000233FE" w:rsidRDefault="00087A94" w:rsidP="00A77BD7">
      <w:pPr>
        <w:spacing w:before="60" w:after="120" w:line="360" w:lineRule="auto"/>
        <w:rPr>
          <w:rFonts w:cs="Arial"/>
          <w:sz w:val="24"/>
          <w:szCs w:val="24"/>
        </w:rPr>
      </w:pPr>
      <w:r w:rsidRPr="00AE1FB8">
        <w:rPr>
          <w:rFonts w:cs="Arial"/>
          <w:sz w:val="24"/>
          <w:szCs w:val="24"/>
        </w:rPr>
        <w:t>Wydatki związane z pomocą de minimis</w:t>
      </w:r>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59A565C5" w14:textId="77777777" w:rsidR="00AE1FB8" w:rsidRDefault="00AE1FB8" w:rsidP="00D86030">
      <w:pPr>
        <w:spacing w:before="60" w:after="240" w:line="360" w:lineRule="auto"/>
        <w:rPr>
          <w:rFonts w:cs="Arial"/>
          <w:sz w:val="24"/>
          <w:szCs w:val="24"/>
        </w:rPr>
      </w:pPr>
      <w:r w:rsidRPr="00AE1FB8">
        <w:rPr>
          <w:rFonts w:cs="Arial"/>
          <w:sz w:val="24"/>
          <w:szCs w:val="24"/>
        </w:rPr>
        <w:t>Pomoc de minimis może wystąpić w przypadku ponoszenia w projekcie wydatków w ramach cross-</w:t>
      </w:r>
      <w:proofErr w:type="spellStart"/>
      <w:r w:rsidRPr="00AE1FB8">
        <w:rPr>
          <w:rFonts w:cs="Arial"/>
          <w:sz w:val="24"/>
          <w:szCs w:val="24"/>
        </w:rPr>
        <w:t>financingu</w:t>
      </w:r>
      <w:proofErr w:type="spellEnd"/>
      <w:r w:rsidRPr="00AE1FB8">
        <w:rPr>
          <w:rFonts w:cs="Arial"/>
          <w:sz w:val="24"/>
          <w:szCs w:val="24"/>
        </w:rPr>
        <w:t xml:space="preserve"> i/lub środków trwałych oraz wykorzystywania ww. </w:t>
      </w:r>
      <w:r w:rsidRPr="00AE1FB8">
        <w:rPr>
          <w:rFonts w:cs="Arial"/>
          <w:sz w:val="24"/>
          <w:szCs w:val="24"/>
        </w:rPr>
        <w:lastRenderedPageBreak/>
        <w:t>wydatków do działalności komercyjnej, w okresie realizacji projektu i/lub po jego zakończeniu.</w:t>
      </w:r>
    </w:p>
    <w:p w14:paraId="393E2ADB" w14:textId="77777777" w:rsidR="00AE1FB8" w:rsidRPr="00AE1FB8" w:rsidRDefault="00AE1FB8" w:rsidP="00AE1FB8">
      <w:pPr>
        <w:spacing w:before="60" w:after="60" w:line="360" w:lineRule="auto"/>
        <w:rPr>
          <w:rFonts w:cs="Arial"/>
          <w:sz w:val="24"/>
          <w:szCs w:val="24"/>
        </w:rPr>
      </w:pPr>
      <w:r w:rsidRPr="00AE1FB8">
        <w:rPr>
          <w:rFonts w:cs="Arial"/>
          <w:b/>
          <w:sz w:val="24"/>
          <w:szCs w:val="24"/>
        </w:rPr>
        <w:t>Wystąpienie pomocy de minimis w okresie realizacji projektu</w:t>
      </w:r>
    </w:p>
    <w:p w14:paraId="20FEE9CE" w14:textId="416B4620" w:rsidR="00AE1FB8" w:rsidRDefault="00AE1FB8" w:rsidP="00AE1FB8">
      <w:pPr>
        <w:spacing w:before="60" w:after="120" w:line="360" w:lineRule="auto"/>
        <w:rPr>
          <w:rFonts w:cs="Arial"/>
          <w:sz w:val="24"/>
          <w:szCs w:val="24"/>
        </w:rPr>
      </w:pPr>
      <w:r w:rsidRPr="00AE1FB8">
        <w:rPr>
          <w:rFonts w:cs="Arial"/>
          <w:sz w:val="24"/>
          <w:szCs w:val="24"/>
        </w:rPr>
        <w:t>W przypadku wykorzystania środków trwałych i/lub wydatków objętych cross-</w:t>
      </w:r>
      <w:proofErr w:type="spellStart"/>
      <w:r w:rsidRPr="00421FF0">
        <w:rPr>
          <w:rFonts w:cs="Arial"/>
          <w:spacing w:val="-6"/>
          <w:sz w:val="24"/>
          <w:szCs w:val="24"/>
        </w:rPr>
        <w:t>finacingiem</w:t>
      </w:r>
      <w:proofErr w:type="spellEnd"/>
      <w:r w:rsidRPr="00421FF0">
        <w:rPr>
          <w:rFonts w:cs="Arial"/>
          <w:spacing w:val="-6"/>
          <w:sz w:val="24"/>
          <w:szCs w:val="24"/>
        </w:rPr>
        <w:t xml:space="preserve"> zakupionych w ramach projektu do realizacji danego projektu finansowanego</w:t>
      </w:r>
      <w:r w:rsidRPr="00AE1FB8">
        <w:rPr>
          <w:rFonts w:cs="Arial"/>
          <w:sz w:val="24"/>
          <w:szCs w:val="24"/>
        </w:rPr>
        <w:t xml:space="preserve"> ze środków EFS</w:t>
      </w:r>
      <w:r w:rsidR="008D4B42">
        <w:rPr>
          <w:rFonts w:cs="Arial"/>
          <w:sz w:val="24"/>
          <w:szCs w:val="24"/>
        </w:rPr>
        <w:t>+</w:t>
      </w:r>
      <w:r w:rsidRPr="00AE1FB8">
        <w:rPr>
          <w:rFonts w:cs="Arial"/>
          <w:sz w:val="24"/>
          <w:szCs w:val="24"/>
        </w:rPr>
        <w:t xml:space="preserve">, jak również wykorzystania ww. sprzętu/infrastruktury/wyposażenia do wykonywania działalności komercyjnej, ww. wydatki każdorazowo powinny zostać objęte regułami pomocy de minimis, proporcjonalnie do czasu, w jakim sprzęt lub </w:t>
      </w:r>
      <w:r w:rsidRPr="00421FF0">
        <w:rPr>
          <w:rFonts w:cs="Arial"/>
          <w:spacing w:val="-4"/>
          <w:sz w:val="24"/>
          <w:szCs w:val="24"/>
        </w:rPr>
        <w:t>infrastruktura zakupiona w ramach projektu były wykorzystywane do celów komercyjnej</w:t>
      </w:r>
      <w:r w:rsidRPr="00AE1FB8">
        <w:rPr>
          <w:rFonts w:cs="Arial"/>
          <w:sz w:val="24"/>
          <w:szCs w:val="24"/>
        </w:rPr>
        <w:t xml:space="preserve"> działalności</w:t>
      </w:r>
      <w:r>
        <w:rPr>
          <w:rFonts w:cs="Arial"/>
          <w:sz w:val="24"/>
          <w:szCs w:val="24"/>
        </w:rPr>
        <w:t xml:space="preserve"> w okresie realizacji projektu.</w:t>
      </w:r>
    </w:p>
    <w:p w14:paraId="6E5C39EF" w14:textId="77777777" w:rsidR="00AE1FB8" w:rsidRPr="00AE1FB8" w:rsidRDefault="00AE1FB8" w:rsidP="00CA1E18">
      <w:pPr>
        <w:spacing w:before="60" w:after="240" w:line="360" w:lineRule="auto"/>
        <w:rPr>
          <w:rFonts w:cs="Arial"/>
          <w:sz w:val="24"/>
          <w:szCs w:val="24"/>
        </w:rPr>
      </w:pPr>
      <w:r w:rsidRPr="00421FF0">
        <w:rPr>
          <w:rFonts w:cs="Arial"/>
          <w:spacing w:val="-4"/>
          <w:sz w:val="24"/>
          <w:szCs w:val="24"/>
        </w:rPr>
        <w:t>Pod kątem wystą</w:t>
      </w:r>
      <w:r w:rsidR="00D403E4" w:rsidRPr="00421FF0">
        <w:rPr>
          <w:rFonts w:cs="Arial"/>
          <w:spacing w:val="-4"/>
          <w:sz w:val="24"/>
          <w:szCs w:val="24"/>
        </w:rPr>
        <w:t>pienia pomocy de minimis powinno</w:t>
      </w:r>
      <w:r w:rsidRPr="00421FF0">
        <w:rPr>
          <w:rFonts w:cs="Arial"/>
          <w:spacing w:val="-4"/>
          <w:sz w:val="24"/>
          <w:szCs w:val="24"/>
        </w:rPr>
        <w:t xml:space="preserve"> być weryfikowane także wsparcie</w:t>
      </w:r>
      <w:r w:rsidRPr="00AE1FB8">
        <w:rPr>
          <w:rFonts w:cs="Arial"/>
          <w:sz w:val="24"/>
          <w:szCs w:val="24"/>
        </w:rPr>
        <w:t xml:space="preserve"> w postaci szkoleń dla asystentów osób niepełnosprawnych i opiekunów osób niesamodzielnych.</w:t>
      </w:r>
    </w:p>
    <w:p w14:paraId="63276535" w14:textId="77777777" w:rsidR="00AE1FB8" w:rsidRPr="00AE1FB8" w:rsidRDefault="00AE1FB8" w:rsidP="00AE1FB8">
      <w:pPr>
        <w:spacing w:before="60" w:after="60" w:line="360" w:lineRule="auto"/>
        <w:rPr>
          <w:rFonts w:cs="Arial"/>
          <w:b/>
          <w:sz w:val="24"/>
          <w:szCs w:val="24"/>
        </w:rPr>
      </w:pPr>
      <w:r w:rsidRPr="00AE1FB8">
        <w:rPr>
          <w:rFonts w:cs="Arial"/>
          <w:b/>
          <w:sz w:val="24"/>
          <w:szCs w:val="24"/>
        </w:rPr>
        <w:t>Wystąpienie pomocy de minimis po zakończeniu okresu realizacji projektu</w:t>
      </w:r>
    </w:p>
    <w:p w14:paraId="796284EE" w14:textId="77777777" w:rsidR="00AE1FB8" w:rsidRPr="00AE1FB8" w:rsidRDefault="00AE1FB8" w:rsidP="00AE1FB8">
      <w:pPr>
        <w:spacing w:before="60" w:after="120" w:line="360" w:lineRule="auto"/>
        <w:rPr>
          <w:rFonts w:cs="Arial"/>
          <w:sz w:val="24"/>
          <w:szCs w:val="24"/>
        </w:rPr>
      </w:pPr>
      <w:r w:rsidRPr="00AE1FB8">
        <w:rPr>
          <w:rFonts w:cs="Arial"/>
          <w:sz w:val="24"/>
          <w:szCs w:val="24"/>
        </w:rPr>
        <w:t>Wykorzystanie środków trwałych i/lub wydatków objętych cross-</w:t>
      </w:r>
      <w:proofErr w:type="spellStart"/>
      <w:r w:rsidRPr="00AE1FB8">
        <w:rPr>
          <w:rFonts w:cs="Arial"/>
          <w:sz w:val="24"/>
          <w:szCs w:val="24"/>
        </w:rPr>
        <w:t>financingiem</w:t>
      </w:r>
      <w:proofErr w:type="spellEnd"/>
      <w:r w:rsidRPr="00AE1FB8">
        <w:rPr>
          <w:rFonts w:cs="Arial"/>
          <w:sz w:val="24"/>
          <w:szCs w:val="24"/>
        </w:rPr>
        <w:t xml:space="preserve"> zakupionych w ramach projektu, po jego zakończeniu do prowadzenia działalności komercyjnej powinno skutkować objęciem ww. wydatków w całości regułami pomocy de </w:t>
      </w:r>
      <w:r w:rsidRPr="00421FF0">
        <w:rPr>
          <w:rFonts w:cs="Arial"/>
          <w:spacing w:val="-4"/>
          <w:sz w:val="24"/>
          <w:szCs w:val="24"/>
        </w:rPr>
        <w:t>minimis. W związku z powyższym, w sytuacji gdy</w:t>
      </w:r>
      <w:r w:rsidR="00D403E4" w:rsidRPr="00421FF0">
        <w:rPr>
          <w:rFonts w:cs="Arial"/>
          <w:spacing w:val="-4"/>
          <w:sz w:val="24"/>
          <w:szCs w:val="24"/>
        </w:rPr>
        <w:t xml:space="preserve"> jako</w:t>
      </w:r>
      <w:r w:rsidRPr="00421FF0">
        <w:rPr>
          <w:rFonts w:cs="Arial"/>
          <w:spacing w:val="-4"/>
          <w:sz w:val="24"/>
          <w:szCs w:val="24"/>
        </w:rPr>
        <w:t xml:space="preserve"> Beneficjent realizujący projekt, </w:t>
      </w:r>
      <w:r w:rsidRPr="00AE1FB8">
        <w:rPr>
          <w:rFonts w:cs="Arial"/>
          <w:sz w:val="24"/>
          <w:szCs w:val="24"/>
        </w:rPr>
        <w:t>fin</w:t>
      </w:r>
      <w:r w:rsidR="00D403E4">
        <w:rPr>
          <w:rFonts w:cs="Arial"/>
          <w:sz w:val="24"/>
          <w:szCs w:val="24"/>
        </w:rPr>
        <w:t>ansowany ze środków EFS</w:t>
      </w:r>
      <w:r w:rsidR="008D4B42">
        <w:rPr>
          <w:rFonts w:cs="Arial"/>
          <w:sz w:val="24"/>
          <w:szCs w:val="24"/>
        </w:rPr>
        <w:t>+</w:t>
      </w:r>
      <w:r w:rsidR="00D403E4">
        <w:rPr>
          <w:rFonts w:cs="Arial"/>
          <w:sz w:val="24"/>
          <w:szCs w:val="24"/>
        </w:rPr>
        <w:t>, planują Państwo</w:t>
      </w:r>
      <w:r w:rsidRPr="00AE1FB8">
        <w:rPr>
          <w:rFonts w:cs="Arial"/>
          <w:sz w:val="24"/>
          <w:szCs w:val="24"/>
        </w:rPr>
        <w:t xml:space="preserve"> wykorzystanie środków trwałych zakupionych w ramach projektu do działalności komercyjnej (w pełni lub nawet częściowo) wówczas ww. wydatek/wydatki powinny zostać objęte w całości regułami </w:t>
      </w:r>
      <w:r w:rsidRPr="00421FF0">
        <w:rPr>
          <w:rFonts w:cs="Arial"/>
          <w:spacing w:val="-4"/>
          <w:sz w:val="24"/>
          <w:szCs w:val="24"/>
        </w:rPr>
        <w:t>pomocy de minimis. W tym miejscu należy zwrócić uwagę, że w przypadku, gdy środki</w:t>
      </w:r>
      <w:r w:rsidRPr="00AE1FB8">
        <w:rPr>
          <w:rFonts w:cs="Arial"/>
          <w:sz w:val="24"/>
          <w:szCs w:val="24"/>
        </w:rPr>
        <w:t xml:space="preserve"> trwałe i/lub wydatki objęte regułami cross-</w:t>
      </w:r>
      <w:proofErr w:type="spellStart"/>
      <w:r w:rsidRPr="00AE1FB8">
        <w:rPr>
          <w:rFonts w:cs="Arial"/>
          <w:sz w:val="24"/>
          <w:szCs w:val="24"/>
        </w:rPr>
        <w:t>finacingu</w:t>
      </w:r>
      <w:proofErr w:type="spellEnd"/>
      <w:r w:rsidRPr="00AE1FB8">
        <w:rPr>
          <w:rFonts w:cs="Arial"/>
          <w:sz w:val="24"/>
          <w:szCs w:val="24"/>
        </w:rPr>
        <w:t xml:space="preserve">, zakupione w ramach projektu będą wykorzystywane wyłącznie w celu świadczenia usług finansowanych </w:t>
      </w:r>
      <w:r w:rsidR="008D4B42">
        <w:rPr>
          <w:rFonts w:cs="Arial"/>
          <w:sz w:val="24"/>
          <w:szCs w:val="24"/>
        </w:rPr>
        <w:t xml:space="preserve">w </w:t>
      </w:r>
      <w:r w:rsidR="008D4B42" w:rsidRPr="00421FF0">
        <w:rPr>
          <w:rFonts w:cs="Arial"/>
          <w:spacing w:val="-4"/>
          <w:sz w:val="24"/>
          <w:szCs w:val="24"/>
        </w:rPr>
        <w:t xml:space="preserve">ramach NFZ, </w:t>
      </w:r>
      <w:r w:rsidR="008D4B42" w:rsidRPr="00421FF0">
        <w:rPr>
          <w:rFonts w:cs="Arial"/>
          <w:spacing w:val="-8"/>
          <w:sz w:val="24"/>
          <w:szCs w:val="24"/>
        </w:rPr>
        <w:t>należy przyjąć, że</w:t>
      </w:r>
      <w:r w:rsidRPr="00421FF0">
        <w:rPr>
          <w:rFonts w:cs="Arial"/>
          <w:spacing w:val="-8"/>
          <w:sz w:val="24"/>
          <w:szCs w:val="24"/>
        </w:rPr>
        <w:t> powyższe wsparcie wyłączone jest spod reguł pomocy de minimis.</w:t>
      </w:r>
    </w:p>
    <w:p w14:paraId="5392A721" w14:textId="77777777" w:rsidR="00AE1FB8" w:rsidRPr="00AE1FB8" w:rsidRDefault="00AE1FB8" w:rsidP="00AE1FB8">
      <w:pPr>
        <w:spacing w:before="60" w:after="120" w:line="360" w:lineRule="auto"/>
        <w:rPr>
          <w:rFonts w:cs="Arial"/>
          <w:sz w:val="24"/>
          <w:szCs w:val="24"/>
        </w:rPr>
      </w:pPr>
      <w:r w:rsidRPr="00AE1FB8">
        <w:rPr>
          <w:rFonts w:cs="Arial"/>
          <w:sz w:val="24"/>
          <w:szCs w:val="24"/>
        </w:rPr>
        <w:t>Analogicznie należy postępować w sytuacji innego rodzaju wsparcia realizowanego w projekcie, np. wsparcia w postaci działań edukacyjnych dla członków rodzin osób potrzebujących wsparcia w codziennym funkcjonowaniu w zakresie merytorycznym związanym ze</w:t>
      </w:r>
      <w:r w:rsidR="008D4B42">
        <w:rPr>
          <w:rFonts w:cs="Arial"/>
          <w:sz w:val="24"/>
          <w:szCs w:val="24"/>
        </w:rPr>
        <w:t xml:space="preserve"> wsparciem udzielanym w ramach zaboru</w:t>
      </w:r>
      <w:r w:rsidRPr="00AE1FB8">
        <w:rPr>
          <w:rFonts w:cs="Arial"/>
          <w:sz w:val="24"/>
          <w:szCs w:val="24"/>
        </w:rPr>
        <w:t xml:space="preserve">. W takiej sytuacji, ww. wsparcie również powinno być weryfikowane pod kątem wystąpienia pomocy de minimis. Zdaniem </w:t>
      </w:r>
      <w:r w:rsidR="008D4B42">
        <w:rPr>
          <w:rFonts w:cs="Arial"/>
          <w:sz w:val="24"/>
          <w:szCs w:val="24"/>
        </w:rPr>
        <w:t>ION</w:t>
      </w:r>
      <w:r w:rsidRPr="00AE1FB8">
        <w:rPr>
          <w:rFonts w:cs="Arial"/>
          <w:sz w:val="24"/>
          <w:szCs w:val="24"/>
        </w:rPr>
        <w:t xml:space="preserve"> wsparcie takie powinno być uznane za pomoc de minimis, w sytuacji, gdy podmiot leczniczy, którego personel zostanie przeszkolony w ramach </w:t>
      </w:r>
      <w:r w:rsidRPr="00AE1FB8">
        <w:rPr>
          <w:rFonts w:cs="Arial"/>
          <w:sz w:val="24"/>
          <w:szCs w:val="24"/>
        </w:rPr>
        <w:lastRenderedPageBreak/>
        <w:t xml:space="preserve">projektu prowadzi działalność komercyjną, której przedmiot pokrywa się z realizowanymi w projekcie szkoleniami personelu, a wsparcie w postaci przeszkolonego w projekcie personelu będzie wykorzystywane w prowadzonej przez przedsiębiorcę działalności komercyjnej. W takiej sytuacji, koszty ww. szkolenia personelu należy objąć pomocą de minimis, zaznaczając odpowiednie wydatki w szczegółowym </w:t>
      </w:r>
      <w:r w:rsidR="008D4B42" w:rsidRPr="00AE1FB8">
        <w:rPr>
          <w:rFonts w:cs="Arial"/>
          <w:sz w:val="24"/>
          <w:szCs w:val="24"/>
        </w:rPr>
        <w:t xml:space="preserve">budżecie </w:t>
      </w:r>
      <w:r w:rsidRPr="00AE1FB8">
        <w:rPr>
          <w:rFonts w:cs="Arial"/>
          <w:sz w:val="24"/>
          <w:szCs w:val="24"/>
        </w:rPr>
        <w:t>projektu.</w:t>
      </w:r>
    </w:p>
    <w:p w14:paraId="3C2282D1" w14:textId="77777777" w:rsidR="00AE1FB8" w:rsidRPr="00AE1FB8" w:rsidRDefault="00AE1FB8" w:rsidP="00AE1FB8">
      <w:pPr>
        <w:spacing w:before="60" w:after="120" w:line="360" w:lineRule="auto"/>
        <w:rPr>
          <w:rFonts w:cs="Arial"/>
          <w:sz w:val="24"/>
          <w:szCs w:val="24"/>
        </w:rPr>
      </w:pPr>
      <w:r w:rsidRPr="00AE1FB8">
        <w:rPr>
          <w:rFonts w:cs="Arial"/>
          <w:sz w:val="24"/>
          <w:szCs w:val="24"/>
        </w:rPr>
        <w:t xml:space="preserve">Analogicznie należy postąpić w przypadku innego rodzaju wsparcia otrzymanego w ramach projektu, które będzie wykorzystywane również do prowadzenia działalności komercyjnej. </w:t>
      </w:r>
      <w:r w:rsidR="008D4B42">
        <w:rPr>
          <w:rFonts w:cs="Arial"/>
          <w:sz w:val="24"/>
          <w:szCs w:val="24"/>
        </w:rPr>
        <w:t>Nie ma</w:t>
      </w:r>
      <w:r w:rsidRPr="00AE1FB8">
        <w:rPr>
          <w:rFonts w:cs="Arial"/>
          <w:sz w:val="24"/>
          <w:szCs w:val="24"/>
        </w:rPr>
        <w:t xml:space="preserve"> możliwości automatycznego stwierdzenia występowania/</w:t>
      </w:r>
      <w:r w:rsidR="008D4B42">
        <w:rPr>
          <w:rFonts w:cs="Arial"/>
          <w:sz w:val="24"/>
          <w:szCs w:val="24"/>
        </w:rPr>
        <w:t xml:space="preserve"> </w:t>
      </w:r>
      <w:r w:rsidRPr="00AE1FB8">
        <w:rPr>
          <w:rFonts w:cs="Arial"/>
          <w:sz w:val="24"/>
          <w:szCs w:val="24"/>
        </w:rPr>
        <w:t xml:space="preserve">niewystępowania pomocy de minimis w danym </w:t>
      </w:r>
      <w:r w:rsidR="00D403E4">
        <w:rPr>
          <w:rFonts w:cs="Arial"/>
          <w:sz w:val="24"/>
          <w:szCs w:val="24"/>
        </w:rPr>
        <w:t>naborze</w:t>
      </w:r>
      <w:r w:rsidRPr="00AE1FB8">
        <w:rPr>
          <w:rFonts w:cs="Arial"/>
          <w:sz w:val="24"/>
          <w:szCs w:val="24"/>
        </w:rPr>
        <w:t>. W związku z powyższym podmiot udzielający wsparcia każdorazowo powinien dokonać obiektywnej i racjonalnej oceny projektu, na podstawie przesłanek wskazanych w art. 107 Traktatu</w:t>
      </w:r>
      <w:r w:rsidRPr="00AE1FB8">
        <w:t xml:space="preserve"> </w:t>
      </w:r>
      <w:r w:rsidRPr="00AE1FB8">
        <w:rPr>
          <w:rFonts w:cs="Arial"/>
          <w:sz w:val="24"/>
          <w:szCs w:val="24"/>
        </w:rPr>
        <w:t xml:space="preserve">o Funkcjonowaniu Unii Europejskiej (TFUE), pamiętając jednocześnie o zakresie podmiotowym pomocy de minimis, tj., że przepisy o pomocy de minimis mają zastosowanie jedynie do przedsiębiorcy w rozumieniu prawa wspólnotowego. Zarówno publiczne, jak też niepubliczne podmioty świadczące opiekę w zakresie </w:t>
      </w:r>
      <w:proofErr w:type="spellStart"/>
      <w:r w:rsidRPr="00AE1FB8">
        <w:rPr>
          <w:rFonts w:cs="Arial"/>
          <w:sz w:val="24"/>
          <w:szCs w:val="24"/>
        </w:rPr>
        <w:t>zdeinstytucjonalizowanej</w:t>
      </w:r>
      <w:proofErr w:type="spellEnd"/>
      <w:r w:rsidRPr="00AE1FB8">
        <w:rPr>
          <w:rFonts w:cs="Arial"/>
          <w:sz w:val="24"/>
          <w:szCs w:val="24"/>
        </w:rPr>
        <w:t xml:space="preserve"> opieki poprzez rozwój świadczeń opiekuńczych dla osób niesamodzielnych i asystenckich dla osób </w:t>
      </w:r>
      <w:r w:rsidR="008D4B42">
        <w:rPr>
          <w:rFonts w:cs="Arial"/>
          <w:sz w:val="24"/>
          <w:szCs w:val="24"/>
        </w:rPr>
        <w:t>z niepełnosprawnością</w:t>
      </w:r>
      <w:r w:rsidRPr="00AE1FB8">
        <w:rPr>
          <w:rFonts w:cs="Arial"/>
          <w:sz w:val="24"/>
          <w:szCs w:val="24"/>
        </w:rPr>
        <w:t xml:space="preserve"> mogą być traktowane jako podmioty prowadzące działalność gospodarczą, a tym samym, mogą one podlegać przepisom o pomocy publicznej. W związku z tym, w przypadku, gdy podmioty te będą wykorzystywać wsparcie uzyskane w ramach projektu do działalności komercyjnej (np. środki trwałe zakupione w ramach projektu/wydatki objęte cross-</w:t>
      </w:r>
      <w:proofErr w:type="spellStart"/>
      <w:r w:rsidRPr="00AE1FB8">
        <w:rPr>
          <w:rFonts w:cs="Arial"/>
          <w:sz w:val="24"/>
          <w:szCs w:val="24"/>
        </w:rPr>
        <w:t>financingiem</w:t>
      </w:r>
      <w:proofErr w:type="spellEnd"/>
      <w:r w:rsidRPr="00AE1FB8">
        <w:rPr>
          <w:rFonts w:cs="Arial"/>
          <w:sz w:val="24"/>
          <w:szCs w:val="24"/>
        </w:rPr>
        <w:t>), tego typu wsparcie powinno zostać zweryfikowane pod kątem wystąpienia pomocy de minimis.</w:t>
      </w:r>
    </w:p>
    <w:p w14:paraId="13016000" w14:textId="77777777" w:rsidR="00AE1FB8" w:rsidRPr="00AE1FB8" w:rsidRDefault="003F629A" w:rsidP="00D86030">
      <w:pPr>
        <w:spacing w:before="60" w:after="240" w:line="360" w:lineRule="auto"/>
        <w:rPr>
          <w:rFonts w:cs="Arial"/>
          <w:sz w:val="24"/>
          <w:szCs w:val="24"/>
        </w:rPr>
      </w:pPr>
      <w:r>
        <w:rPr>
          <w:rFonts w:cs="Arial"/>
          <w:b/>
          <w:spacing w:val="-4"/>
          <w:sz w:val="24"/>
          <w:szCs w:val="24"/>
        </w:rPr>
        <w:t>N</w:t>
      </w:r>
      <w:r w:rsidR="00AE1FB8" w:rsidRPr="005659D4">
        <w:rPr>
          <w:rFonts w:cs="Arial"/>
          <w:b/>
          <w:spacing w:val="-4"/>
          <w:sz w:val="24"/>
          <w:szCs w:val="24"/>
        </w:rPr>
        <w:t xml:space="preserve">a etapie konstruowania zapisów wniosku </w:t>
      </w:r>
      <w:r w:rsidR="00D403E4">
        <w:rPr>
          <w:rFonts w:cs="Arial"/>
          <w:b/>
          <w:sz w:val="24"/>
          <w:szCs w:val="24"/>
        </w:rPr>
        <w:t>powinni Państwo</w:t>
      </w:r>
      <w:r w:rsidR="00AE1FB8" w:rsidRPr="00AE1FB8">
        <w:rPr>
          <w:rFonts w:cs="Arial"/>
          <w:b/>
          <w:sz w:val="24"/>
          <w:szCs w:val="24"/>
        </w:rPr>
        <w:t xml:space="preserve"> jednoznacznie określić planowany zakres wykorzystania środków trwałych oraz infrastruktury zakupionej w projekcie zarówno w okresie trwania projektu, jak również po jego zakończeniu, a w konsekwencji – wskazać wydatki objęte regułami pomocy de minimis.</w:t>
      </w:r>
    </w:p>
    <w:p w14:paraId="36CC8BD5" w14:textId="77777777" w:rsidR="00702AF7" w:rsidRPr="00FE0485" w:rsidRDefault="00702AF7" w:rsidP="005659D4">
      <w:pPr>
        <w:pStyle w:val="Nagwek1"/>
        <w:numPr>
          <w:ilvl w:val="0"/>
          <w:numId w:val="3"/>
        </w:numPr>
        <w:spacing w:before="360"/>
        <w:ind w:left="850" w:hanging="357"/>
        <w:rPr>
          <w:rFonts w:ascii="Arial" w:hAnsi="Arial"/>
        </w:rPr>
      </w:pPr>
      <w:bookmarkStart w:id="78" w:name="_Toc132701850"/>
      <w:bookmarkStart w:id="79" w:name="_Toc132791240"/>
      <w:bookmarkStart w:id="80" w:name="_Toc122342103"/>
      <w:bookmarkStart w:id="81" w:name="_Toc141101897"/>
      <w:bookmarkEnd w:id="78"/>
      <w:bookmarkEnd w:id="79"/>
      <w:r w:rsidRPr="00FE0485">
        <w:rPr>
          <w:rFonts w:ascii="Arial" w:hAnsi="Arial"/>
        </w:rPr>
        <w:t>Szczegółowy budżet projektu</w:t>
      </w:r>
      <w:bookmarkEnd w:id="80"/>
      <w:bookmarkEnd w:id="81"/>
    </w:p>
    <w:p w14:paraId="601D4E2F"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5F4D38D0"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lastRenderedPageBreak/>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3089784D" w14:textId="77777777" w:rsidR="00A16A76" w:rsidRDefault="00A16A76" w:rsidP="00B23C0B">
      <w:pPr>
        <w:numPr>
          <w:ilvl w:val="0"/>
          <w:numId w:val="10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24D8FBAA" w14:textId="77777777" w:rsidR="00730B83" w:rsidRPr="00A16A76" w:rsidRDefault="00A16A76" w:rsidP="001A1B81">
      <w:pPr>
        <w:numPr>
          <w:ilvl w:val="0"/>
          <w:numId w:val="10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333B6C7E"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09BDFF69"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58FC0642"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5788E4C5"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39BD4EC1" w14:textId="77777777" w:rsidR="00D67AE4" w:rsidRPr="00A77BD7" w:rsidRDefault="00D67AE4" w:rsidP="00D67AE4">
      <w:pPr>
        <w:numPr>
          <w:ilvl w:val="0"/>
          <w:numId w:val="99"/>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2E831F40" w14:textId="77777777" w:rsidR="00D67AE4" w:rsidRPr="00FE0485" w:rsidRDefault="00D67AE4" w:rsidP="00D67AE4">
      <w:pPr>
        <w:numPr>
          <w:ilvl w:val="0"/>
          <w:numId w:val="99"/>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7752AB9E" w14:textId="77777777" w:rsidR="00D67AE4" w:rsidRPr="00D67AE4" w:rsidRDefault="00D67AE4" w:rsidP="00D67AE4">
      <w:pPr>
        <w:numPr>
          <w:ilvl w:val="0"/>
          <w:numId w:val="99"/>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398ED6A4" w14:textId="77777777" w:rsidR="00B14631" w:rsidRDefault="00B14631" w:rsidP="00D67AE4">
      <w:pPr>
        <w:numPr>
          <w:ilvl w:val="0"/>
          <w:numId w:val="99"/>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lastRenderedPageBreak/>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37CD305D" w14:textId="77777777"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 w szczególności:</w:t>
      </w:r>
    </w:p>
    <w:p w14:paraId="55C53102" w14:textId="77777777" w:rsidR="00AC3077" w:rsidRPr="00FE0485" w:rsidRDefault="00AC3077" w:rsidP="00A77BD7">
      <w:pPr>
        <w:numPr>
          <w:ilvl w:val="0"/>
          <w:numId w:val="13"/>
        </w:numPr>
        <w:spacing w:before="0" w:after="60" w:line="360" w:lineRule="auto"/>
        <w:ind w:left="714" w:hanging="357"/>
        <w:rPr>
          <w:color w:val="000000"/>
          <w:sz w:val="24"/>
        </w:rPr>
      </w:pPr>
      <w:bookmarkStart w:id="82"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08F5EFAC"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5DF85A12"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1BA45469"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0A46FAE4"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013BFE3"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70B5571B"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77DB995F"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3E97C760"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lastRenderedPageBreak/>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5FC87D13"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29731B85"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3FF37A15"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koszty zabezpieczenia prawidłowej realizacji umowy,</w:t>
      </w:r>
    </w:p>
    <w:p w14:paraId="7A9F5D61" w14:textId="77777777" w:rsidR="00AC3077" w:rsidRPr="00FE0485" w:rsidRDefault="00AC3077" w:rsidP="00E111DA">
      <w:pPr>
        <w:numPr>
          <w:ilvl w:val="0"/>
          <w:numId w:val="13"/>
        </w:numPr>
        <w:spacing w:before="0" w:after="60" w:line="360" w:lineRule="auto"/>
        <w:rPr>
          <w:color w:val="000000"/>
          <w:sz w:val="24"/>
        </w:rPr>
      </w:pPr>
      <w:r w:rsidRPr="00FE0485">
        <w:rPr>
          <w:color w:val="000000"/>
          <w:sz w:val="24"/>
        </w:rPr>
        <w:t>koszty ubezpieczeń majątkowych.</w:t>
      </w:r>
    </w:p>
    <w:bookmarkEnd w:id="82"/>
    <w:p w14:paraId="4ECE45B4" w14:textId="77777777" w:rsidR="00E40C23" w:rsidRPr="00053FBF" w:rsidRDefault="00E40C23" w:rsidP="00A77BD7">
      <w:pPr>
        <w:autoSpaceDE w:val="0"/>
        <w:autoSpaceDN w:val="0"/>
        <w:adjustRightInd w:val="0"/>
        <w:spacing w:before="240" w:after="120" w:line="360" w:lineRule="auto"/>
        <w:rPr>
          <w:rFonts w:cs="Arial"/>
          <w:color w:val="000000"/>
          <w:sz w:val="24"/>
          <w:szCs w:val="24"/>
        </w:rPr>
      </w:pPr>
      <w:r w:rsidRPr="009F75B3">
        <w:rPr>
          <w:rFonts w:cs="Arial"/>
          <w:color w:val="000000"/>
          <w:spacing w:val="-4"/>
          <w:sz w:val="24"/>
          <w:szCs w:val="24"/>
        </w:rPr>
        <w:t>W kosztach pośrednich nie mogą</w:t>
      </w:r>
      <w:r w:rsidR="001B7132">
        <w:rPr>
          <w:rFonts w:cs="Arial"/>
          <w:color w:val="000000"/>
          <w:spacing w:val="-4"/>
          <w:sz w:val="24"/>
          <w:szCs w:val="24"/>
        </w:rPr>
        <w:t xml:space="preserve"> </w:t>
      </w:r>
      <w:r w:rsidRPr="009F75B3">
        <w:rPr>
          <w:rFonts w:cs="Arial"/>
          <w:color w:val="000000"/>
          <w:spacing w:val="-4"/>
          <w:sz w:val="24"/>
          <w:szCs w:val="24"/>
        </w:rPr>
        <w:t>Państwo ujmować żadnych wydatków ponoszonych</w:t>
      </w:r>
      <w:r w:rsidRPr="009F75B3">
        <w:rPr>
          <w:rFonts w:cs="Arial"/>
          <w:color w:val="000000"/>
          <w:sz w:val="24"/>
          <w:szCs w:val="24"/>
        </w:rPr>
        <w:t xml:space="preserve"> </w:t>
      </w:r>
      <w:r w:rsidRPr="009F75B3">
        <w:rPr>
          <w:rFonts w:cs="Arial"/>
          <w:color w:val="000000"/>
          <w:spacing w:val="-4"/>
          <w:sz w:val="24"/>
          <w:szCs w:val="24"/>
        </w:rPr>
        <w:t>w związku z działaniami merytorycznymi projektu</w:t>
      </w:r>
      <w:r w:rsidR="00357056">
        <w:rPr>
          <w:rFonts w:cs="Arial"/>
          <w:color w:val="000000"/>
          <w:spacing w:val="-4"/>
          <w:sz w:val="24"/>
          <w:szCs w:val="24"/>
        </w:rPr>
        <w:t>.</w:t>
      </w:r>
    </w:p>
    <w:p w14:paraId="5A54E0C8"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0540430F"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0D59473B"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350E5F6D"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EB4B07" w:rsidRPr="00DB7839">
        <w:rPr>
          <w:rFonts w:cs="Arial"/>
          <w:bCs/>
          <w:color w:val="000000"/>
          <w:spacing w:val="-4"/>
          <w:sz w:val="24"/>
          <w:szCs w:val="24"/>
        </w:rPr>
        <w:t xml:space="preserve">11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036FACE5" w14:textId="295E540A"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A77BD7">
        <w:rPr>
          <w:rFonts w:cs="Arial"/>
          <w:b/>
          <w:sz w:val="24"/>
          <w:szCs w:val="24"/>
        </w:rPr>
        <w:t>Wartość wydatków w ramach cross-</w:t>
      </w:r>
      <w:proofErr w:type="spellStart"/>
      <w:r w:rsidRPr="00A77BD7">
        <w:rPr>
          <w:rFonts w:cs="Arial"/>
          <w:b/>
          <w:sz w:val="24"/>
          <w:szCs w:val="24"/>
        </w:rPr>
        <w:t>financingu</w:t>
      </w:r>
      <w:proofErr w:type="spellEnd"/>
      <w:r w:rsidRPr="00A77BD7">
        <w:rPr>
          <w:rFonts w:cs="Arial"/>
          <w:b/>
          <w:sz w:val="24"/>
          <w:szCs w:val="24"/>
        </w:rPr>
        <w:t xml:space="preserve"> nie może stanowić więcej niż </w:t>
      </w:r>
      <w:r w:rsidR="00953171">
        <w:rPr>
          <w:rFonts w:cs="Arial"/>
          <w:b/>
          <w:sz w:val="24"/>
          <w:szCs w:val="24"/>
        </w:rPr>
        <w:t>30</w:t>
      </w:r>
      <w:r w:rsidRPr="00A77BD7">
        <w:rPr>
          <w:rFonts w:cs="Arial"/>
          <w:b/>
          <w:sz w:val="24"/>
          <w:szCs w:val="24"/>
        </w:rPr>
        <w:t xml:space="preserve">% </w:t>
      </w:r>
      <w:r w:rsidR="00953171">
        <w:rPr>
          <w:rFonts w:cs="Arial"/>
          <w:b/>
          <w:sz w:val="24"/>
          <w:szCs w:val="24"/>
        </w:rPr>
        <w:t>wartości</w:t>
      </w:r>
      <w:r w:rsidRPr="00A77BD7">
        <w:rPr>
          <w:rFonts w:cs="Arial"/>
          <w:b/>
          <w:sz w:val="24"/>
          <w:szCs w:val="24"/>
        </w:rPr>
        <w:t xml:space="preserve"> projektu.</w:t>
      </w:r>
    </w:p>
    <w:p w14:paraId="6E488DED" w14:textId="77777777" w:rsidR="00A76842" w:rsidRDefault="003011B1" w:rsidP="003011B1">
      <w:pPr>
        <w:autoSpaceDE w:val="0"/>
        <w:autoSpaceDN w:val="0"/>
        <w:adjustRightInd w:val="0"/>
        <w:spacing w:before="0" w:line="360" w:lineRule="auto"/>
        <w:rPr>
          <w:color w:val="000000"/>
          <w:sz w:val="24"/>
        </w:rPr>
      </w:pPr>
      <w:r w:rsidRPr="00CD2DA5">
        <w:rPr>
          <w:color w:val="000000"/>
          <w:sz w:val="24"/>
        </w:rPr>
        <w:lastRenderedPageBreak/>
        <w:t>Szczegółowe zasady określania i rozliczania wydatków w ramach</w:t>
      </w:r>
      <w:r w:rsidR="00A76842">
        <w:rPr>
          <w:color w:val="000000"/>
          <w:sz w:val="24"/>
        </w:rPr>
        <w:t xml:space="preserve"> </w:t>
      </w:r>
      <w:r w:rsidRPr="00CD2DA5">
        <w:rPr>
          <w:color w:val="000000"/>
          <w:sz w:val="24"/>
        </w:rPr>
        <w:t>cross-</w:t>
      </w:r>
      <w:proofErr w:type="spellStart"/>
      <w:r w:rsidRPr="00CD2DA5">
        <w:rPr>
          <w:color w:val="000000"/>
          <w:sz w:val="24"/>
        </w:rPr>
        <w:t>financingu</w:t>
      </w:r>
      <w:proofErr w:type="spellEnd"/>
      <w:r w:rsidRPr="00CD2DA5">
        <w:rPr>
          <w:color w:val="000000"/>
          <w:sz w:val="24"/>
        </w:rPr>
        <w:t xml:space="preserve">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7079BAE6" w14:textId="77777777" w:rsidR="003011B1" w:rsidRPr="003011B1" w:rsidRDefault="003011B1" w:rsidP="00A77BD7">
      <w:pPr>
        <w:autoSpaceDE w:val="0"/>
        <w:autoSpaceDN w:val="0"/>
        <w:adjustRightInd w:val="0"/>
        <w:spacing w:before="120" w:after="240" w:line="360" w:lineRule="auto"/>
        <w:rPr>
          <w:color w:val="000000"/>
          <w:sz w:val="24"/>
        </w:rPr>
      </w:pPr>
      <w:r w:rsidRPr="00DF1608">
        <w:rPr>
          <w:color w:val="000000"/>
          <w:sz w:val="24"/>
        </w:rPr>
        <w:t>Ob</w:t>
      </w:r>
      <w:r w:rsidRPr="00A77BD7">
        <w:rPr>
          <w:color w:val="000000"/>
          <w:spacing w:val="-4"/>
          <w:sz w:val="24"/>
        </w:rPr>
        <w:t>owiązuje Państwa wartość nominalna wydatków w ramach cross-</w:t>
      </w:r>
      <w:proofErr w:type="spellStart"/>
      <w:r w:rsidRPr="00A77BD7">
        <w:rPr>
          <w:color w:val="000000"/>
          <w:spacing w:val="-4"/>
          <w:sz w:val="24"/>
        </w:rPr>
        <w:t>financingu</w:t>
      </w:r>
      <w:proofErr w:type="spellEnd"/>
      <w:r w:rsidR="00442455" w:rsidRPr="00A77BD7">
        <w:rPr>
          <w:color w:val="000000"/>
          <w:spacing w:val="-4"/>
          <w:sz w:val="24"/>
        </w:rPr>
        <w:t xml:space="preserve"> zawarta</w:t>
      </w:r>
      <w:r w:rsidR="00442455" w:rsidRPr="00CD2DA5">
        <w:rPr>
          <w:color w:val="000000"/>
          <w:sz w:val="24"/>
        </w:rPr>
        <w:t xml:space="preserve"> </w:t>
      </w:r>
      <w:r w:rsidR="00442455" w:rsidRPr="00A77BD7">
        <w:rPr>
          <w:color w:val="000000"/>
          <w:spacing w:val="-6"/>
          <w:sz w:val="24"/>
        </w:rPr>
        <w:t>we wniosku</w:t>
      </w:r>
      <w:r w:rsidRPr="00A77BD7">
        <w:rPr>
          <w:color w:val="000000"/>
          <w:spacing w:val="-6"/>
          <w:sz w:val="24"/>
        </w:rPr>
        <w:t xml:space="preserve">, a nie jego limit procentowy. </w:t>
      </w:r>
      <w:r w:rsidRPr="003011B1">
        <w:rPr>
          <w:color w:val="000000"/>
          <w:sz w:val="24"/>
        </w:rPr>
        <w:t xml:space="preserve">Jeśli przedstawią </w:t>
      </w:r>
      <w:r w:rsidRPr="00DF1608">
        <w:rPr>
          <w:color w:val="000000"/>
          <w:sz w:val="24"/>
        </w:rPr>
        <w:t>Państwo do rozliczenia wydatki w ramach cross-</w:t>
      </w:r>
      <w:proofErr w:type="spellStart"/>
      <w:r w:rsidRPr="00DF1608">
        <w:rPr>
          <w:color w:val="000000"/>
          <w:sz w:val="24"/>
        </w:rPr>
        <w:t>financingu</w:t>
      </w:r>
      <w:proofErr w:type="spellEnd"/>
      <w:r w:rsidRPr="00DF1608">
        <w:rPr>
          <w:color w:val="000000"/>
          <w:sz w:val="24"/>
        </w:rPr>
        <w:t xml:space="preserve"> powyżej dopuszczalnego limitu,</w:t>
      </w:r>
      <w:r w:rsidRPr="00A77BD7">
        <w:rPr>
          <w:color w:val="000000"/>
          <w:spacing w:val="-6"/>
          <w:sz w:val="24"/>
        </w:rPr>
        <w:t xml:space="preserve"> kwotę powyżej limitu uznamy za niekwalifikowalną. W przypadku, gdy wysokość</w:t>
      </w:r>
      <w:r w:rsidRPr="003011B1">
        <w:rPr>
          <w:color w:val="000000"/>
          <w:sz w:val="24"/>
        </w:rPr>
        <w:t xml:space="preserve"> cross-</w:t>
      </w:r>
      <w:proofErr w:type="spellStart"/>
      <w:r w:rsidRPr="003011B1">
        <w:rPr>
          <w:color w:val="000000"/>
          <w:sz w:val="24"/>
        </w:rPr>
        <w:t>financingu</w:t>
      </w:r>
      <w:proofErr w:type="spellEnd"/>
      <w:r w:rsidRPr="003011B1">
        <w:rPr>
          <w:color w:val="000000"/>
          <w:sz w:val="24"/>
        </w:rPr>
        <w:t xml:space="preserve"> określona we wniosku jest niższa niż dopuszczalny limit cross-</w:t>
      </w:r>
      <w:proofErr w:type="spellStart"/>
      <w:r w:rsidRPr="00A77BD7">
        <w:rPr>
          <w:color w:val="000000"/>
          <w:spacing w:val="-4"/>
          <w:sz w:val="24"/>
        </w:rPr>
        <w:t>financingu</w:t>
      </w:r>
      <w:proofErr w:type="spellEnd"/>
      <w:r w:rsidRPr="00A77BD7">
        <w:rPr>
          <w:color w:val="000000"/>
          <w:spacing w:val="-4"/>
          <w:sz w:val="24"/>
        </w:rPr>
        <w:t xml:space="preserve"> w</w:t>
      </w:r>
      <w:r w:rsidR="00170193" w:rsidRPr="00A77BD7">
        <w:rPr>
          <w:color w:val="000000"/>
          <w:spacing w:val="-4"/>
          <w:sz w:val="24"/>
        </w:rPr>
        <w:t xml:space="preserve"> </w:t>
      </w:r>
      <w:r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Pr="00A77BD7">
        <w:rPr>
          <w:color w:val="000000"/>
          <w:spacing w:val="-4"/>
          <w:sz w:val="24"/>
        </w:rPr>
        <w:t>mogą Państwo</w:t>
      </w:r>
      <w:r w:rsidRPr="003011B1">
        <w:rPr>
          <w:color w:val="000000"/>
          <w:sz w:val="24"/>
        </w:rPr>
        <w:t xml:space="preserve"> zawnioskować do nas o jego zwiększenie w trakcie realizacji projektu. Decyzj</w:t>
      </w:r>
      <w:r w:rsidR="000C12E2">
        <w:rPr>
          <w:color w:val="000000"/>
          <w:sz w:val="24"/>
        </w:rPr>
        <w:t>ę</w:t>
      </w:r>
      <w:r w:rsidRPr="003011B1">
        <w:rPr>
          <w:color w:val="000000"/>
          <w:sz w:val="24"/>
        </w:rPr>
        <w:t xml:space="preserve"> o podwyższeniu limitu podejmiemy po analizie zasadności wnioskowanego przez Państwa zwiększenia w</w:t>
      </w:r>
      <w:r w:rsidR="00EF3079">
        <w:rPr>
          <w:color w:val="000000"/>
          <w:sz w:val="24"/>
        </w:rPr>
        <w:t>yżej wymienionego</w:t>
      </w:r>
      <w:r w:rsidRPr="003011B1">
        <w:rPr>
          <w:color w:val="000000"/>
          <w:sz w:val="24"/>
        </w:rPr>
        <w:t xml:space="preserve"> limitu</w:t>
      </w:r>
      <w:r w:rsidR="000C12E2">
        <w:rPr>
          <w:color w:val="000000"/>
          <w:sz w:val="24"/>
        </w:rPr>
        <w:t>.</w:t>
      </w:r>
    </w:p>
    <w:p w14:paraId="090408DD" w14:textId="77777777" w:rsidR="003011B1" w:rsidRPr="003011B1" w:rsidRDefault="003011B1" w:rsidP="00B000C4">
      <w:pPr>
        <w:autoSpaceDE w:val="0"/>
        <w:autoSpaceDN w:val="0"/>
        <w:adjustRightInd w:val="0"/>
        <w:spacing w:before="0" w:after="60" w:line="360" w:lineRule="auto"/>
        <w:rPr>
          <w:color w:val="000000"/>
          <w:sz w:val="24"/>
        </w:rPr>
      </w:pPr>
      <w:r w:rsidRPr="003011B1">
        <w:rPr>
          <w:color w:val="000000"/>
          <w:sz w:val="24"/>
        </w:rPr>
        <w:t>Cross-</w:t>
      </w:r>
      <w:proofErr w:type="spellStart"/>
      <w:r w:rsidRPr="003011B1">
        <w:rPr>
          <w:color w:val="000000"/>
          <w:sz w:val="24"/>
        </w:rPr>
        <w:t>financing</w:t>
      </w:r>
      <w:proofErr w:type="spellEnd"/>
      <w:r w:rsidRPr="003011B1">
        <w:rPr>
          <w:color w:val="000000"/>
          <w:sz w:val="24"/>
        </w:rPr>
        <w:t xml:space="preserve"> w projektach EFS+ dotyczy wyłącznie trzech grup wydatków:</w:t>
      </w:r>
    </w:p>
    <w:p w14:paraId="7AD4AAC6"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w:t>
      </w:r>
      <w:proofErr w:type="spellStart"/>
      <w:r w:rsidRPr="00A77BD7">
        <w:rPr>
          <w:color w:val="000000"/>
          <w:spacing w:val="-2"/>
          <w:sz w:val="24"/>
        </w:rPr>
        <w:t>financingu</w:t>
      </w:r>
      <w:proofErr w:type="spellEnd"/>
      <w:r w:rsidRPr="00A77BD7">
        <w:rPr>
          <w:color w:val="000000"/>
          <w:spacing w:val="-2"/>
          <w:sz w:val="24"/>
        </w:rPr>
        <w:t>,</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493245">
        <w:rPr>
          <w:color w:val="000000"/>
          <w:sz w:val="24"/>
        </w:rPr>
        <w:t>;</w:t>
      </w:r>
    </w:p>
    <w:p w14:paraId="4BA85960"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nieruchomości lub pomieszczeń do nowej funkcji (np. wykonanie podjazdu do budynku, zainstalowanie windy w budynku, renowacja budynku lub pomieszczeń,</w:t>
      </w:r>
      <w:r w:rsidR="000C12E2" w:rsidRPr="003011B1">
        <w:rPr>
          <w:color w:val="000000"/>
          <w:sz w:val="24"/>
        </w:rPr>
        <w:t xml:space="preserve"> prace adaptacyjne w budynku lub pomieszczeniach</w:t>
      </w:r>
      <w:r w:rsidR="000C12E2">
        <w:rPr>
          <w:color w:val="000000"/>
          <w:sz w:val="24"/>
        </w:rPr>
        <w:t>;</w:t>
      </w:r>
    </w:p>
    <w:p w14:paraId="1479A400" w14:textId="77777777" w:rsidR="003011B1" w:rsidRPr="00AB7DD0" w:rsidRDefault="003011B1" w:rsidP="00B23C0B">
      <w:pPr>
        <w:numPr>
          <w:ilvl w:val="0"/>
          <w:numId w:val="57"/>
        </w:numPr>
        <w:autoSpaceDE w:val="0"/>
        <w:autoSpaceDN w:val="0"/>
        <w:adjustRightInd w:val="0"/>
        <w:spacing w:before="0" w:after="60" w:line="360" w:lineRule="auto"/>
        <w:ind w:left="714" w:hanging="357"/>
        <w:rPr>
          <w:color w:val="000000"/>
          <w:sz w:val="24"/>
        </w:rPr>
      </w:pPr>
      <w:r w:rsidRPr="00AB7DD0">
        <w:rPr>
          <w:color w:val="000000"/>
          <w:sz w:val="24"/>
        </w:rPr>
        <w:t xml:space="preserve">zakupu mebli, sprzętu i pojazdów, z wyjątkiem </w:t>
      </w:r>
      <w:r w:rsidR="00C451A7" w:rsidRPr="00AB7DD0">
        <w:rPr>
          <w:color w:val="000000"/>
          <w:sz w:val="24"/>
        </w:rPr>
        <w:t>następujących warunków</w:t>
      </w:r>
      <w:r w:rsidR="00115C62" w:rsidRPr="00AB7DD0">
        <w:rPr>
          <w:color w:val="000000"/>
          <w:sz w:val="24"/>
        </w:rPr>
        <w:t>:</w:t>
      </w:r>
    </w:p>
    <w:p w14:paraId="19954B99"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 xml:space="preserve">zakupy te zostaną zamortyzowane w całości w okresie realizacji projektu, </w:t>
      </w:r>
      <w:r w:rsidR="000C12E2">
        <w:rPr>
          <w:color w:val="000000"/>
          <w:sz w:val="24"/>
        </w:rPr>
        <w:br/>
      </w:r>
      <w:r w:rsidRPr="00A77BD7">
        <w:rPr>
          <w:color w:val="000000"/>
          <w:spacing w:val="-4"/>
          <w:sz w:val="24"/>
        </w:rPr>
        <w:t xml:space="preserve">z zastrzeżeniem podrozdziału 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Pr="00AB7DD0">
        <w:rPr>
          <w:color w:val="000000"/>
          <w:sz w:val="24"/>
        </w:rPr>
        <w:t>, lub</w:t>
      </w:r>
    </w:p>
    <w:p w14:paraId="0F81FDE2"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77BD7">
        <w:rPr>
          <w:color w:val="000000"/>
          <w:spacing w:val="-4"/>
          <w:sz w:val="24"/>
        </w:rPr>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Przy porównywaniu kosztów finansowych związanych z różnymi </w:t>
      </w:r>
      <w:r w:rsidRPr="00A77BD7">
        <w:rPr>
          <w:color w:val="000000"/>
          <w:spacing w:val="-4"/>
          <w:sz w:val="24"/>
        </w:rPr>
        <w:lastRenderedPageBreak/>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z zatwierdzonego wniosku, lub</w:t>
      </w:r>
    </w:p>
    <w:p w14:paraId="08F57DA7"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dokonanego w celu wspomagania procesu wdrażania projektu, np. zakup komputerów na potrzeby szkolenia osób bezrobotnych).</w:t>
      </w:r>
    </w:p>
    <w:p w14:paraId="4CE22C22" w14:textId="77777777" w:rsidR="00115C62" w:rsidRDefault="00115C62" w:rsidP="002E039D">
      <w:pPr>
        <w:autoSpaceDE w:val="0"/>
        <w:autoSpaceDN w:val="0"/>
        <w:adjustRightInd w:val="0"/>
        <w:spacing w:before="0" w:after="120" w:line="360" w:lineRule="auto"/>
        <w:rPr>
          <w:color w:val="000000"/>
          <w:sz w:val="24"/>
        </w:rPr>
      </w:pPr>
      <w:r w:rsidRPr="00A77BD7">
        <w:rPr>
          <w:color w:val="000000"/>
          <w:spacing w:val="-4"/>
          <w:sz w:val="24"/>
        </w:rPr>
        <w:t>W</w:t>
      </w:r>
      <w:r w:rsidR="00C451A7" w:rsidRPr="00A77BD7">
        <w:rPr>
          <w:color w:val="000000"/>
          <w:spacing w:val="-4"/>
          <w:sz w:val="24"/>
        </w:rPr>
        <w:t>ymienione wyżej w</w:t>
      </w:r>
      <w:r w:rsidRPr="00A77BD7">
        <w:rPr>
          <w:color w:val="000000"/>
          <w:spacing w:val="-4"/>
          <w:sz w:val="24"/>
        </w:rPr>
        <w:t xml:space="preserve">arunki </w:t>
      </w:r>
      <w:r w:rsidR="00C451A7" w:rsidRPr="00A77BD7">
        <w:rPr>
          <w:color w:val="000000"/>
          <w:spacing w:val="-4"/>
          <w:sz w:val="24"/>
        </w:rPr>
        <w:t xml:space="preserve">dotyczące zakupu mebli, sprzętu i pojazdów </w:t>
      </w:r>
      <w:r w:rsidRPr="00A77BD7">
        <w:rPr>
          <w:color w:val="000000"/>
          <w:spacing w:val="-4"/>
          <w:sz w:val="24"/>
        </w:rPr>
        <w:t>są rozłączne,</w:t>
      </w:r>
      <w:r w:rsidRPr="00AB7DD0">
        <w:rPr>
          <w:color w:val="000000"/>
          <w:sz w:val="24"/>
        </w:rPr>
        <w:t xml:space="preserve"> co oznacza, że w przypadku spełnienia</w:t>
      </w:r>
      <w:r w:rsidR="00C451A7" w:rsidRPr="00AB7DD0">
        <w:rPr>
          <w:color w:val="000000"/>
          <w:sz w:val="24"/>
        </w:rPr>
        <w:t xml:space="preserve"> </w:t>
      </w:r>
      <w:r w:rsidRPr="00AB7DD0">
        <w:rPr>
          <w:color w:val="000000"/>
          <w:sz w:val="24"/>
        </w:rPr>
        <w:t>któregokolwiek z nich, zakup może być</w:t>
      </w:r>
      <w:r w:rsidR="00C451A7" w:rsidRPr="00AB7DD0">
        <w:rPr>
          <w:color w:val="000000"/>
          <w:sz w:val="24"/>
        </w:rPr>
        <w:t xml:space="preserve"> </w:t>
      </w:r>
      <w:r w:rsidRPr="00A77BD7">
        <w:rPr>
          <w:color w:val="000000"/>
          <w:spacing w:val="-6"/>
          <w:sz w:val="24"/>
        </w:rPr>
        <w:t>kwalifikowalny w ramach EFS+ poza cross-</w:t>
      </w:r>
      <w:proofErr w:type="spellStart"/>
      <w:r w:rsidRPr="00A77BD7">
        <w:rPr>
          <w:color w:val="000000"/>
          <w:spacing w:val="-6"/>
          <w:sz w:val="24"/>
        </w:rPr>
        <w:t>financingiem</w:t>
      </w:r>
      <w:proofErr w:type="spellEnd"/>
      <w:r w:rsidRPr="00A77BD7">
        <w:rPr>
          <w:color w:val="000000"/>
          <w:spacing w:val="-6"/>
          <w:sz w:val="24"/>
        </w:rPr>
        <w:t xml:space="preserve">. </w:t>
      </w:r>
      <w:r w:rsidR="00C451A7" w:rsidRPr="00A77BD7">
        <w:rPr>
          <w:color w:val="000000"/>
          <w:spacing w:val="-6"/>
          <w:sz w:val="24"/>
        </w:rPr>
        <w:t>Natomiast z</w:t>
      </w:r>
      <w:r w:rsidRPr="00A77BD7">
        <w:rPr>
          <w:color w:val="000000"/>
          <w:spacing w:val="-6"/>
          <w:sz w:val="24"/>
        </w:rPr>
        <w:t>akup mebli, sprzętu</w:t>
      </w:r>
      <w:r w:rsidR="00C451A7" w:rsidRPr="00AB7DD0">
        <w:rPr>
          <w:color w:val="000000"/>
          <w:sz w:val="24"/>
        </w:rPr>
        <w:t xml:space="preserve"> </w:t>
      </w:r>
      <w:r w:rsidR="000C12E2">
        <w:rPr>
          <w:color w:val="000000"/>
          <w:sz w:val="24"/>
        </w:rPr>
        <w:br/>
      </w:r>
      <w:r w:rsidRPr="00AB7DD0">
        <w:rPr>
          <w:color w:val="000000"/>
          <w:sz w:val="24"/>
        </w:rPr>
        <w:t xml:space="preserve">i pojazdów niespełniający żadnego z warunków wskazanych </w:t>
      </w:r>
      <w:r w:rsidR="00C451A7" w:rsidRPr="00AB7DD0">
        <w:rPr>
          <w:color w:val="000000"/>
          <w:sz w:val="24"/>
        </w:rPr>
        <w:t>wyżej</w:t>
      </w:r>
      <w:r w:rsidR="000C12E2">
        <w:rPr>
          <w:color w:val="000000"/>
          <w:sz w:val="24"/>
        </w:rPr>
        <w:t xml:space="preserve"> </w:t>
      </w:r>
      <w:r w:rsidRPr="00AB7DD0">
        <w:rPr>
          <w:color w:val="000000"/>
          <w:sz w:val="24"/>
        </w:rPr>
        <w:t>stanowi cross-</w:t>
      </w:r>
      <w:proofErr w:type="spellStart"/>
      <w:r w:rsidRPr="00AB7DD0">
        <w:rPr>
          <w:color w:val="000000"/>
          <w:sz w:val="24"/>
        </w:rPr>
        <w:t>financing</w:t>
      </w:r>
      <w:proofErr w:type="spellEnd"/>
      <w:r w:rsidRPr="00AB7DD0">
        <w:rPr>
          <w:color w:val="000000"/>
          <w:sz w:val="24"/>
        </w:rPr>
        <w:t>.</w:t>
      </w:r>
      <w:r w:rsidR="00AA5700">
        <w:rPr>
          <w:color w:val="000000"/>
          <w:sz w:val="24"/>
        </w:rPr>
        <w:t xml:space="preserve"> W związku z tym </w:t>
      </w:r>
      <w:r w:rsidR="00AA5700" w:rsidRPr="00A77BD7">
        <w:rPr>
          <w:b/>
          <w:color w:val="000000"/>
          <w:sz w:val="24"/>
        </w:rPr>
        <w:t xml:space="preserve">przy planowaniu wydatków w tym zakresie prosimy </w:t>
      </w:r>
      <w:r w:rsidR="000C12E2">
        <w:rPr>
          <w:b/>
          <w:color w:val="000000"/>
          <w:sz w:val="24"/>
        </w:rPr>
        <w:br/>
      </w:r>
      <w:r w:rsidR="00AA5700" w:rsidRPr="00A77BD7">
        <w:rPr>
          <w:b/>
          <w:color w:val="000000"/>
          <w:sz w:val="24"/>
        </w:rPr>
        <w:t>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1BC40499" w14:textId="77777777" w:rsidR="003011B1" w:rsidRDefault="003011B1" w:rsidP="001C438C">
      <w:pPr>
        <w:autoSpaceDE w:val="0"/>
        <w:autoSpaceDN w:val="0"/>
        <w:adjustRightInd w:val="0"/>
        <w:spacing w:before="0" w:after="180" w:line="360" w:lineRule="auto"/>
        <w:rPr>
          <w:color w:val="000000"/>
          <w:sz w:val="24"/>
        </w:rPr>
      </w:pPr>
      <w:r w:rsidRPr="00C56D24">
        <w:rPr>
          <w:color w:val="000000"/>
          <w:sz w:val="24"/>
        </w:rPr>
        <w:t>Ogólną zasadą jest, że cross-</w:t>
      </w:r>
      <w:proofErr w:type="spellStart"/>
      <w:r w:rsidRPr="00C56D24">
        <w:rPr>
          <w:color w:val="000000"/>
          <w:sz w:val="24"/>
        </w:rPr>
        <w:t>financing</w:t>
      </w:r>
      <w:proofErr w:type="spellEnd"/>
      <w:r w:rsidRPr="00C56D24">
        <w:rPr>
          <w:color w:val="000000"/>
          <w:sz w:val="24"/>
        </w:rPr>
        <w:t xml:space="preserve"> może dotyczyć wyłącznie takich kategorii</w:t>
      </w:r>
      <w:r w:rsidR="000C12E2" w:rsidRPr="00053FBF">
        <w:rPr>
          <w:color w:val="000000"/>
          <w:sz w:val="24"/>
        </w:rPr>
        <w:t xml:space="preserve"> </w:t>
      </w:r>
      <w:r w:rsidRPr="00053FBF">
        <w:rPr>
          <w:color w:val="000000"/>
          <w:sz w:val="24"/>
        </w:rPr>
        <w:t>wydatków,</w:t>
      </w:r>
      <w:r w:rsidRPr="003011B1">
        <w:rPr>
          <w:color w:val="000000"/>
          <w:sz w:val="24"/>
        </w:rPr>
        <w:t xml:space="preserve"> bez których realizacja projektu nie byłaby możliwa. Ponadto, warunkiem</w:t>
      </w:r>
      <w:r w:rsidR="000C12E2">
        <w:rPr>
          <w:color w:val="000000"/>
          <w:sz w:val="24"/>
        </w:rPr>
        <w:t xml:space="preserve"> </w:t>
      </w:r>
      <w:r w:rsidRPr="003011B1">
        <w:rPr>
          <w:color w:val="000000"/>
          <w:sz w:val="24"/>
        </w:rPr>
        <w:t>kwalifikowalności w</w:t>
      </w:r>
      <w:r w:rsidR="00EF3079">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t>z</w:t>
      </w:r>
      <w:r w:rsidR="00EF3079" w:rsidRPr="00A77BD7">
        <w:rPr>
          <w:color w:val="000000"/>
          <w:spacing w:val="-6"/>
          <w:sz w:val="24"/>
        </w:rPr>
        <w:t> </w:t>
      </w:r>
      <w:r w:rsidRPr="00A77BD7">
        <w:rPr>
          <w:color w:val="000000"/>
          <w:spacing w:val="-6"/>
          <w:sz w:val="24"/>
        </w:rPr>
        <w:t>projektem</w:t>
      </w:r>
      <w:r w:rsidR="00442455" w:rsidRPr="00A77BD7">
        <w:rPr>
          <w:color w:val="000000"/>
          <w:spacing w:val="-6"/>
          <w:sz w:val="24"/>
        </w:rPr>
        <w:t xml:space="preserve"> </w:t>
      </w:r>
      <w:r w:rsidRPr="00A77BD7">
        <w:rPr>
          <w:color w:val="000000"/>
          <w:spacing w:val="-6"/>
          <w:sz w:val="24"/>
        </w:rPr>
        <w:t>(powiązanie z zakresem merytorycznym projektu) oraz logiczne uzupełnienie</w:t>
      </w:r>
      <w:r w:rsidRPr="003011B1">
        <w:rPr>
          <w:color w:val="000000"/>
          <w:sz w:val="24"/>
        </w:rPr>
        <w:t xml:space="preserve"> </w:t>
      </w:r>
      <w:r w:rsidRPr="00A77BD7">
        <w:rPr>
          <w:color w:val="000000"/>
          <w:spacing w:val="-6"/>
          <w:sz w:val="24"/>
        </w:rPr>
        <w:t>działań (głównych zadań).</w:t>
      </w:r>
      <w:r w:rsidR="00442455" w:rsidRPr="00A77BD7">
        <w:rPr>
          <w:color w:val="000000"/>
          <w:spacing w:val="-6"/>
          <w:sz w:val="24"/>
        </w:rPr>
        <w:t xml:space="preserve"> Odpowiednie uzasadnienie spełnienia powyższych warunków</w:t>
      </w:r>
      <w:r w:rsidR="00442455">
        <w:rPr>
          <w:color w:val="000000"/>
          <w:sz w:val="24"/>
        </w:rPr>
        <w:t xml:space="preserve"> powinno zostać zawarte we wniosku. </w:t>
      </w:r>
    </w:p>
    <w:p w14:paraId="49F118CE" w14:textId="77777777" w:rsidR="004C0DB8" w:rsidRPr="004C0DB8" w:rsidRDefault="004C0DB8" w:rsidP="004C0DB8">
      <w:pPr>
        <w:autoSpaceDE w:val="0"/>
        <w:autoSpaceDN w:val="0"/>
        <w:adjustRightInd w:val="0"/>
        <w:spacing w:before="0" w:after="120" w:line="360" w:lineRule="auto"/>
        <w:rPr>
          <w:b/>
          <w:color w:val="000000"/>
          <w:sz w:val="24"/>
        </w:rPr>
      </w:pPr>
      <w:r w:rsidRPr="004C0DB8">
        <w:rPr>
          <w:b/>
          <w:color w:val="000000"/>
          <w:sz w:val="24"/>
        </w:rPr>
        <w:t>UWAGA:</w:t>
      </w:r>
    </w:p>
    <w:p w14:paraId="41516BA8" w14:textId="77777777" w:rsidR="004C0DB8" w:rsidRPr="00B63E3D" w:rsidRDefault="004C0DB8" w:rsidP="004C0DB8">
      <w:pPr>
        <w:autoSpaceDE w:val="0"/>
        <w:autoSpaceDN w:val="0"/>
        <w:adjustRightInd w:val="0"/>
        <w:spacing w:before="0" w:after="180" w:line="360" w:lineRule="auto"/>
        <w:rPr>
          <w:b/>
          <w:color w:val="000000"/>
          <w:sz w:val="24"/>
        </w:rPr>
      </w:pPr>
      <w:r w:rsidRPr="00B63E3D">
        <w:rPr>
          <w:b/>
          <w:color w:val="000000"/>
          <w:sz w:val="24"/>
        </w:rPr>
        <w:t xml:space="preserve">W związku ze stanowiskiem </w:t>
      </w:r>
      <w:r w:rsidR="00B63E3D" w:rsidRPr="00B63E3D">
        <w:rPr>
          <w:b/>
          <w:color w:val="000000"/>
          <w:sz w:val="24"/>
        </w:rPr>
        <w:t>KE</w:t>
      </w:r>
      <w:r w:rsidRPr="00B63E3D">
        <w:rPr>
          <w:b/>
          <w:color w:val="000000"/>
          <w:sz w:val="24"/>
        </w:rPr>
        <w:t xml:space="preserve"> informuje</w:t>
      </w:r>
      <w:r w:rsidR="00B63E3D" w:rsidRPr="00B63E3D">
        <w:rPr>
          <w:b/>
          <w:color w:val="000000"/>
          <w:sz w:val="24"/>
        </w:rPr>
        <w:t>my</w:t>
      </w:r>
      <w:r w:rsidRPr="00B63E3D">
        <w:rPr>
          <w:b/>
          <w:color w:val="000000"/>
          <w:sz w:val="24"/>
        </w:rPr>
        <w:t xml:space="preserve"> o nowym sposobie wyliczania limitu cross-</w:t>
      </w:r>
      <w:proofErr w:type="spellStart"/>
      <w:r w:rsidRPr="00B63E3D">
        <w:rPr>
          <w:b/>
          <w:color w:val="000000"/>
          <w:sz w:val="24"/>
        </w:rPr>
        <w:t>financingu</w:t>
      </w:r>
      <w:proofErr w:type="spellEnd"/>
      <w:r w:rsidRPr="00B63E3D">
        <w:rPr>
          <w:b/>
          <w:color w:val="000000"/>
          <w:sz w:val="24"/>
        </w:rPr>
        <w:t xml:space="preserve"> w projektach finansowanych ze środków EFS+ realizowanych w ramach programu.</w:t>
      </w:r>
    </w:p>
    <w:p w14:paraId="6B9BD72F" w14:textId="77777777" w:rsidR="004C0DB8" w:rsidRPr="004C0DB8" w:rsidRDefault="004C0DB8" w:rsidP="00243430">
      <w:pPr>
        <w:autoSpaceDE w:val="0"/>
        <w:autoSpaceDN w:val="0"/>
        <w:adjustRightInd w:val="0"/>
        <w:spacing w:before="0" w:after="180" w:line="360" w:lineRule="auto"/>
        <w:rPr>
          <w:color w:val="000000"/>
          <w:sz w:val="24"/>
        </w:rPr>
      </w:pPr>
      <w:r w:rsidRPr="004C0DB8">
        <w:rPr>
          <w:color w:val="000000"/>
          <w:sz w:val="24"/>
        </w:rPr>
        <w:t>Zgodnie ze stanowiskiem KE do limitu cross-</w:t>
      </w:r>
      <w:proofErr w:type="spellStart"/>
      <w:r w:rsidRPr="004C0DB8">
        <w:rPr>
          <w:color w:val="000000"/>
          <w:sz w:val="24"/>
        </w:rPr>
        <w:t>financingu</w:t>
      </w:r>
      <w:proofErr w:type="spellEnd"/>
      <w:r w:rsidRPr="004C0DB8">
        <w:rPr>
          <w:color w:val="000000"/>
          <w:sz w:val="24"/>
        </w:rPr>
        <w:t xml:space="preserve"> należy wliczyć sumę kosztów bezpośrednich, oznaczonych jako koszty mieszczące się w limicie cross-</w:t>
      </w:r>
      <w:proofErr w:type="spellStart"/>
      <w:r w:rsidRPr="004C0DB8">
        <w:rPr>
          <w:color w:val="000000"/>
          <w:sz w:val="24"/>
        </w:rPr>
        <w:t>financingu</w:t>
      </w:r>
      <w:proofErr w:type="spellEnd"/>
      <w:r w:rsidRPr="004C0DB8">
        <w:rPr>
          <w:color w:val="000000"/>
          <w:sz w:val="24"/>
        </w:rPr>
        <w:t xml:space="preserve"> oraz naliczonych od nich, zgodnie z przyjętą stawka ryczałtową, kosztów pośrednich.</w:t>
      </w:r>
    </w:p>
    <w:p w14:paraId="549B0708" w14:textId="77777777" w:rsidR="004C0DB8" w:rsidRPr="004C0DB8" w:rsidRDefault="004C0DB8" w:rsidP="00B63E3D">
      <w:pPr>
        <w:autoSpaceDE w:val="0"/>
        <w:autoSpaceDN w:val="0"/>
        <w:adjustRightInd w:val="0"/>
        <w:spacing w:before="0" w:after="180" w:line="360" w:lineRule="auto"/>
        <w:rPr>
          <w:color w:val="000000"/>
          <w:sz w:val="24"/>
        </w:rPr>
      </w:pPr>
      <w:r w:rsidRPr="004C0DB8">
        <w:rPr>
          <w:color w:val="000000"/>
          <w:sz w:val="24"/>
        </w:rPr>
        <w:t>Obecnie prowadzone są działania mające na celu wprowadzenie niezbędnych modyfikacji w aplikacji SOWA EFS tak, aby istniała możliwość obliczania limitu cross-</w:t>
      </w:r>
      <w:proofErr w:type="spellStart"/>
      <w:r w:rsidRPr="004C0DB8">
        <w:rPr>
          <w:color w:val="000000"/>
          <w:sz w:val="24"/>
        </w:rPr>
        <w:t>financingu</w:t>
      </w:r>
      <w:proofErr w:type="spellEnd"/>
      <w:r w:rsidRPr="004C0DB8">
        <w:rPr>
          <w:color w:val="000000"/>
          <w:sz w:val="24"/>
        </w:rPr>
        <w:t xml:space="preserve"> zgodnie ze stanowiskiem KE. Po wprowadzeniu nowej formuły obliczania wartości cross-</w:t>
      </w:r>
      <w:proofErr w:type="spellStart"/>
      <w:r w:rsidRPr="004C0DB8">
        <w:rPr>
          <w:color w:val="000000"/>
          <w:sz w:val="24"/>
        </w:rPr>
        <w:t>financingu</w:t>
      </w:r>
      <w:proofErr w:type="spellEnd"/>
      <w:r w:rsidRPr="004C0DB8">
        <w:rPr>
          <w:color w:val="000000"/>
          <w:sz w:val="24"/>
        </w:rPr>
        <w:t xml:space="preserve"> odpowiednie zmiany zo</w:t>
      </w:r>
      <w:r w:rsidR="005652D1">
        <w:rPr>
          <w:color w:val="000000"/>
          <w:sz w:val="24"/>
        </w:rPr>
        <w:t>staną wprowadzone w regulaminie</w:t>
      </w:r>
      <w:r w:rsidRPr="004C0DB8">
        <w:rPr>
          <w:color w:val="000000"/>
          <w:sz w:val="24"/>
        </w:rPr>
        <w:t xml:space="preserve"> </w:t>
      </w:r>
      <w:r w:rsidR="00B63E3D">
        <w:rPr>
          <w:color w:val="000000"/>
          <w:sz w:val="24"/>
        </w:rPr>
        <w:lastRenderedPageBreak/>
        <w:t>wyboru projektów</w:t>
      </w:r>
      <w:r w:rsidRPr="004C0DB8">
        <w:rPr>
          <w:color w:val="000000"/>
          <w:sz w:val="24"/>
        </w:rPr>
        <w:t>, wzor</w:t>
      </w:r>
      <w:r w:rsidR="00C7496A">
        <w:rPr>
          <w:color w:val="000000"/>
          <w:sz w:val="24"/>
        </w:rPr>
        <w:t>ach umów o dofinansowanie oraz I</w:t>
      </w:r>
      <w:r w:rsidRPr="004C0DB8">
        <w:rPr>
          <w:color w:val="000000"/>
          <w:sz w:val="24"/>
        </w:rPr>
        <w:t>nstrukcji wypełni</w:t>
      </w:r>
      <w:r w:rsidR="00C7496A">
        <w:rPr>
          <w:color w:val="000000"/>
          <w:sz w:val="24"/>
        </w:rPr>
        <w:t>ania wniosku</w:t>
      </w:r>
      <w:r w:rsidR="00B63E3D">
        <w:rPr>
          <w:color w:val="000000"/>
          <w:sz w:val="24"/>
        </w:rPr>
        <w:t xml:space="preserve"> o dofinansowanie</w:t>
      </w:r>
      <w:r w:rsidR="00C7496A">
        <w:rPr>
          <w:color w:val="000000"/>
          <w:sz w:val="24"/>
        </w:rPr>
        <w:t xml:space="preserve"> projektu w systemie SOWA EFS w ramach programu FEDS 2021-2027</w:t>
      </w:r>
      <w:r w:rsidR="00B63E3D">
        <w:rPr>
          <w:color w:val="000000"/>
          <w:sz w:val="24"/>
        </w:rPr>
        <w:t>.</w:t>
      </w:r>
    </w:p>
    <w:p w14:paraId="5A69998B" w14:textId="77777777" w:rsidR="004C0DB8" w:rsidRPr="004C0DB8" w:rsidRDefault="004C0DB8" w:rsidP="004C0DB8">
      <w:pPr>
        <w:autoSpaceDE w:val="0"/>
        <w:autoSpaceDN w:val="0"/>
        <w:adjustRightInd w:val="0"/>
        <w:spacing w:before="0" w:after="120" w:line="360" w:lineRule="auto"/>
        <w:rPr>
          <w:color w:val="000000"/>
          <w:sz w:val="24"/>
        </w:rPr>
      </w:pPr>
      <w:r w:rsidRPr="004C0DB8">
        <w:rPr>
          <w:color w:val="000000"/>
          <w:sz w:val="24"/>
        </w:rPr>
        <w:t>Po wdrożeniu zmian w SOWA EFS, konieczna będzie aktualizacja wniosków w projektach już złożonych/realizowanych w ramach FEDS</w:t>
      </w:r>
      <w:r w:rsidR="00B63E3D">
        <w:rPr>
          <w:color w:val="000000"/>
          <w:sz w:val="24"/>
        </w:rPr>
        <w:t xml:space="preserve"> 2021-2027</w:t>
      </w:r>
      <w:r w:rsidRPr="004C0DB8">
        <w:rPr>
          <w:color w:val="000000"/>
          <w:sz w:val="24"/>
        </w:rPr>
        <w:t>, które przewidują ponoszenie wydatków w ramach cross-</w:t>
      </w:r>
      <w:proofErr w:type="spellStart"/>
      <w:r w:rsidRPr="004C0DB8">
        <w:rPr>
          <w:color w:val="000000"/>
          <w:sz w:val="24"/>
        </w:rPr>
        <w:t>financingu</w:t>
      </w:r>
      <w:proofErr w:type="spellEnd"/>
      <w:r w:rsidRPr="004C0DB8">
        <w:rPr>
          <w:color w:val="000000"/>
          <w:sz w:val="24"/>
        </w:rPr>
        <w:t>. Oznacza to, że w Państwa projektach zwiększy się wartość wydatków ponoszonych jako cross-</w:t>
      </w:r>
      <w:proofErr w:type="spellStart"/>
      <w:r w:rsidRPr="004C0DB8">
        <w:rPr>
          <w:color w:val="000000"/>
          <w:sz w:val="24"/>
        </w:rPr>
        <w:t>financing</w:t>
      </w:r>
      <w:proofErr w:type="spellEnd"/>
      <w:r w:rsidRPr="004C0DB8">
        <w:rPr>
          <w:color w:val="000000"/>
          <w:sz w:val="24"/>
        </w:rPr>
        <w:t xml:space="preserve"> i ta zwiększona wartość będzie musiała zmieścić się w limicie procentowym cross-</w:t>
      </w:r>
      <w:proofErr w:type="spellStart"/>
      <w:r w:rsidRPr="004C0DB8">
        <w:rPr>
          <w:color w:val="000000"/>
          <w:sz w:val="24"/>
        </w:rPr>
        <w:t>financingu</w:t>
      </w:r>
      <w:proofErr w:type="spellEnd"/>
      <w:r w:rsidRPr="004C0DB8">
        <w:rPr>
          <w:color w:val="000000"/>
          <w:sz w:val="24"/>
        </w:rPr>
        <w:t xml:space="preserve"> określonym dla naboru</w:t>
      </w:r>
      <w:r w:rsidR="00B718D2">
        <w:rPr>
          <w:color w:val="000000"/>
          <w:sz w:val="24"/>
        </w:rPr>
        <w:t>.</w:t>
      </w:r>
    </w:p>
    <w:p w14:paraId="203448F5" w14:textId="77777777" w:rsidR="004C0DB8" w:rsidRDefault="004C0DB8" w:rsidP="00B63E3D">
      <w:pPr>
        <w:autoSpaceDE w:val="0"/>
        <w:autoSpaceDN w:val="0"/>
        <w:adjustRightInd w:val="0"/>
        <w:spacing w:before="0" w:after="180" w:line="360" w:lineRule="auto"/>
        <w:rPr>
          <w:color w:val="000000"/>
          <w:sz w:val="24"/>
        </w:rPr>
      </w:pPr>
      <w:r w:rsidRPr="004C0DB8">
        <w:rPr>
          <w:color w:val="000000"/>
          <w:sz w:val="24"/>
        </w:rPr>
        <w:t xml:space="preserve">W związku z powyższym zalecamy, aby w przygotowywanych przez Państwa projektach, nie planować wydatków w ramach cross – </w:t>
      </w:r>
      <w:proofErr w:type="spellStart"/>
      <w:r w:rsidRPr="004C0DB8">
        <w:rPr>
          <w:color w:val="000000"/>
          <w:sz w:val="24"/>
        </w:rPr>
        <w:t>financingu</w:t>
      </w:r>
      <w:proofErr w:type="spellEnd"/>
      <w:r w:rsidRPr="004C0DB8">
        <w:rPr>
          <w:color w:val="000000"/>
          <w:sz w:val="24"/>
        </w:rPr>
        <w:t xml:space="preserve"> na granicy procentowego limitu obwiązującego w naborze, biorąc pod uwagę, że konieczne będzie w przyszłości zaktualizowanie wniosków w zmienionym systemie i tym samym doliczenie do limitu przypadających na te wydatki kosztów pośrednich.</w:t>
      </w:r>
    </w:p>
    <w:p w14:paraId="10DFA238" w14:textId="77777777" w:rsidR="002C7521" w:rsidRDefault="002C7521" w:rsidP="00A77BD7">
      <w:pPr>
        <w:autoSpaceDE w:val="0"/>
        <w:autoSpaceDN w:val="0"/>
        <w:adjustRightInd w:val="0"/>
        <w:spacing w:before="0" w:after="120" w:line="360" w:lineRule="auto"/>
        <w:rPr>
          <w:color w:val="000000"/>
          <w:sz w:val="24"/>
        </w:rPr>
      </w:pPr>
      <w:r>
        <w:rPr>
          <w:color w:val="000000"/>
          <w:sz w:val="24"/>
        </w:rPr>
        <w:t>Proszę pamiętać, że w przypadku wydatków objętych zasadą cross-</w:t>
      </w:r>
      <w:proofErr w:type="spellStart"/>
      <w:r>
        <w:rPr>
          <w:color w:val="000000"/>
          <w:sz w:val="24"/>
        </w:rPr>
        <w:t>financingu</w:t>
      </w:r>
      <w:proofErr w:type="spellEnd"/>
      <w:r>
        <w:rPr>
          <w:color w:val="000000"/>
          <w:sz w:val="24"/>
        </w:rPr>
        <w:t xml:space="preserve"> </w:t>
      </w:r>
      <w:r w:rsidR="00D12844">
        <w:rPr>
          <w:color w:val="000000"/>
          <w:sz w:val="24"/>
        </w:rPr>
        <w:t xml:space="preserve">są </w:t>
      </w:r>
      <w:r>
        <w:rPr>
          <w:color w:val="000000"/>
          <w:sz w:val="24"/>
        </w:rPr>
        <w:t xml:space="preserve">Państwo zobowiązani do przestrzegania zasad określonych dla EFRR, w tym zasady zachowania trwałości inwestycji opisanej szczegółowo w </w:t>
      </w:r>
      <w:r w:rsidR="00357B6C">
        <w:rPr>
          <w:rFonts w:eastAsia="Calibri"/>
          <w:color w:val="000000"/>
          <w:sz w:val="24"/>
        </w:rPr>
        <w:t>„</w:t>
      </w:r>
      <w:r w:rsidR="00357B6C" w:rsidRPr="00EE10EB">
        <w:rPr>
          <w:rFonts w:eastAsia="Calibri"/>
          <w:color w:val="000000"/>
          <w:sz w:val="24"/>
        </w:rPr>
        <w:t xml:space="preserve">Wytycznych dotyczących </w:t>
      </w:r>
      <w:r w:rsidR="00357B6C"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r>
        <w:rPr>
          <w:color w:val="000000"/>
          <w:sz w:val="24"/>
        </w:rPr>
        <w:t xml:space="preserve"> </w:t>
      </w:r>
    </w:p>
    <w:p w14:paraId="6E5EEF32" w14:textId="77777777" w:rsidR="0076033D" w:rsidRDefault="0076033D" w:rsidP="00A77BD7">
      <w:pPr>
        <w:autoSpaceDE w:val="0"/>
        <w:autoSpaceDN w:val="0"/>
        <w:adjustRightInd w:val="0"/>
        <w:spacing w:before="240" w:after="120" w:line="360" w:lineRule="auto"/>
        <w:rPr>
          <w:color w:val="000000"/>
          <w:sz w:val="24"/>
        </w:rPr>
      </w:pPr>
      <w:r w:rsidRPr="00B63E3D">
        <w:rPr>
          <w:color w:val="000000"/>
          <w:sz w:val="24"/>
        </w:rPr>
        <w:t>W ramach kosztów pośrednich nie wykazują Państwo wydatków objętych cross-</w:t>
      </w:r>
      <w:proofErr w:type="spellStart"/>
      <w:r w:rsidRPr="00B63E3D">
        <w:rPr>
          <w:color w:val="000000"/>
          <w:sz w:val="24"/>
        </w:rPr>
        <w:t>financingiem</w:t>
      </w:r>
      <w:proofErr w:type="spellEnd"/>
      <w:r w:rsidRPr="00B63E3D">
        <w:rPr>
          <w:color w:val="000000"/>
          <w:sz w:val="24"/>
        </w:rPr>
        <w:t>.</w:t>
      </w:r>
    </w:p>
    <w:p w14:paraId="4B0B3B7D" w14:textId="77777777" w:rsidR="00A149F8" w:rsidRDefault="002D0EC2" w:rsidP="00431CF6">
      <w:pPr>
        <w:autoSpaceDE w:val="0"/>
        <w:autoSpaceDN w:val="0"/>
        <w:adjustRightInd w:val="0"/>
        <w:spacing w:before="240" w:after="120" w:line="360" w:lineRule="auto"/>
        <w:rPr>
          <w:rFonts w:cs="Arial"/>
          <w:color w:val="000000"/>
          <w:sz w:val="24"/>
          <w:szCs w:val="24"/>
        </w:rPr>
      </w:pPr>
      <w:r w:rsidRPr="002D0EC2">
        <w:rPr>
          <w:rFonts w:cs="Arial"/>
          <w:color w:val="000000"/>
          <w:sz w:val="24"/>
          <w:szCs w:val="24"/>
        </w:rPr>
        <w:t>W</w:t>
      </w:r>
      <w:r w:rsidR="003011B1" w:rsidRPr="002D0EC2">
        <w:rPr>
          <w:rFonts w:cs="Arial"/>
          <w:color w:val="000000"/>
          <w:spacing w:val="-4"/>
          <w:sz w:val="24"/>
          <w:szCs w:val="24"/>
        </w:rPr>
        <w:t xml:space="preserve">e wnioskach składanych </w:t>
      </w:r>
      <w:r w:rsidR="003011B1" w:rsidRPr="002D4F04">
        <w:rPr>
          <w:rFonts w:cs="Arial"/>
          <w:color w:val="000000"/>
          <w:spacing w:val="-4"/>
          <w:sz w:val="24"/>
          <w:szCs w:val="24"/>
        </w:rPr>
        <w:t>w naborze nie ma możliwości rozliczania kosztów bezpośrednich kwotami ryczałtowymi.</w:t>
      </w:r>
    </w:p>
    <w:p w14:paraId="08F5FAA9" w14:textId="77777777" w:rsidR="003011B1" w:rsidRPr="00EE58A5" w:rsidRDefault="003011B1" w:rsidP="00B14631">
      <w:pPr>
        <w:autoSpaceDE w:val="0"/>
        <w:autoSpaceDN w:val="0"/>
        <w:adjustRightInd w:val="0"/>
        <w:spacing w:before="0" w:after="360" w:line="360" w:lineRule="auto"/>
        <w:rPr>
          <w:color w:val="000000"/>
          <w:sz w:val="24"/>
        </w:rPr>
      </w:pPr>
      <w:r w:rsidRPr="003011B1">
        <w:rPr>
          <w:rFonts w:cs="Arial"/>
          <w:color w:val="000000"/>
          <w:sz w:val="24"/>
          <w:szCs w:val="24"/>
        </w:rPr>
        <w:t>Zmiana sposobu rozliczania kosztów bezpośrednich nie jest możliwa.</w:t>
      </w:r>
    </w:p>
    <w:p w14:paraId="5F9DED79" w14:textId="77777777" w:rsidR="0029291C" w:rsidRPr="00FE0485" w:rsidRDefault="0029291C" w:rsidP="002D0EC2">
      <w:pPr>
        <w:pStyle w:val="Nagwek1"/>
        <w:numPr>
          <w:ilvl w:val="0"/>
          <w:numId w:val="3"/>
        </w:numPr>
        <w:ind w:left="714" w:hanging="357"/>
        <w:rPr>
          <w:rFonts w:ascii="Arial" w:hAnsi="Arial"/>
        </w:rPr>
      </w:pPr>
      <w:bookmarkStart w:id="83" w:name="_Toc132701852"/>
      <w:bookmarkStart w:id="84" w:name="_Toc132791242"/>
      <w:bookmarkStart w:id="85" w:name="_Toc132701853"/>
      <w:bookmarkStart w:id="86" w:name="_Toc132791243"/>
      <w:bookmarkStart w:id="87" w:name="_Toc132701854"/>
      <w:bookmarkStart w:id="88" w:name="_Toc132791244"/>
      <w:bookmarkStart w:id="89" w:name="_Toc122342104"/>
      <w:bookmarkStart w:id="90" w:name="_Toc141101898"/>
      <w:bookmarkEnd w:id="83"/>
      <w:bookmarkEnd w:id="84"/>
      <w:bookmarkEnd w:id="85"/>
      <w:bookmarkEnd w:id="86"/>
      <w:bookmarkEnd w:id="87"/>
      <w:bookmarkEnd w:id="88"/>
      <w:r w:rsidRPr="00FE0485">
        <w:rPr>
          <w:rFonts w:ascii="Arial" w:hAnsi="Arial"/>
        </w:rPr>
        <w:t>Realizacja zasad horyzontalnych</w:t>
      </w:r>
      <w:bookmarkEnd w:id="89"/>
      <w:bookmarkEnd w:id="90"/>
      <w:r w:rsidRPr="00FE0485">
        <w:rPr>
          <w:rFonts w:ascii="Arial" w:hAnsi="Arial"/>
        </w:rPr>
        <w:t xml:space="preserve"> </w:t>
      </w:r>
    </w:p>
    <w:p w14:paraId="48AC311E" w14:textId="77777777" w:rsidR="008350CB" w:rsidRPr="00D51CEC" w:rsidRDefault="008350CB" w:rsidP="008350CB">
      <w:pPr>
        <w:spacing w:before="0" w:after="120" w:line="360" w:lineRule="auto"/>
        <w:rPr>
          <w:bCs/>
          <w:color w:val="000000"/>
          <w:sz w:val="24"/>
        </w:rPr>
      </w:pPr>
      <w:bookmarkStart w:id="91"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10E536E6"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4477D7B7" w14:textId="77777777" w:rsidR="008350CB" w:rsidRPr="00D51CEC" w:rsidRDefault="008350CB" w:rsidP="00B23C0B">
      <w:pPr>
        <w:spacing w:before="0" w:after="120" w:line="360" w:lineRule="auto"/>
        <w:rPr>
          <w:bCs/>
          <w:color w:val="000000"/>
          <w:sz w:val="24"/>
        </w:rPr>
      </w:pPr>
      <w:r w:rsidRPr="00D51CEC">
        <w:rPr>
          <w:bCs/>
          <w:color w:val="000000"/>
          <w:sz w:val="24"/>
        </w:rPr>
        <w:lastRenderedPageBreak/>
        <w:t>Projekt musi być zgodny z następującymi zasadami :</w:t>
      </w:r>
    </w:p>
    <w:p w14:paraId="449B703B"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kobiet i mężczyzn;</w:t>
      </w:r>
    </w:p>
    <w:p w14:paraId="1A2D5EBA"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997D07F" w14:textId="77777777" w:rsidR="008350CB" w:rsidRPr="00D51CEC" w:rsidRDefault="008350CB" w:rsidP="0081130B">
      <w:pPr>
        <w:numPr>
          <w:ilvl w:val="0"/>
          <w:numId w:val="86"/>
        </w:numPr>
        <w:spacing w:before="0" w:line="360" w:lineRule="auto"/>
        <w:rPr>
          <w:bCs/>
          <w:color w:val="000000"/>
          <w:sz w:val="24"/>
        </w:rPr>
      </w:pPr>
      <w:r w:rsidRPr="00D51CEC">
        <w:rPr>
          <w:bCs/>
          <w:color w:val="000000"/>
          <w:sz w:val="24"/>
        </w:rPr>
        <w:t>zasadą zrównoważonego rozwoju, w tym zasadą „nie czyń poważnych szkód” (DNSH)</w:t>
      </w:r>
    </w:p>
    <w:p w14:paraId="30268A8E" w14:textId="77777777" w:rsidR="008350CB" w:rsidRPr="00D51CEC" w:rsidRDefault="008350CB" w:rsidP="0081130B">
      <w:pPr>
        <w:spacing w:before="0" w:line="360" w:lineRule="auto"/>
        <w:rPr>
          <w:bCs/>
          <w:color w:val="000000"/>
          <w:sz w:val="24"/>
        </w:rPr>
      </w:pPr>
      <w:r w:rsidRPr="00D51CEC">
        <w:rPr>
          <w:bCs/>
          <w:color w:val="000000"/>
          <w:sz w:val="24"/>
        </w:rPr>
        <w:t>oraz:</w:t>
      </w:r>
    </w:p>
    <w:p w14:paraId="519E2B13" w14:textId="77777777" w:rsidR="008350CB" w:rsidRPr="00D51CEC" w:rsidRDefault="00E75C55" w:rsidP="0081130B">
      <w:pPr>
        <w:numPr>
          <w:ilvl w:val="0"/>
          <w:numId w:val="87"/>
        </w:numPr>
        <w:spacing w:before="0" w:line="360" w:lineRule="auto"/>
        <w:rPr>
          <w:bCs/>
          <w:color w:val="000000"/>
          <w:sz w:val="24"/>
        </w:rPr>
      </w:pPr>
      <w:hyperlink r:id="rId25"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3BE7484D" w14:textId="77777777" w:rsidR="008350CB" w:rsidRPr="00D51CEC" w:rsidRDefault="008350CB" w:rsidP="0081130B">
      <w:pPr>
        <w:numPr>
          <w:ilvl w:val="0"/>
          <w:numId w:val="87"/>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32CD87FE"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1"/>
    <w:p w14:paraId="11E6E2D5"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zrównoważonego rozwoju</w:t>
      </w:r>
      <w:r w:rsidRPr="00FE0485">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6198CAC3"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2"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2"/>
      <w:r w:rsidRPr="00FE0485">
        <w:rPr>
          <w:color w:val="000000"/>
          <w:sz w:val="24"/>
        </w:rPr>
        <w:t>.</w:t>
      </w:r>
    </w:p>
    <w:p w14:paraId="3DA77C52"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5D593BB1" w14:textId="77777777" w:rsidR="00FB1C22" w:rsidRPr="00C56D24" w:rsidRDefault="00DE45DF" w:rsidP="00A77BD7">
      <w:pPr>
        <w:spacing w:before="0" w:after="120" w:line="360" w:lineRule="auto"/>
        <w:rPr>
          <w:color w:val="000000"/>
          <w:sz w:val="24"/>
        </w:rPr>
      </w:pPr>
      <w:r w:rsidRPr="00DF1608">
        <w:rPr>
          <w:color w:val="000000"/>
          <w:sz w:val="24"/>
        </w:rPr>
        <w:lastRenderedPageBreak/>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4353D057"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016C67AF"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36D26264"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40156A8D"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10A56876"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34A5240D"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lastRenderedPageBreak/>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3E64CE81"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3C530527"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57F97E49"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196E9D8C"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439ED455"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3F449DDE"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6691115"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 xml:space="preserve">przez samorządy, nawet jeśli nie polega to </w:t>
      </w:r>
      <w:r w:rsidRPr="00A77BD7">
        <w:rPr>
          <w:rFonts w:cs="Arial"/>
          <w:color w:val="000000"/>
          <w:spacing w:val="-4"/>
          <w:sz w:val="24"/>
          <w:szCs w:val="24"/>
        </w:rPr>
        <w:lastRenderedPageBreak/>
        <w:t>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47C13EC0"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B9129B5"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6AF9FC69" w14:textId="77777777" w:rsidR="007D68E0" w:rsidRDefault="0029291C" w:rsidP="00A77BD7">
      <w:pPr>
        <w:pStyle w:val="Akapitzlist"/>
        <w:numPr>
          <w:ilvl w:val="0"/>
          <w:numId w:val="8"/>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13554B6C" w14:textId="77777777" w:rsidR="007E3C8D" w:rsidRDefault="007E3C8D" w:rsidP="00A77BD7">
      <w:pPr>
        <w:numPr>
          <w:ilvl w:val="0"/>
          <w:numId w:val="8"/>
        </w:numPr>
        <w:spacing w:before="0" w:after="60" w:line="360" w:lineRule="auto"/>
        <w:ind w:left="714" w:hanging="357"/>
        <w:rPr>
          <w:rFonts w:cs="Arial"/>
          <w:color w:val="000000"/>
          <w:sz w:val="24"/>
          <w:szCs w:val="24"/>
        </w:rPr>
      </w:pPr>
      <w:bookmarkStart w:id="93"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3"/>
      <w:r w:rsidR="005C2E24">
        <w:rPr>
          <w:rFonts w:cs="Arial"/>
          <w:color w:val="000000"/>
          <w:sz w:val="24"/>
          <w:szCs w:val="24"/>
        </w:rPr>
        <w:t>;</w:t>
      </w:r>
    </w:p>
    <w:p w14:paraId="4A3B2AB4" w14:textId="77777777" w:rsidR="007D68E0" w:rsidRPr="007D68E0" w:rsidRDefault="0029291C" w:rsidP="007D68E0">
      <w:pPr>
        <w:numPr>
          <w:ilvl w:val="0"/>
          <w:numId w:val="8"/>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5AE20545" w14:textId="77777777" w:rsidR="0029291C" w:rsidRDefault="0029291C" w:rsidP="00A77BD7">
      <w:pPr>
        <w:numPr>
          <w:ilvl w:val="0"/>
          <w:numId w:val="8"/>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BF105A7" w14:textId="77777777" w:rsidR="0029291C" w:rsidRPr="00D37F10" w:rsidRDefault="0029291C" w:rsidP="00D37F10">
      <w:pPr>
        <w:numPr>
          <w:ilvl w:val="0"/>
          <w:numId w:val="8"/>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5872AC7C"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lastRenderedPageBreak/>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4" w:name="_Hlk126666332"/>
      <w:r w:rsidR="00545E18" w:rsidRPr="00A77BD7">
        <w:rPr>
          <w:rFonts w:cs="Arial"/>
          <w:color w:val="000000"/>
          <w:spacing w:val="-4"/>
          <w:sz w:val="24"/>
          <w:szCs w:val="24"/>
        </w:rPr>
        <w:t>równości szans i niedyskryminacji</w:t>
      </w:r>
      <w:bookmarkEnd w:id="94"/>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42500290"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7F2F46"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3445458E"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608A2A1B"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2F7E3FA0" w14:textId="77777777" w:rsidR="0029291C" w:rsidRPr="00BC77BF"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195BB398" w14:textId="77777777" w:rsidR="0029291C" w:rsidRPr="00A55DE8"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6E059938" w14:textId="77777777" w:rsidR="00E6443B"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Do stosowania </w:t>
      </w:r>
      <w:r w:rsidR="00772D90" w:rsidRPr="00A77BD7">
        <w:rPr>
          <w:rFonts w:cs="Arial"/>
          <w:color w:val="000000"/>
          <w:spacing w:val="-6"/>
          <w:sz w:val="24"/>
          <w:szCs w:val="24"/>
        </w:rPr>
        <w:t>U</w:t>
      </w:r>
      <w:r w:rsidRPr="00A77BD7">
        <w:rPr>
          <w:rFonts w:cs="Arial"/>
          <w:color w:val="000000"/>
          <w:spacing w:val="-6"/>
          <w:sz w:val="24"/>
          <w:szCs w:val="24"/>
        </w:rPr>
        <w:t>stawy o dostępności cyfrowej stron internetowych i aplikacji</w:t>
      </w:r>
      <w:r w:rsidR="001B7132">
        <w:rPr>
          <w:rFonts w:cs="Arial"/>
          <w:color w:val="000000"/>
          <w:spacing w:val="-6"/>
          <w:sz w:val="24"/>
          <w:szCs w:val="24"/>
        </w:rPr>
        <w:t xml:space="preserve"> </w:t>
      </w:r>
      <w:r w:rsidRPr="00A77BD7">
        <w:rPr>
          <w:rFonts w:cs="Arial"/>
          <w:color w:val="000000"/>
          <w:spacing w:val="-6"/>
          <w:sz w:val="24"/>
          <w:szCs w:val="24"/>
        </w:rPr>
        <w:t xml:space="preserve">mobilnych podmiotów publicznych zobowiązani </w:t>
      </w:r>
      <w:r w:rsidR="00F27E51" w:rsidRPr="00A77BD7">
        <w:rPr>
          <w:rFonts w:cs="Arial"/>
          <w:color w:val="000000"/>
          <w:spacing w:val="-6"/>
          <w:sz w:val="24"/>
          <w:szCs w:val="24"/>
        </w:rPr>
        <w:t>są</w:t>
      </w:r>
      <w:r w:rsidRPr="00A77BD7">
        <w:rPr>
          <w:rFonts w:cs="Arial"/>
          <w:color w:val="000000"/>
          <w:spacing w:val="-6"/>
          <w:sz w:val="24"/>
          <w:szCs w:val="24"/>
        </w:rPr>
        <w:t xml:space="preserve"> także ci z </w:t>
      </w:r>
      <w:r w:rsidR="00F27E51" w:rsidRPr="00A77BD7">
        <w:rPr>
          <w:rFonts w:cs="Arial"/>
          <w:color w:val="000000"/>
          <w:spacing w:val="-6"/>
          <w:sz w:val="24"/>
          <w:szCs w:val="24"/>
        </w:rPr>
        <w:t>Państwa</w:t>
      </w:r>
      <w:r w:rsidRPr="00A77BD7">
        <w:rPr>
          <w:rFonts w:cs="Arial"/>
          <w:color w:val="000000"/>
          <w:spacing w:val="-6"/>
          <w:sz w:val="24"/>
          <w:szCs w:val="24"/>
        </w:rPr>
        <w:t>, którzy mają status organizacji</w:t>
      </w:r>
      <w:r w:rsidRPr="00DF1608">
        <w:rPr>
          <w:rFonts w:cs="Arial"/>
          <w:color w:val="000000"/>
          <w:sz w:val="24"/>
          <w:szCs w:val="24"/>
        </w:rPr>
        <w:t xml:space="preserve"> pozarządowej, która posiada strony internetowe lub aplikacje </w:t>
      </w:r>
      <w:r w:rsidR="00F27E51" w:rsidRPr="00C56D24">
        <w:rPr>
          <w:rFonts w:cs="Arial"/>
          <w:color w:val="000000"/>
          <w:sz w:val="24"/>
          <w:szCs w:val="24"/>
        </w:rPr>
        <w:t>mobilne</w:t>
      </w:r>
      <w:r w:rsidRPr="00053FBF">
        <w:rPr>
          <w:rFonts w:cs="Arial"/>
          <w:color w:val="000000"/>
          <w:sz w:val="24"/>
          <w:szCs w:val="24"/>
        </w:rPr>
        <w:t xml:space="preserve"> oraz prowadzi statutową działalność pożytku publicznego na rzecz: ochrony i</w:t>
      </w:r>
      <w:r w:rsidR="00493245" w:rsidRPr="00053FBF">
        <w:rPr>
          <w:rFonts w:cs="Arial"/>
          <w:color w:val="000000"/>
          <w:sz w:val="24"/>
          <w:szCs w:val="24"/>
        </w:rPr>
        <w:t> </w:t>
      </w:r>
      <w:r w:rsidRPr="00053FBF">
        <w:rPr>
          <w:rFonts w:cs="Arial"/>
          <w:color w:val="000000"/>
          <w:sz w:val="24"/>
          <w:szCs w:val="24"/>
        </w:rPr>
        <w:t>promocji zdrowia, osób z niepełnosprawnościami lub osób w wieku emerytalnym.</w:t>
      </w:r>
      <w:r w:rsidR="0029291C" w:rsidRPr="00BC77BF">
        <w:rPr>
          <w:rFonts w:cs="Arial"/>
          <w:color w:val="000000"/>
          <w:sz w:val="24"/>
          <w:szCs w:val="24"/>
        </w:rPr>
        <w:t xml:space="preserve"> </w:t>
      </w:r>
    </w:p>
    <w:p w14:paraId="67D3F2B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lastRenderedPageBreak/>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6"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4913AD4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12EC33C0"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5"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5"/>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0A89F8E3"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6A1DCF6A"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14AB0322" w14:textId="77777777" w:rsidR="00BF54CC" w:rsidRPr="00DF1608" w:rsidRDefault="00BF54CC" w:rsidP="00E85F79">
      <w:pPr>
        <w:spacing w:after="60" w:line="360" w:lineRule="auto"/>
        <w:rPr>
          <w:rFonts w:cs="Arial"/>
          <w:color w:val="000000"/>
          <w:sz w:val="24"/>
          <w:szCs w:val="24"/>
        </w:rPr>
      </w:pPr>
      <w:bookmarkStart w:id="96"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w:t>
      </w:r>
      <w:r w:rsidRPr="003F02D2">
        <w:rPr>
          <w:rFonts w:cs="Arial"/>
          <w:color w:val="000000"/>
          <w:sz w:val="24"/>
          <w:szCs w:val="24"/>
        </w:rPr>
        <w:lastRenderedPageBreak/>
        <w:t>do określenia poziomu wydatków na dostępność. W sytuacji gdy nie przewidują Państwo takich kosztów pole to powinno zostać nieodznaczone.</w:t>
      </w:r>
    </w:p>
    <w:bookmarkEnd w:id="96"/>
    <w:p w14:paraId="7FA3D8DC" w14:textId="77777777" w:rsidR="004A064C" w:rsidRPr="00023E6A" w:rsidRDefault="00CC5B99" w:rsidP="00BC5BCE">
      <w:pPr>
        <w:spacing w:before="60"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7"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7"/>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8"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8"/>
    <w:p w14:paraId="4BC361E3" w14:textId="77777777" w:rsidR="007F216A" w:rsidRPr="00A77BD7" w:rsidRDefault="001E2940" w:rsidP="00BC5BCE">
      <w:pPr>
        <w:spacing w:before="240" w:after="6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218F25F2" w14:textId="77777777" w:rsidR="0029291C" w:rsidRPr="00DF1608" w:rsidRDefault="0029291C" w:rsidP="00BC5BCE">
      <w:pPr>
        <w:spacing w:before="120" w:after="6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0BAF7EA6" w14:textId="77777777" w:rsidR="00D37F10" w:rsidRPr="00FC67C5" w:rsidRDefault="00B70809" w:rsidP="00BC5BCE">
      <w:pPr>
        <w:spacing w:before="60" w:after="6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669A4F97"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99" w:name="_Hlk134191576"/>
      <w:r w:rsidR="00FD7784" w:rsidRPr="00FD7784">
        <w:rPr>
          <w:rFonts w:cs="Arial"/>
          <w:color w:val="000000"/>
          <w:sz w:val="24"/>
          <w:szCs w:val="24"/>
        </w:rPr>
        <w:t>Przedstawiamy kilka przykładów mechanizmu racjonalnych usprawnień, które mogą pojawić się w Państwa projekcie:</w:t>
      </w:r>
    </w:p>
    <w:p w14:paraId="48EC30EB"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281D71C7"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0CA2A0EF"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604A8CB" w14:textId="77777777" w:rsidR="00A16A76"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BCC67E3" w14:textId="77777777" w:rsidR="00FD7784" w:rsidRPr="00FD7784" w:rsidRDefault="00A16A76" w:rsidP="00CA1E18">
      <w:pPr>
        <w:numPr>
          <w:ilvl w:val="0"/>
          <w:numId w:val="93"/>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3BBA37C5"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lastRenderedPageBreak/>
        <w:t>Karta Praw Podstawowych Unii Europejskiej z dnia 26 października 2012 r.</w:t>
      </w:r>
    </w:p>
    <w:p w14:paraId="71FA6544"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2E0BE6B4"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199E4AC1"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7"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68A68CE7"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58785BFF"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Projekt musi być zgodny z zapisami Konwencji o Prawach Osób Niepełnosprawnych, sporządzoną w Nowym Jorku dnia 13 grudnia 2006 r. (Dz. U. z 2012 r. poz. 1169, z późn. zm.),</w:t>
      </w:r>
    </w:p>
    <w:p w14:paraId="1C6E3CED"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99"/>
    <w:p w14:paraId="4C240A2B"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8"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1DA6E4B2"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lastRenderedPageBreak/>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26A048AC" w14:textId="77777777" w:rsidR="0029291C" w:rsidRPr="00BC77BF" w:rsidRDefault="00EF5925" w:rsidP="00A77BD7">
      <w:pPr>
        <w:numPr>
          <w:ilvl w:val="0"/>
          <w:numId w:val="7"/>
        </w:numPr>
        <w:spacing w:before="60" w:after="60" w:line="360" w:lineRule="auto"/>
        <w:rPr>
          <w:rFonts w:cs="Arial"/>
          <w:color w:val="000000"/>
          <w:sz w:val="24"/>
          <w:szCs w:val="24"/>
        </w:rPr>
      </w:pPr>
      <w:bookmarkStart w:id="100"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100"/>
      <w:r w:rsidRPr="00053FBF">
        <w:rPr>
          <w:rFonts w:cs="Arial"/>
          <w:color w:val="000000"/>
          <w:sz w:val="24"/>
          <w:szCs w:val="24"/>
        </w:rPr>
        <w:t>”</w:t>
      </w:r>
      <w:r w:rsidR="0029291C" w:rsidRPr="00BC77BF">
        <w:rPr>
          <w:rFonts w:cs="Arial"/>
          <w:color w:val="000000"/>
          <w:sz w:val="24"/>
          <w:szCs w:val="24"/>
        </w:rPr>
        <w:t xml:space="preserve"> wraz z załącznikami:</w:t>
      </w:r>
    </w:p>
    <w:p w14:paraId="6E10B750"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1255672F"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716437EF" w14:textId="77777777" w:rsidR="0029291C" w:rsidRPr="00A77BD7" w:rsidRDefault="00E907E8" w:rsidP="00A77BD7">
      <w:pPr>
        <w:numPr>
          <w:ilvl w:val="0"/>
          <w:numId w:val="10"/>
        </w:numPr>
        <w:spacing w:before="60" w:after="60" w:line="360" w:lineRule="auto"/>
        <w:ind w:left="993" w:hanging="284"/>
        <w:rPr>
          <w:rFonts w:cs="Arial"/>
          <w:color w:val="000000"/>
          <w:sz w:val="24"/>
          <w:szCs w:val="24"/>
        </w:rPr>
      </w:pPr>
      <w:bookmarkStart w:id="101" w:name="_Hlk123738047"/>
      <w:r w:rsidRPr="008368C1">
        <w:rPr>
          <w:rFonts w:cs="Arial"/>
          <w:color w:val="000000"/>
          <w:sz w:val="24"/>
          <w:szCs w:val="24"/>
        </w:rPr>
        <w:t xml:space="preserve">załącznik nr 3 : </w:t>
      </w:r>
      <w:bookmarkEnd w:id="101"/>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CC2BF11" w14:textId="77777777" w:rsidR="0029291C" w:rsidRPr="00053FBF" w:rsidRDefault="00E75C55" w:rsidP="00A77BD7">
      <w:pPr>
        <w:numPr>
          <w:ilvl w:val="0"/>
          <w:numId w:val="7"/>
        </w:numPr>
        <w:spacing w:before="60" w:after="60" w:line="360" w:lineRule="auto"/>
        <w:rPr>
          <w:rFonts w:cs="Arial"/>
          <w:color w:val="000000"/>
          <w:sz w:val="24"/>
          <w:szCs w:val="24"/>
        </w:rPr>
      </w:pPr>
      <w:hyperlink r:id="rId29"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628B0BD" w14:textId="77777777" w:rsidR="00473E08" w:rsidRDefault="00E75C55" w:rsidP="00A77BD7">
      <w:pPr>
        <w:numPr>
          <w:ilvl w:val="0"/>
          <w:numId w:val="7"/>
        </w:numPr>
        <w:spacing w:before="60" w:after="60" w:line="360" w:lineRule="auto"/>
        <w:rPr>
          <w:rFonts w:cs="Arial"/>
          <w:color w:val="000000"/>
          <w:sz w:val="24"/>
          <w:szCs w:val="24"/>
        </w:rPr>
      </w:pPr>
      <w:hyperlink r:id="rId30"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22111A07" w14:textId="77777777" w:rsidR="00702AF7" w:rsidRPr="00023E6A" w:rsidRDefault="00702AF7" w:rsidP="00165139">
      <w:pPr>
        <w:pStyle w:val="Nagwek1"/>
        <w:numPr>
          <w:ilvl w:val="0"/>
          <w:numId w:val="3"/>
        </w:numPr>
        <w:spacing w:before="360"/>
        <w:ind w:left="850" w:hanging="425"/>
        <w:rPr>
          <w:rFonts w:ascii="Arial" w:hAnsi="Arial"/>
        </w:rPr>
      </w:pPr>
      <w:bookmarkStart w:id="102" w:name="_Toc132701856"/>
      <w:bookmarkStart w:id="103" w:name="_Toc132791246"/>
      <w:bookmarkStart w:id="104" w:name="_Toc122342105"/>
      <w:bookmarkStart w:id="105" w:name="_Toc141101899"/>
      <w:bookmarkEnd w:id="102"/>
      <w:bookmarkEnd w:id="103"/>
      <w:r w:rsidRPr="00023E6A">
        <w:rPr>
          <w:rFonts w:ascii="Arial" w:hAnsi="Arial"/>
        </w:rPr>
        <w:t>Wskaźniki produktu i rezultatu</w:t>
      </w:r>
      <w:bookmarkEnd w:id="104"/>
      <w:bookmarkEnd w:id="105"/>
    </w:p>
    <w:p w14:paraId="05205072"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43BAC6FB"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0C400C" w:rsidRPr="000C400C">
        <w:rPr>
          <w:color w:val="000000"/>
          <w:sz w:val="24"/>
        </w:rPr>
        <w:t>3</w:t>
      </w:r>
      <w:r w:rsidR="0010736C">
        <w:rPr>
          <w:color w:val="000000"/>
          <w:sz w:val="24"/>
        </w:rPr>
        <w:t xml:space="preserve"> </w:t>
      </w:r>
      <w:r w:rsidR="00702AF7" w:rsidRPr="00023E6A">
        <w:rPr>
          <w:color w:val="000000"/>
          <w:sz w:val="24"/>
        </w:rPr>
        <w:t xml:space="preserve">do Regulaminu. </w:t>
      </w:r>
    </w:p>
    <w:p w14:paraId="6F707368"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48085005"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6" w:name="_Toc122342106"/>
      <w:bookmarkStart w:id="107" w:name="_Toc141101900"/>
      <w:r w:rsidRPr="00023E6A">
        <w:rPr>
          <w:rFonts w:ascii="Arial" w:hAnsi="Arial"/>
        </w:rPr>
        <w:t>Kryteria wyboru projektów wraz z podaniem ich znaczenia</w:t>
      </w:r>
      <w:bookmarkEnd w:id="106"/>
      <w:bookmarkEnd w:id="107"/>
    </w:p>
    <w:p w14:paraId="01F2B7BF" w14:textId="71D5E3F9" w:rsidR="00702AF7" w:rsidRPr="00023E6A" w:rsidRDefault="00702AF7" w:rsidP="001E1676">
      <w:pPr>
        <w:spacing w:before="0" w:after="120" w:line="360" w:lineRule="auto"/>
        <w:rPr>
          <w:color w:val="000000"/>
          <w:sz w:val="24"/>
        </w:rPr>
      </w:pPr>
      <w:r w:rsidRPr="000708E3">
        <w:rPr>
          <w:color w:val="000000"/>
          <w:sz w:val="24"/>
        </w:rPr>
        <w:t>Kryteria wyboru projektów zostały zatwierdzone Uchwałą nr</w:t>
      </w:r>
      <w:r w:rsidR="002D0EC2" w:rsidRPr="000708E3">
        <w:rPr>
          <w:color w:val="000000"/>
          <w:sz w:val="24"/>
        </w:rPr>
        <w:t xml:space="preserve"> </w:t>
      </w:r>
      <w:r w:rsidR="0047548B">
        <w:rPr>
          <w:color w:val="000000"/>
          <w:sz w:val="24"/>
        </w:rPr>
        <w:t>55</w:t>
      </w:r>
      <w:r w:rsidR="002D2A56" w:rsidRPr="000708E3">
        <w:rPr>
          <w:color w:val="000000"/>
          <w:sz w:val="24"/>
        </w:rPr>
        <w:t xml:space="preserve">/23 </w:t>
      </w:r>
      <w:r w:rsidR="005F1A6D" w:rsidRPr="000708E3">
        <w:rPr>
          <w:color w:val="000000"/>
          <w:sz w:val="24"/>
        </w:rPr>
        <w:t>K</w:t>
      </w:r>
      <w:r w:rsidR="002D0EC2" w:rsidRPr="000708E3">
        <w:rPr>
          <w:color w:val="000000"/>
          <w:sz w:val="24"/>
        </w:rPr>
        <w:t>omitetu</w:t>
      </w:r>
      <w:r w:rsidR="002D0EC2">
        <w:rPr>
          <w:color w:val="000000"/>
          <w:spacing w:val="-4"/>
          <w:sz w:val="24"/>
        </w:rPr>
        <w:t xml:space="preserve"> </w:t>
      </w:r>
      <w:r w:rsidR="005F1A6D" w:rsidRPr="00872EF0">
        <w:rPr>
          <w:color w:val="000000"/>
          <w:spacing w:val="-4"/>
          <w:sz w:val="24"/>
        </w:rPr>
        <w:t>M</w:t>
      </w:r>
      <w:r w:rsidR="002D0EC2">
        <w:rPr>
          <w:color w:val="000000"/>
          <w:spacing w:val="-4"/>
          <w:sz w:val="24"/>
        </w:rPr>
        <w:t>onitorującego</w:t>
      </w:r>
      <w:r w:rsidRPr="00872EF0">
        <w:rPr>
          <w:color w:val="000000"/>
          <w:spacing w:val="-4"/>
          <w:sz w:val="24"/>
        </w:rPr>
        <w:t xml:space="preserve"> </w:t>
      </w:r>
      <w:r w:rsidR="002D0EC2">
        <w:rPr>
          <w:color w:val="000000"/>
          <w:spacing w:val="-4"/>
          <w:sz w:val="24"/>
        </w:rPr>
        <w:t xml:space="preserve">Program </w:t>
      </w:r>
      <w:r w:rsidRPr="00872EF0">
        <w:rPr>
          <w:color w:val="000000"/>
          <w:spacing w:val="-4"/>
          <w:sz w:val="24"/>
        </w:rPr>
        <w:t>F</w:t>
      </w:r>
      <w:r w:rsidR="002D0EC2">
        <w:rPr>
          <w:color w:val="000000"/>
          <w:spacing w:val="-4"/>
          <w:sz w:val="24"/>
        </w:rPr>
        <w:t xml:space="preserve">undusze </w:t>
      </w:r>
      <w:r w:rsidRPr="00872EF0">
        <w:rPr>
          <w:color w:val="000000"/>
          <w:spacing w:val="-4"/>
          <w:sz w:val="24"/>
        </w:rPr>
        <w:t>E</w:t>
      </w:r>
      <w:r w:rsidR="002D0EC2">
        <w:rPr>
          <w:color w:val="000000"/>
          <w:spacing w:val="-4"/>
          <w:sz w:val="24"/>
        </w:rPr>
        <w:t xml:space="preserve">uropejskie dla </w:t>
      </w:r>
      <w:r w:rsidRPr="00872EF0">
        <w:rPr>
          <w:color w:val="000000"/>
          <w:spacing w:val="-4"/>
          <w:sz w:val="24"/>
        </w:rPr>
        <w:t>D</w:t>
      </w:r>
      <w:r w:rsidR="002D0EC2">
        <w:rPr>
          <w:color w:val="000000"/>
          <w:spacing w:val="-4"/>
          <w:sz w:val="24"/>
        </w:rPr>
        <w:t>olnego Śląska 2021-2027</w:t>
      </w:r>
      <w:r w:rsidRPr="00023E6A">
        <w:rPr>
          <w:color w:val="000000"/>
          <w:sz w:val="24"/>
        </w:rPr>
        <w:t xml:space="preserve"> </w:t>
      </w:r>
      <w:r w:rsidR="002D0EC2" w:rsidRPr="002D0EC2">
        <w:rPr>
          <w:color w:val="000000"/>
          <w:sz w:val="24"/>
        </w:rPr>
        <w:t xml:space="preserve">z dnia </w:t>
      </w:r>
      <w:r w:rsidR="0047548B">
        <w:rPr>
          <w:color w:val="000000"/>
          <w:sz w:val="24"/>
        </w:rPr>
        <w:t>20 listopada</w:t>
      </w:r>
      <w:r w:rsidR="002D0EC2" w:rsidRPr="002D0EC2">
        <w:rPr>
          <w:color w:val="000000"/>
          <w:sz w:val="24"/>
        </w:rPr>
        <w:t xml:space="preserve"> 2023 </w:t>
      </w:r>
      <w:r w:rsidR="002D0EC2">
        <w:rPr>
          <w:color w:val="000000"/>
          <w:sz w:val="24"/>
        </w:rPr>
        <w:t xml:space="preserve">r. w sprawie zmiany uchwały nr </w:t>
      </w:r>
      <w:r w:rsidR="0047548B">
        <w:rPr>
          <w:color w:val="000000"/>
          <w:sz w:val="24"/>
        </w:rPr>
        <w:t>50</w:t>
      </w:r>
      <w:r w:rsidR="002D0EC2" w:rsidRPr="002D0EC2">
        <w:rPr>
          <w:color w:val="000000"/>
          <w:sz w:val="24"/>
        </w:rPr>
        <w:t xml:space="preserve">/23 Komitetu Monitorującego Program Fundusze Europejskie dla Dolnego Śląska 2021-2027 </w:t>
      </w:r>
      <w:r w:rsidRPr="00023E6A">
        <w:rPr>
          <w:color w:val="000000"/>
          <w:sz w:val="24"/>
        </w:rPr>
        <w:t xml:space="preserve">z dnia </w:t>
      </w:r>
      <w:r w:rsidR="0047548B">
        <w:rPr>
          <w:color w:val="000000"/>
          <w:spacing w:val="-4"/>
          <w:sz w:val="24"/>
        </w:rPr>
        <w:t>10 listopada</w:t>
      </w:r>
      <w:r w:rsidR="00872EF0" w:rsidRPr="00872EF0">
        <w:rPr>
          <w:color w:val="000000"/>
          <w:spacing w:val="-4"/>
          <w:sz w:val="24"/>
        </w:rPr>
        <w:t xml:space="preserve"> 2</w:t>
      </w:r>
      <w:r w:rsidR="001E1676" w:rsidRPr="00872EF0">
        <w:rPr>
          <w:color w:val="000000"/>
          <w:spacing w:val="-4"/>
          <w:sz w:val="24"/>
        </w:rPr>
        <w:t xml:space="preserve">023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 sprawie </w:t>
      </w:r>
      <w:r w:rsidR="001E1676" w:rsidRPr="00872EF0">
        <w:rPr>
          <w:color w:val="000000"/>
          <w:spacing w:val="-4"/>
          <w:sz w:val="24"/>
        </w:rPr>
        <w:t>zatwierdzenia kryteriów wyboru projektów oraz przyjęcia</w:t>
      </w:r>
      <w:r w:rsidR="001E1676">
        <w:rPr>
          <w:color w:val="000000"/>
          <w:sz w:val="24"/>
        </w:rPr>
        <w:t xml:space="preserve"> Planów działania w </w:t>
      </w:r>
      <w:r w:rsidR="001E1676" w:rsidRPr="00265F9B">
        <w:rPr>
          <w:color w:val="000000"/>
          <w:spacing w:val="4"/>
          <w:sz w:val="24"/>
        </w:rPr>
        <w:t xml:space="preserve">zakresie EFS+ w ramach Programu Fundusze Europejskie dla Dolnego Śląska </w:t>
      </w:r>
      <w:r w:rsidR="001E1676" w:rsidRPr="00265F9B">
        <w:rPr>
          <w:color w:val="000000"/>
          <w:spacing w:val="2"/>
          <w:sz w:val="24"/>
        </w:rPr>
        <w:t>2021-</w:t>
      </w:r>
      <w:r w:rsidR="001E1676" w:rsidRPr="00265F9B">
        <w:rPr>
          <w:color w:val="000000"/>
          <w:sz w:val="24"/>
        </w:rPr>
        <w:t>2027</w:t>
      </w:r>
      <w:r w:rsidRPr="00023E6A">
        <w:rPr>
          <w:color w:val="000000"/>
          <w:sz w:val="24"/>
        </w:rPr>
        <w:t xml:space="preserve"> i są zamieszczone na stronie </w:t>
      </w:r>
      <w:r w:rsidR="001E1676" w:rsidRPr="001E1676">
        <w:rPr>
          <w:color w:val="000000"/>
          <w:sz w:val="24"/>
        </w:rPr>
        <w:t>internetowej:</w:t>
      </w:r>
      <w:r w:rsidR="001B7132">
        <w:rPr>
          <w:color w:val="000000"/>
          <w:sz w:val="24"/>
        </w:rPr>
        <w:t xml:space="preserve"> </w:t>
      </w:r>
      <w:hyperlink r:id="rId31"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577FCB64" w14:textId="77777777" w:rsidR="00702AF7" w:rsidRPr="009267D4" w:rsidRDefault="00702AF7" w:rsidP="00DF1608">
      <w:pPr>
        <w:spacing w:before="0" w:line="360" w:lineRule="auto"/>
        <w:rPr>
          <w:color w:val="000000"/>
          <w:sz w:val="24"/>
        </w:rPr>
      </w:pPr>
      <w:r w:rsidRPr="00265F9B">
        <w:rPr>
          <w:color w:val="000000"/>
          <w:spacing w:val="-2"/>
          <w:sz w:val="24"/>
        </w:rPr>
        <w:lastRenderedPageBreak/>
        <w:t xml:space="preserve">Kryteria wyboru projektów obowiązujące w naborze zostały opisane w Załączniku nr </w:t>
      </w:r>
      <w:r w:rsidR="000C400C" w:rsidRPr="00265F9B">
        <w:rPr>
          <w:color w:val="000000"/>
          <w:spacing w:val="-2"/>
          <w:sz w:val="24"/>
        </w:rPr>
        <w:t>2</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5CAA8D3A" w14:textId="77777777"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8" w:name="_Wzór_wniosku_o"/>
      <w:bookmarkStart w:id="109" w:name="_Toc122342107"/>
      <w:bookmarkStart w:id="110" w:name="_Toc141101901"/>
      <w:bookmarkEnd w:id="108"/>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09"/>
      <w:bookmarkEnd w:id="110"/>
    </w:p>
    <w:p w14:paraId="15F8C902" w14:textId="77777777" w:rsidR="0081505F" w:rsidRPr="00E56B24" w:rsidRDefault="000850F8" w:rsidP="00DF1608">
      <w:pPr>
        <w:pStyle w:val="Nagwek"/>
        <w:spacing w:before="120" w:after="120" w:line="360" w:lineRule="auto"/>
        <w:rPr>
          <w:rFonts w:eastAsia="Calibri"/>
        </w:rPr>
      </w:pPr>
      <w:bookmarkStart w:id="111"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2" w:history="1">
        <w:r w:rsidR="00312C65">
          <w:rPr>
            <w:rStyle w:val="Hipercze"/>
            <w:rFonts w:eastAsia="Calibri"/>
            <w:sz w:val="24"/>
          </w:rPr>
          <w:t>stronie internetowej IZ FEDS</w:t>
        </w:r>
      </w:hyperlink>
      <w:r w:rsidR="003809F8" w:rsidRPr="00DF1608">
        <w:rPr>
          <w:rFonts w:eastAsia="Calibri"/>
          <w:color w:val="000000"/>
          <w:sz w:val="24"/>
        </w:rPr>
        <w:t>.</w:t>
      </w:r>
    </w:p>
    <w:p w14:paraId="04440A87" w14:textId="71EEA357" w:rsidR="001F50CD" w:rsidRPr="00023E6A" w:rsidRDefault="000850F8" w:rsidP="001C438C">
      <w:pPr>
        <w:spacing w:before="0" w:after="360" w:line="360" w:lineRule="auto"/>
        <w:rPr>
          <w:rFonts w:eastAsia="Calibri"/>
          <w:color w:val="000000"/>
          <w:sz w:val="24"/>
        </w:rPr>
      </w:pPr>
      <w:bookmarkStart w:id="112" w:name="_Wykaz_załączników_"/>
      <w:bookmarkEnd w:id="111"/>
      <w:bookmarkEnd w:id="112"/>
      <w:r w:rsidRPr="00B1365A">
        <w:rPr>
          <w:rFonts w:eastAsia="Calibri" w:cs="Arial"/>
          <w:color w:val="000000"/>
          <w:spacing w:val="4"/>
          <w:sz w:val="24"/>
          <w:szCs w:val="24"/>
        </w:rPr>
        <w:t>Nie w</w:t>
      </w:r>
      <w:r w:rsidR="001F50CD" w:rsidRPr="00B1365A">
        <w:rPr>
          <w:rFonts w:eastAsia="Calibri" w:cs="Arial"/>
          <w:color w:val="000000"/>
          <w:spacing w:val="4"/>
          <w:sz w:val="24"/>
          <w:szCs w:val="24"/>
        </w:rPr>
        <w:t>ymaga</w:t>
      </w:r>
      <w:r w:rsidR="00705971" w:rsidRPr="00B1365A">
        <w:rPr>
          <w:rFonts w:eastAsia="Calibri" w:cs="Arial"/>
          <w:color w:val="000000"/>
          <w:spacing w:val="4"/>
          <w:sz w:val="24"/>
          <w:szCs w:val="24"/>
        </w:rPr>
        <w:t>my od Państwa</w:t>
      </w:r>
      <w:r w:rsidR="001F50CD" w:rsidRPr="00B1365A">
        <w:rPr>
          <w:rFonts w:eastAsia="Calibri" w:cs="Arial"/>
          <w:color w:val="000000"/>
          <w:spacing w:val="4"/>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41548461" w14:textId="0E9E6340" w:rsidR="00D913F1" w:rsidRPr="00023E6A" w:rsidRDefault="00D95ED4" w:rsidP="00A519D2">
      <w:pPr>
        <w:pStyle w:val="Nagwek1"/>
        <w:numPr>
          <w:ilvl w:val="0"/>
          <w:numId w:val="3"/>
        </w:numPr>
        <w:spacing w:before="360"/>
        <w:ind w:left="709" w:hanging="357"/>
        <w:rPr>
          <w:rFonts w:ascii="Arial" w:hAnsi="Arial"/>
        </w:rPr>
      </w:pPr>
      <w:bookmarkStart w:id="113" w:name="_Toc132701860"/>
      <w:bookmarkStart w:id="114" w:name="_Toc132791250"/>
      <w:bookmarkStart w:id="115" w:name="_Toc122342108"/>
      <w:bookmarkStart w:id="116" w:name="_Toc141101902"/>
      <w:bookmarkEnd w:id="113"/>
      <w:bookmarkEnd w:id="114"/>
      <w:r>
        <w:rPr>
          <w:rFonts w:ascii="Arial" w:hAnsi="Arial"/>
        </w:rPr>
        <w:t xml:space="preserve"> </w:t>
      </w:r>
      <w:r w:rsidR="00D913F1" w:rsidRPr="00023E6A">
        <w:rPr>
          <w:rFonts w:ascii="Arial" w:hAnsi="Arial"/>
        </w:rPr>
        <w:t xml:space="preserve">Forma i sposób komunikacji pomiędzy </w:t>
      </w:r>
      <w:r w:rsidR="003A031B">
        <w:rPr>
          <w:rFonts w:ascii="Arial" w:hAnsi="Arial"/>
        </w:rPr>
        <w:t>ION</w:t>
      </w:r>
      <w:r w:rsidR="00D913F1"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00D913F1" w:rsidRPr="00023E6A">
        <w:rPr>
          <w:rFonts w:ascii="Arial" w:hAnsi="Arial"/>
        </w:rPr>
        <w:t xml:space="preserve">na </w:t>
      </w:r>
      <w:r w:rsidR="00D93A1C" w:rsidRPr="00023E6A">
        <w:rPr>
          <w:rFonts w:ascii="Arial" w:hAnsi="Arial"/>
        </w:rPr>
        <w:t xml:space="preserve">etapie </w:t>
      </w:r>
      <w:r w:rsidR="00D913F1" w:rsidRPr="00023E6A">
        <w:rPr>
          <w:rFonts w:ascii="Arial" w:hAnsi="Arial"/>
        </w:rPr>
        <w:t>oceny projektów</w:t>
      </w:r>
      <w:bookmarkEnd w:id="115"/>
      <w:bookmarkEnd w:id="116"/>
    </w:p>
    <w:p w14:paraId="626764F0"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33983403"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71103559"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15DB8481"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2177155E" w14:textId="77777777"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 xml:space="preserve">omyłki we </w:t>
      </w:r>
      <w:r w:rsidR="006B52A6" w:rsidRPr="0069369E">
        <w:rPr>
          <w:rFonts w:eastAsia="Calibri"/>
          <w:color w:val="000000"/>
          <w:sz w:val="24"/>
        </w:rPr>
        <w:lastRenderedPageBreak/>
        <w:t>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negocjacji.</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07B7C14"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4C540FAA"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4FE9C519"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563B2FD7" w14:textId="77777777"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terminie określonym przez </w:t>
      </w:r>
      <w:r w:rsidR="00F10ECB" w:rsidRPr="00A77BD7">
        <w:rPr>
          <w:rFonts w:ascii="Arial" w:hAnsi="Arial" w:cs="Arial"/>
          <w:color w:val="000000"/>
          <w:spacing w:val="-4"/>
          <w:sz w:val="24"/>
        </w:rPr>
        <w:t>nas</w:t>
      </w:r>
      <w:r w:rsidR="00B27ECB" w:rsidRPr="00A77BD7">
        <w:rPr>
          <w:rFonts w:ascii="Arial" w:hAnsi="Arial" w:cs="Arial"/>
          <w:color w:val="000000"/>
          <w:spacing w:val="-4"/>
          <w:sz w:val="24"/>
        </w:rPr>
        <w:t xml:space="preserve"> na etapie</w:t>
      </w:r>
      <w:r w:rsidR="00B27ECB" w:rsidRPr="00DF1608">
        <w:rPr>
          <w:rFonts w:ascii="Arial" w:hAnsi="Arial" w:cs="Arial"/>
          <w:color w:val="000000"/>
          <w:sz w:val="24"/>
        </w:rPr>
        <w:t xml:space="preserve"> negocjacji</w:t>
      </w:r>
      <w:r w:rsidRPr="00C56D24">
        <w:rPr>
          <w:rFonts w:ascii="Arial" w:hAnsi="Arial" w:cs="Arial"/>
          <w:color w:val="000000"/>
          <w:sz w:val="24"/>
        </w:rPr>
        <w:t>.</w:t>
      </w:r>
    </w:p>
    <w:p w14:paraId="37A72A31"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7"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8"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8"/>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230A608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19" w:name="_Hlk129265851"/>
      <w:bookmarkEnd w:id="117"/>
      <w:r w:rsidRPr="00171806">
        <w:rPr>
          <w:rFonts w:ascii="Arial" w:eastAsia="Calibri" w:hAnsi="Arial" w:cs="Arial"/>
          <w:b/>
          <w:color w:val="000000"/>
          <w:sz w:val="24"/>
        </w:rPr>
        <w:t>Przekazanie informacji o zakończeniu oceny i jej wyniku:</w:t>
      </w:r>
    </w:p>
    <w:p w14:paraId="60262D3A" w14:textId="2BD9951E"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86D0B">
        <w:rPr>
          <w:rFonts w:ascii="Arial" w:hAnsi="Arial"/>
          <w:color w:val="000000"/>
          <w:sz w:val="24"/>
          <w:szCs w:val="20"/>
        </w:rPr>
        <w:t>Informacj</w:t>
      </w:r>
      <w:r w:rsidR="005E4C7F" w:rsidRPr="00986D0B">
        <w:rPr>
          <w:rFonts w:ascii="Arial" w:hAnsi="Arial"/>
          <w:color w:val="000000"/>
          <w:sz w:val="24"/>
          <w:szCs w:val="20"/>
        </w:rPr>
        <w:t>ę</w:t>
      </w:r>
      <w:r w:rsidR="00A92073" w:rsidRPr="00986D0B">
        <w:rPr>
          <w:rFonts w:ascii="Arial" w:hAnsi="Arial"/>
          <w:color w:val="000000"/>
          <w:sz w:val="24"/>
          <w:szCs w:val="20"/>
        </w:rPr>
        <w:t xml:space="preserve"> o zakończeniu oceny projektu i jej </w:t>
      </w:r>
      <w:r w:rsidR="00494A84" w:rsidRPr="00986D0B">
        <w:rPr>
          <w:rFonts w:ascii="Arial" w:hAnsi="Arial"/>
          <w:color w:val="000000"/>
          <w:sz w:val="24"/>
          <w:szCs w:val="20"/>
        </w:rPr>
        <w:t xml:space="preserve">zatwierdzonym </w:t>
      </w:r>
      <w:r w:rsidR="00A92073" w:rsidRPr="00986D0B">
        <w:rPr>
          <w:rFonts w:ascii="Arial" w:hAnsi="Arial"/>
          <w:color w:val="000000"/>
          <w:sz w:val="24"/>
          <w:szCs w:val="20"/>
        </w:rPr>
        <w:t xml:space="preserve">wyniku </w:t>
      </w:r>
      <w:r w:rsidR="00494A84" w:rsidRPr="00986D0B">
        <w:rPr>
          <w:rFonts w:ascii="Arial" w:hAnsi="Arial"/>
          <w:color w:val="000000"/>
          <w:sz w:val="24"/>
          <w:szCs w:val="20"/>
        </w:rPr>
        <w:t xml:space="preserve">(tj. negatywnym </w:t>
      </w:r>
      <w:r w:rsidR="00494A84" w:rsidRPr="001225E0">
        <w:rPr>
          <w:rFonts w:ascii="Arial" w:hAnsi="Arial"/>
          <w:color w:val="000000"/>
          <w:spacing w:val="-4"/>
          <w:sz w:val="24"/>
          <w:szCs w:val="20"/>
        </w:rPr>
        <w:t>wyniku oceny formaln</w:t>
      </w:r>
      <w:r w:rsidR="00D72D9E" w:rsidRPr="001225E0">
        <w:rPr>
          <w:rFonts w:ascii="Arial" w:hAnsi="Arial"/>
          <w:color w:val="000000"/>
          <w:spacing w:val="-4"/>
          <w:sz w:val="24"/>
          <w:szCs w:val="20"/>
        </w:rPr>
        <w:t>ej, negatywnym wyniku oceny</w:t>
      </w:r>
      <w:r w:rsidR="00071C67" w:rsidRPr="001225E0">
        <w:rPr>
          <w:rFonts w:ascii="Arial" w:hAnsi="Arial"/>
          <w:color w:val="000000"/>
          <w:spacing w:val="-4"/>
          <w:sz w:val="24"/>
          <w:szCs w:val="20"/>
        </w:rPr>
        <w:t xml:space="preserve"> </w:t>
      </w:r>
      <w:r w:rsidR="00494A84" w:rsidRPr="001225E0">
        <w:rPr>
          <w:rFonts w:ascii="Arial" w:hAnsi="Arial"/>
          <w:color w:val="000000"/>
          <w:spacing w:val="-4"/>
          <w:sz w:val="24"/>
          <w:szCs w:val="20"/>
        </w:rPr>
        <w:t>merytorycznej, negatywnym wyniku</w:t>
      </w:r>
      <w:r w:rsidR="00494A84" w:rsidRPr="00986D0B">
        <w:rPr>
          <w:rFonts w:ascii="Arial" w:hAnsi="Arial"/>
          <w:color w:val="000000"/>
          <w:sz w:val="24"/>
          <w:szCs w:val="20"/>
        </w:rPr>
        <w:t xml:space="preserve"> </w:t>
      </w:r>
      <w:r w:rsidR="00494A84" w:rsidRPr="002D0EC2">
        <w:rPr>
          <w:rFonts w:ascii="Arial" w:hAnsi="Arial"/>
          <w:color w:val="000000"/>
          <w:spacing w:val="-6"/>
          <w:sz w:val="24"/>
          <w:szCs w:val="20"/>
        </w:rPr>
        <w:t xml:space="preserve">negocjacji lub pozytywnym końcowym wyniku oceny) </w:t>
      </w:r>
      <w:r w:rsidR="00AC7559" w:rsidRPr="002D0EC2">
        <w:rPr>
          <w:rFonts w:ascii="Arial" w:hAnsi="Arial"/>
          <w:color w:val="000000"/>
          <w:spacing w:val="-6"/>
          <w:sz w:val="24"/>
          <w:szCs w:val="20"/>
        </w:rPr>
        <w:t>przekażemy Państwu</w:t>
      </w:r>
      <w:r w:rsidR="005E68EA" w:rsidRPr="002D0EC2">
        <w:rPr>
          <w:rFonts w:ascii="Arial" w:hAnsi="Arial"/>
          <w:color w:val="000000"/>
          <w:spacing w:val="-6"/>
          <w:sz w:val="24"/>
          <w:szCs w:val="20"/>
        </w:rPr>
        <w:t xml:space="preserve"> </w:t>
      </w:r>
      <w:r w:rsidR="003F2F67" w:rsidRPr="002D0EC2">
        <w:rPr>
          <w:rFonts w:ascii="Arial" w:hAnsi="Arial"/>
          <w:color w:val="000000"/>
          <w:spacing w:val="-6"/>
          <w:sz w:val="24"/>
          <w:szCs w:val="20"/>
        </w:rPr>
        <w:t>elektronicznie</w:t>
      </w:r>
      <w:r w:rsidR="003F2F67">
        <w:rPr>
          <w:rFonts w:ascii="Arial" w:hAnsi="Arial"/>
          <w:color w:val="000000"/>
          <w:sz w:val="24"/>
          <w:szCs w:val="20"/>
        </w:rPr>
        <w:t xml:space="preserve"> </w:t>
      </w:r>
      <w:r w:rsidR="00494A84" w:rsidRPr="0097420F">
        <w:rPr>
          <w:rFonts w:ascii="Arial" w:hAnsi="Arial"/>
          <w:color w:val="000000"/>
          <w:spacing w:val="2"/>
          <w:sz w:val="24"/>
          <w:szCs w:val="20"/>
        </w:rPr>
        <w:t xml:space="preserve">na </w:t>
      </w:r>
      <w:r w:rsidR="005E68EA" w:rsidRPr="0097420F">
        <w:rPr>
          <w:rFonts w:ascii="Arial" w:hAnsi="Arial"/>
          <w:color w:val="000000"/>
          <w:spacing w:val="2"/>
          <w:sz w:val="24"/>
          <w:szCs w:val="20"/>
        </w:rPr>
        <w:t xml:space="preserve">adres Państwa </w:t>
      </w:r>
      <w:r w:rsidR="00494A84" w:rsidRPr="0097420F">
        <w:rPr>
          <w:rFonts w:ascii="Arial" w:hAnsi="Arial"/>
          <w:color w:val="000000"/>
          <w:spacing w:val="2"/>
          <w:sz w:val="24"/>
          <w:szCs w:val="20"/>
        </w:rPr>
        <w:t>skrytk</w:t>
      </w:r>
      <w:r w:rsidR="005E68EA" w:rsidRPr="0097420F">
        <w:rPr>
          <w:rFonts w:ascii="Arial" w:hAnsi="Arial"/>
          <w:color w:val="000000"/>
          <w:spacing w:val="2"/>
          <w:sz w:val="24"/>
          <w:szCs w:val="20"/>
        </w:rPr>
        <w:t>i</w:t>
      </w:r>
      <w:r w:rsidR="00494A84" w:rsidRPr="0097420F">
        <w:rPr>
          <w:rFonts w:ascii="Arial" w:hAnsi="Arial"/>
          <w:color w:val="000000"/>
          <w:spacing w:val="2"/>
          <w:sz w:val="24"/>
          <w:szCs w:val="20"/>
        </w:rPr>
        <w:t xml:space="preserve"> </w:t>
      </w:r>
      <w:proofErr w:type="spellStart"/>
      <w:r w:rsidR="00494A84" w:rsidRPr="0097420F">
        <w:rPr>
          <w:rFonts w:ascii="Arial" w:hAnsi="Arial"/>
          <w:color w:val="000000"/>
          <w:spacing w:val="2"/>
          <w:sz w:val="24"/>
          <w:szCs w:val="20"/>
        </w:rPr>
        <w:t>ePUAP</w:t>
      </w:r>
      <w:proofErr w:type="spellEnd"/>
      <w:r w:rsidR="0097420F" w:rsidRPr="0097420F">
        <w:rPr>
          <w:rFonts w:ascii="Arial" w:hAnsi="Arial"/>
          <w:color w:val="000000"/>
          <w:spacing w:val="2"/>
          <w:sz w:val="24"/>
          <w:szCs w:val="20"/>
        </w:rPr>
        <w:t>/e-Doręczeń (zgodnie z art. 4 i 147 ustawy z dnia 18</w:t>
      </w:r>
      <w:r w:rsidR="0097420F" w:rsidRPr="0097420F">
        <w:rPr>
          <w:rFonts w:ascii="Arial" w:hAnsi="Arial"/>
          <w:color w:val="000000"/>
          <w:sz w:val="24"/>
          <w:szCs w:val="20"/>
        </w:rPr>
        <w:t xml:space="preserve"> listopada 2020 r. o doręczeniach elektronicznych)</w:t>
      </w:r>
      <w:r w:rsidR="005E68EA" w:rsidRPr="00986D0B">
        <w:rPr>
          <w:rFonts w:ascii="Arial" w:hAnsi="Arial"/>
          <w:color w:val="000000"/>
          <w:sz w:val="24"/>
          <w:szCs w:val="20"/>
        </w:rPr>
        <w:t>.</w:t>
      </w:r>
    </w:p>
    <w:bookmarkEnd w:id="119"/>
    <w:p w14:paraId="33A1F285" w14:textId="77777777"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zawiera uzasadnienie wyniku oceny oraz</w:t>
      </w:r>
      <w:r w:rsidR="00FF3696" w:rsidRPr="00A77BD7">
        <w:rPr>
          <w:color w:val="000000"/>
          <w:spacing w:val="-4"/>
          <w:sz w:val="24"/>
        </w:rPr>
        <w:t>, w przypadku oceny negatywnej,</w:t>
      </w:r>
      <w:r w:rsidRPr="00986D0B">
        <w:rPr>
          <w:color w:val="000000"/>
          <w:sz w:val="24"/>
        </w:rPr>
        <w:t xml:space="preserve"> pouczenie o możliwości wniesienia protestu</w:t>
      </w:r>
      <w:r w:rsidR="004F7CD9" w:rsidRPr="00986D0B">
        <w:rPr>
          <w:color w:val="000000"/>
          <w:sz w:val="24"/>
        </w:rPr>
        <w:t>.</w:t>
      </w:r>
    </w:p>
    <w:p w14:paraId="66E1BA19" w14:textId="77777777" w:rsidR="00D7415C" w:rsidRPr="00986D0B" w:rsidRDefault="00D7415C" w:rsidP="005D477D">
      <w:pPr>
        <w:spacing w:before="0" w:after="240" w:line="360" w:lineRule="auto"/>
        <w:rPr>
          <w:color w:val="000000"/>
          <w:sz w:val="24"/>
        </w:rPr>
      </w:pPr>
      <w:r w:rsidRPr="00986D0B">
        <w:rPr>
          <w:color w:val="000000"/>
          <w:sz w:val="24"/>
        </w:rPr>
        <w:lastRenderedPageBreak/>
        <w:t>Do doręczenia informacji stosuje się przepisy działu I rozdziału 8 ustawy – Kodeks postępowania administracyjnego.</w:t>
      </w:r>
      <w:r w:rsidRPr="00023E6A">
        <w:rPr>
          <w:color w:val="000000"/>
          <w:sz w:val="24"/>
        </w:rPr>
        <w:t xml:space="preserve"> </w:t>
      </w:r>
    </w:p>
    <w:p w14:paraId="7CAD2C7E" w14:textId="77777777" w:rsidR="00D7415C" w:rsidRPr="00023E6A" w:rsidRDefault="00191E37" w:rsidP="00A77BD7">
      <w:pPr>
        <w:spacing w:before="240" w:line="360" w:lineRule="auto"/>
        <w:rPr>
          <w:rFonts w:eastAsia="Calibri"/>
          <w:b/>
          <w:color w:val="000000"/>
          <w:sz w:val="24"/>
        </w:rPr>
      </w:pPr>
      <w:r w:rsidRPr="00023E6A">
        <w:rPr>
          <w:rFonts w:eastAsia="Calibri"/>
          <w:b/>
          <w:color w:val="000000"/>
          <w:sz w:val="24"/>
        </w:rPr>
        <w:t>Sposób podania do publicznej wiadomości wyników naboru</w:t>
      </w:r>
      <w:r w:rsidR="00FD3F51">
        <w:rPr>
          <w:rFonts w:eastAsia="Calibri"/>
          <w:b/>
          <w:color w:val="000000"/>
          <w:sz w:val="24"/>
        </w:rPr>
        <w:t>:</w:t>
      </w:r>
    </w:p>
    <w:p w14:paraId="1A90CEB1" w14:textId="77777777" w:rsidR="0081505F" w:rsidRPr="00BC77BF" w:rsidRDefault="00CF66E3" w:rsidP="00A77BD7">
      <w:pPr>
        <w:spacing w:before="0" w:after="120" w:line="360" w:lineRule="auto"/>
        <w:rPr>
          <w:rFonts w:cs="Arial"/>
          <w:color w:val="000000"/>
          <w:sz w:val="24"/>
        </w:rPr>
      </w:pPr>
      <w:r w:rsidRPr="00023E6A">
        <w:rPr>
          <w:color w:val="000000"/>
          <w:sz w:val="24"/>
        </w:rPr>
        <w:t>P</w:t>
      </w:r>
      <w:r w:rsidR="0081505F" w:rsidRPr="00023E6A">
        <w:rPr>
          <w:color w:val="000000"/>
          <w:sz w:val="24"/>
        </w:rPr>
        <w:t xml:space="preserve">o każdym </w:t>
      </w:r>
      <w:r w:rsidR="0081505F" w:rsidRPr="00DF1608">
        <w:rPr>
          <w:rFonts w:cs="Arial"/>
          <w:color w:val="000000"/>
          <w:sz w:val="24"/>
        </w:rPr>
        <w:t xml:space="preserve">etapie oceny </w:t>
      </w:r>
      <w:r w:rsidR="005C4A4D" w:rsidRPr="00C56D24">
        <w:rPr>
          <w:rFonts w:cs="Arial"/>
          <w:color w:val="000000"/>
          <w:sz w:val="24"/>
        </w:rPr>
        <w:t xml:space="preserve">na </w:t>
      </w:r>
      <w:hyperlink r:id="rId33" w:history="1">
        <w:r w:rsidR="0008796A" w:rsidRPr="00A77BD7">
          <w:rPr>
            <w:rStyle w:val="Hipercze"/>
            <w:rFonts w:eastAsia="Calibri"/>
            <w:sz w:val="24"/>
          </w:rPr>
          <w:t>stronie internetowej IZ FEDS</w:t>
        </w:r>
      </w:hyperlink>
      <w:r w:rsidR="0008796A">
        <w:rPr>
          <w:rFonts w:eastAsia="Calibri"/>
          <w:color w:val="000000"/>
          <w:sz w:val="24"/>
        </w:rPr>
        <w:t xml:space="preserve"> </w:t>
      </w:r>
      <w:r w:rsidR="005C4A4D" w:rsidRPr="00DF1608">
        <w:rPr>
          <w:rFonts w:cs="Arial"/>
          <w:color w:val="000000"/>
          <w:sz w:val="24"/>
        </w:rPr>
        <w:t xml:space="preserve">oraz na </w:t>
      </w:r>
      <w:hyperlink r:id="rId34" w:history="1">
        <w:r w:rsidR="005C4A4D" w:rsidRPr="0008796A">
          <w:rPr>
            <w:rStyle w:val="Hipercze"/>
            <w:rFonts w:cs="Arial"/>
            <w:sz w:val="24"/>
          </w:rPr>
          <w:t>portalu</w:t>
        </w:r>
      </w:hyperlink>
      <w:r w:rsidR="005C4A4D" w:rsidRPr="00DF1608">
        <w:rPr>
          <w:rFonts w:cs="Arial"/>
          <w:color w:val="000000"/>
          <w:sz w:val="24"/>
        </w:rPr>
        <w:t xml:space="preserve"> </w:t>
      </w:r>
      <w:r w:rsidR="00094E76" w:rsidRPr="00DF1608">
        <w:rPr>
          <w:rFonts w:cs="Arial"/>
          <w:color w:val="000000"/>
          <w:sz w:val="24"/>
        </w:rPr>
        <w:t>zamieszczamy</w:t>
      </w:r>
      <w:r w:rsidR="0081505F" w:rsidRPr="00C56D24">
        <w:rPr>
          <w:rFonts w:cs="Arial"/>
          <w:color w:val="000000"/>
          <w:sz w:val="24"/>
        </w:rPr>
        <w:t xml:space="preserve"> informa</w:t>
      </w:r>
      <w:r w:rsidR="0081505F" w:rsidRPr="00053FBF">
        <w:rPr>
          <w:rFonts w:cs="Arial"/>
          <w:color w:val="000000"/>
          <w:sz w:val="24"/>
        </w:rPr>
        <w:t>cj</w:t>
      </w:r>
      <w:r w:rsidR="00094E76" w:rsidRPr="00053FBF">
        <w:rPr>
          <w:rFonts w:cs="Arial"/>
          <w:color w:val="000000"/>
          <w:sz w:val="24"/>
        </w:rPr>
        <w:t>ę</w:t>
      </w:r>
      <w:r w:rsidR="0081505F" w:rsidRPr="00053FBF">
        <w:rPr>
          <w:rFonts w:cs="Arial"/>
          <w:color w:val="000000"/>
          <w:sz w:val="24"/>
        </w:rPr>
        <w:t xml:space="preserve"> o projektach zakwalifikowanych do kolejnego etapu</w:t>
      </w:r>
      <w:r w:rsidR="00ED5F0D" w:rsidRPr="00053FBF">
        <w:rPr>
          <w:rFonts w:cs="Arial"/>
          <w:color w:val="000000"/>
          <w:sz w:val="24"/>
        </w:rPr>
        <w:t>.</w:t>
      </w:r>
      <w:r w:rsidRPr="00053FBF">
        <w:rPr>
          <w:rFonts w:cs="Arial"/>
          <w:color w:val="000000"/>
          <w:sz w:val="24"/>
        </w:rPr>
        <w:t xml:space="preserve"> </w:t>
      </w:r>
    </w:p>
    <w:p w14:paraId="40562BF3" w14:textId="77777777" w:rsidR="0063759F" w:rsidRPr="00A77BD7" w:rsidRDefault="001A2A2D" w:rsidP="00A77BD7">
      <w:pPr>
        <w:spacing w:before="0" w:after="120" w:line="360" w:lineRule="auto"/>
        <w:rPr>
          <w:rFonts w:cs="Arial"/>
          <w:color w:val="000000"/>
          <w:sz w:val="24"/>
        </w:rPr>
      </w:pPr>
      <w:r w:rsidRPr="00BC77BF">
        <w:rPr>
          <w:rFonts w:cs="Arial"/>
          <w:color w:val="000000"/>
          <w:sz w:val="24"/>
        </w:rPr>
        <w:t>D</w:t>
      </w:r>
      <w:r w:rsidR="004D18F4" w:rsidRPr="00A55DE8">
        <w:rPr>
          <w:rFonts w:cs="Arial"/>
          <w:color w:val="000000"/>
          <w:sz w:val="24"/>
        </w:rPr>
        <w:t>o publicznej wiadomości</w:t>
      </w:r>
      <w:r w:rsidR="0034645D" w:rsidRPr="00221A22">
        <w:rPr>
          <w:rFonts w:cs="Arial"/>
          <w:color w:val="000000"/>
          <w:sz w:val="24"/>
        </w:rPr>
        <w:t xml:space="preserve"> na </w:t>
      </w:r>
      <w:r w:rsidR="00D17979" w:rsidRPr="00553D6E">
        <w:rPr>
          <w:rFonts w:cs="Arial"/>
          <w:color w:val="000000"/>
          <w:sz w:val="24"/>
          <w:szCs w:val="24"/>
        </w:rPr>
        <w:t>w</w:t>
      </w:r>
      <w:r w:rsidR="00240A1A" w:rsidRPr="00FC2127">
        <w:rPr>
          <w:rFonts w:cs="Arial"/>
          <w:color w:val="000000"/>
          <w:sz w:val="24"/>
          <w:szCs w:val="24"/>
        </w:rPr>
        <w:t xml:space="preserve">yżej wymienionej </w:t>
      </w:r>
      <w:r w:rsidR="0034645D" w:rsidRPr="00FC2127">
        <w:rPr>
          <w:rFonts w:cs="Arial"/>
          <w:color w:val="000000"/>
          <w:sz w:val="24"/>
        </w:rPr>
        <w:t xml:space="preserve">stronie internetowej </w:t>
      </w:r>
      <w:r w:rsidR="00D17979" w:rsidRPr="00FC2127">
        <w:rPr>
          <w:rFonts w:cs="Arial"/>
          <w:color w:val="000000"/>
          <w:sz w:val="24"/>
          <w:szCs w:val="24"/>
        </w:rPr>
        <w:t>i</w:t>
      </w:r>
      <w:r w:rsidR="0034645D" w:rsidRPr="00FC2127">
        <w:rPr>
          <w:rFonts w:cs="Arial"/>
          <w:color w:val="000000"/>
          <w:sz w:val="24"/>
        </w:rPr>
        <w:t xml:space="preserve"> na </w:t>
      </w:r>
      <w:r w:rsidR="00240A1A" w:rsidRPr="008368C1">
        <w:rPr>
          <w:rFonts w:cs="Arial"/>
          <w:color w:val="000000"/>
          <w:sz w:val="24"/>
          <w:szCs w:val="24"/>
        </w:rPr>
        <w:t>wyżej wymienionym</w:t>
      </w:r>
      <w:r w:rsidR="0034645D" w:rsidRPr="00A77BD7">
        <w:rPr>
          <w:rFonts w:cs="Arial"/>
          <w:color w:val="000000"/>
          <w:sz w:val="24"/>
          <w:szCs w:val="24"/>
        </w:rPr>
        <w:t xml:space="preserve"> </w:t>
      </w:r>
      <w:r w:rsidR="0034645D" w:rsidRPr="00A77BD7">
        <w:rPr>
          <w:rFonts w:cs="Arial"/>
          <w:color w:val="000000"/>
          <w:sz w:val="24"/>
        </w:rPr>
        <w:t>portalu</w:t>
      </w:r>
      <w:r w:rsidR="00776128" w:rsidRPr="00A77BD7">
        <w:rPr>
          <w:rFonts w:cs="Arial"/>
          <w:color w:val="000000"/>
          <w:sz w:val="24"/>
        </w:rPr>
        <w:t xml:space="preserve"> </w:t>
      </w:r>
      <w:r w:rsidR="00FD3F51" w:rsidRPr="00A77BD7">
        <w:rPr>
          <w:rFonts w:cs="Arial"/>
          <w:color w:val="000000"/>
          <w:sz w:val="24"/>
        </w:rPr>
        <w:t xml:space="preserve">podamy </w:t>
      </w:r>
      <w:r w:rsidR="0034645D" w:rsidRPr="00A77BD7">
        <w:rPr>
          <w:rFonts w:cs="Arial"/>
          <w:color w:val="000000"/>
          <w:sz w:val="24"/>
        </w:rPr>
        <w:t>informację o projektach wybranych do dofinansowania oraz o</w:t>
      </w:r>
      <w:r w:rsidR="00240A1A" w:rsidRPr="00A77BD7">
        <w:rPr>
          <w:rFonts w:cs="Arial"/>
          <w:color w:val="000000"/>
          <w:sz w:val="24"/>
        </w:rPr>
        <w:t> </w:t>
      </w:r>
      <w:r w:rsidR="0034645D" w:rsidRPr="00A77BD7">
        <w:rPr>
          <w:rFonts w:cs="Arial"/>
          <w:color w:val="000000"/>
          <w:sz w:val="24"/>
        </w:rPr>
        <w:t>projektach, które otrzymały ocenę negatywną</w:t>
      </w:r>
      <w:r w:rsidR="0031237F" w:rsidRPr="00A77BD7">
        <w:rPr>
          <w:rFonts w:cs="Arial"/>
          <w:color w:val="000000"/>
          <w:sz w:val="24"/>
        </w:rPr>
        <w:t>, o której mowa w art. 56 ust. 5 i</w:t>
      </w:r>
      <w:r w:rsidR="00FD3F51" w:rsidRPr="00A77BD7">
        <w:rPr>
          <w:rFonts w:cs="Arial"/>
          <w:color w:val="000000"/>
          <w:sz w:val="24"/>
        </w:rPr>
        <w:t> </w:t>
      </w:r>
      <w:r w:rsidR="0031237F" w:rsidRPr="00A77BD7">
        <w:rPr>
          <w:rFonts w:cs="Arial"/>
          <w:color w:val="000000"/>
          <w:sz w:val="24"/>
        </w:rPr>
        <w:t>6 ustawy wdrożeniowej</w:t>
      </w:r>
      <w:r w:rsidR="0034645D" w:rsidRPr="00A77BD7">
        <w:rPr>
          <w:rFonts w:cs="Arial"/>
          <w:color w:val="000000"/>
          <w:sz w:val="24"/>
        </w:rPr>
        <w:t>. W przypadku projektów wybranych do dofinansowania w</w:t>
      </w:r>
      <w:r w:rsidR="00240A1A" w:rsidRPr="00A77BD7">
        <w:rPr>
          <w:rFonts w:cs="Arial"/>
          <w:color w:val="000000"/>
          <w:sz w:val="24"/>
        </w:rPr>
        <w:t> </w:t>
      </w:r>
      <w:r w:rsidR="0034645D" w:rsidRPr="00A77BD7">
        <w:rPr>
          <w:rFonts w:cs="Arial"/>
          <w:color w:val="000000"/>
          <w:sz w:val="24"/>
        </w:rPr>
        <w:t xml:space="preserve">informacji </w:t>
      </w:r>
      <w:r w:rsidR="007362CF" w:rsidRPr="00A77BD7">
        <w:rPr>
          <w:rFonts w:cs="Arial"/>
          <w:color w:val="000000"/>
          <w:sz w:val="24"/>
        </w:rPr>
        <w:t xml:space="preserve">zostanie </w:t>
      </w:r>
      <w:r w:rsidR="0034645D" w:rsidRPr="00A77BD7">
        <w:rPr>
          <w:rFonts w:cs="Arial"/>
          <w:color w:val="000000"/>
          <w:sz w:val="24"/>
        </w:rPr>
        <w:t>poda</w:t>
      </w:r>
      <w:r w:rsidR="007362CF" w:rsidRPr="00A77BD7">
        <w:rPr>
          <w:rFonts w:cs="Arial"/>
          <w:color w:val="000000"/>
          <w:sz w:val="24"/>
        </w:rPr>
        <w:t>na</w:t>
      </w:r>
      <w:r w:rsidR="0034645D" w:rsidRPr="00A77BD7">
        <w:rPr>
          <w:rFonts w:cs="Arial"/>
          <w:color w:val="000000"/>
          <w:sz w:val="24"/>
        </w:rPr>
        <w:t xml:space="preserve"> również wysokość przyznanej kwoty dofinansowania</w:t>
      </w:r>
      <w:r w:rsidR="0031237F" w:rsidRPr="00A77BD7">
        <w:rPr>
          <w:rFonts w:cs="Arial"/>
          <w:color w:val="000000"/>
          <w:sz w:val="24"/>
        </w:rPr>
        <w:t xml:space="preserve"> </w:t>
      </w:r>
      <w:r w:rsidR="0057447B" w:rsidRPr="00A77BD7">
        <w:rPr>
          <w:rFonts w:cs="Arial"/>
          <w:color w:val="000000"/>
          <w:sz w:val="24"/>
          <w:szCs w:val="24"/>
        </w:rPr>
        <w:t xml:space="preserve">wynikająca </w:t>
      </w:r>
      <w:r w:rsidR="0031237F" w:rsidRPr="00A77BD7">
        <w:rPr>
          <w:rFonts w:cs="Arial"/>
          <w:color w:val="000000"/>
          <w:sz w:val="24"/>
        </w:rPr>
        <w:t>z wyboru projektu do dofinansowania.</w:t>
      </w:r>
    </w:p>
    <w:p w14:paraId="44E0E657" w14:textId="77777777" w:rsidR="005C4A4D" w:rsidRPr="00053FBF" w:rsidRDefault="0057447B" w:rsidP="00A77BD7">
      <w:pPr>
        <w:spacing w:before="0" w:after="120" w:line="360" w:lineRule="auto"/>
        <w:rPr>
          <w:rFonts w:cs="Arial"/>
          <w:color w:val="000000"/>
          <w:sz w:val="24"/>
        </w:rPr>
      </w:pPr>
      <w:r w:rsidRPr="00A77BD7">
        <w:rPr>
          <w:rFonts w:cs="Arial"/>
          <w:color w:val="000000"/>
          <w:sz w:val="24"/>
          <w:szCs w:val="24"/>
        </w:rPr>
        <w:t>Po</w:t>
      </w:r>
      <w:r w:rsidR="0063759F" w:rsidRPr="00A77BD7">
        <w:rPr>
          <w:rFonts w:cs="Arial"/>
          <w:color w:val="000000"/>
          <w:sz w:val="24"/>
        </w:rPr>
        <w:t xml:space="preserve"> zakończeniu postępowania w zakresie wyboru projektów do dofinansowania </w:t>
      </w:r>
      <w:r w:rsidR="00F579FB" w:rsidRPr="00A77BD7">
        <w:rPr>
          <w:rFonts w:cs="Arial"/>
          <w:color w:val="000000"/>
          <w:sz w:val="24"/>
        </w:rPr>
        <w:t>poda</w:t>
      </w:r>
      <w:r w:rsidRPr="00A77BD7">
        <w:rPr>
          <w:rFonts w:cs="Arial"/>
          <w:color w:val="000000"/>
          <w:sz w:val="24"/>
          <w:szCs w:val="24"/>
        </w:rPr>
        <w:t>my</w:t>
      </w:r>
      <w:r w:rsidR="00F579FB" w:rsidRPr="00A77BD7">
        <w:rPr>
          <w:rFonts w:cs="Arial"/>
          <w:color w:val="000000"/>
          <w:sz w:val="24"/>
        </w:rPr>
        <w:t xml:space="preserve"> do publicznej wiadomo</w:t>
      </w:r>
      <w:r w:rsidR="00CF66E3" w:rsidRPr="00A77BD7">
        <w:rPr>
          <w:rFonts w:cs="Arial"/>
          <w:color w:val="000000"/>
          <w:sz w:val="24"/>
        </w:rPr>
        <w:t>ś</w:t>
      </w:r>
      <w:r w:rsidR="00F579FB" w:rsidRPr="00A77BD7">
        <w:rPr>
          <w:rFonts w:cs="Arial"/>
          <w:color w:val="000000"/>
          <w:sz w:val="24"/>
        </w:rPr>
        <w:t>ci</w:t>
      </w:r>
      <w:r w:rsidR="0063759F" w:rsidRPr="00A77BD7">
        <w:rPr>
          <w:rFonts w:cs="Arial"/>
          <w:color w:val="000000"/>
          <w:sz w:val="24"/>
        </w:rPr>
        <w:t xml:space="preserve"> na </w:t>
      </w:r>
      <w:hyperlink r:id="rId35" w:history="1">
        <w:r w:rsidR="0008796A" w:rsidRPr="00A77BD7">
          <w:rPr>
            <w:rStyle w:val="Hipercze"/>
            <w:rFonts w:eastAsia="Calibri"/>
            <w:sz w:val="24"/>
          </w:rPr>
          <w:t>stronie internetowej IZ FEDS</w:t>
        </w:r>
      </w:hyperlink>
      <w:r w:rsidR="0008796A" w:rsidRPr="00DF1608">
        <w:rPr>
          <w:rFonts w:eastAsia="Calibri"/>
          <w:color w:val="000000"/>
          <w:sz w:val="24"/>
        </w:rPr>
        <w:t xml:space="preserve"> </w:t>
      </w:r>
      <w:r w:rsidR="0063759F" w:rsidRPr="00053FBF">
        <w:rPr>
          <w:rFonts w:cs="Arial"/>
          <w:color w:val="000000"/>
          <w:sz w:val="24"/>
        </w:rPr>
        <w:t xml:space="preserve">oraz na </w:t>
      </w:r>
      <w:hyperlink r:id="rId36" w:history="1">
        <w:r w:rsidR="0008796A" w:rsidRPr="0008796A">
          <w:rPr>
            <w:rStyle w:val="Hipercze"/>
            <w:rFonts w:cs="Arial"/>
            <w:sz w:val="24"/>
          </w:rPr>
          <w:t>portalu</w:t>
        </w:r>
      </w:hyperlink>
      <w:r w:rsidR="001B7132">
        <w:rPr>
          <w:rFonts w:cs="Arial"/>
          <w:color w:val="000000"/>
          <w:sz w:val="24"/>
        </w:rPr>
        <w:t xml:space="preserve"> </w:t>
      </w:r>
      <w:r w:rsidRPr="00053FBF">
        <w:rPr>
          <w:rFonts w:cs="Arial"/>
          <w:color w:val="000000"/>
          <w:sz w:val="24"/>
          <w:szCs w:val="24"/>
        </w:rPr>
        <w:t>informację</w:t>
      </w:r>
      <w:r w:rsidR="0063759F" w:rsidRPr="00053FBF">
        <w:rPr>
          <w:rFonts w:cs="Arial"/>
          <w:color w:val="000000"/>
          <w:sz w:val="24"/>
        </w:rPr>
        <w:t xml:space="preserve"> o składzie </w:t>
      </w:r>
      <w:r w:rsidR="0008796A">
        <w:rPr>
          <w:rFonts w:cs="Arial"/>
          <w:color w:val="000000"/>
          <w:sz w:val="24"/>
        </w:rPr>
        <w:t>KOP</w:t>
      </w:r>
      <w:r w:rsidR="0063759F" w:rsidRPr="00DF1608">
        <w:rPr>
          <w:rFonts w:cs="Arial"/>
          <w:color w:val="000000"/>
          <w:sz w:val="24"/>
        </w:rPr>
        <w:t>, ze wskazaniem osób, które uczestniczyły w ocenie projektów w charakterze ekspertów</w:t>
      </w:r>
      <w:r w:rsidR="0008796A">
        <w:rPr>
          <w:rFonts w:cs="Arial"/>
          <w:color w:val="000000"/>
          <w:sz w:val="24"/>
        </w:rPr>
        <w:t xml:space="preserve"> oraz kto pełnił funkcję </w:t>
      </w:r>
      <w:r w:rsidR="00A92304" w:rsidRPr="00053FBF">
        <w:rPr>
          <w:rFonts w:cs="Arial"/>
          <w:color w:val="000000"/>
          <w:sz w:val="24"/>
        </w:rPr>
        <w:t>Przewodniczącego.</w:t>
      </w:r>
    </w:p>
    <w:p w14:paraId="02F16203"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0149CEBB"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078C93E9"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3713100E"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715BBB90" w14:textId="77777777" w:rsidR="003276E8" w:rsidRPr="00DF1608" w:rsidRDefault="003276E8" w:rsidP="003276E8">
      <w:pPr>
        <w:pStyle w:val="Akapitzlist"/>
        <w:numPr>
          <w:ilvl w:val="0"/>
          <w:numId w:val="60"/>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6737647E"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5317263D" w14:textId="77777777" w:rsidR="003276E8" w:rsidRPr="00A77BD7" w:rsidRDefault="003276E8" w:rsidP="003276E8">
      <w:pPr>
        <w:pStyle w:val="Akapitzlist"/>
        <w:numPr>
          <w:ilvl w:val="0"/>
          <w:numId w:val="60"/>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7" w:history="1">
        <w:r w:rsidRPr="00A77BD7">
          <w:rPr>
            <w:rStyle w:val="Hipercze"/>
            <w:rFonts w:cs="Calibri"/>
            <w:sz w:val="24"/>
            <w:szCs w:val="24"/>
          </w:rPr>
          <w:t>promocja@dwup.pl</w:t>
        </w:r>
      </w:hyperlink>
      <w:r w:rsidRPr="00A77BD7">
        <w:rPr>
          <w:rFonts w:cs="Calibri"/>
          <w:sz w:val="24"/>
          <w:szCs w:val="24"/>
        </w:rPr>
        <w:t xml:space="preserve">. </w:t>
      </w:r>
    </w:p>
    <w:p w14:paraId="3A22E4A7" w14:textId="77777777" w:rsidR="000047CA" w:rsidRPr="00053FBF" w:rsidRDefault="000047CA" w:rsidP="00A77BD7">
      <w:pPr>
        <w:spacing w:before="360" w:after="120" w:line="360" w:lineRule="auto"/>
        <w:rPr>
          <w:rFonts w:cs="Arial"/>
          <w:color w:val="000000"/>
          <w:sz w:val="24"/>
        </w:rPr>
      </w:pPr>
      <w:r w:rsidRPr="00CC413B">
        <w:rPr>
          <w:rFonts w:cs="Arial"/>
          <w:color w:val="000000"/>
          <w:sz w:val="24"/>
        </w:rPr>
        <w:lastRenderedPageBreak/>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8" w:history="1">
        <w:r w:rsidR="00436CA3" w:rsidRPr="00A77BD7">
          <w:rPr>
            <w:rStyle w:val="Hipercze"/>
            <w:rFonts w:eastAsia="Calibri"/>
            <w:sz w:val="24"/>
          </w:rPr>
          <w:t>stronie internetowej IZ FEDS</w:t>
        </w:r>
      </w:hyperlink>
      <w:r w:rsidR="00436CA3" w:rsidRPr="00DF1608">
        <w:rPr>
          <w:rFonts w:eastAsia="Calibri"/>
          <w:color w:val="000000"/>
          <w:sz w:val="24"/>
        </w:rPr>
        <w:t>.</w:t>
      </w:r>
    </w:p>
    <w:p w14:paraId="67AAA31F" w14:textId="77777777" w:rsidR="007B3FCA" w:rsidRPr="00053FBF" w:rsidRDefault="00BD78EE" w:rsidP="00A77BD7">
      <w:pPr>
        <w:spacing w:before="0" w:after="120" w:line="360" w:lineRule="auto"/>
        <w:rPr>
          <w:rFonts w:cs="Arial"/>
          <w:color w:val="000000"/>
          <w:sz w:val="24"/>
          <w:szCs w:val="24"/>
        </w:rPr>
      </w:pPr>
      <w:r w:rsidRPr="00A77BD7">
        <w:rPr>
          <w:rFonts w:cs="Arial"/>
          <w:bCs/>
          <w:color w:val="000000"/>
          <w:spacing w:val="-4"/>
          <w:sz w:val="24"/>
          <w:szCs w:val="24"/>
        </w:rPr>
        <w:t>Dla tych z Państwa, którzy</w:t>
      </w:r>
      <w:r w:rsidR="001B7132">
        <w:rPr>
          <w:rFonts w:cs="Arial"/>
          <w:bCs/>
          <w:color w:val="000000"/>
          <w:spacing w:val="-4"/>
          <w:sz w:val="24"/>
          <w:szCs w:val="24"/>
        </w:rPr>
        <w:t xml:space="preserve"> </w:t>
      </w:r>
      <w:r w:rsidRPr="00A77BD7">
        <w:rPr>
          <w:rFonts w:cs="Arial"/>
          <w:bCs/>
          <w:color w:val="000000"/>
          <w:spacing w:val="-4"/>
          <w:sz w:val="24"/>
          <w:szCs w:val="24"/>
        </w:rPr>
        <w:t xml:space="preserve">będą ubiegać się o dofinansowanie, po </w:t>
      </w:r>
      <w:r w:rsidR="000047CA" w:rsidRPr="00A77BD7">
        <w:rPr>
          <w:rFonts w:cs="Arial"/>
          <w:color w:val="000000"/>
          <w:spacing w:val="-4"/>
          <w:sz w:val="24"/>
          <w:szCs w:val="24"/>
        </w:rPr>
        <w:t xml:space="preserve">ogłoszeniu </w:t>
      </w:r>
      <w:r w:rsidRPr="00A77BD7">
        <w:rPr>
          <w:rFonts w:cs="Arial"/>
          <w:bCs/>
          <w:color w:val="000000"/>
          <w:spacing w:val="-4"/>
          <w:sz w:val="24"/>
          <w:szCs w:val="24"/>
        </w:rPr>
        <w:t>naboru</w:t>
      </w:r>
      <w:r w:rsidRPr="00DF1608">
        <w:rPr>
          <w:rFonts w:cs="Arial"/>
          <w:bCs/>
          <w:color w:val="000000"/>
          <w:sz w:val="24"/>
          <w:szCs w:val="24"/>
        </w:rPr>
        <w:t xml:space="preserve"> zorganizuj</w:t>
      </w:r>
      <w:r w:rsidRPr="00C56D24">
        <w:rPr>
          <w:rFonts w:cs="Arial"/>
          <w:bCs/>
          <w:color w:val="000000"/>
          <w:sz w:val="24"/>
          <w:szCs w:val="24"/>
        </w:rPr>
        <w:t>emy</w:t>
      </w:r>
      <w:r w:rsidR="000047CA" w:rsidRPr="00053FBF">
        <w:rPr>
          <w:rFonts w:cs="Arial"/>
          <w:color w:val="000000"/>
          <w:sz w:val="24"/>
          <w:szCs w:val="24"/>
        </w:rPr>
        <w:t xml:space="preserve"> spotkanie</w:t>
      </w:r>
      <w:r w:rsidR="00436CA3" w:rsidRPr="00053FBF">
        <w:rPr>
          <w:rFonts w:cs="Arial"/>
          <w:color w:val="000000"/>
          <w:sz w:val="24"/>
          <w:szCs w:val="24"/>
        </w:rPr>
        <w:t xml:space="preserve"> informacyjne</w:t>
      </w:r>
      <w:r w:rsidR="000047CA" w:rsidRPr="00053FBF">
        <w:rPr>
          <w:rFonts w:cs="Arial"/>
          <w:color w:val="000000"/>
          <w:sz w:val="24"/>
          <w:szCs w:val="24"/>
        </w:rPr>
        <w:t xml:space="preserve">. </w:t>
      </w:r>
    </w:p>
    <w:p w14:paraId="1840CEE8" w14:textId="77777777" w:rsidR="00FD3F51" w:rsidRPr="00FD3F51" w:rsidRDefault="000047CA" w:rsidP="00165139">
      <w:pPr>
        <w:spacing w:before="0" w:after="360" w:line="360" w:lineRule="auto"/>
        <w:rPr>
          <w:rFonts w:cs="Arial"/>
          <w:iCs/>
          <w:color w:val="000000"/>
          <w:sz w:val="24"/>
          <w:szCs w:val="24"/>
        </w:rPr>
      </w:pPr>
      <w:r w:rsidRPr="00A77BD7">
        <w:rPr>
          <w:rFonts w:cs="Arial"/>
          <w:color w:val="000000"/>
          <w:spacing w:val="-6"/>
          <w:sz w:val="24"/>
          <w:szCs w:val="24"/>
        </w:rPr>
        <w:t>Szczegółowe informacje dotyczące terminu spotkania wraz z formularzem zgłoszeniowym</w:t>
      </w:r>
      <w:r w:rsidRPr="00DF1608">
        <w:rPr>
          <w:rFonts w:cs="Arial"/>
          <w:color w:val="000000"/>
          <w:sz w:val="24"/>
          <w:szCs w:val="24"/>
        </w:rPr>
        <w:t xml:space="preserve"> będą </w:t>
      </w:r>
      <w:r w:rsidR="00436CA3" w:rsidRPr="00C56D24">
        <w:rPr>
          <w:rFonts w:cs="Arial"/>
          <w:color w:val="000000"/>
          <w:sz w:val="24"/>
          <w:szCs w:val="24"/>
        </w:rPr>
        <w:t xml:space="preserve">zamieszczane </w:t>
      </w:r>
      <w:r w:rsidRPr="00053FBF">
        <w:rPr>
          <w:rFonts w:cs="Arial"/>
          <w:color w:val="000000"/>
          <w:sz w:val="24"/>
          <w:szCs w:val="24"/>
        </w:rPr>
        <w:t xml:space="preserve">na </w:t>
      </w:r>
      <w:bookmarkStart w:id="120" w:name="_Hlk112411394"/>
      <w:r w:rsidR="00436CA3" w:rsidRPr="00A77BD7">
        <w:rPr>
          <w:rFonts w:eastAsia="Calibri"/>
          <w:color w:val="000000"/>
          <w:sz w:val="24"/>
        </w:rPr>
        <w:fldChar w:fldCharType="begin"/>
      </w:r>
      <w:r w:rsidR="00436CA3" w:rsidRPr="00A77BD7">
        <w:rPr>
          <w:rFonts w:eastAsia="Calibri"/>
          <w:color w:val="000000"/>
          <w:sz w:val="24"/>
        </w:rPr>
        <w:instrText xml:space="preserve"> HYPERLINK "https://rpo.dolnyslask.pl/o-projekcie/feds-2021-2027/" </w:instrText>
      </w:r>
      <w:r w:rsidR="00436CA3" w:rsidRPr="00A77BD7">
        <w:rPr>
          <w:rFonts w:eastAsia="Calibri"/>
          <w:color w:val="000000"/>
          <w:sz w:val="24"/>
        </w:rPr>
        <w:fldChar w:fldCharType="separate"/>
      </w:r>
      <w:r w:rsidR="00436CA3" w:rsidRPr="00A77BD7">
        <w:rPr>
          <w:rStyle w:val="Hipercze"/>
          <w:rFonts w:eastAsia="Calibri"/>
          <w:sz w:val="24"/>
        </w:rPr>
        <w:t>stronie internetowej IZ FEDS</w:t>
      </w:r>
      <w:r w:rsidR="00436CA3" w:rsidRPr="00A77BD7">
        <w:rPr>
          <w:rFonts w:eastAsia="Calibri"/>
          <w:color w:val="000000"/>
          <w:sz w:val="24"/>
        </w:rPr>
        <w:fldChar w:fldCharType="end"/>
      </w:r>
      <w:r w:rsidR="00436CA3" w:rsidRPr="00DF1608">
        <w:rPr>
          <w:rFonts w:eastAsia="Calibri"/>
          <w:color w:val="000000"/>
          <w:sz w:val="24"/>
        </w:rPr>
        <w:t xml:space="preserve">. </w:t>
      </w:r>
      <w:bookmarkEnd w:id="120"/>
    </w:p>
    <w:p w14:paraId="094E4A50" w14:textId="77777777" w:rsidR="000047CA" w:rsidRPr="007F6E78" w:rsidRDefault="000047CA" w:rsidP="001E0ADA">
      <w:pPr>
        <w:pStyle w:val="Nagwek1"/>
        <w:numPr>
          <w:ilvl w:val="0"/>
          <w:numId w:val="3"/>
        </w:numPr>
        <w:ind w:left="851" w:hanging="425"/>
        <w:rPr>
          <w:rFonts w:ascii="Arial" w:hAnsi="Arial"/>
        </w:rPr>
      </w:pPr>
      <w:bookmarkStart w:id="121" w:name="_Toc122342109"/>
      <w:bookmarkStart w:id="122" w:name="_Toc141101903"/>
      <w:r w:rsidRPr="007F6E78">
        <w:rPr>
          <w:rFonts w:ascii="Arial" w:hAnsi="Arial"/>
        </w:rPr>
        <w:t>Procedura oceny projektów w ramach naboru</w:t>
      </w:r>
      <w:bookmarkEnd w:id="121"/>
      <w:bookmarkEnd w:id="122"/>
    </w:p>
    <w:p w14:paraId="1B85A31A" w14:textId="77777777" w:rsidR="00AF551B" w:rsidRDefault="004246FE" w:rsidP="00A77BD7">
      <w:pPr>
        <w:spacing w:before="0" w:after="120" w:line="360" w:lineRule="auto"/>
        <w:rPr>
          <w:rFonts w:cs="Arial"/>
          <w:color w:val="000000"/>
          <w:sz w:val="24"/>
        </w:rPr>
      </w:pPr>
      <w:r w:rsidRPr="00A77BD7">
        <w:rPr>
          <w:rFonts w:cs="Arial"/>
          <w:bCs/>
          <w:color w:val="000000"/>
          <w:spacing w:val="-6"/>
          <w:sz w:val="24"/>
          <w:szCs w:val="24"/>
        </w:rPr>
        <w:t>Do dokonania o</w:t>
      </w:r>
      <w:r w:rsidR="005A2F31" w:rsidRPr="00A77BD7">
        <w:rPr>
          <w:rFonts w:cs="Arial"/>
          <w:bCs/>
          <w:color w:val="000000"/>
          <w:spacing w:val="-6"/>
          <w:sz w:val="24"/>
          <w:szCs w:val="24"/>
        </w:rPr>
        <w:t xml:space="preserve">ceny </w:t>
      </w:r>
      <w:r w:rsidRPr="00A77BD7">
        <w:rPr>
          <w:rFonts w:cs="Arial"/>
          <w:bCs/>
          <w:color w:val="000000"/>
          <w:spacing w:val="-6"/>
          <w:sz w:val="24"/>
          <w:szCs w:val="24"/>
        </w:rPr>
        <w:t xml:space="preserve">Państwa </w:t>
      </w:r>
      <w:r w:rsidR="005A2F31" w:rsidRPr="00A77BD7">
        <w:rPr>
          <w:rFonts w:cs="Arial"/>
          <w:color w:val="000000"/>
          <w:spacing w:val="-6"/>
          <w:sz w:val="24"/>
        </w:rPr>
        <w:t>projektów</w:t>
      </w:r>
      <w:r w:rsidR="001161EB" w:rsidRPr="00A77BD7">
        <w:rPr>
          <w:rFonts w:cs="Arial"/>
          <w:color w:val="000000"/>
          <w:spacing w:val="-6"/>
          <w:sz w:val="24"/>
        </w:rPr>
        <w:t xml:space="preserve"> w zakresie spełnienia </w:t>
      </w:r>
      <w:r w:rsidR="00271BDA" w:rsidRPr="00A77BD7">
        <w:rPr>
          <w:rFonts w:cs="Arial"/>
          <w:bCs/>
          <w:color w:val="000000"/>
          <w:spacing w:val="-6"/>
          <w:sz w:val="24"/>
          <w:szCs w:val="24"/>
        </w:rPr>
        <w:t xml:space="preserve">przez nie </w:t>
      </w:r>
      <w:r w:rsidR="001161EB" w:rsidRPr="00A77BD7">
        <w:rPr>
          <w:rFonts w:cs="Arial"/>
          <w:color w:val="000000"/>
          <w:spacing w:val="-6"/>
          <w:sz w:val="24"/>
        </w:rPr>
        <w:t>kryteriów wyboru</w:t>
      </w:r>
      <w:r w:rsidR="001161EB" w:rsidRPr="001907F8">
        <w:rPr>
          <w:rFonts w:cs="Arial"/>
          <w:color w:val="000000"/>
          <w:sz w:val="24"/>
        </w:rPr>
        <w:t xml:space="preserve"> projektów</w:t>
      </w:r>
      <w:r w:rsidR="005A2F31" w:rsidRPr="001907F8">
        <w:rPr>
          <w:rFonts w:cs="Arial"/>
          <w:color w:val="000000"/>
          <w:sz w:val="24"/>
        </w:rPr>
        <w:t xml:space="preserve"> </w:t>
      </w:r>
      <w:r w:rsidR="00271BDA" w:rsidRPr="001907F8">
        <w:rPr>
          <w:rFonts w:cs="Arial"/>
          <w:bCs/>
          <w:color w:val="000000"/>
          <w:sz w:val="24"/>
          <w:szCs w:val="24"/>
        </w:rPr>
        <w:t xml:space="preserve">powołujemy </w:t>
      </w:r>
      <w:r w:rsidR="005A2F31" w:rsidRPr="001907F8">
        <w:rPr>
          <w:rFonts w:cs="Arial"/>
          <w:color w:val="000000"/>
          <w:sz w:val="24"/>
        </w:rPr>
        <w:t>KOP</w:t>
      </w:r>
      <w:r w:rsidR="00271BDA" w:rsidRPr="001907F8">
        <w:rPr>
          <w:rFonts w:cs="Arial"/>
          <w:bCs/>
          <w:color w:val="000000"/>
          <w:sz w:val="24"/>
          <w:szCs w:val="24"/>
        </w:rPr>
        <w:t>, która ocenia projekt</w:t>
      </w:r>
      <w:r w:rsidR="00E4716A" w:rsidRPr="001907F8">
        <w:rPr>
          <w:rFonts w:cs="Arial"/>
          <w:color w:val="000000"/>
          <w:sz w:val="24"/>
        </w:rPr>
        <w:t xml:space="preserve"> na podstawie wniosku i</w:t>
      </w:r>
      <w:r w:rsidR="00050330">
        <w:rPr>
          <w:rFonts w:cs="Arial"/>
          <w:color w:val="000000"/>
          <w:sz w:val="24"/>
        </w:rPr>
        <w:t> </w:t>
      </w:r>
      <w:r w:rsidR="00E4716A" w:rsidRPr="001907F8">
        <w:rPr>
          <w:rFonts w:cs="Arial"/>
          <w:color w:val="000000"/>
          <w:sz w:val="24"/>
        </w:rPr>
        <w:t xml:space="preserve">załączników do </w:t>
      </w:r>
      <w:r w:rsidR="00436CA3" w:rsidRPr="00A77BD7">
        <w:rPr>
          <w:rFonts w:cs="Arial"/>
          <w:bCs/>
          <w:color w:val="000000"/>
          <w:spacing w:val="-6"/>
          <w:sz w:val="24"/>
          <w:szCs w:val="24"/>
        </w:rPr>
        <w:t xml:space="preserve">wniosku </w:t>
      </w:r>
      <w:r w:rsidR="00E4716A" w:rsidRPr="00A77BD7">
        <w:rPr>
          <w:rFonts w:cs="Arial"/>
          <w:bCs/>
          <w:color w:val="000000"/>
          <w:spacing w:val="-6"/>
          <w:sz w:val="24"/>
          <w:szCs w:val="24"/>
        </w:rPr>
        <w:t>(</w:t>
      </w:r>
      <w:r w:rsidR="00271BDA" w:rsidRPr="00A77BD7">
        <w:rPr>
          <w:rFonts w:cs="Arial"/>
          <w:bCs/>
          <w:color w:val="000000"/>
          <w:spacing w:val="-6"/>
          <w:sz w:val="24"/>
          <w:szCs w:val="24"/>
        </w:rPr>
        <w:t xml:space="preserve">o ile </w:t>
      </w:r>
      <w:r w:rsidR="00E4716A" w:rsidRPr="00A77BD7">
        <w:rPr>
          <w:rFonts w:cs="Arial"/>
          <w:bCs/>
          <w:color w:val="000000"/>
          <w:spacing w:val="-6"/>
          <w:sz w:val="24"/>
          <w:szCs w:val="24"/>
        </w:rPr>
        <w:t>wymagane jest ich złożenie).</w:t>
      </w:r>
      <w:r w:rsidR="00636D58" w:rsidRPr="00A77BD7">
        <w:rPr>
          <w:rFonts w:cs="Arial"/>
          <w:bCs/>
          <w:color w:val="000000"/>
          <w:spacing w:val="-6"/>
          <w:sz w:val="24"/>
          <w:szCs w:val="24"/>
        </w:rPr>
        <w:t xml:space="preserve"> </w:t>
      </w:r>
      <w:r w:rsidR="00F147F7" w:rsidRPr="00A77BD7">
        <w:rPr>
          <w:rFonts w:cs="Arial"/>
          <w:bCs/>
          <w:color w:val="000000"/>
          <w:spacing w:val="-6"/>
          <w:sz w:val="24"/>
          <w:szCs w:val="24"/>
        </w:rPr>
        <w:t>Nie wyklucz</w:t>
      </w:r>
      <w:r w:rsidR="00436CA3">
        <w:rPr>
          <w:rFonts w:cs="Arial"/>
          <w:bCs/>
          <w:color w:val="000000"/>
          <w:spacing w:val="-6"/>
          <w:sz w:val="24"/>
          <w:szCs w:val="24"/>
        </w:rPr>
        <w:t xml:space="preserve">a to </w:t>
      </w:r>
      <w:r w:rsidR="00436CA3" w:rsidRPr="00A77BD7">
        <w:rPr>
          <w:rFonts w:cs="Arial"/>
          <w:bCs/>
          <w:color w:val="000000"/>
          <w:spacing w:val="-6"/>
          <w:sz w:val="24"/>
          <w:szCs w:val="24"/>
        </w:rPr>
        <w:t>wykorzystani</w:t>
      </w:r>
      <w:r w:rsidR="00436CA3">
        <w:rPr>
          <w:rFonts w:cs="Arial"/>
          <w:bCs/>
          <w:color w:val="000000"/>
          <w:spacing w:val="-6"/>
          <w:sz w:val="24"/>
          <w:szCs w:val="24"/>
        </w:rPr>
        <w:t>a</w:t>
      </w:r>
      <w:r w:rsidR="00436CA3" w:rsidRPr="001907F8">
        <w:rPr>
          <w:rFonts w:cs="Arial"/>
          <w:bCs/>
          <w:color w:val="000000"/>
          <w:sz w:val="24"/>
          <w:szCs w:val="24"/>
        </w:rPr>
        <w:t xml:space="preserve"> </w:t>
      </w:r>
      <w:r w:rsidR="00F147F7" w:rsidRPr="001907F8">
        <w:rPr>
          <w:rFonts w:cs="Arial"/>
          <w:color w:val="000000"/>
          <w:sz w:val="24"/>
        </w:rPr>
        <w:t xml:space="preserve">w ocenie spełnienia kryteriów informacji pozyskanych na temat </w:t>
      </w:r>
      <w:r w:rsidR="00FF1842" w:rsidRPr="001907F8">
        <w:rPr>
          <w:rFonts w:cs="Arial"/>
          <w:color w:val="000000"/>
          <w:sz w:val="24"/>
        </w:rPr>
        <w:t>Państwa</w:t>
      </w:r>
      <w:r w:rsidR="00F147F7" w:rsidRPr="001907F8">
        <w:rPr>
          <w:rFonts w:cs="Arial"/>
          <w:color w:val="000000"/>
          <w:sz w:val="24"/>
        </w:rPr>
        <w:t xml:space="preserve"> </w:t>
      </w:r>
      <w:r w:rsidR="00271BDA" w:rsidRPr="001907F8">
        <w:rPr>
          <w:rFonts w:cs="Arial"/>
          <w:bCs/>
          <w:color w:val="000000"/>
          <w:sz w:val="24"/>
          <w:szCs w:val="24"/>
        </w:rPr>
        <w:t>– podmiotu będącego Wnioskod</w:t>
      </w:r>
      <w:r w:rsidR="00462A3A" w:rsidRPr="001907F8">
        <w:rPr>
          <w:rFonts w:cs="Arial"/>
          <w:bCs/>
          <w:color w:val="000000"/>
          <w:sz w:val="24"/>
          <w:szCs w:val="24"/>
        </w:rPr>
        <w:t>a</w:t>
      </w:r>
      <w:r w:rsidR="00271BDA" w:rsidRPr="001907F8">
        <w:rPr>
          <w:rFonts w:cs="Arial"/>
          <w:bCs/>
          <w:color w:val="000000"/>
          <w:sz w:val="24"/>
          <w:szCs w:val="24"/>
        </w:rPr>
        <w:t>wcą</w:t>
      </w:r>
      <w:r w:rsidR="00F147F7" w:rsidRPr="001907F8">
        <w:rPr>
          <w:rFonts w:cs="Arial"/>
          <w:bCs/>
          <w:color w:val="000000"/>
          <w:sz w:val="24"/>
          <w:szCs w:val="24"/>
        </w:rPr>
        <w:t xml:space="preserve"> </w:t>
      </w:r>
      <w:r w:rsidR="00F147F7" w:rsidRPr="001907F8">
        <w:rPr>
          <w:rFonts w:cs="Arial"/>
          <w:color w:val="000000"/>
          <w:sz w:val="24"/>
        </w:rPr>
        <w:t xml:space="preserve">i partnerów lub </w:t>
      </w:r>
      <w:r w:rsidR="00271BDA" w:rsidRPr="001907F8">
        <w:rPr>
          <w:rFonts w:cs="Arial"/>
          <w:bCs/>
          <w:color w:val="000000"/>
          <w:sz w:val="24"/>
          <w:szCs w:val="24"/>
        </w:rPr>
        <w:t xml:space="preserve">samego </w:t>
      </w:r>
      <w:r w:rsidR="00F147F7" w:rsidRPr="001907F8">
        <w:rPr>
          <w:rFonts w:cs="Arial"/>
          <w:color w:val="000000"/>
          <w:sz w:val="24"/>
        </w:rPr>
        <w:t xml:space="preserve">projektu. </w:t>
      </w:r>
    </w:p>
    <w:p w14:paraId="70CECD39" w14:textId="77777777" w:rsidR="00AF551B" w:rsidRPr="001907F8" w:rsidRDefault="00077332" w:rsidP="00A77BD7">
      <w:pPr>
        <w:spacing w:before="0" w:after="120" w:line="360" w:lineRule="auto"/>
        <w:rPr>
          <w:rFonts w:cs="Arial"/>
          <w:color w:val="000000"/>
          <w:sz w:val="24"/>
        </w:rPr>
      </w:pPr>
      <w:r w:rsidRPr="001907F8">
        <w:rPr>
          <w:rFonts w:cs="Arial"/>
          <w:color w:val="000000"/>
          <w:sz w:val="24"/>
        </w:rPr>
        <w:t>Oceny</w:t>
      </w:r>
      <w:r w:rsidR="000E58BE" w:rsidRPr="001907F8">
        <w:rPr>
          <w:rFonts w:cs="Arial"/>
          <w:color w:val="000000"/>
          <w:sz w:val="24"/>
        </w:rPr>
        <w:t xml:space="preserve"> wniosku</w:t>
      </w:r>
      <w:r w:rsidR="005F5750" w:rsidRPr="001907F8">
        <w:rPr>
          <w:rFonts w:cs="Arial"/>
          <w:color w:val="000000"/>
          <w:sz w:val="24"/>
        </w:rPr>
        <w:t xml:space="preserve"> </w:t>
      </w:r>
      <w:r w:rsidR="00721FE3" w:rsidRPr="001907F8">
        <w:rPr>
          <w:rFonts w:cs="Arial"/>
          <w:color w:val="000000"/>
          <w:sz w:val="24"/>
        </w:rPr>
        <w:t xml:space="preserve">w ramach </w:t>
      </w:r>
      <w:r w:rsidR="00636D58" w:rsidRPr="001907F8">
        <w:rPr>
          <w:rFonts w:cs="Arial"/>
          <w:color w:val="000000"/>
          <w:sz w:val="24"/>
        </w:rPr>
        <w:t>naboru</w:t>
      </w:r>
      <w:r w:rsidRPr="001907F8">
        <w:rPr>
          <w:rFonts w:cs="Arial"/>
          <w:color w:val="000000"/>
          <w:sz w:val="24"/>
        </w:rPr>
        <w:t xml:space="preserve"> dokonuje</w:t>
      </w:r>
      <w:r w:rsidR="00BC4378" w:rsidRPr="001907F8">
        <w:rPr>
          <w:rFonts w:cs="Arial"/>
          <w:color w:val="000000"/>
          <w:sz w:val="24"/>
        </w:rPr>
        <w:t xml:space="preserve"> </w:t>
      </w:r>
      <w:r w:rsidRPr="001907F8">
        <w:rPr>
          <w:rFonts w:cs="Arial"/>
          <w:color w:val="000000"/>
          <w:sz w:val="24"/>
        </w:rPr>
        <w:t>jeden członek KOP</w:t>
      </w:r>
      <w:r w:rsidR="006D14AF" w:rsidRPr="001907F8">
        <w:rPr>
          <w:rFonts w:cs="Arial"/>
          <w:color w:val="000000"/>
          <w:sz w:val="24"/>
        </w:rPr>
        <w:t>: pracownik</w:t>
      </w:r>
      <w:r w:rsidR="0035532F" w:rsidRPr="001907F8">
        <w:rPr>
          <w:rFonts w:cs="Arial"/>
          <w:color w:val="000000"/>
          <w:sz w:val="24"/>
        </w:rPr>
        <w:t xml:space="preserve"> </w:t>
      </w:r>
      <w:r w:rsidR="00980C30">
        <w:rPr>
          <w:rFonts w:cs="Arial"/>
          <w:color w:val="000000"/>
          <w:sz w:val="24"/>
        </w:rPr>
        <w:t xml:space="preserve">ION </w:t>
      </w:r>
      <w:r w:rsidR="006D14AF" w:rsidRPr="001907F8">
        <w:rPr>
          <w:rFonts w:cs="Arial"/>
          <w:color w:val="000000"/>
          <w:sz w:val="24"/>
        </w:rPr>
        <w:t>lub ekspert</w:t>
      </w:r>
      <w:r w:rsidR="00271BDA" w:rsidRPr="001907F8">
        <w:rPr>
          <w:rFonts w:cs="Arial"/>
          <w:bCs/>
          <w:color w:val="000000"/>
          <w:sz w:val="24"/>
          <w:szCs w:val="24"/>
        </w:rPr>
        <w:t xml:space="preserve"> </w:t>
      </w:r>
      <w:r w:rsidR="00BC4378" w:rsidRPr="001907F8">
        <w:rPr>
          <w:rFonts w:cs="Arial"/>
          <w:bCs/>
          <w:color w:val="000000"/>
          <w:sz w:val="24"/>
          <w:szCs w:val="24"/>
        </w:rPr>
        <w:t>przy pomocy karty oceny projektu</w:t>
      </w:r>
      <w:r w:rsidR="001907F8" w:rsidRPr="001907F8">
        <w:rPr>
          <w:rFonts w:cs="Arial"/>
          <w:bCs/>
          <w:color w:val="000000"/>
          <w:sz w:val="24"/>
          <w:szCs w:val="24"/>
        </w:rPr>
        <w:t>.</w:t>
      </w:r>
    </w:p>
    <w:p w14:paraId="48A3E710" w14:textId="77777777" w:rsidR="006D14AF" w:rsidRPr="001907F8" w:rsidRDefault="0084164B" w:rsidP="0081130B">
      <w:pPr>
        <w:spacing w:before="0" w:after="240" w:line="360" w:lineRule="auto"/>
        <w:rPr>
          <w:rFonts w:cs="Arial"/>
          <w:color w:val="000000"/>
          <w:sz w:val="24"/>
        </w:rPr>
      </w:pPr>
      <w:r>
        <w:rPr>
          <w:rFonts w:cs="Arial"/>
          <w:bCs/>
          <w:color w:val="000000"/>
          <w:sz w:val="24"/>
          <w:szCs w:val="24"/>
        </w:rPr>
        <w:t>Za sprawne funkcjonowanie</w:t>
      </w:r>
      <w:r w:rsidR="00E83215" w:rsidRPr="001907F8">
        <w:rPr>
          <w:rFonts w:cs="Arial"/>
          <w:bCs/>
          <w:color w:val="000000"/>
          <w:sz w:val="24"/>
          <w:szCs w:val="24"/>
        </w:rPr>
        <w:t xml:space="preserve"> KOP, zgodnoś</w:t>
      </w:r>
      <w:r>
        <w:rPr>
          <w:rFonts w:cs="Arial"/>
          <w:bCs/>
          <w:color w:val="000000"/>
          <w:sz w:val="24"/>
          <w:szCs w:val="24"/>
        </w:rPr>
        <w:t xml:space="preserve">ć </w:t>
      </w:r>
      <w:r w:rsidR="00E83215" w:rsidRPr="001907F8">
        <w:rPr>
          <w:rFonts w:cs="Arial"/>
          <w:bCs/>
          <w:color w:val="000000"/>
          <w:sz w:val="24"/>
          <w:szCs w:val="24"/>
        </w:rPr>
        <w:t>prac</w:t>
      </w:r>
      <w:r>
        <w:rPr>
          <w:rFonts w:cs="Arial"/>
          <w:bCs/>
          <w:color w:val="000000"/>
          <w:sz w:val="24"/>
          <w:szCs w:val="24"/>
        </w:rPr>
        <w:t xml:space="preserve"> KOP</w:t>
      </w:r>
      <w:r w:rsidR="00E83215" w:rsidRPr="001907F8">
        <w:rPr>
          <w:rFonts w:cs="Arial"/>
          <w:bCs/>
          <w:color w:val="000000"/>
          <w:sz w:val="24"/>
          <w:szCs w:val="24"/>
        </w:rPr>
        <w:t xml:space="preserve"> </w:t>
      </w:r>
      <w:r w:rsidR="004A4910" w:rsidRPr="001907F8">
        <w:rPr>
          <w:rFonts w:cs="Arial"/>
          <w:color w:val="000000"/>
          <w:sz w:val="24"/>
        </w:rPr>
        <w:t xml:space="preserve">z przepisami prawa, </w:t>
      </w:r>
      <w:r>
        <w:rPr>
          <w:rFonts w:cs="Arial"/>
          <w:color w:val="000000"/>
          <w:sz w:val="24"/>
        </w:rPr>
        <w:t>R</w:t>
      </w:r>
      <w:r w:rsidRPr="001907F8">
        <w:rPr>
          <w:rFonts w:cs="Arial"/>
          <w:color w:val="000000"/>
          <w:sz w:val="24"/>
        </w:rPr>
        <w:t xml:space="preserve">egulaminem </w:t>
      </w:r>
      <w:r w:rsidR="004A4910" w:rsidRPr="001907F8">
        <w:rPr>
          <w:rFonts w:cs="Arial"/>
          <w:color w:val="000000"/>
          <w:sz w:val="24"/>
        </w:rPr>
        <w:t xml:space="preserve">i regulaminem KOP </w:t>
      </w:r>
      <w:r>
        <w:rPr>
          <w:rFonts w:cs="Arial"/>
          <w:bCs/>
          <w:color w:val="000000"/>
          <w:sz w:val="24"/>
          <w:szCs w:val="24"/>
        </w:rPr>
        <w:t xml:space="preserve">odpowiedzialny jest </w:t>
      </w:r>
      <w:r w:rsidR="004A4910" w:rsidRPr="001907F8">
        <w:rPr>
          <w:rFonts w:cs="Arial"/>
          <w:color w:val="000000"/>
          <w:sz w:val="24"/>
        </w:rPr>
        <w:t>Przewodniczący KOP</w:t>
      </w:r>
      <w:r w:rsidR="00E83215" w:rsidRPr="001907F8">
        <w:rPr>
          <w:rFonts w:cs="Arial"/>
          <w:bCs/>
          <w:color w:val="000000"/>
          <w:sz w:val="24"/>
          <w:szCs w:val="24"/>
        </w:rPr>
        <w:t>, który</w:t>
      </w:r>
      <w:r>
        <w:rPr>
          <w:rFonts w:cs="Arial"/>
          <w:bCs/>
          <w:color w:val="000000"/>
          <w:sz w:val="24"/>
          <w:szCs w:val="24"/>
        </w:rPr>
        <w:t xml:space="preserve"> jest pracownikiem naszej instytucji.</w:t>
      </w:r>
    </w:p>
    <w:p w14:paraId="52E42541" w14:textId="77777777" w:rsidR="001161EB" w:rsidRPr="009267D4" w:rsidRDefault="001C7383" w:rsidP="00A77BD7">
      <w:pPr>
        <w:spacing w:before="0" w:after="120" w:line="360" w:lineRule="auto"/>
        <w:rPr>
          <w:rFonts w:eastAsia="Calibri" w:cs="Arial"/>
          <w:color w:val="000000"/>
          <w:spacing w:val="-4"/>
          <w:sz w:val="24"/>
        </w:rPr>
      </w:pPr>
      <w:r w:rsidRPr="009267D4">
        <w:rPr>
          <w:rFonts w:cs="Arial"/>
          <w:bCs/>
          <w:color w:val="000000"/>
          <w:spacing w:val="-4"/>
          <w:sz w:val="24"/>
          <w:szCs w:val="24"/>
        </w:rPr>
        <w:t xml:space="preserve">Państwa projekt będzie podlegał procedurze </w:t>
      </w:r>
      <w:r w:rsidR="006D14AF" w:rsidRPr="009267D4">
        <w:rPr>
          <w:rFonts w:cs="Arial"/>
          <w:color w:val="000000"/>
          <w:spacing w:val="-4"/>
          <w:sz w:val="24"/>
        </w:rPr>
        <w:t xml:space="preserve">oceny </w:t>
      </w:r>
      <w:r w:rsidR="008944AD" w:rsidRPr="009267D4">
        <w:rPr>
          <w:rFonts w:cs="Arial"/>
          <w:color w:val="000000"/>
          <w:spacing w:val="-4"/>
          <w:sz w:val="24"/>
        </w:rPr>
        <w:t>w</w:t>
      </w:r>
      <w:r w:rsidR="00FC6F95" w:rsidRPr="009267D4">
        <w:rPr>
          <w:rFonts w:cs="Arial"/>
          <w:color w:val="000000"/>
          <w:spacing w:val="-4"/>
          <w:sz w:val="24"/>
        </w:rPr>
        <w:t> </w:t>
      </w:r>
      <w:r w:rsidR="008944AD" w:rsidRPr="009267D4">
        <w:rPr>
          <w:rFonts w:cs="Arial"/>
          <w:color w:val="000000"/>
          <w:spacing w:val="-4"/>
          <w:sz w:val="24"/>
        </w:rPr>
        <w:t xml:space="preserve">ramach </w:t>
      </w:r>
      <w:r w:rsidR="004B5A04" w:rsidRPr="009267D4">
        <w:rPr>
          <w:rFonts w:cs="Arial"/>
          <w:color w:val="000000"/>
          <w:spacing w:val="-4"/>
          <w:sz w:val="24"/>
        </w:rPr>
        <w:t>naboru</w:t>
      </w:r>
      <w:r w:rsidRPr="009267D4">
        <w:rPr>
          <w:rFonts w:cs="Arial"/>
          <w:bCs/>
          <w:color w:val="000000"/>
          <w:spacing w:val="-4"/>
          <w:sz w:val="24"/>
          <w:szCs w:val="24"/>
        </w:rPr>
        <w:t xml:space="preserve">, która </w:t>
      </w:r>
      <w:r w:rsidR="008944AD" w:rsidRPr="009267D4">
        <w:rPr>
          <w:rFonts w:cs="Arial"/>
          <w:color w:val="000000"/>
          <w:spacing w:val="-4"/>
          <w:sz w:val="24"/>
        </w:rPr>
        <w:t>składa się z</w:t>
      </w:r>
      <w:r w:rsidR="00430D8B" w:rsidRPr="009267D4">
        <w:rPr>
          <w:rFonts w:eastAsia="Calibri" w:cs="Arial"/>
          <w:color w:val="000000"/>
          <w:spacing w:val="-4"/>
          <w:sz w:val="24"/>
        </w:rPr>
        <w:t>:</w:t>
      </w:r>
    </w:p>
    <w:p w14:paraId="157623A7" w14:textId="77777777" w:rsidR="003700D2" w:rsidRPr="00053FBF" w:rsidRDefault="008944AD" w:rsidP="00357056">
      <w:pPr>
        <w:numPr>
          <w:ilvl w:val="0"/>
          <w:numId w:val="42"/>
        </w:numPr>
        <w:autoSpaceDE w:val="0"/>
        <w:autoSpaceDN w:val="0"/>
        <w:adjustRightInd w:val="0"/>
        <w:spacing w:before="0" w:after="120" w:line="360" w:lineRule="auto"/>
        <w:ind w:left="284" w:hanging="142"/>
        <w:rPr>
          <w:rFonts w:eastAsia="Calibri" w:cs="Arial"/>
          <w:color w:val="000000"/>
          <w:sz w:val="24"/>
        </w:rPr>
      </w:pPr>
      <w:r w:rsidRPr="00DF1608">
        <w:rPr>
          <w:rFonts w:eastAsia="Calibri" w:cs="Arial"/>
          <w:b/>
          <w:color w:val="000000"/>
          <w:sz w:val="24"/>
        </w:rPr>
        <w:t>Etapu oceny formaln</w:t>
      </w:r>
      <w:r w:rsidR="002B0145" w:rsidRPr="00DF1608">
        <w:rPr>
          <w:rFonts w:eastAsia="Calibri" w:cs="Arial"/>
          <w:b/>
          <w:bCs/>
          <w:color w:val="000000"/>
          <w:sz w:val="24"/>
          <w:szCs w:val="24"/>
        </w:rPr>
        <w:t>ej</w:t>
      </w:r>
      <w:r w:rsidRPr="00C56D24">
        <w:rPr>
          <w:rFonts w:eastAsia="Calibri" w:cs="Arial"/>
          <w:b/>
          <w:color w:val="000000"/>
          <w:sz w:val="24"/>
        </w:rPr>
        <w:t xml:space="preserve"> </w:t>
      </w:r>
      <w:r w:rsidRPr="00053FBF">
        <w:rPr>
          <w:rFonts w:eastAsia="Calibri" w:cs="Arial"/>
          <w:color w:val="000000"/>
          <w:sz w:val="24"/>
        </w:rPr>
        <w:t xml:space="preserve">podczas którego </w:t>
      </w:r>
      <w:r w:rsidR="001C7383" w:rsidRPr="00053FBF">
        <w:rPr>
          <w:rFonts w:eastAsia="Calibri" w:cs="Arial"/>
          <w:color w:val="000000"/>
          <w:sz w:val="24"/>
          <w:szCs w:val="24"/>
        </w:rPr>
        <w:t>KOP dokona</w:t>
      </w:r>
      <w:r w:rsidR="003700D2" w:rsidRPr="00053FBF">
        <w:rPr>
          <w:rFonts w:eastAsia="Calibri" w:cs="Arial"/>
          <w:color w:val="000000"/>
          <w:sz w:val="24"/>
          <w:szCs w:val="24"/>
        </w:rPr>
        <w:t>:</w:t>
      </w:r>
    </w:p>
    <w:p w14:paraId="70428CDD" w14:textId="77777777" w:rsidR="008E6D74" w:rsidRPr="00A77BD7" w:rsidRDefault="001C7383"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szCs w:val="24"/>
        </w:rPr>
        <w:t>oceny</w:t>
      </w:r>
      <w:r w:rsidR="00DE5630" w:rsidRPr="00053FBF">
        <w:rPr>
          <w:rFonts w:eastAsia="Calibri" w:cs="Arial"/>
          <w:color w:val="000000"/>
          <w:sz w:val="24"/>
          <w:szCs w:val="24"/>
        </w:rPr>
        <w:t xml:space="preserve"> spełnienia przez </w:t>
      </w:r>
      <w:r w:rsidR="00DE5630" w:rsidRPr="00BC77BF">
        <w:rPr>
          <w:rFonts w:eastAsia="Calibri" w:cs="Arial"/>
          <w:color w:val="000000"/>
          <w:sz w:val="24"/>
          <w:szCs w:val="24"/>
        </w:rPr>
        <w:t xml:space="preserve">projekt </w:t>
      </w:r>
      <w:r w:rsidR="00553E7D" w:rsidRPr="00A55DE8">
        <w:rPr>
          <w:rFonts w:eastAsia="Calibri" w:cs="Arial"/>
          <w:bCs/>
          <w:color w:val="000000"/>
          <w:sz w:val="24"/>
        </w:rPr>
        <w:t xml:space="preserve">kryteriów </w:t>
      </w:r>
      <w:r w:rsidR="008944AD" w:rsidRPr="00221A22">
        <w:rPr>
          <w:rFonts w:eastAsia="Calibri" w:cs="Arial"/>
          <w:bCs/>
          <w:color w:val="000000"/>
          <w:sz w:val="24"/>
        </w:rPr>
        <w:t>formaln</w:t>
      </w:r>
      <w:r w:rsidR="00553E7D" w:rsidRPr="00553D6E">
        <w:rPr>
          <w:rFonts w:eastAsia="Calibri" w:cs="Arial"/>
          <w:bCs/>
          <w:color w:val="000000"/>
          <w:sz w:val="24"/>
        </w:rPr>
        <w:t>ych</w:t>
      </w:r>
      <w:r w:rsidR="008944AD" w:rsidRPr="00FC2127">
        <w:rPr>
          <w:rFonts w:eastAsia="Calibri" w:cs="Arial"/>
          <w:b/>
          <w:color w:val="000000"/>
          <w:sz w:val="24"/>
        </w:rPr>
        <w:t xml:space="preserve"> </w:t>
      </w:r>
      <w:r w:rsidR="00A92304" w:rsidRPr="00FC2127">
        <w:rPr>
          <w:rFonts w:eastAsia="Calibri" w:cs="Arial"/>
          <w:color w:val="000000"/>
          <w:sz w:val="24"/>
        </w:rPr>
        <w:t>zgodnie z zasadami określonymi w Regulaminie.</w:t>
      </w:r>
      <w:r w:rsidR="000D4B46" w:rsidRPr="00FC2127">
        <w:rPr>
          <w:rFonts w:eastAsia="Calibri" w:cs="Arial"/>
          <w:color w:val="000000"/>
          <w:sz w:val="24"/>
        </w:rPr>
        <w:t xml:space="preserve"> </w:t>
      </w:r>
      <w:r w:rsidR="00A92304" w:rsidRPr="00FC2127">
        <w:rPr>
          <w:rFonts w:eastAsia="Calibri" w:cs="Arial"/>
          <w:color w:val="000000"/>
          <w:sz w:val="24"/>
        </w:rPr>
        <w:t xml:space="preserve">Kryteria </w:t>
      </w:r>
      <w:r w:rsidR="00AE7BA7" w:rsidRPr="008368C1">
        <w:rPr>
          <w:rFonts w:eastAsia="Calibri" w:cs="Arial"/>
          <w:color w:val="000000"/>
          <w:sz w:val="24"/>
          <w:szCs w:val="24"/>
        </w:rPr>
        <w:t xml:space="preserve">te </w:t>
      </w:r>
      <w:r w:rsidR="008E6D74" w:rsidRPr="00A77BD7">
        <w:rPr>
          <w:rFonts w:eastAsia="Calibri" w:cs="Arial"/>
          <w:color w:val="000000"/>
          <w:sz w:val="24"/>
        </w:rPr>
        <w:t>dzielą się na:</w:t>
      </w:r>
    </w:p>
    <w:p w14:paraId="4422FA43" w14:textId="77777777" w:rsidR="000D4B46" w:rsidRPr="00A77BD7" w:rsidRDefault="000D4B46" w:rsidP="00652151">
      <w:pPr>
        <w:numPr>
          <w:ilvl w:val="1"/>
          <w:numId w:val="44"/>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w:t>
      </w:r>
      <w:r w:rsidRPr="00A77BD7">
        <w:rPr>
          <w:rFonts w:eastAsia="Calibri" w:cs="Arial"/>
          <w:color w:val="000000"/>
          <w:sz w:val="24"/>
        </w:rPr>
        <w:t xml:space="preserve">bez możliwości </w:t>
      </w:r>
      <w:r w:rsidR="00902721" w:rsidRPr="00A77BD7">
        <w:rPr>
          <w:rFonts w:eastAsia="Calibri" w:cs="Arial"/>
          <w:color w:val="000000"/>
          <w:sz w:val="24"/>
        </w:rPr>
        <w:t>poprawy</w:t>
      </w:r>
      <w:r w:rsidR="00902721" w:rsidRPr="00A77BD7" w:rsidDel="004266E8">
        <w:rPr>
          <w:rFonts w:eastAsia="Calibri" w:cs="Arial"/>
          <w:color w:val="000000"/>
          <w:sz w:val="24"/>
        </w:rPr>
        <w:t xml:space="preserve"> </w:t>
      </w:r>
      <w:r w:rsidRPr="00A77BD7">
        <w:rPr>
          <w:rFonts w:eastAsia="Calibri" w:cs="Arial"/>
          <w:color w:val="000000"/>
          <w:sz w:val="24"/>
        </w:rPr>
        <w:t xml:space="preserve">– kryteria zerojedynkowe, których ocena polega na przypisaniu wartości logicznych „tak” lub „nie”. </w:t>
      </w:r>
      <w:r w:rsidR="00AE7BA7" w:rsidRPr="00A77BD7">
        <w:rPr>
          <w:rFonts w:eastAsia="Calibri" w:cs="Arial"/>
          <w:color w:val="000000"/>
          <w:sz w:val="24"/>
          <w:szCs w:val="24"/>
        </w:rPr>
        <w:t>Jeśli Państwa projekt n</w:t>
      </w:r>
      <w:r w:rsidRPr="00A77BD7">
        <w:rPr>
          <w:rFonts w:eastAsia="Calibri" w:cs="Arial"/>
          <w:color w:val="000000"/>
          <w:sz w:val="24"/>
          <w:szCs w:val="24"/>
        </w:rPr>
        <w:t>ie</w:t>
      </w:r>
      <w:r w:rsidR="00AE7BA7" w:rsidRPr="00A77BD7">
        <w:rPr>
          <w:rFonts w:eastAsia="Calibri" w:cs="Arial"/>
          <w:color w:val="000000"/>
          <w:sz w:val="24"/>
          <w:szCs w:val="24"/>
        </w:rPr>
        <w:t xml:space="preserve"> będzie spełniał tych kryteriów </w:t>
      </w:r>
      <w:r w:rsidR="00652151" w:rsidRPr="00652151">
        <w:rPr>
          <w:rFonts w:eastAsia="Calibri" w:cs="Arial"/>
          <w:color w:val="000000"/>
          <w:sz w:val="24"/>
          <w:szCs w:val="24"/>
        </w:rPr>
        <w:t>uzyska negatywną ocenę projektu</w:t>
      </w:r>
      <w:r w:rsidR="001225E0">
        <w:rPr>
          <w:rFonts w:eastAsia="Calibri" w:cs="Arial"/>
          <w:color w:val="000000"/>
          <w:sz w:val="24"/>
          <w:szCs w:val="24"/>
        </w:rPr>
        <w:t>;</w:t>
      </w:r>
    </w:p>
    <w:p w14:paraId="0CE7BF79" w14:textId="77777777" w:rsidR="00553E7D" w:rsidRPr="00053FBF" w:rsidRDefault="008E6D74" w:rsidP="00A77BD7">
      <w:pPr>
        <w:numPr>
          <w:ilvl w:val="1"/>
          <w:numId w:val="44"/>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z możliwością </w:t>
      </w:r>
      <w:r w:rsidR="00902721" w:rsidRPr="00A77BD7">
        <w:rPr>
          <w:rFonts w:eastAsia="Calibri" w:cs="Arial"/>
          <w:color w:val="000000"/>
          <w:sz w:val="24"/>
        </w:rPr>
        <w:t xml:space="preserve">poprawy </w:t>
      </w:r>
      <w:r w:rsidR="00DF26A1" w:rsidRPr="00A77BD7">
        <w:rPr>
          <w:rFonts w:eastAsia="Calibri" w:cs="Arial"/>
          <w:color w:val="000000"/>
          <w:sz w:val="24"/>
        </w:rPr>
        <w:t xml:space="preserve">w zakresie skutkującym spełnieniem </w:t>
      </w:r>
      <w:r w:rsidR="00DF26A1" w:rsidRPr="00A77BD7">
        <w:rPr>
          <w:rFonts w:eastAsia="Calibri" w:cs="Arial"/>
          <w:color w:val="000000"/>
          <w:spacing w:val="-2"/>
          <w:sz w:val="24"/>
        </w:rPr>
        <w:t xml:space="preserve">kryteriów </w:t>
      </w:r>
      <w:r w:rsidR="0035532F" w:rsidRPr="00A77BD7">
        <w:rPr>
          <w:rFonts w:eastAsia="Calibri" w:cs="Arial"/>
          <w:color w:val="000000"/>
          <w:spacing w:val="-2"/>
          <w:sz w:val="24"/>
        </w:rPr>
        <w:t>–</w:t>
      </w:r>
      <w:r w:rsidR="00DF26A1" w:rsidRPr="00A77BD7">
        <w:rPr>
          <w:rFonts w:eastAsia="Calibri" w:cs="Arial"/>
          <w:color w:val="000000"/>
          <w:spacing w:val="-2"/>
          <w:sz w:val="24"/>
        </w:rPr>
        <w:t xml:space="preserve"> których ocena polega na przypisaniu wartości logicznych „tak”</w:t>
      </w:r>
      <w:r w:rsidR="00E13DC9" w:rsidRPr="00A77BD7">
        <w:rPr>
          <w:rFonts w:eastAsia="Calibri" w:cs="Arial"/>
          <w:color w:val="000000"/>
          <w:spacing w:val="-2"/>
          <w:sz w:val="24"/>
        </w:rPr>
        <w:t>,</w:t>
      </w:r>
      <w:r w:rsidR="00DF26A1" w:rsidRPr="00A77BD7">
        <w:rPr>
          <w:rFonts w:eastAsia="Calibri" w:cs="Arial"/>
          <w:color w:val="000000"/>
          <w:spacing w:val="-2"/>
          <w:sz w:val="24"/>
        </w:rPr>
        <w:t xml:space="preserve"> „nie”</w:t>
      </w:r>
      <w:r w:rsidR="00E13DC9" w:rsidRPr="00A77BD7">
        <w:rPr>
          <w:rFonts w:eastAsia="Calibri" w:cs="Arial"/>
          <w:color w:val="000000"/>
          <w:spacing w:val="-2"/>
          <w:sz w:val="24"/>
        </w:rPr>
        <w:t>,</w:t>
      </w:r>
      <w:r w:rsidR="00E13DC9" w:rsidRPr="00DF1608">
        <w:rPr>
          <w:rFonts w:eastAsia="Calibri" w:cs="Arial"/>
          <w:color w:val="000000"/>
          <w:sz w:val="24"/>
        </w:rPr>
        <w:t xml:space="preserve"> „</w:t>
      </w:r>
      <w:r w:rsidR="00E13DC9" w:rsidRPr="00A77BD7">
        <w:rPr>
          <w:rFonts w:eastAsia="Calibri" w:cs="Arial"/>
          <w:color w:val="000000"/>
          <w:spacing w:val="-4"/>
          <w:sz w:val="24"/>
        </w:rPr>
        <w:t>nie dotyczy”</w:t>
      </w:r>
      <w:r w:rsidR="00DF26A1" w:rsidRPr="00A77BD7">
        <w:rPr>
          <w:rFonts w:eastAsia="Calibri" w:cs="Arial"/>
          <w:color w:val="000000"/>
          <w:spacing w:val="-4"/>
          <w:sz w:val="24"/>
        </w:rPr>
        <w:t xml:space="preserve"> </w:t>
      </w:r>
      <w:r w:rsidR="00E13DC9" w:rsidRPr="00A77BD7">
        <w:rPr>
          <w:rFonts w:eastAsia="Calibri" w:cs="Arial"/>
          <w:color w:val="000000"/>
          <w:spacing w:val="-4"/>
          <w:sz w:val="24"/>
        </w:rPr>
        <w:t>albo</w:t>
      </w:r>
      <w:r w:rsidR="00881BB9" w:rsidRPr="00A77BD7">
        <w:rPr>
          <w:rFonts w:eastAsia="Calibri" w:cs="Arial"/>
          <w:color w:val="000000"/>
          <w:spacing w:val="-4"/>
          <w:sz w:val="24"/>
        </w:rPr>
        <w:t xml:space="preserve"> skierowaniu wniosku do</w:t>
      </w:r>
      <w:r w:rsidR="00E13DC9" w:rsidRPr="00A77BD7">
        <w:rPr>
          <w:rFonts w:eastAsia="Calibri" w:cs="Arial"/>
          <w:color w:val="000000"/>
          <w:spacing w:val="-4"/>
          <w:sz w:val="24"/>
        </w:rPr>
        <w:t xml:space="preserve"> </w:t>
      </w:r>
      <w:r w:rsidR="00881BB9" w:rsidRPr="00A77BD7">
        <w:rPr>
          <w:rFonts w:eastAsia="Calibri" w:cs="Arial"/>
          <w:color w:val="000000"/>
          <w:spacing w:val="-4"/>
          <w:sz w:val="24"/>
        </w:rPr>
        <w:t>negocjacji.</w:t>
      </w:r>
      <w:r w:rsidR="00553E7D" w:rsidRPr="00A77BD7">
        <w:rPr>
          <w:rFonts w:eastAsia="Calibri" w:cs="Arial"/>
          <w:color w:val="000000"/>
          <w:spacing w:val="-4"/>
          <w:sz w:val="24"/>
        </w:rPr>
        <w:t xml:space="preserve"> </w:t>
      </w:r>
      <w:r w:rsidR="00AE7BA7" w:rsidRPr="00A77BD7">
        <w:rPr>
          <w:rFonts w:eastAsia="Calibri" w:cs="Arial"/>
          <w:color w:val="000000"/>
          <w:spacing w:val="-4"/>
          <w:sz w:val="24"/>
        </w:rPr>
        <w:t>Jeśli Państwa</w:t>
      </w:r>
      <w:r w:rsidR="00AE7BA7" w:rsidRPr="00DF1608">
        <w:rPr>
          <w:rFonts w:eastAsia="Calibri" w:cs="Arial"/>
          <w:color w:val="000000"/>
          <w:sz w:val="24"/>
        </w:rPr>
        <w:t xml:space="preserve"> projekt w momencie oceny nie będzie spełniał tych kryteriów, to skierujemy go do poprawy</w:t>
      </w:r>
      <w:r w:rsidR="001265C9">
        <w:rPr>
          <w:rFonts w:eastAsia="Calibri" w:cs="Arial"/>
          <w:color w:val="000000"/>
          <w:sz w:val="24"/>
        </w:rPr>
        <w:t>/uzupełnienia na etapie negocjacji</w:t>
      </w:r>
      <w:r w:rsidR="00AE7BA7" w:rsidRPr="00DF1608">
        <w:rPr>
          <w:rFonts w:eastAsia="Calibri" w:cs="Arial"/>
          <w:color w:val="000000"/>
          <w:sz w:val="24"/>
        </w:rPr>
        <w:t>, tak by mog</w:t>
      </w:r>
      <w:r w:rsidR="00AE7BA7" w:rsidRPr="00C56D24">
        <w:rPr>
          <w:rFonts w:eastAsia="Calibri" w:cs="Arial"/>
          <w:color w:val="000000"/>
          <w:sz w:val="24"/>
        </w:rPr>
        <w:t>li Państwo wprowadzić zmiany</w:t>
      </w:r>
      <w:r w:rsidR="00DD6E22" w:rsidRPr="00053FBF">
        <w:rPr>
          <w:rFonts w:eastAsia="Calibri" w:cs="Arial"/>
          <w:color w:val="000000"/>
          <w:sz w:val="24"/>
        </w:rPr>
        <w:t xml:space="preserve">, dzięki którym kryteria będą spełnione. </w:t>
      </w:r>
    </w:p>
    <w:p w14:paraId="31A94459" w14:textId="77777777" w:rsidR="008944AD" w:rsidRDefault="00553E7D" w:rsidP="00A77BD7">
      <w:pPr>
        <w:autoSpaceDE w:val="0"/>
        <w:autoSpaceDN w:val="0"/>
        <w:adjustRightInd w:val="0"/>
        <w:spacing w:before="0" w:after="240" w:line="360" w:lineRule="auto"/>
        <w:ind w:left="709"/>
        <w:rPr>
          <w:rFonts w:eastAsia="Calibri" w:cs="Arial"/>
          <w:color w:val="000000"/>
          <w:sz w:val="24"/>
        </w:rPr>
      </w:pPr>
      <w:r w:rsidRPr="00053FBF">
        <w:rPr>
          <w:rFonts w:eastAsia="Calibri" w:cs="Arial"/>
          <w:color w:val="000000"/>
          <w:sz w:val="24"/>
        </w:rPr>
        <w:lastRenderedPageBreak/>
        <w:t xml:space="preserve">W </w:t>
      </w:r>
      <w:r w:rsidR="00DD6E22" w:rsidRPr="00A77BD7">
        <w:rPr>
          <w:rFonts w:eastAsia="Calibri" w:cs="Arial"/>
          <w:color w:val="000000"/>
          <w:spacing w:val="-6"/>
          <w:sz w:val="24"/>
        </w:rPr>
        <w:t>niektórych z tego rodzaju kryteriów możemy jednak wskazać</w:t>
      </w:r>
      <w:r w:rsidRPr="00A77BD7">
        <w:rPr>
          <w:rFonts w:eastAsia="Calibri" w:cs="Arial"/>
          <w:color w:val="000000"/>
          <w:spacing w:val="-6"/>
          <w:sz w:val="24"/>
        </w:rPr>
        <w:t xml:space="preserve"> sytuacje, w </w:t>
      </w:r>
      <w:r w:rsidR="00DD6E22" w:rsidRPr="00A77BD7">
        <w:rPr>
          <w:rFonts w:eastAsia="Calibri" w:cs="Arial"/>
          <w:color w:val="000000"/>
          <w:spacing w:val="-6"/>
          <w:sz w:val="24"/>
        </w:rPr>
        <w:t>których</w:t>
      </w:r>
      <w:r w:rsidR="00DD6E22" w:rsidRPr="00A77BD7">
        <w:rPr>
          <w:rFonts w:eastAsia="Calibri" w:cs="Arial"/>
          <w:color w:val="000000"/>
          <w:spacing w:val="-4"/>
          <w:sz w:val="24"/>
        </w:rPr>
        <w:t xml:space="preserve"> </w:t>
      </w:r>
      <w:r w:rsidR="00DD6E22" w:rsidRPr="00DF1608">
        <w:rPr>
          <w:rFonts w:eastAsia="Calibri" w:cs="Arial"/>
          <w:color w:val="000000"/>
          <w:sz w:val="24"/>
        </w:rPr>
        <w:t>nie będziemy kierowali Państwa projektu do poprawy</w:t>
      </w:r>
      <w:r w:rsidR="001265C9">
        <w:rPr>
          <w:rFonts w:eastAsia="Calibri" w:cs="Arial"/>
          <w:color w:val="000000"/>
          <w:sz w:val="24"/>
        </w:rPr>
        <w:t>/uzupełnienia na etapie negocjacji</w:t>
      </w:r>
      <w:r w:rsidR="00DD6E22" w:rsidRPr="00DF1608">
        <w:rPr>
          <w:rFonts w:eastAsia="Calibri" w:cs="Arial"/>
          <w:color w:val="000000"/>
          <w:sz w:val="24"/>
        </w:rPr>
        <w:t xml:space="preserve"> i </w:t>
      </w:r>
      <w:r w:rsidRPr="00DF1608">
        <w:rPr>
          <w:rFonts w:eastAsia="Calibri" w:cs="Arial"/>
          <w:color w:val="000000"/>
          <w:sz w:val="24"/>
        </w:rPr>
        <w:t xml:space="preserve">wniosek </w:t>
      </w:r>
      <w:r w:rsidR="002D0EC2">
        <w:rPr>
          <w:rFonts w:eastAsia="Calibri" w:cs="Arial"/>
          <w:color w:val="000000"/>
          <w:sz w:val="24"/>
        </w:rPr>
        <w:t>uzyska negatywną ocenę</w:t>
      </w:r>
      <w:r w:rsidR="00DD6E22" w:rsidRPr="00053FBF">
        <w:rPr>
          <w:rFonts w:eastAsia="Calibri" w:cs="Arial"/>
          <w:color w:val="000000"/>
          <w:sz w:val="24"/>
        </w:rPr>
        <w:t xml:space="preserve">. Co do zasady będą to sytuacje, w których oczywiste jest, że nie da się wprowadzić do projektu zmiany skutkującej spełnieniem </w:t>
      </w:r>
      <w:r w:rsidR="00DD6E22" w:rsidRPr="00A77BD7">
        <w:rPr>
          <w:rFonts w:eastAsia="Calibri" w:cs="Arial"/>
          <w:color w:val="000000"/>
          <w:spacing w:val="-4"/>
          <w:sz w:val="24"/>
        </w:rPr>
        <w:t xml:space="preserve">kryterium, bo fakty jasno wskazują, że kryterium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 xml:space="preserve">jest i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będzie spełnione,</w:t>
      </w:r>
      <w:r w:rsidR="00DD6E22" w:rsidRPr="00DF1608">
        <w:rPr>
          <w:rFonts w:eastAsia="Calibri" w:cs="Arial"/>
          <w:color w:val="000000"/>
          <w:sz w:val="24"/>
        </w:rPr>
        <w:t xml:space="preserve"> niezależnie od dokonanych czynności.</w:t>
      </w:r>
      <w:r w:rsidRPr="00C56D24">
        <w:rPr>
          <w:rFonts w:eastAsia="Calibri" w:cs="Arial"/>
          <w:color w:val="000000"/>
          <w:sz w:val="24"/>
        </w:rPr>
        <w:t xml:space="preserve"> </w:t>
      </w:r>
    </w:p>
    <w:p w14:paraId="45AFD76F" w14:textId="77777777" w:rsidR="002D0EC2" w:rsidRPr="00053FBF" w:rsidRDefault="002D0EC2" w:rsidP="002D0EC2">
      <w:pPr>
        <w:autoSpaceDE w:val="0"/>
        <w:autoSpaceDN w:val="0"/>
        <w:adjustRightInd w:val="0"/>
        <w:spacing w:before="0" w:after="240" w:line="360" w:lineRule="auto"/>
        <w:rPr>
          <w:rFonts w:eastAsia="Calibri" w:cs="Arial"/>
          <w:color w:val="000000"/>
          <w:sz w:val="24"/>
        </w:rPr>
      </w:pPr>
      <w:r w:rsidRPr="002D0EC2">
        <w:rPr>
          <w:rFonts w:eastAsia="Calibri" w:cs="Arial"/>
          <w:color w:val="000000"/>
          <w:sz w:val="24"/>
        </w:rPr>
        <w:t>W naborze wprowadzono również kryteria formalne specyficzne.</w:t>
      </w:r>
    </w:p>
    <w:p w14:paraId="05E893A5" w14:textId="77777777" w:rsidR="00430D8B" w:rsidRPr="00BC77BF" w:rsidRDefault="0056090A" w:rsidP="00357056">
      <w:pPr>
        <w:numPr>
          <w:ilvl w:val="0"/>
          <w:numId w:val="42"/>
        </w:numPr>
        <w:tabs>
          <w:tab w:val="left" w:pos="284"/>
        </w:tabs>
        <w:autoSpaceDE w:val="0"/>
        <w:autoSpaceDN w:val="0"/>
        <w:adjustRightInd w:val="0"/>
        <w:spacing w:before="0" w:after="120" w:line="360" w:lineRule="auto"/>
        <w:ind w:left="0" w:firstLine="142"/>
        <w:rPr>
          <w:rFonts w:eastAsia="Calibri" w:cs="Arial"/>
          <w:sz w:val="24"/>
        </w:rPr>
      </w:pPr>
      <w:r w:rsidRPr="00053FBF">
        <w:rPr>
          <w:rFonts w:eastAsia="Calibri" w:cs="Arial"/>
          <w:b/>
          <w:color w:val="000000"/>
          <w:sz w:val="24"/>
        </w:rPr>
        <w:t>Etap</w:t>
      </w:r>
      <w:r w:rsidR="0062678A" w:rsidRPr="00053FBF">
        <w:rPr>
          <w:rFonts w:eastAsia="Calibri" w:cs="Arial"/>
          <w:b/>
          <w:color w:val="000000"/>
          <w:sz w:val="24"/>
        </w:rPr>
        <w:t>u</w:t>
      </w:r>
      <w:r w:rsidRPr="00053FBF">
        <w:rPr>
          <w:rFonts w:eastAsia="Calibri" w:cs="Arial"/>
          <w:b/>
          <w:color w:val="000000"/>
          <w:sz w:val="24"/>
        </w:rPr>
        <w:t xml:space="preserve"> oceny</w:t>
      </w:r>
      <w:r w:rsidR="00DF2583" w:rsidRPr="00053FBF">
        <w:rPr>
          <w:rFonts w:eastAsia="Calibri" w:cs="Arial"/>
          <w:b/>
          <w:color w:val="000000"/>
          <w:sz w:val="24"/>
        </w:rPr>
        <w:t xml:space="preserve"> </w:t>
      </w:r>
      <w:r w:rsidR="008944AD" w:rsidRPr="00053FBF">
        <w:rPr>
          <w:rFonts w:eastAsia="Calibri" w:cs="Arial"/>
          <w:b/>
          <w:color w:val="000000"/>
          <w:sz w:val="24"/>
        </w:rPr>
        <w:t>mery</w:t>
      </w:r>
      <w:r w:rsidR="008944AD" w:rsidRPr="00BC77BF">
        <w:rPr>
          <w:rFonts w:eastAsia="Calibri" w:cs="Arial"/>
          <w:b/>
          <w:color w:val="000000"/>
          <w:sz w:val="24"/>
        </w:rPr>
        <w:t>toryczn</w:t>
      </w:r>
      <w:r w:rsidRPr="00BC77BF">
        <w:rPr>
          <w:rFonts w:eastAsia="Calibri" w:cs="Arial"/>
          <w:b/>
          <w:color w:val="000000"/>
          <w:sz w:val="24"/>
        </w:rPr>
        <w:t>ej</w:t>
      </w:r>
      <w:r w:rsidR="00354738" w:rsidRPr="00A55DE8">
        <w:rPr>
          <w:rFonts w:eastAsia="Calibri" w:cs="Arial"/>
          <w:bCs/>
          <w:color w:val="000000"/>
          <w:sz w:val="24"/>
        </w:rPr>
        <w:t>,</w:t>
      </w:r>
      <w:r w:rsidRPr="00221A22">
        <w:rPr>
          <w:rFonts w:eastAsia="Calibri" w:cs="Arial"/>
          <w:bCs/>
          <w:color w:val="000000"/>
          <w:sz w:val="24"/>
        </w:rPr>
        <w:t xml:space="preserve"> podczas którego </w:t>
      </w:r>
      <w:r w:rsidR="00E7712B" w:rsidRPr="00553D6E">
        <w:rPr>
          <w:rFonts w:eastAsia="Calibri" w:cs="Arial"/>
          <w:bCs/>
          <w:color w:val="000000"/>
          <w:sz w:val="24"/>
        </w:rPr>
        <w:t>KOP dokona</w:t>
      </w:r>
      <w:r w:rsidR="00E7712B" w:rsidRPr="00FC2127">
        <w:rPr>
          <w:rFonts w:eastAsia="Calibri" w:cs="Arial"/>
          <w:color w:val="000000"/>
          <w:sz w:val="24"/>
        </w:rPr>
        <w:t xml:space="preserve"> oceny spełnienia przez Państwa</w:t>
      </w:r>
      <w:r w:rsidR="00E7712B" w:rsidRPr="00FC2127">
        <w:rPr>
          <w:rFonts w:eastAsia="Calibri" w:cs="Arial"/>
          <w:color w:val="000000"/>
          <w:sz w:val="24"/>
          <w:szCs w:val="24"/>
        </w:rPr>
        <w:t xml:space="preserve"> projekt </w:t>
      </w:r>
      <w:r w:rsidRPr="00FC2127">
        <w:rPr>
          <w:rFonts w:eastAsia="Calibri" w:cs="Arial"/>
          <w:color w:val="000000"/>
          <w:sz w:val="24"/>
          <w:szCs w:val="24"/>
        </w:rPr>
        <w:t xml:space="preserve">kryteriów </w:t>
      </w:r>
      <w:r w:rsidR="0062678A" w:rsidRPr="008368C1">
        <w:rPr>
          <w:rFonts w:eastAsia="Calibri" w:cs="Arial"/>
          <w:color w:val="000000"/>
          <w:sz w:val="24"/>
          <w:szCs w:val="24"/>
        </w:rPr>
        <w:t xml:space="preserve">o charakterze </w:t>
      </w:r>
      <w:r w:rsidRPr="00A77BD7">
        <w:rPr>
          <w:rFonts w:eastAsia="Calibri" w:cs="Arial"/>
          <w:color w:val="000000"/>
          <w:sz w:val="24"/>
          <w:szCs w:val="24"/>
        </w:rPr>
        <w:t>merytoryczny</w:t>
      </w:r>
      <w:r w:rsidR="0062678A" w:rsidRPr="00A77BD7">
        <w:rPr>
          <w:rFonts w:eastAsia="Calibri" w:cs="Arial"/>
          <w:color w:val="000000"/>
          <w:sz w:val="24"/>
          <w:szCs w:val="24"/>
        </w:rPr>
        <w:t>m</w:t>
      </w:r>
      <w:r w:rsidR="008944AD" w:rsidRPr="00A77BD7">
        <w:rPr>
          <w:rFonts w:eastAsia="Calibri" w:cs="Arial"/>
          <w:b/>
          <w:color w:val="000000"/>
          <w:sz w:val="24"/>
        </w:rPr>
        <w:t xml:space="preserve"> </w:t>
      </w:r>
      <w:r w:rsidR="00B873E7" w:rsidRPr="00A77BD7">
        <w:rPr>
          <w:rFonts w:eastAsia="Calibri" w:cs="Arial"/>
          <w:color w:val="000000"/>
          <w:sz w:val="24"/>
        </w:rPr>
        <w:t>zgodnie z zasadami określonymi w Regulaminie</w:t>
      </w:r>
      <w:r w:rsidR="00B873E7" w:rsidRPr="00A77BD7">
        <w:rPr>
          <w:rFonts w:eastAsia="Calibri" w:cs="Arial"/>
          <w:color w:val="000000"/>
          <w:sz w:val="24"/>
          <w:szCs w:val="24"/>
        </w:rPr>
        <w:t>.</w:t>
      </w:r>
      <w:r w:rsidR="00B873E7" w:rsidRPr="00A77BD7">
        <w:rPr>
          <w:rFonts w:eastAsia="Calibri" w:cs="Arial"/>
          <w:sz w:val="24"/>
          <w:szCs w:val="24"/>
        </w:rPr>
        <w:t xml:space="preserve"> </w:t>
      </w:r>
      <w:r w:rsidR="00E7712B" w:rsidRPr="00A77BD7">
        <w:rPr>
          <w:rFonts w:eastAsia="Calibri" w:cs="Arial"/>
          <w:sz w:val="24"/>
          <w:szCs w:val="24"/>
        </w:rPr>
        <w:t>KOP ocenia je zgodnie ze</w:t>
      </w:r>
      <w:r w:rsidR="00B873E7" w:rsidRPr="00A77BD7">
        <w:rPr>
          <w:rFonts w:eastAsia="Calibri" w:cs="Arial"/>
          <w:sz w:val="24"/>
        </w:rPr>
        <w:t xml:space="preserve"> </w:t>
      </w:r>
      <w:r w:rsidR="00E7712B" w:rsidRPr="00A77BD7">
        <w:rPr>
          <w:rFonts w:eastAsia="Calibri" w:cs="Arial"/>
          <w:sz w:val="24"/>
          <w:szCs w:val="24"/>
        </w:rPr>
        <w:t>skalą</w:t>
      </w:r>
      <w:r w:rsidR="00430D8B" w:rsidRPr="00A77BD7">
        <w:rPr>
          <w:rFonts w:eastAsia="Calibri" w:cs="Arial"/>
          <w:sz w:val="24"/>
        </w:rPr>
        <w:t xml:space="preserve"> </w:t>
      </w:r>
      <w:r w:rsidR="00E7712B" w:rsidRPr="00A77BD7">
        <w:rPr>
          <w:rFonts w:eastAsia="Calibri" w:cs="Arial"/>
          <w:sz w:val="24"/>
          <w:szCs w:val="24"/>
        </w:rPr>
        <w:t xml:space="preserve">punktową przypisaną </w:t>
      </w:r>
      <w:r w:rsidR="00430D8B" w:rsidRPr="00A77BD7">
        <w:rPr>
          <w:rFonts w:eastAsia="Calibri" w:cs="Arial"/>
          <w:sz w:val="24"/>
        </w:rPr>
        <w:t>dla poszczególnych kryteriów</w:t>
      </w:r>
      <w:r w:rsidR="00E7712B" w:rsidRPr="00A77BD7">
        <w:rPr>
          <w:rFonts w:eastAsia="Calibri" w:cs="Arial"/>
          <w:sz w:val="24"/>
          <w:szCs w:val="24"/>
        </w:rPr>
        <w:t xml:space="preserve"> lub</w:t>
      </w:r>
      <w:r w:rsidR="00E17261" w:rsidRPr="00A77BD7">
        <w:rPr>
          <w:rFonts w:eastAsia="Calibri" w:cs="Arial"/>
          <w:sz w:val="24"/>
        </w:rPr>
        <w:t xml:space="preserve"> </w:t>
      </w:r>
      <w:r w:rsidR="00430D8B" w:rsidRPr="00A77BD7">
        <w:rPr>
          <w:rFonts w:eastAsia="Calibri" w:cs="Arial"/>
          <w:sz w:val="24"/>
        </w:rPr>
        <w:t xml:space="preserve">poprzez przypisanie wartości </w:t>
      </w:r>
      <w:r w:rsidR="0035532F" w:rsidRPr="00A77BD7">
        <w:rPr>
          <w:rFonts w:eastAsia="Calibri" w:cs="Arial"/>
          <w:sz w:val="24"/>
        </w:rPr>
        <w:t>„</w:t>
      </w:r>
      <w:r w:rsidR="00430D8B" w:rsidRPr="00A77BD7">
        <w:rPr>
          <w:rFonts w:eastAsia="Calibri" w:cs="Arial"/>
          <w:sz w:val="24"/>
        </w:rPr>
        <w:t>tak</w:t>
      </w:r>
      <w:r w:rsidR="0035532F" w:rsidRPr="00A77BD7">
        <w:rPr>
          <w:rFonts w:eastAsia="Calibri" w:cs="Arial"/>
          <w:sz w:val="24"/>
        </w:rPr>
        <w:t>”</w:t>
      </w:r>
      <w:r w:rsidR="00780E00">
        <w:rPr>
          <w:rFonts w:eastAsia="Calibri" w:cs="Arial"/>
          <w:sz w:val="24"/>
        </w:rPr>
        <w:t>,</w:t>
      </w:r>
      <w:r w:rsidR="0035532F" w:rsidRPr="00A77BD7">
        <w:rPr>
          <w:rFonts w:eastAsia="Calibri" w:cs="Arial"/>
          <w:sz w:val="24"/>
        </w:rPr>
        <w:t xml:space="preserve"> „</w:t>
      </w:r>
      <w:r w:rsidR="00430D8B" w:rsidRPr="00A77BD7">
        <w:rPr>
          <w:rFonts w:eastAsia="Calibri" w:cs="Arial"/>
          <w:sz w:val="24"/>
        </w:rPr>
        <w:t>nie</w:t>
      </w:r>
      <w:r w:rsidR="0035532F" w:rsidRPr="00A77BD7">
        <w:rPr>
          <w:rFonts w:eastAsia="Calibri" w:cs="Arial"/>
          <w:sz w:val="24"/>
        </w:rPr>
        <w:t>”</w:t>
      </w:r>
      <w:r w:rsidR="00780E00">
        <w:rPr>
          <w:rFonts w:eastAsia="Calibri" w:cs="Arial"/>
          <w:sz w:val="24"/>
        </w:rPr>
        <w:t>,</w:t>
      </w:r>
      <w:r w:rsidR="00E17261" w:rsidRPr="00A77BD7">
        <w:rPr>
          <w:rFonts w:eastAsia="Calibri" w:cs="Arial"/>
          <w:color w:val="000000"/>
          <w:sz w:val="24"/>
        </w:rPr>
        <w:t xml:space="preserve"> </w:t>
      </w:r>
      <w:r w:rsidR="00726F5E">
        <w:rPr>
          <w:rFonts w:eastAsia="Calibri" w:cs="Arial"/>
          <w:color w:val="000000"/>
          <w:sz w:val="24"/>
        </w:rPr>
        <w:t>„</w:t>
      </w:r>
      <w:r w:rsidR="00E17261" w:rsidRPr="00A77BD7">
        <w:rPr>
          <w:rFonts w:eastAsia="Calibri" w:cs="Arial"/>
          <w:color w:val="000000"/>
          <w:sz w:val="24"/>
        </w:rPr>
        <w:t>nie dotyczy</w:t>
      </w:r>
      <w:r w:rsidR="00726F5E">
        <w:rPr>
          <w:rFonts w:eastAsia="Calibri" w:cs="Arial"/>
          <w:color w:val="000000"/>
          <w:sz w:val="24"/>
        </w:rPr>
        <w:t>”</w:t>
      </w:r>
      <w:r w:rsidR="00E17261" w:rsidRPr="00A77BD7">
        <w:rPr>
          <w:rFonts w:eastAsia="Calibri" w:cs="Arial"/>
          <w:color w:val="000000"/>
          <w:sz w:val="24"/>
        </w:rPr>
        <w:t xml:space="preserve"> </w:t>
      </w:r>
      <w:r w:rsidR="00780E00">
        <w:rPr>
          <w:rFonts w:eastAsia="Calibri" w:cs="Arial"/>
          <w:color w:val="000000"/>
          <w:sz w:val="24"/>
        </w:rPr>
        <w:t xml:space="preserve">lub </w:t>
      </w:r>
      <w:r w:rsidR="00420567">
        <w:rPr>
          <w:rFonts w:eastAsia="Calibri" w:cs="Arial"/>
          <w:color w:val="000000"/>
          <w:sz w:val="24"/>
        </w:rPr>
        <w:t>„</w:t>
      </w:r>
      <w:r w:rsidR="00780E00">
        <w:rPr>
          <w:rFonts w:eastAsia="Calibri" w:cs="Arial"/>
          <w:color w:val="000000"/>
          <w:sz w:val="24"/>
        </w:rPr>
        <w:t>skierowan</w:t>
      </w:r>
      <w:r w:rsidR="00420567">
        <w:rPr>
          <w:rFonts w:eastAsia="Calibri" w:cs="Arial"/>
          <w:color w:val="000000"/>
          <w:sz w:val="24"/>
        </w:rPr>
        <w:t>y</w:t>
      </w:r>
      <w:r w:rsidR="00780E00">
        <w:rPr>
          <w:rFonts w:eastAsia="Calibri" w:cs="Arial"/>
          <w:color w:val="000000"/>
          <w:sz w:val="24"/>
        </w:rPr>
        <w:t xml:space="preserve"> do negocjacji</w:t>
      </w:r>
      <w:r w:rsidR="00420567">
        <w:rPr>
          <w:rFonts w:eastAsia="Calibri" w:cs="Arial"/>
          <w:color w:val="000000"/>
          <w:sz w:val="24"/>
        </w:rPr>
        <w:t>”</w:t>
      </w:r>
      <w:r w:rsidR="00430D8B" w:rsidRPr="00A77BD7">
        <w:rPr>
          <w:rFonts w:eastAsia="Calibri" w:cs="Arial"/>
          <w:sz w:val="24"/>
        </w:rPr>
        <w:t xml:space="preserve">. </w:t>
      </w:r>
      <w:r w:rsidR="00E7712B" w:rsidRPr="00A77BD7">
        <w:rPr>
          <w:rFonts w:eastAsia="Calibri" w:cs="Arial"/>
          <w:sz w:val="24"/>
          <w:szCs w:val="24"/>
        </w:rPr>
        <w:t xml:space="preserve">Jeśli Państwa projekt spełni </w:t>
      </w:r>
      <w:r w:rsidR="00E7712B" w:rsidRPr="00A77BD7">
        <w:rPr>
          <w:rFonts w:eastAsia="Calibri" w:cs="Arial"/>
          <w:spacing w:val="-2"/>
          <w:sz w:val="24"/>
          <w:szCs w:val="24"/>
        </w:rPr>
        <w:t>wymagane minimum punktowe określone dla kryteriów ocenianych w skali punktowej,</w:t>
      </w:r>
      <w:r w:rsidR="00E7712B" w:rsidRPr="00DF1608">
        <w:rPr>
          <w:rFonts w:eastAsia="Calibri" w:cs="Arial"/>
          <w:sz w:val="24"/>
          <w:szCs w:val="24"/>
        </w:rPr>
        <w:t xml:space="preserve"> to </w:t>
      </w:r>
      <w:r w:rsidR="000F5356" w:rsidRPr="00C56D24">
        <w:rPr>
          <w:rFonts w:eastAsia="Calibri" w:cs="Arial"/>
          <w:sz w:val="24"/>
        </w:rPr>
        <w:t>dopuszcza</w:t>
      </w:r>
      <w:r w:rsidR="00191E37" w:rsidRPr="00053FBF">
        <w:rPr>
          <w:rFonts w:eastAsia="Calibri" w:cs="Arial"/>
          <w:sz w:val="24"/>
        </w:rPr>
        <w:t>my</w:t>
      </w:r>
      <w:r w:rsidR="000F5356" w:rsidRPr="00053FBF">
        <w:rPr>
          <w:rFonts w:eastAsia="Calibri" w:cs="Arial"/>
          <w:sz w:val="24"/>
        </w:rPr>
        <w:t xml:space="preserve"> możliwość skierowania </w:t>
      </w:r>
      <w:r w:rsidR="00E7712B" w:rsidRPr="00053FBF">
        <w:rPr>
          <w:rFonts w:eastAsia="Calibri" w:cs="Arial"/>
          <w:sz w:val="24"/>
          <w:szCs w:val="24"/>
        </w:rPr>
        <w:t xml:space="preserve">Państwa </w:t>
      </w:r>
      <w:r w:rsidR="000F5356" w:rsidRPr="00053FBF">
        <w:rPr>
          <w:rFonts w:eastAsia="Calibri" w:cs="Arial"/>
          <w:sz w:val="24"/>
        </w:rPr>
        <w:t>projektu do etapu negocjacji w celu poprawy/uzupełnienia kwestii wskazanych przez KOP</w:t>
      </w:r>
      <w:r w:rsidR="00E7712B" w:rsidRPr="00053FBF">
        <w:rPr>
          <w:rFonts w:eastAsia="Calibri" w:cs="Arial"/>
          <w:sz w:val="24"/>
          <w:szCs w:val="24"/>
        </w:rPr>
        <w:t xml:space="preserve"> albo w celu pozyskania od Państwa wyjaśnień</w:t>
      </w:r>
      <w:r w:rsidR="000F5356" w:rsidRPr="00BC77BF">
        <w:rPr>
          <w:rFonts w:eastAsia="Calibri" w:cs="Arial"/>
          <w:sz w:val="24"/>
        </w:rPr>
        <w:t xml:space="preserve">. </w:t>
      </w:r>
    </w:p>
    <w:p w14:paraId="4674DE02" w14:textId="77777777" w:rsidR="009E2F7A" w:rsidRPr="00053FBF" w:rsidRDefault="00C7496A" w:rsidP="00A77BD7">
      <w:pPr>
        <w:autoSpaceDE w:val="0"/>
        <w:autoSpaceDN w:val="0"/>
        <w:adjustRightInd w:val="0"/>
        <w:spacing w:before="0" w:after="120" w:line="360" w:lineRule="auto"/>
        <w:rPr>
          <w:rFonts w:eastAsia="Calibri" w:cs="Arial"/>
          <w:sz w:val="24"/>
          <w:szCs w:val="24"/>
        </w:rPr>
      </w:pPr>
      <w:r>
        <w:rPr>
          <w:rFonts w:eastAsia="Calibri" w:cs="Arial"/>
          <w:spacing w:val="-4"/>
          <w:sz w:val="24"/>
          <w:szCs w:val="24"/>
        </w:rPr>
        <w:t>N</w:t>
      </w:r>
      <w:r w:rsidR="00DF563D" w:rsidRPr="00A77BD7">
        <w:rPr>
          <w:rFonts w:eastAsia="Calibri" w:cs="Arial"/>
          <w:spacing w:val="-4"/>
          <w:sz w:val="24"/>
          <w:szCs w:val="24"/>
        </w:rPr>
        <w:t xml:space="preserve">a tym etapie oceny </w:t>
      </w:r>
      <w:r w:rsidRPr="00A77BD7">
        <w:rPr>
          <w:rFonts w:eastAsia="Calibri" w:cs="Arial"/>
          <w:spacing w:val="-4"/>
          <w:sz w:val="24"/>
          <w:szCs w:val="24"/>
        </w:rPr>
        <w:t xml:space="preserve">KOP ocenia </w:t>
      </w:r>
      <w:r>
        <w:rPr>
          <w:rFonts w:eastAsia="Calibri" w:cs="Arial"/>
          <w:spacing w:val="-4"/>
          <w:sz w:val="24"/>
          <w:szCs w:val="24"/>
        </w:rPr>
        <w:t xml:space="preserve">także </w:t>
      </w:r>
      <w:r w:rsidRPr="00A77BD7">
        <w:rPr>
          <w:rFonts w:eastAsia="Calibri" w:cs="Arial"/>
          <w:spacing w:val="-4"/>
          <w:sz w:val="24"/>
          <w:szCs w:val="24"/>
        </w:rPr>
        <w:t xml:space="preserve">kryteria premiujące </w:t>
      </w:r>
      <w:r w:rsidR="00DF563D" w:rsidRPr="00A77BD7">
        <w:rPr>
          <w:rFonts w:eastAsia="Calibri" w:cs="Arial"/>
          <w:spacing w:val="-4"/>
          <w:sz w:val="24"/>
          <w:szCs w:val="24"/>
        </w:rPr>
        <w:t>i</w:t>
      </w:r>
      <w:r w:rsidR="00FC6F95" w:rsidRPr="00A77BD7">
        <w:rPr>
          <w:rFonts w:eastAsia="Calibri" w:cs="Arial"/>
          <w:spacing w:val="-4"/>
          <w:sz w:val="24"/>
          <w:szCs w:val="24"/>
        </w:rPr>
        <w:t> </w:t>
      </w:r>
      <w:r w:rsidR="00DF563D" w:rsidRPr="00A77BD7">
        <w:rPr>
          <w:rFonts w:eastAsia="Calibri" w:cs="Arial"/>
          <w:spacing w:val="-4"/>
          <w:sz w:val="24"/>
          <w:szCs w:val="24"/>
        </w:rPr>
        <w:t>przyznaje</w:t>
      </w:r>
      <w:r w:rsidR="00DF563D" w:rsidRPr="00DF1608">
        <w:rPr>
          <w:rFonts w:eastAsia="Calibri" w:cs="Arial"/>
          <w:sz w:val="24"/>
          <w:szCs w:val="24"/>
        </w:rPr>
        <w:t xml:space="preserve"> </w:t>
      </w:r>
      <w:r w:rsidR="00197631" w:rsidRPr="00C56D24">
        <w:rPr>
          <w:rFonts w:eastAsia="Calibri" w:cs="Arial"/>
          <w:sz w:val="24"/>
          <w:szCs w:val="24"/>
        </w:rPr>
        <w:t>określoną z góry liczbę punktów, jeśli projekt</w:t>
      </w:r>
      <w:r w:rsidR="00197631" w:rsidRPr="00053FBF">
        <w:rPr>
          <w:rFonts w:eastAsia="Calibri" w:cs="Arial"/>
          <w:sz w:val="24"/>
          <w:szCs w:val="24"/>
        </w:rPr>
        <w:t xml:space="preserve"> spełnia kryterium lub </w:t>
      </w:r>
      <w:r w:rsidR="00F60BCD" w:rsidRPr="00053FBF">
        <w:rPr>
          <w:rFonts w:eastAsia="Calibri" w:cs="Arial"/>
          <w:sz w:val="24"/>
          <w:szCs w:val="24"/>
        </w:rPr>
        <w:t xml:space="preserve">przyznawane jest </w:t>
      </w:r>
      <w:r w:rsidR="00776128" w:rsidRPr="00053FBF">
        <w:rPr>
          <w:rFonts w:eastAsia="Calibri" w:cs="Arial"/>
          <w:sz w:val="24"/>
          <w:szCs w:val="24"/>
        </w:rPr>
        <w:t>zero</w:t>
      </w:r>
      <w:r w:rsidR="00DF563D" w:rsidRPr="00053FBF">
        <w:rPr>
          <w:rFonts w:eastAsia="Calibri" w:cs="Arial"/>
          <w:sz w:val="24"/>
          <w:szCs w:val="24"/>
        </w:rPr>
        <w:t xml:space="preserve"> punktów, jeśli projekt nie spełnia danego kryterium. </w:t>
      </w:r>
    </w:p>
    <w:p w14:paraId="0C75CDFE" w14:textId="77777777" w:rsidR="00652151" w:rsidRDefault="00DF563D" w:rsidP="00A77BD7">
      <w:pPr>
        <w:autoSpaceDE w:val="0"/>
        <w:autoSpaceDN w:val="0"/>
        <w:adjustRightInd w:val="0"/>
        <w:spacing w:before="0" w:after="240" w:line="360" w:lineRule="auto"/>
        <w:rPr>
          <w:rFonts w:eastAsia="Calibri" w:cs="Arial"/>
          <w:sz w:val="24"/>
          <w:szCs w:val="24"/>
        </w:rPr>
      </w:pPr>
      <w:r w:rsidRPr="00053FBF">
        <w:rPr>
          <w:rFonts w:eastAsia="Calibri" w:cs="Arial"/>
          <w:sz w:val="24"/>
          <w:szCs w:val="24"/>
        </w:rPr>
        <w:t>Punkty za spełnienie kryteriów premiujących może otrzymać wyłącznie projekt, któr</w:t>
      </w:r>
      <w:r w:rsidR="00F60BCD" w:rsidRPr="00BC77BF">
        <w:rPr>
          <w:rFonts w:eastAsia="Calibri" w:cs="Arial"/>
          <w:sz w:val="24"/>
          <w:szCs w:val="24"/>
        </w:rPr>
        <w:t>y</w:t>
      </w:r>
      <w:r w:rsidRPr="00BC77BF">
        <w:rPr>
          <w:rFonts w:eastAsia="Calibri" w:cs="Arial"/>
          <w:sz w:val="24"/>
          <w:szCs w:val="24"/>
        </w:rPr>
        <w:t xml:space="preserve"> </w:t>
      </w:r>
      <w:r w:rsidRPr="00A77BD7">
        <w:rPr>
          <w:rFonts w:eastAsia="Calibri" w:cs="Arial"/>
          <w:spacing w:val="-8"/>
          <w:sz w:val="24"/>
          <w:szCs w:val="24"/>
        </w:rPr>
        <w:t>uzyskał pozytywny wynik oceny kryteriów o charakterze merytorycznym (spełnił wymagane</w:t>
      </w:r>
      <w:r w:rsidRPr="00DF1608">
        <w:rPr>
          <w:rFonts w:eastAsia="Calibri" w:cs="Arial"/>
          <w:sz w:val="24"/>
          <w:szCs w:val="24"/>
        </w:rPr>
        <w:t xml:space="preserve"> minimum punktowe).</w:t>
      </w:r>
      <w:r w:rsidR="00197631" w:rsidRPr="00DF1608">
        <w:rPr>
          <w:rFonts w:eastAsia="Calibri" w:cs="Arial"/>
          <w:sz w:val="24"/>
          <w:szCs w:val="24"/>
        </w:rPr>
        <w:t xml:space="preserve"> Możliwe jest spełnianie przez projekt tylko niektórych kryteriów </w:t>
      </w:r>
      <w:r w:rsidR="00197631" w:rsidRPr="00A77BD7">
        <w:rPr>
          <w:rFonts w:eastAsia="Calibri" w:cs="Arial"/>
          <w:spacing w:val="-4"/>
          <w:sz w:val="24"/>
          <w:szCs w:val="24"/>
        </w:rPr>
        <w:t>premiujących.</w:t>
      </w:r>
      <w:r w:rsidR="00CC7C96" w:rsidRPr="00A77BD7">
        <w:rPr>
          <w:rFonts w:eastAsia="Calibri" w:cs="Arial"/>
          <w:spacing w:val="-4"/>
          <w:sz w:val="24"/>
          <w:szCs w:val="24"/>
        </w:rPr>
        <w:t xml:space="preserve"> Państwa projekt nie musi spełniać kryteriów premiujących, aby </w:t>
      </w:r>
      <w:r w:rsidR="00071C67" w:rsidRPr="00A77BD7">
        <w:rPr>
          <w:rFonts w:eastAsia="Calibri" w:cs="Arial"/>
          <w:spacing w:val="-4"/>
          <w:sz w:val="24"/>
          <w:szCs w:val="24"/>
        </w:rPr>
        <w:t>otrzymać</w:t>
      </w:r>
      <w:r w:rsidR="00071C67" w:rsidRPr="00DF1608">
        <w:rPr>
          <w:rFonts w:eastAsia="Calibri" w:cs="Arial"/>
          <w:sz w:val="24"/>
          <w:szCs w:val="24"/>
        </w:rPr>
        <w:t xml:space="preserve"> pozytywny wynik</w:t>
      </w:r>
      <w:r w:rsidR="00CC7C96" w:rsidRPr="00C56D24">
        <w:rPr>
          <w:rFonts w:eastAsia="Calibri" w:cs="Arial"/>
          <w:sz w:val="24"/>
          <w:szCs w:val="24"/>
        </w:rPr>
        <w:t xml:space="preserve"> oceny</w:t>
      </w:r>
      <w:r w:rsidR="00071C67" w:rsidRPr="00053FBF">
        <w:rPr>
          <w:rFonts w:eastAsia="Calibri" w:cs="Arial"/>
          <w:sz w:val="24"/>
          <w:szCs w:val="24"/>
        </w:rPr>
        <w:t>.</w:t>
      </w:r>
      <w:r w:rsidR="00B321BC" w:rsidRPr="00053FBF">
        <w:rPr>
          <w:rFonts w:eastAsia="Calibri" w:cs="Arial"/>
          <w:sz w:val="24"/>
          <w:szCs w:val="24"/>
        </w:rPr>
        <w:t xml:space="preserve"> Jeżeli </w:t>
      </w:r>
      <w:r w:rsidR="00CC7C96" w:rsidRPr="00053FBF">
        <w:rPr>
          <w:rFonts w:eastAsia="Calibri" w:cs="Arial"/>
          <w:sz w:val="24"/>
          <w:szCs w:val="24"/>
        </w:rPr>
        <w:t xml:space="preserve">jednak w naborze będą złożone </w:t>
      </w:r>
      <w:r w:rsidR="00B321BC" w:rsidRPr="00053FBF">
        <w:rPr>
          <w:rFonts w:eastAsia="Calibri" w:cs="Arial"/>
          <w:sz w:val="24"/>
          <w:szCs w:val="24"/>
        </w:rPr>
        <w:t>wnioski</w:t>
      </w:r>
      <w:r w:rsidR="00CC7C96" w:rsidRPr="00053FBF">
        <w:rPr>
          <w:rFonts w:eastAsia="Calibri" w:cs="Arial"/>
          <w:sz w:val="24"/>
          <w:szCs w:val="24"/>
        </w:rPr>
        <w:t xml:space="preserve"> na kwotę większą niż dostępna alokacja, </w:t>
      </w:r>
      <w:r w:rsidR="00B321BC" w:rsidRPr="00053FBF">
        <w:rPr>
          <w:rFonts w:eastAsia="Calibri" w:cs="Arial"/>
          <w:sz w:val="24"/>
          <w:szCs w:val="24"/>
        </w:rPr>
        <w:t>punkty za spełnienie kryteriów premiujących</w:t>
      </w:r>
      <w:r w:rsidR="00CC7C96" w:rsidRPr="00BC77BF">
        <w:rPr>
          <w:rFonts w:eastAsia="Calibri" w:cs="Arial"/>
          <w:sz w:val="24"/>
          <w:szCs w:val="24"/>
        </w:rPr>
        <w:t xml:space="preserve"> mogą </w:t>
      </w:r>
      <w:r w:rsidR="00CC7C96" w:rsidRPr="00A77BD7">
        <w:rPr>
          <w:rFonts w:eastAsia="Calibri" w:cs="Arial"/>
          <w:spacing w:val="-4"/>
          <w:sz w:val="24"/>
          <w:szCs w:val="24"/>
        </w:rPr>
        <w:t>mieć charakter decydujący o przyznaniu lub nie dofinansowania dla Państwa projektu.</w:t>
      </w:r>
    </w:p>
    <w:p w14:paraId="1E6C45E5" w14:textId="77777777" w:rsidR="00DF563D" w:rsidRPr="00DF1608" w:rsidRDefault="00652151" w:rsidP="00A77BD7">
      <w:pPr>
        <w:autoSpaceDE w:val="0"/>
        <w:autoSpaceDN w:val="0"/>
        <w:adjustRightInd w:val="0"/>
        <w:spacing w:before="0" w:after="240" w:line="360" w:lineRule="auto"/>
        <w:rPr>
          <w:rFonts w:eastAsia="Calibri" w:cs="Arial"/>
          <w:sz w:val="24"/>
          <w:szCs w:val="24"/>
        </w:rPr>
      </w:pPr>
      <w:r w:rsidRPr="00652151">
        <w:rPr>
          <w:rFonts w:eastAsia="Calibri" w:cs="Arial"/>
          <w:sz w:val="24"/>
          <w:szCs w:val="24"/>
        </w:rPr>
        <w:t>W nabor</w:t>
      </w:r>
      <w:r>
        <w:rPr>
          <w:rFonts w:eastAsia="Calibri" w:cs="Arial"/>
          <w:sz w:val="24"/>
          <w:szCs w:val="24"/>
        </w:rPr>
        <w:t>ze wprowadzono również kryteria</w:t>
      </w:r>
      <w:r w:rsidRPr="00652151">
        <w:rPr>
          <w:rFonts w:eastAsia="Calibri" w:cs="Arial"/>
          <w:sz w:val="24"/>
          <w:szCs w:val="24"/>
        </w:rPr>
        <w:t xml:space="preserve"> merytoryczne specyficzne.</w:t>
      </w:r>
    </w:p>
    <w:p w14:paraId="3AC213A5" w14:textId="77777777" w:rsidR="00C43AB1" w:rsidRPr="00CC449E" w:rsidRDefault="008944AD" w:rsidP="00391D39">
      <w:pPr>
        <w:numPr>
          <w:ilvl w:val="0"/>
          <w:numId w:val="42"/>
        </w:numPr>
        <w:tabs>
          <w:tab w:val="left" w:pos="284"/>
        </w:tabs>
        <w:autoSpaceDE w:val="0"/>
        <w:autoSpaceDN w:val="0"/>
        <w:adjustRightInd w:val="0"/>
        <w:spacing w:before="0" w:after="120" w:line="360" w:lineRule="auto"/>
        <w:ind w:left="0" w:firstLine="142"/>
        <w:rPr>
          <w:sz w:val="24"/>
          <w:szCs w:val="24"/>
        </w:rPr>
      </w:pPr>
      <w:r w:rsidRPr="00C56D24">
        <w:rPr>
          <w:rFonts w:eastAsia="Calibri" w:cs="Arial"/>
          <w:b/>
          <w:color w:val="000000"/>
          <w:sz w:val="24"/>
        </w:rPr>
        <w:t>Etapu negocjac</w:t>
      </w:r>
      <w:r w:rsidRPr="00053FBF">
        <w:rPr>
          <w:rFonts w:eastAsia="Calibri" w:cs="Arial"/>
          <w:b/>
          <w:color w:val="000000"/>
          <w:sz w:val="24"/>
        </w:rPr>
        <w:t xml:space="preserve">ji </w:t>
      </w:r>
      <w:r w:rsidRPr="00053FBF">
        <w:rPr>
          <w:rFonts w:eastAsia="Calibri" w:cs="Arial"/>
          <w:color w:val="000000"/>
          <w:sz w:val="24"/>
        </w:rPr>
        <w:t xml:space="preserve">– </w:t>
      </w:r>
      <w:r w:rsidR="00FB18C4" w:rsidRPr="00053FBF">
        <w:rPr>
          <w:rFonts w:eastAsia="Calibri" w:cs="Arial"/>
          <w:color w:val="000000"/>
          <w:sz w:val="24"/>
          <w:szCs w:val="24"/>
        </w:rPr>
        <w:t>ten etap nie jest obligatoryjny dla wszystkich projektów. P</w:t>
      </w:r>
      <w:r w:rsidR="00FB18C4" w:rsidRPr="00A77BD7">
        <w:rPr>
          <w:rFonts w:eastAsia="Calibri" w:cs="Arial"/>
          <w:color w:val="000000"/>
          <w:spacing w:val="-4"/>
          <w:sz w:val="24"/>
          <w:szCs w:val="24"/>
        </w:rPr>
        <w:t>aństwa projekt może zostać skierowany do negocjacji, o ile otrzymał pozytywny wynik</w:t>
      </w:r>
      <w:r w:rsidR="00FB18C4" w:rsidRPr="00DF1608">
        <w:rPr>
          <w:rFonts w:eastAsia="Calibri" w:cs="Arial"/>
          <w:color w:val="000000"/>
          <w:sz w:val="24"/>
          <w:szCs w:val="24"/>
        </w:rPr>
        <w:t xml:space="preserve"> </w:t>
      </w:r>
      <w:r w:rsidR="00FB18C4" w:rsidRPr="00A77BD7">
        <w:rPr>
          <w:rFonts w:eastAsia="Calibri" w:cs="Arial"/>
          <w:color w:val="000000"/>
          <w:spacing w:val="-6"/>
          <w:sz w:val="24"/>
          <w:szCs w:val="24"/>
        </w:rPr>
        <w:t>oceny formalnej i merytorycznej (spełnił wymagane minimum punktowe) i KOP skierowała</w:t>
      </w:r>
      <w:r w:rsidR="00FB18C4" w:rsidRPr="00DF1608">
        <w:rPr>
          <w:rFonts w:eastAsia="Calibri" w:cs="Arial"/>
          <w:color w:val="000000"/>
          <w:sz w:val="24"/>
          <w:szCs w:val="24"/>
        </w:rPr>
        <w:t xml:space="preserve"> go do negocjacji.</w:t>
      </w:r>
      <w:r w:rsidR="001B7132">
        <w:rPr>
          <w:rFonts w:eastAsia="Calibri" w:cs="Arial"/>
          <w:color w:val="000000"/>
          <w:sz w:val="24"/>
          <w:szCs w:val="24"/>
        </w:rPr>
        <w:t xml:space="preserve"> </w:t>
      </w:r>
      <w:r w:rsidR="00FB18C4" w:rsidRPr="00DF1608">
        <w:rPr>
          <w:rFonts w:eastAsia="Calibri" w:cs="Arial"/>
          <w:color w:val="000000"/>
          <w:sz w:val="24"/>
          <w:szCs w:val="24"/>
        </w:rPr>
        <w:t>Na t</w:t>
      </w:r>
      <w:r w:rsidR="00FB18C4" w:rsidRPr="00C56D24">
        <w:rPr>
          <w:rFonts w:eastAsia="Calibri" w:cs="Arial"/>
          <w:color w:val="000000"/>
          <w:sz w:val="24"/>
          <w:szCs w:val="24"/>
        </w:rPr>
        <w:t xml:space="preserve">ym etapie możemy pozyskiwać </w:t>
      </w:r>
      <w:r w:rsidR="0052747C" w:rsidRPr="00A77BD7">
        <w:rPr>
          <w:rFonts w:eastAsia="Calibri" w:cs="Arial"/>
          <w:color w:val="000000"/>
          <w:sz w:val="24"/>
          <w:szCs w:val="24"/>
        </w:rPr>
        <w:t xml:space="preserve">od </w:t>
      </w:r>
      <w:r w:rsidR="00191E37" w:rsidRPr="00A77BD7">
        <w:rPr>
          <w:rFonts w:eastAsia="Calibri" w:cs="Arial"/>
          <w:color w:val="000000"/>
          <w:sz w:val="24"/>
          <w:szCs w:val="24"/>
        </w:rPr>
        <w:t xml:space="preserve">Państwa </w:t>
      </w:r>
      <w:r w:rsidR="0052747C" w:rsidRPr="00A77BD7">
        <w:rPr>
          <w:rFonts w:eastAsia="Calibri" w:cs="Arial"/>
          <w:color w:val="000000"/>
          <w:sz w:val="24"/>
          <w:szCs w:val="24"/>
        </w:rPr>
        <w:t>informacj</w:t>
      </w:r>
      <w:r w:rsidR="00FB18C4" w:rsidRPr="00A77BD7">
        <w:rPr>
          <w:rFonts w:eastAsia="Calibri" w:cs="Arial"/>
          <w:color w:val="000000"/>
          <w:sz w:val="24"/>
          <w:szCs w:val="24"/>
        </w:rPr>
        <w:t>e</w:t>
      </w:r>
      <w:r w:rsidR="0052747C" w:rsidRPr="00A77BD7">
        <w:rPr>
          <w:rFonts w:eastAsia="Calibri" w:cs="Arial"/>
          <w:color w:val="000000"/>
          <w:sz w:val="24"/>
          <w:szCs w:val="24"/>
        </w:rPr>
        <w:t xml:space="preserve"> </w:t>
      </w:r>
      <w:r w:rsidR="0052747C" w:rsidRPr="00A77BD7">
        <w:rPr>
          <w:rFonts w:eastAsia="Calibri" w:cs="Arial"/>
          <w:color w:val="000000"/>
          <w:sz w:val="24"/>
          <w:szCs w:val="24"/>
        </w:rPr>
        <w:lastRenderedPageBreak/>
        <w:t>i</w:t>
      </w:r>
      <w:r w:rsidR="00FC6F95" w:rsidRPr="00A77BD7">
        <w:rPr>
          <w:rFonts w:eastAsia="Calibri" w:cs="Arial"/>
          <w:color w:val="000000"/>
          <w:sz w:val="24"/>
          <w:szCs w:val="24"/>
        </w:rPr>
        <w:t> </w:t>
      </w:r>
      <w:r w:rsidR="00FB18C4" w:rsidRPr="00A77BD7">
        <w:rPr>
          <w:rFonts w:eastAsia="Calibri" w:cs="Arial"/>
          <w:color w:val="000000"/>
          <w:sz w:val="24"/>
          <w:szCs w:val="24"/>
        </w:rPr>
        <w:t>wyjaśnienia</w:t>
      </w:r>
      <w:r w:rsidR="00FB18C4" w:rsidRPr="00DF1608">
        <w:rPr>
          <w:rFonts w:eastAsia="Calibri" w:cs="Arial"/>
          <w:sz w:val="24"/>
          <w:szCs w:val="24"/>
        </w:rPr>
        <w:t xml:space="preserve"> </w:t>
      </w:r>
      <w:r w:rsidR="0052747C" w:rsidRPr="00DF1608">
        <w:rPr>
          <w:rFonts w:eastAsia="Calibri" w:cs="Arial"/>
          <w:sz w:val="24"/>
          <w:szCs w:val="24"/>
        </w:rPr>
        <w:t xml:space="preserve">lub </w:t>
      </w:r>
      <w:r w:rsidR="00FB18C4" w:rsidRPr="00C56D24">
        <w:rPr>
          <w:rFonts w:eastAsia="Calibri" w:cs="Arial"/>
          <w:sz w:val="24"/>
          <w:szCs w:val="24"/>
        </w:rPr>
        <w:t>wskażemy Państwu co należy poprawić</w:t>
      </w:r>
      <w:r w:rsidR="00140BE7" w:rsidRPr="00053FBF">
        <w:rPr>
          <w:rFonts w:eastAsia="Calibri" w:cs="Arial"/>
          <w:sz w:val="24"/>
          <w:szCs w:val="24"/>
        </w:rPr>
        <w:t>/</w:t>
      </w:r>
      <w:r w:rsidR="00FB18C4" w:rsidRPr="00053FBF">
        <w:rPr>
          <w:rFonts w:eastAsia="Calibri" w:cs="Arial"/>
          <w:sz w:val="24"/>
          <w:szCs w:val="24"/>
        </w:rPr>
        <w:t xml:space="preserve">uzupełnić we </w:t>
      </w:r>
      <w:r w:rsidR="0052747C" w:rsidRPr="00053FBF">
        <w:rPr>
          <w:rFonts w:eastAsia="Calibri" w:cs="Arial"/>
          <w:sz w:val="24"/>
        </w:rPr>
        <w:t>wniosku</w:t>
      </w:r>
      <w:r w:rsidR="00003B95">
        <w:rPr>
          <w:rFonts w:eastAsia="Calibri" w:cs="Arial"/>
          <w:sz w:val="24"/>
        </w:rPr>
        <w:t xml:space="preserve"> tak a</w:t>
      </w:r>
      <w:r w:rsidR="00FB18C4" w:rsidRPr="00DF1608">
        <w:rPr>
          <w:rFonts w:eastAsia="Calibri" w:cs="Arial"/>
          <w:sz w:val="24"/>
          <w:szCs w:val="24"/>
        </w:rPr>
        <w:t>by kryteria (dla których przewidziano możliwość skierowania do negocjacji) zostały</w:t>
      </w:r>
      <w:r w:rsidR="0052747C" w:rsidRPr="00C56D24">
        <w:rPr>
          <w:rFonts w:eastAsia="Calibri" w:cs="Arial"/>
          <w:sz w:val="24"/>
        </w:rPr>
        <w:t xml:space="preserve"> </w:t>
      </w:r>
      <w:r w:rsidR="00FB18C4" w:rsidRPr="00053FBF">
        <w:rPr>
          <w:rFonts w:eastAsia="Calibri" w:cs="Arial"/>
          <w:sz w:val="24"/>
          <w:szCs w:val="24"/>
        </w:rPr>
        <w:t>spełnione.</w:t>
      </w:r>
      <w:r w:rsidR="001B7132">
        <w:rPr>
          <w:rFonts w:eastAsia="Calibri" w:cs="Arial"/>
          <w:sz w:val="24"/>
          <w:szCs w:val="24"/>
        </w:rPr>
        <w:t xml:space="preserve"> </w:t>
      </w:r>
      <w:r w:rsidR="00BA3F6A" w:rsidRPr="00053FBF">
        <w:rPr>
          <w:rFonts w:eastAsia="Calibri" w:cs="Arial"/>
          <w:sz w:val="24"/>
        </w:rPr>
        <w:t>Zakres negocjacji obejmuje kwestie</w:t>
      </w:r>
      <w:r w:rsidR="00FB18C4" w:rsidRPr="00053FBF">
        <w:rPr>
          <w:rFonts w:eastAsia="Calibri" w:cs="Arial"/>
          <w:sz w:val="24"/>
          <w:szCs w:val="24"/>
        </w:rPr>
        <w:t>, które wskazał oceniający</w:t>
      </w:r>
      <w:r w:rsidR="00BA3F6A" w:rsidRPr="00053FBF">
        <w:rPr>
          <w:rFonts w:eastAsia="Calibri" w:cs="Arial"/>
          <w:sz w:val="24"/>
        </w:rPr>
        <w:t xml:space="preserve"> lub </w:t>
      </w:r>
      <w:r w:rsidR="00FB18C4" w:rsidRPr="00EE2F58">
        <w:rPr>
          <w:rFonts w:eastAsia="Calibri" w:cs="Arial"/>
          <w:spacing w:val="-4"/>
          <w:sz w:val="24"/>
          <w:szCs w:val="24"/>
        </w:rPr>
        <w:t xml:space="preserve">Przewodniczący </w:t>
      </w:r>
      <w:r w:rsidR="00BA3F6A" w:rsidRPr="00EE2F58">
        <w:rPr>
          <w:rFonts w:eastAsia="Calibri" w:cs="Arial"/>
          <w:spacing w:val="-4"/>
          <w:sz w:val="24"/>
        </w:rPr>
        <w:t>KOP.</w:t>
      </w:r>
      <w:r w:rsidR="00FB18C4" w:rsidRPr="00EE2F58">
        <w:rPr>
          <w:rFonts w:eastAsia="Calibri" w:cs="Arial"/>
          <w:spacing w:val="-4"/>
          <w:sz w:val="24"/>
          <w:szCs w:val="24"/>
        </w:rPr>
        <w:t xml:space="preserve"> </w:t>
      </w:r>
      <w:r w:rsidR="00C43AB1" w:rsidRPr="00EE2F58">
        <w:rPr>
          <w:spacing w:val="-4"/>
          <w:sz w:val="24"/>
          <w:szCs w:val="24"/>
        </w:rPr>
        <w:t>Jako Wnioskodawca podejmują Państwo negocjacje w terminie</w:t>
      </w:r>
      <w:r w:rsidR="00C43AB1" w:rsidRPr="00914BD3">
        <w:rPr>
          <w:sz w:val="24"/>
          <w:szCs w:val="24"/>
        </w:rPr>
        <w:t xml:space="preserve"> </w:t>
      </w:r>
      <w:r w:rsidR="00EE2F58">
        <w:rPr>
          <w:sz w:val="24"/>
          <w:szCs w:val="24"/>
        </w:rPr>
        <w:br/>
      </w:r>
      <w:r w:rsidR="00C43AB1" w:rsidRPr="00914BD3">
        <w:rPr>
          <w:sz w:val="24"/>
          <w:szCs w:val="24"/>
        </w:rPr>
        <w:t xml:space="preserve">5 dni. </w:t>
      </w:r>
      <w:r w:rsidR="00266933">
        <w:rPr>
          <w:sz w:val="24"/>
          <w:szCs w:val="24"/>
        </w:rPr>
        <w:t>Za podjęcie negocjacji uznaje się przesłanie stanowiska negocjacyjnego Wnioskodawcy z odniesieniem się do wszystkich kwestii wskazanych przez KOP</w:t>
      </w:r>
      <w:r w:rsidR="00266933">
        <w:rPr>
          <w:rStyle w:val="Odwoaniedokomentarza"/>
          <w:rFonts w:ascii="Times New Roman" w:hAnsi="Times New Roman"/>
        </w:rPr>
        <w:t xml:space="preserve">. </w:t>
      </w:r>
      <w:r w:rsidR="00266933" w:rsidRPr="005D6102">
        <w:rPr>
          <w:spacing w:val="-6"/>
          <w:sz w:val="24"/>
          <w:szCs w:val="24"/>
        </w:rPr>
        <w:t>Jeżeli wymaga</w:t>
      </w:r>
      <w:r w:rsidR="00266933" w:rsidRPr="00CC449E">
        <w:rPr>
          <w:sz w:val="24"/>
          <w:szCs w:val="24"/>
        </w:rPr>
        <w:t xml:space="preserve"> tego ostateczne stanowisko negocjacyjne, </w:t>
      </w:r>
      <w:r w:rsidR="00266933">
        <w:rPr>
          <w:sz w:val="24"/>
          <w:szCs w:val="24"/>
        </w:rPr>
        <w:t>są</w:t>
      </w:r>
      <w:r w:rsidR="00266933" w:rsidRPr="00CC449E">
        <w:rPr>
          <w:sz w:val="24"/>
          <w:szCs w:val="24"/>
        </w:rPr>
        <w:t xml:space="preserve"> </w:t>
      </w:r>
      <w:r w:rsidR="00266933">
        <w:rPr>
          <w:sz w:val="24"/>
          <w:szCs w:val="24"/>
        </w:rPr>
        <w:t xml:space="preserve">Państwo </w:t>
      </w:r>
      <w:r w:rsidR="00266933" w:rsidRPr="00CC449E">
        <w:rPr>
          <w:sz w:val="24"/>
          <w:szCs w:val="24"/>
        </w:rPr>
        <w:t>zobligowan</w:t>
      </w:r>
      <w:r w:rsidR="00266933">
        <w:rPr>
          <w:sz w:val="24"/>
          <w:szCs w:val="24"/>
        </w:rPr>
        <w:t>i</w:t>
      </w:r>
      <w:r w:rsidR="00266933" w:rsidRPr="00CC449E">
        <w:rPr>
          <w:sz w:val="24"/>
          <w:szCs w:val="24"/>
        </w:rPr>
        <w:t xml:space="preserve"> d</w:t>
      </w:r>
      <w:r w:rsidR="00266933">
        <w:rPr>
          <w:sz w:val="24"/>
          <w:szCs w:val="24"/>
        </w:rPr>
        <w:t xml:space="preserve">o </w:t>
      </w:r>
      <w:r w:rsidR="00266933" w:rsidRPr="00EE2F58">
        <w:rPr>
          <w:sz w:val="24"/>
          <w:szCs w:val="24"/>
        </w:rPr>
        <w:t>skorygowania/ uzupełnienia wniosku zgodnie z ustalonym stanowiskiem. W takim przypadku</w:t>
      </w:r>
      <w:r w:rsidR="00266933" w:rsidRPr="005D6102">
        <w:rPr>
          <w:spacing w:val="-2"/>
          <w:sz w:val="24"/>
          <w:szCs w:val="24"/>
        </w:rPr>
        <w:t xml:space="preserve"> składają</w:t>
      </w:r>
      <w:r w:rsidR="00266933">
        <w:rPr>
          <w:sz w:val="24"/>
          <w:szCs w:val="24"/>
        </w:rPr>
        <w:t xml:space="preserve"> Państwo</w:t>
      </w:r>
      <w:r w:rsidR="00266933" w:rsidRPr="00CC449E">
        <w:rPr>
          <w:sz w:val="24"/>
          <w:szCs w:val="24"/>
        </w:rPr>
        <w:t xml:space="preserve"> skorygowany lub uzupełniony wniosek poprzez system </w:t>
      </w:r>
      <w:r w:rsidR="00266933" w:rsidRPr="00EE2F58">
        <w:rPr>
          <w:spacing w:val="-4"/>
          <w:sz w:val="24"/>
          <w:szCs w:val="24"/>
        </w:rPr>
        <w:t xml:space="preserve">SOWA EFS w terminie wskazanym w piśmie kończącym negocjacje. </w:t>
      </w:r>
      <w:r w:rsidR="00C43AB1" w:rsidRPr="00EE2F58">
        <w:rPr>
          <w:spacing w:val="-4"/>
          <w:sz w:val="24"/>
          <w:szCs w:val="24"/>
        </w:rPr>
        <w:t xml:space="preserve">W </w:t>
      </w:r>
      <w:r w:rsidR="00780E00">
        <w:rPr>
          <w:spacing w:val="-4"/>
          <w:sz w:val="24"/>
          <w:szCs w:val="24"/>
        </w:rPr>
        <w:t xml:space="preserve">szczególnych i </w:t>
      </w:r>
      <w:r w:rsidR="00C43AB1" w:rsidRPr="00EE2F58">
        <w:rPr>
          <w:spacing w:val="-4"/>
          <w:sz w:val="24"/>
          <w:szCs w:val="24"/>
        </w:rPr>
        <w:t>uzasadnionych</w:t>
      </w:r>
      <w:r w:rsidR="00C43AB1" w:rsidRPr="00C42649">
        <w:rPr>
          <w:sz w:val="24"/>
          <w:szCs w:val="24"/>
        </w:rPr>
        <w:t xml:space="preserve"> przypadkach (np.</w:t>
      </w:r>
      <w:r w:rsidR="00C43AB1">
        <w:rPr>
          <w:sz w:val="24"/>
          <w:szCs w:val="24"/>
        </w:rPr>
        <w:t> </w:t>
      </w:r>
      <w:r w:rsidR="00C43AB1" w:rsidRPr="00C42649">
        <w:rPr>
          <w:sz w:val="24"/>
          <w:szCs w:val="24"/>
        </w:rPr>
        <w:t>okoliczności niezależne od Wnioskodawcy) moż</w:t>
      </w:r>
      <w:r w:rsidR="00C43AB1">
        <w:rPr>
          <w:sz w:val="24"/>
          <w:szCs w:val="24"/>
        </w:rPr>
        <w:t>na</w:t>
      </w:r>
      <w:r w:rsidR="00C43AB1" w:rsidRPr="00C42649">
        <w:rPr>
          <w:sz w:val="24"/>
          <w:szCs w:val="24"/>
        </w:rPr>
        <w:t xml:space="preserve"> wydłuż</w:t>
      </w:r>
      <w:r w:rsidR="00C43AB1">
        <w:rPr>
          <w:sz w:val="24"/>
          <w:szCs w:val="24"/>
        </w:rPr>
        <w:t>yć</w:t>
      </w:r>
      <w:r w:rsidR="00C43AB1" w:rsidRPr="00C42649">
        <w:rPr>
          <w:sz w:val="24"/>
          <w:szCs w:val="24"/>
        </w:rPr>
        <w:t xml:space="preserve"> wskazan</w:t>
      </w:r>
      <w:r w:rsidR="00C43AB1">
        <w:rPr>
          <w:sz w:val="24"/>
          <w:szCs w:val="24"/>
        </w:rPr>
        <w:t>y</w:t>
      </w:r>
      <w:r w:rsidR="00C43AB1" w:rsidRPr="00C42649">
        <w:rPr>
          <w:sz w:val="24"/>
          <w:szCs w:val="24"/>
        </w:rPr>
        <w:t xml:space="preserve"> </w:t>
      </w:r>
      <w:r w:rsidR="00C43AB1" w:rsidRPr="00CC449E">
        <w:rPr>
          <w:sz w:val="24"/>
          <w:szCs w:val="24"/>
        </w:rPr>
        <w:t>termin na uzupełnienie/poprawę wniosku</w:t>
      </w:r>
      <w:r w:rsidR="002D0EC2">
        <w:rPr>
          <w:sz w:val="24"/>
          <w:szCs w:val="24"/>
        </w:rPr>
        <w:t>/</w:t>
      </w:r>
      <w:r w:rsidR="00266933">
        <w:rPr>
          <w:sz w:val="24"/>
          <w:szCs w:val="24"/>
        </w:rPr>
        <w:t>podjęcie negocjacji</w:t>
      </w:r>
      <w:r w:rsidR="00C43AB1" w:rsidRPr="00CC449E">
        <w:rPr>
          <w:sz w:val="24"/>
          <w:szCs w:val="24"/>
        </w:rPr>
        <w:t xml:space="preserve">. </w:t>
      </w:r>
      <w:r w:rsidR="002946E5">
        <w:rPr>
          <w:sz w:val="24"/>
          <w:szCs w:val="24"/>
        </w:rPr>
        <w:t xml:space="preserve">Niepodjęcie negocjacji  </w:t>
      </w:r>
      <w:r w:rsidR="00266933">
        <w:rPr>
          <w:sz w:val="24"/>
          <w:szCs w:val="24"/>
        </w:rPr>
        <w:t>lub n</w:t>
      </w:r>
      <w:r w:rsidR="002D0EC2">
        <w:rPr>
          <w:sz w:val="24"/>
          <w:szCs w:val="24"/>
        </w:rPr>
        <w:t xml:space="preserve">ieprzesłanie wniosku </w:t>
      </w:r>
      <w:r w:rsidR="00C43AB1" w:rsidRPr="005D6102">
        <w:rPr>
          <w:spacing w:val="-2"/>
          <w:sz w:val="24"/>
          <w:szCs w:val="24"/>
        </w:rPr>
        <w:t xml:space="preserve">w terminie skutkuje </w:t>
      </w:r>
      <w:r w:rsidR="002D0EC2">
        <w:rPr>
          <w:spacing w:val="-2"/>
          <w:sz w:val="24"/>
          <w:szCs w:val="24"/>
        </w:rPr>
        <w:t>negatywną oceną</w:t>
      </w:r>
      <w:r w:rsidR="002D0EC2" w:rsidRPr="005D6102">
        <w:rPr>
          <w:spacing w:val="-2"/>
          <w:sz w:val="24"/>
          <w:szCs w:val="24"/>
        </w:rPr>
        <w:t xml:space="preserve"> </w:t>
      </w:r>
      <w:r w:rsidR="00C43AB1" w:rsidRPr="005D6102">
        <w:rPr>
          <w:spacing w:val="-2"/>
          <w:sz w:val="24"/>
          <w:szCs w:val="24"/>
        </w:rPr>
        <w:t>wniosku z powodu niespełnienia Kryterium spełnienia</w:t>
      </w:r>
      <w:r w:rsidR="00C43AB1" w:rsidRPr="00CE3D24">
        <w:rPr>
          <w:spacing w:val="-2"/>
          <w:sz w:val="24"/>
          <w:szCs w:val="24"/>
        </w:rPr>
        <w:t xml:space="preserve"> </w:t>
      </w:r>
      <w:r w:rsidR="00C43AB1" w:rsidRPr="005D6102">
        <w:rPr>
          <w:spacing w:val="-6"/>
          <w:sz w:val="24"/>
          <w:szCs w:val="24"/>
        </w:rPr>
        <w:t xml:space="preserve">warunków postawionych przez oceniających lub przewodniczącego KOP. </w:t>
      </w:r>
    </w:p>
    <w:p w14:paraId="42787649" w14:textId="77777777" w:rsidR="00BA3F6A" w:rsidRPr="00A77BD7" w:rsidRDefault="00BA3F6A" w:rsidP="00990104">
      <w:pPr>
        <w:pStyle w:val="Tekstprzypisudolnego"/>
        <w:spacing w:after="120" w:line="360" w:lineRule="auto"/>
        <w:rPr>
          <w:rFonts w:eastAsia="Calibri" w:cs="Arial"/>
          <w:color w:val="000000"/>
          <w:sz w:val="24"/>
        </w:rPr>
      </w:pPr>
      <w:r w:rsidRPr="00AD5AC2">
        <w:rPr>
          <w:rFonts w:ascii="Arial" w:hAnsi="Arial" w:cs="Arial"/>
          <w:spacing w:val="-2"/>
          <w:sz w:val="24"/>
        </w:rPr>
        <w:t xml:space="preserve">Negocjacje </w:t>
      </w:r>
      <w:r w:rsidR="001B2075" w:rsidRPr="00AD5AC2">
        <w:rPr>
          <w:rFonts w:ascii="Arial" w:hAnsi="Arial" w:cs="Arial"/>
          <w:spacing w:val="-2"/>
          <w:sz w:val="24"/>
        </w:rPr>
        <w:t>zakończymy</w:t>
      </w:r>
      <w:r w:rsidRPr="00AD5AC2">
        <w:rPr>
          <w:rFonts w:ascii="Arial" w:hAnsi="Arial" w:cs="Arial"/>
          <w:spacing w:val="-2"/>
          <w:sz w:val="24"/>
        </w:rPr>
        <w:t xml:space="preserve"> oceną</w:t>
      </w:r>
      <w:r w:rsidR="0052747C" w:rsidRPr="00AD5AC2">
        <w:rPr>
          <w:rFonts w:ascii="Arial" w:hAnsi="Arial" w:cs="Arial"/>
          <w:spacing w:val="-2"/>
          <w:sz w:val="24"/>
        </w:rPr>
        <w:t xml:space="preserve"> </w:t>
      </w:r>
      <w:r w:rsidR="001B2075" w:rsidRPr="00AD5AC2">
        <w:rPr>
          <w:rFonts w:ascii="Arial" w:hAnsi="Arial" w:cs="Arial"/>
          <w:spacing w:val="-2"/>
          <w:sz w:val="24"/>
        </w:rPr>
        <w:t>poprawionego/uzupełnionego przez Państwa</w:t>
      </w:r>
      <w:r w:rsidR="0052747C" w:rsidRPr="00AD5AC2">
        <w:rPr>
          <w:rFonts w:ascii="Arial" w:hAnsi="Arial" w:cs="Arial"/>
          <w:spacing w:val="-2"/>
          <w:sz w:val="24"/>
        </w:rPr>
        <w:t xml:space="preserve"> </w:t>
      </w:r>
      <w:r w:rsidR="009E2F7A" w:rsidRPr="00AD5AC2">
        <w:rPr>
          <w:rFonts w:ascii="Arial" w:hAnsi="Arial" w:cs="Arial"/>
          <w:spacing w:val="-2"/>
          <w:sz w:val="24"/>
        </w:rPr>
        <w:t>wniosku</w:t>
      </w:r>
      <w:r w:rsidR="0052747C" w:rsidRPr="00AD5AC2">
        <w:rPr>
          <w:rFonts w:ascii="Arial" w:eastAsia="Calibri" w:hAnsi="Arial" w:cs="Arial"/>
          <w:color w:val="000000"/>
          <w:sz w:val="24"/>
        </w:rPr>
        <w:t xml:space="preserve"> </w:t>
      </w:r>
      <w:r w:rsidR="00003B95" w:rsidRPr="00AD5AC2">
        <w:rPr>
          <w:rFonts w:ascii="Arial" w:eastAsia="Calibri" w:hAnsi="Arial" w:cs="Arial"/>
          <w:color w:val="000000"/>
          <w:sz w:val="24"/>
        </w:rPr>
        <w:br/>
      </w:r>
      <w:r w:rsidR="001B2075" w:rsidRPr="00AD5AC2">
        <w:rPr>
          <w:rFonts w:ascii="Arial" w:hAnsi="Arial" w:cs="Arial"/>
          <w:spacing w:val="-2"/>
          <w:sz w:val="24"/>
        </w:rPr>
        <w:t>i przedstawionych przez Państwa wyjaśnień</w:t>
      </w:r>
      <w:r w:rsidR="0052747C" w:rsidRPr="00AD5AC2">
        <w:rPr>
          <w:rFonts w:ascii="Arial" w:hAnsi="Arial" w:cs="Arial"/>
          <w:spacing w:val="-2"/>
          <w:sz w:val="24"/>
        </w:rPr>
        <w:t xml:space="preserve"> pod względem spełnienia obligatoryjnego</w:t>
      </w:r>
      <w:r w:rsidR="0052747C" w:rsidRPr="00AD5AC2">
        <w:rPr>
          <w:rFonts w:ascii="Arial" w:eastAsia="Calibri" w:hAnsi="Arial" w:cs="Arial"/>
          <w:color w:val="000000"/>
          <w:sz w:val="24"/>
        </w:rPr>
        <w:t xml:space="preserve"> </w:t>
      </w:r>
      <w:r w:rsidR="0052747C" w:rsidRPr="00AD5AC2">
        <w:rPr>
          <w:rFonts w:ascii="Arial" w:hAnsi="Arial" w:cs="Arial"/>
          <w:spacing w:val="-6"/>
          <w:sz w:val="24"/>
        </w:rPr>
        <w:t xml:space="preserve">kryterium wyboru projektów w zakresie spełnienia warunków postawionych </w:t>
      </w:r>
      <w:r w:rsidR="00354F4E" w:rsidRPr="00AD5AC2">
        <w:rPr>
          <w:rFonts w:ascii="Arial" w:hAnsi="Arial" w:cs="Arial"/>
          <w:spacing w:val="-6"/>
          <w:sz w:val="24"/>
        </w:rPr>
        <w:t>do negocjacji</w:t>
      </w:r>
      <w:r w:rsidR="0052747C" w:rsidRPr="00A77BD7">
        <w:rPr>
          <w:rFonts w:cs="Arial"/>
          <w:spacing w:val="-6"/>
          <w:sz w:val="24"/>
        </w:rPr>
        <w:t>.</w:t>
      </w:r>
      <w:r w:rsidR="006B5EC5" w:rsidRPr="00A77BD7">
        <w:rPr>
          <w:rFonts w:eastAsia="Calibri" w:cs="Arial"/>
          <w:color w:val="000000"/>
          <w:sz w:val="24"/>
        </w:rPr>
        <w:t xml:space="preserve"> </w:t>
      </w:r>
    </w:p>
    <w:p w14:paraId="225EA417" w14:textId="77777777" w:rsidR="008944AD" w:rsidRDefault="008944AD"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 xml:space="preserve">Oceny kryterium na tym etapie </w:t>
      </w:r>
      <w:r w:rsidRPr="00DF1608">
        <w:rPr>
          <w:rFonts w:eastAsia="Calibri" w:cs="Arial"/>
          <w:color w:val="000000"/>
          <w:sz w:val="24"/>
          <w:szCs w:val="24"/>
        </w:rPr>
        <w:t>dokon</w:t>
      </w:r>
      <w:r w:rsidR="001B2075" w:rsidRPr="00C56D24">
        <w:rPr>
          <w:rFonts w:eastAsia="Calibri" w:cs="Arial"/>
          <w:color w:val="000000"/>
          <w:sz w:val="24"/>
          <w:szCs w:val="24"/>
        </w:rPr>
        <w:t>a</w:t>
      </w:r>
      <w:r w:rsidRPr="00053FBF">
        <w:rPr>
          <w:rFonts w:eastAsia="Calibri" w:cs="Arial"/>
          <w:color w:val="000000"/>
          <w:sz w:val="24"/>
        </w:rPr>
        <w:t xml:space="preserve"> jeden członek KOP</w:t>
      </w:r>
      <w:r w:rsidR="002B6EEC" w:rsidRPr="00053FBF">
        <w:rPr>
          <w:rFonts w:eastAsia="Calibri" w:cs="Arial"/>
          <w:color w:val="000000"/>
          <w:sz w:val="24"/>
        </w:rPr>
        <w:t xml:space="preserve"> – pracownik ION</w:t>
      </w:r>
      <w:r w:rsidRPr="00BC77BF">
        <w:rPr>
          <w:rFonts w:eastAsia="Calibri" w:cs="Arial"/>
          <w:color w:val="000000"/>
          <w:sz w:val="24"/>
          <w:szCs w:val="24"/>
        </w:rPr>
        <w:t>.</w:t>
      </w:r>
    </w:p>
    <w:p w14:paraId="23C9CA78" w14:textId="77777777" w:rsidR="00C43AB1" w:rsidRPr="001C438C" w:rsidRDefault="001C438C" w:rsidP="001C438C">
      <w:pPr>
        <w:autoSpaceDE w:val="0"/>
        <w:autoSpaceDN w:val="0"/>
        <w:adjustRightInd w:val="0"/>
        <w:spacing w:before="0" w:after="120" w:line="360" w:lineRule="auto"/>
        <w:rPr>
          <w:sz w:val="24"/>
          <w:szCs w:val="24"/>
        </w:rPr>
      </w:pPr>
      <w:r w:rsidRPr="001C438C">
        <w:rPr>
          <w:sz w:val="24"/>
          <w:szCs w:val="24"/>
        </w:rPr>
        <w:t xml:space="preserve">Jednocześnie, jeśli alokacja którą dysponujemy w naborze nie jest wystarczająca do </w:t>
      </w:r>
      <w:r w:rsidRPr="001C438C">
        <w:rPr>
          <w:spacing w:val="-6"/>
          <w:sz w:val="24"/>
          <w:szCs w:val="24"/>
        </w:rPr>
        <w:t>dofinansowania wszystkich projektów, które zostały ocenione pozytywnie, to do negocjacji skierujemy projekty w kolejności od najwyższej liczby punktów za</w:t>
      </w:r>
      <w:r w:rsidRPr="001C438C">
        <w:rPr>
          <w:sz w:val="24"/>
          <w:szCs w:val="24"/>
        </w:rPr>
        <w:t xml:space="preserve"> spełnienie kryteriów </w:t>
      </w:r>
      <w:r w:rsidRPr="001C438C">
        <w:rPr>
          <w:spacing w:val="-4"/>
          <w:sz w:val="24"/>
          <w:szCs w:val="24"/>
        </w:rPr>
        <w:t>merytorycznych i premiujących (jeśli obowiązują w naborze), co do zasady do wysokości</w:t>
      </w:r>
      <w:r w:rsidRPr="001C438C">
        <w:rPr>
          <w:sz w:val="24"/>
          <w:szCs w:val="24"/>
        </w:rPr>
        <w:t xml:space="preserve"> </w:t>
      </w:r>
      <w:r w:rsidRPr="001C438C">
        <w:rPr>
          <w:spacing w:val="-6"/>
          <w:sz w:val="24"/>
          <w:szCs w:val="24"/>
        </w:rPr>
        <w:t>120% alokacji z uwzględnieniem projektu, którego część wartości środków UE zawiera się</w:t>
      </w:r>
      <w:r w:rsidRPr="001C438C">
        <w:rPr>
          <w:sz w:val="24"/>
          <w:szCs w:val="24"/>
        </w:rPr>
        <w:t xml:space="preserve"> </w:t>
      </w:r>
      <w:r w:rsidRPr="001C438C">
        <w:rPr>
          <w:spacing w:val="-4"/>
          <w:sz w:val="24"/>
          <w:szCs w:val="24"/>
        </w:rPr>
        <w:t>w tym limicie. Dzięki temu cały proces będzie przebiegał znacznie sprawniej i bardziej</w:t>
      </w:r>
      <w:r w:rsidRPr="001C438C">
        <w:rPr>
          <w:sz w:val="24"/>
          <w:szCs w:val="24"/>
        </w:rPr>
        <w:t xml:space="preserve"> efektywnie</w:t>
      </w:r>
      <w:r w:rsidR="00AC2374">
        <w:rPr>
          <w:sz w:val="24"/>
          <w:szCs w:val="24"/>
        </w:rPr>
        <w:t>.</w:t>
      </w:r>
    </w:p>
    <w:p w14:paraId="0F691558" w14:textId="77777777" w:rsidR="008944AD" w:rsidRPr="00A77BD7" w:rsidRDefault="008944AD" w:rsidP="0081130B">
      <w:pPr>
        <w:pStyle w:val="Default"/>
        <w:spacing w:before="240" w:line="360" w:lineRule="auto"/>
        <w:rPr>
          <w:rFonts w:ascii="Arial" w:eastAsia="Calibri" w:hAnsi="Arial" w:cs="Arial"/>
          <w:color w:val="000000"/>
          <w:sz w:val="24"/>
        </w:rPr>
      </w:pPr>
      <w:r w:rsidRPr="00A77BD7">
        <w:rPr>
          <w:rFonts w:ascii="Arial" w:eastAsia="Calibri" w:hAnsi="Arial" w:cs="Arial"/>
          <w:b/>
          <w:color w:val="000000"/>
          <w:sz w:val="24"/>
        </w:rPr>
        <w:t>Ostateczny wynik oceny projektu:</w:t>
      </w:r>
      <w:r w:rsidRPr="00A77BD7">
        <w:rPr>
          <w:rFonts w:ascii="Arial" w:eastAsia="Calibri" w:hAnsi="Arial" w:cs="Arial"/>
          <w:color w:val="000000"/>
          <w:sz w:val="24"/>
        </w:rPr>
        <w:t xml:space="preserve"> </w:t>
      </w:r>
    </w:p>
    <w:p w14:paraId="4D6489D7" w14:textId="77777777" w:rsidR="003F405E" w:rsidRPr="00221A22" w:rsidRDefault="008944AD" w:rsidP="00A77BD7">
      <w:pPr>
        <w:pStyle w:val="Tekstprzypisudolnego"/>
        <w:spacing w:after="120" w:line="360" w:lineRule="auto"/>
        <w:rPr>
          <w:rFonts w:ascii="Arial" w:hAnsi="Arial" w:cs="Arial"/>
          <w:sz w:val="24"/>
        </w:rPr>
      </w:pPr>
      <w:r w:rsidRPr="00A77BD7">
        <w:rPr>
          <w:rFonts w:ascii="Arial" w:hAnsi="Arial" w:cs="Arial"/>
          <w:sz w:val="24"/>
        </w:rPr>
        <w:t xml:space="preserve">Ostateczną i wiążącą ocenę </w:t>
      </w:r>
      <w:r w:rsidRPr="00DF1608">
        <w:rPr>
          <w:rFonts w:ascii="Arial" w:hAnsi="Arial" w:cs="Arial"/>
          <w:sz w:val="24"/>
        </w:rPr>
        <w:t>projektu stanowi suma punktów przyznanych przez oceniając</w:t>
      </w:r>
      <w:r w:rsidR="00E077F5" w:rsidRPr="00C56D24">
        <w:rPr>
          <w:rFonts w:ascii="Arial" w:hAnsi="Arial" w:cs="Arial"/>
          <w:sz w:val="24"/>
        </w:rPr>
        <w:t>ego</w:t>
      </w:r>
      <w:r w:rsidR="00747B65" w:rsidRPr="00053FBF">
        <w:rPr>
          <w:rFonts w:ascii="Arial" w:hAnsi="Arial" w:cs="Arial"/>
          <w:sz w:val="24"/>
        </w:rPr>
        <w:t xml:space="preserve"> </w:t>
      </w:r>
      <w:r w:rsidRPr="00053FBF">
        <w:rPr>
          <w:rFonts w:ascii="Arial" w:hAnsi="Arial" w:cs="Arial"/>
          <w:sz w:val="24"/>
        </w:rPr>
        <w:t>w wyniku oceny merytorycznej</w:t>
      </w:r>
      <w:r w:rsidR="00D52D21" w:rsidRPr="00053FBF">
        <w:rPr>
          <w:rFonts w:ascii="Arial" w:hAnsi="Arial" w:cs="Arial"/>
          <w:sz w:val="24"/>
        </w:rPr>
        <w:t xml:space="preserve"> kryteriów punktowych oraz punktów za spełnienie kryteriów premiujących</w:t>
      </w:r>
      <w:r w:rsidR="00560E22">
        <w:rPr>
          <w:rFonts w:ascii="Arial" w:hAnsi="Arial" w:cs="Arial"/>
          <w:sz w:val="24"/>
        </w:rPr>
        <w:t xml:space="preserve">, a w przypadku projektów skierowanych do negocjacji dodatkowo spełniły </w:t>
      </w:r>
      <w:r w:rsidR="00560E22" w:rsidRPr="00F87572">
        <w:rPr>
          <w:rFonts w:ascii="Arial" w:hAnsi="Arial" w:cs="Arial"/>
          <w:sz w:val="24"/>
        </w:rPr>
        <w:t>Kryterium spełnienia warunków postawionych do negocjacji</w:t>
      </w:r>
      <w:r w:rsidR="00A32E33">
        <w:rPr>
          <w:rFonts w:ascii="Arial" w:hAnsi="Arial" w:cs="Arial"/>
          <w:sz w:val="24"/>
        </w:rPr>
        <w:t>.</w:t>
      </w:r>
    </w:p>
    <w:p w14:paraId="2508D1C7" w14:textId="77777777" w:rsidR="003F405E" w:rsidRPr="00053FBF" w:rsidRDefault="003F405E" w:rsidP="00A77BD7">
      <w:pPr>
        <w:pStyle w:val="Tekstprzypisudolnego"/>
        <w:spacing w:after="120" w:line="360" w:lineRule="auto"/>
        <w:rPr>
          <w:rFonts w:ascii="Arial" w:hAnsi="Arial" w:cs="Arial"/>
          <w:sz w:val="24"/>
        </w:rPr>
      </w:pPr>
      <w:r w:rsidRPr="00FC2127">
        <w:rPr>
          <w:rFonts w:ascii="Arial" w:hAnsi="Arial" w:cs="Arial"/>
          <w:sz w:val="24"/>
        </w:rPr>
        <w:lastRenderedPageBreak/>
        <w:t>S</w:t>
      </w:r>
      <w:r w:rsidR="008944AD" w:rsidRPr="00FC2127">
        <w:rPr>
          <w:rFonts w:ascii="Arial" w:hAnsi="Arial" w:cs="Arial"/>
          <w:sz w:val="24"/>
        </w:rPr>
        <w:t xml:space="preserve">pełnienie obligatoryjnego kryterium minimalnych wymagań </w:t>
      </w:r>
      <w:r w:rsidRPr="008368C1">
        <w:rPr>
          <w:rFonts w:ascii="Arial" w:hAnsi="Arial" w:cs="Arial"/>
          <w:sz w:val="24"/>
        </w:rPr>
        <w:t>to</w:t>
      </w:r>
      <w:r w:rsidR="001B7132">
        <w:rPr>
          <w:rFonts w:ascii="Arial" w:hAnsi="Arial" w:cs="Arial"/>
          <w:sz w:val="24"/>
        </w:rPr>
        <w:t xml:space="preserve"> </w:t>
      </w:r>
      <w:r w:rsidR="008944AD" w:rsidRPr="008368C1">
        <w:rPr>
          <w:rFonts w:ascii="Arial" w:hAnsi="Arial" w:cs="Arial"/>
          <w:sz w:val="24"/>
        </w:rPr>
        <w:t>uzyskani</w:t>
      </w:r>
      <w:r w:rsidRPr="00A77BD7">
        <w:rPr>
          <w:rFonts w:ascii="Arial" w:hAnsi="Arial" w:cs="Arial"/>
          <w:sz w:val="24"/>
        </w:rPr>
        <w:t>e</w:t>
      </w:r>
      <w:r w:rsidR="008944AD" w:rsidRPr="00A77BD7">
        <w:rPr>
          <w:rFonts w:ascii="Arial" w:hAnsi="Arial" w:cs="Arial"/>
          <w:sz w:val="24"/>
        </w:rPr>
        <w:t xml:space="preserve"> minimum </w:t>
      </w:r>
      <w:r w:rsidR="00D52D21" w:rsidRPr="00A77BD7">
        <w:rPr>
          <w:rFonts w:ascii="Arial" w:hAnsi="Arial" w:cs="Arial"/>
          <w:spacing w:val="-4"/>
          <w:sz w:val="24"/>
        </w:rPr>
        <w:t>60</w:t>
      </w:r>
      <w:r w:rsidR="008944AD" w:rsidRPr="00A77BD7">
        <w:rPr>
          <w:rFonts w:ascii="Arial" w:hAnsi="Arial" w:cs="Arial"/>
          <w:spacing w:val="-4"/>
          <w:sz w:val="24"/>
        </w:rPr>
        <w:t xml:space="preserve"> punktów ogółem oraz co najmniej </w:t>
      </w:r>
      <w:r w:rsidR="00D52D21" w:rsidRPr="00A77BD7">
        <w:rPr>
          <w:rFonts w:ascii="Arial" w:hAnsi="Arial" w:cs="Arial"/>
          <w:spacing w:val="-4"/>
          <w:sz w:val="24"/>
        </w:rPr>
        <w:t>60%</w:t>
      </w:r>
      <w:r w:rsidR="008944AD" w:rsidRPr="00A77BD7">
        <w:rPr>
          <w:rFonts w:ascii="Arial" w:hAnsi="Arial" w:cs="Arial"/>
          <w:spacing w:val="-4"/>
          <w:sz w:val="24"/>
        </w:rPr>
        <w:t xml:space="preserve"> punktów w</w:t>
      </w:r>
      <w:r w:rsidR="001B7132">
        <w:rPr>
          <w:rFonts w:ascii="Arial" w:hAnsi="Arial" w:cs="Arial"/>
          <w:spacing w:val="-4"/>
          <w:sz w:val="24"/>
        </w:rPr>
        <w:t xml:space="preserve"> </w:t>
      </w:r>
      <w:r w:rsidR="00D52D21" w:rsidRPr="00A77BD7">
        <w:rPr>
          <w:rFonts w:ascii="Arial" w:hAnsi="Arial" w:cs="Arial"/>
          <w:spacing w:val="-4"/>
          <w:sz w:val="24"/>
        </w:rPr>
        <w:t>każdym z kryteriów punktowych</w:t>
      </w:r>
      <w:r w:rsidR="009D78AA" w:rsidRPr="00DF1608">
        <w:rPr>
          <w:rFonts w:ascii="Arial" w:hAnsi="Arial" w:cs="Arial"/>
          <w:sz w:val="24"/>
        </w:rPr>
        <w:t xml:space="preserve"> </w:t>
      </w:r>
      <w:r w:rsidR="00003B95">
        <w:rPr>
          <w:rFonts w:ascii="Arial" w:hAnsi="Arial" w:cs="Arial"/>
          <w:sz w:val="24"/>
        </w:rPr>
        <w:br/>
      </w:r>
      <w:r w:rsidR="009D78AA" w:rsidRPr="00DF1608">
        <w:rPr>
          <w:rFonts w:ascii="Arial" w:hAnsi="Arial" w:cs="Arial"/>
          <w:sz w:val="24"/>
        </w:rPr>
        <w:t>(minimum punktowe)</w:t>
      </w:r>
      <w:r w:rsidR="008944AD" w:rsidRPr="00C56D24">
        <w:rPr>
          <w:rFonts w:ascii="Arial" w:hAnsi="Arial" w:cs="Arial"/>
          <w:sz w:val="24"/>
        </w:rPr>
        <w:t xml:space="preserve">. </w:t>
      </w:r>
    </w:p>
    <w:p w14:paraId="5E647C82" w14:textId="77777777" w:rsidR="00712454" w:rsidRPr="00053FBF" w:rsidRDefault="00712454" w:rsidP="00A77BD7">
      <w:pPr>
        <w:spacing w:before="0" w:after="120" w:line="360" w:lineRule="auto"/>
        <w:rPr>
          <w:rFonts w:eastAsia="Calibri" w:cs="Arial"/>
          <w:color w:val="000000"/>
          <w:sz w:val="24"/>
        </w:rPr>
      </w:pPr>
      <w:r w:rsidRPr="00FC2127">
        <w:rPr>
          <w:rFonts w:eastAsia="Calibri" w:cs="Arial"/>
          <w:color w:val="000000"/>
          <w:sz w:val="24"/>
        </w:rPr>
        <w:t xml:space="preserve">Negatywną oceną jest każda ocena w zakresie spełniania przez </w:t>
      </w:r>
      <w:r w:rsidRPr="008368C1">
        <w:rPr>
          <w:rFonts w:eastAsia="Calibri" w:cs="Arial"/>
          <w:color w:val="000000"/>
          <w:sz w:val="24"/>
        </w:rPr>
        <w:t xml:space="preserve">projekt kryteriów </w:t>
      </w:r>
      <w:r w:rsidRPr="00A77BD7">
        <w:rPr>
          <w:rFonts w:eastAsia="Calibri" w:cs="Arial"/>
          <w:color w:val="000000"/>
          <w:spacing w:val="-4"/>
          <w:sz w:val="24"/>
        </w:rPr>
        <w:t>wyboru projektów na skutek której projekt nie może być zakwalifikowany do kolejnego</w:t>
      </w:r>
      <w:r w:rsidRPr="00DF1608">
        <w:rPr>
          <w:rFonts w:eastAsia="Calibri" w:cs="Arial"/>
          <w:color w:val="000000"/>
          <w:sz w:val="24"/>
        </w:rPr>
        <w:t xml:space="preserve"> etapu oceny lub wybrany do dofinansowania.</w:t>
      </w:r>
      <w:r w:rsidR="0035532F" w:rsidRPr="00C56D24">
        <w:rPr>
          <w:rFonts w:eastAsia="Calibri" w:cs="Arial"/>
          <w:color w:val="000000"/>
          <w:sz w:val="24"/>
        </w:rPr>
        <w:t xml:space="preserve"> </w:t>
      </w:r>
      <w:r w:rsidRPr="00053FBF">
        <w:rPr>
          <w:rFonts w:eastAsia="Calibri" w:cs="Arial"/>
          <w:color w:val="000000"/>
          <w:sz w:val="24"/>
        </w:rPr>
        <w:t>Negatywna ocena obejmuje także przypadek, w którym projekt nie może być wybrany do dofinansowania z uwagi na wyczerpanie kwoty przeznaczonej na dofinansowanie projektów w danym naborze.</w:t>
      </w:r>
      <w:r w:rsidR="0035532F" w:rsidRPr="00053FBF">
        <w:rPr>
          <w:rFonts w:eastAsia="Calibri" w:cs="Arial"/>
          <w:color w:val="000000"/>
          <w:sz w:val="24"/>
        </w:rPr>
        <w:t xml:space="preserve"> </w:t>
      </w:r>
    </w:p>
    <w:p w14:paraId="5009706D" w14:textId="327485DF" w:rsidR="000047CA" w:rsidRPr="00AC2374" w:rsidRDefault="00B45035" w:rsidP="00431CF6">
      <w:pPr>
        <w:autoSpaceDE w:val="0"/>
        <w:autoSpaceDN w:val="0"/>
        <w:adjustRightInd w:val="0"/>
        <w:spacing w:before="240" w:after="120" w:line="360" w:lineRule="auto"/>
        <w:rPr>
          <w:rFonts w:cs="Arial"/>
          <w:color w:val="000000"/>
          <w:spacing w:val="-4"/>
          <w:sz w:val="24"/>
        </w:rPr>
      </w:pPr>
      <w:r w:rsidRPr="00AC2374">
        <w:rPr>
          <w:rFonts w:cs="Arial"/>
          <w:b/>
          <w:color w:val="000000"/>
          <w:spacing w:val="-4"/>
          <w:sz w:val="24"/>
        </w:rPr>
        <w:t>O</w:t>
      </w:r>
      <w:r w:rsidR="000047CA" w:rsidRPr="00AC2374">
        <w:rPr>
          <w:rFonts w:cs="Arial"/>
          <w:b/>
          <w:color w:val="000000"/>
          <w:spacing w:val="-4"/>
          <w:sz w:val="24"/>
        </w:rPr>
        <w:t xml:space="preserve">rientacyjny termin rozstrzygnięcia </w:t>
      </w:r>
      <w:r w:rsidR="00845BB7" w:rsidRPr="00AC2374">
        <w:rPr>
          <w:rFonts w:cs="Arial"/>
          <w:b/>
          <w:color w:val="000000"/>
          <w:spacing w:val="-4"/>
          <w:sz w:val="24"/>
        </w:rPr>
        <w:t>naboru</w:t>
      </w:r>
      <w:r w:rsidR="000047CA" w:rsidRPr="00AC2374">
        <w:rPr>
          <w:rFonts w:cs="Arial"/>
          <w:b/>
          <w:color w:val="000000"/>
          <w:spacing w:val="-4"/>
          <w:sz w:val="24"/>
        </w:rPr>
        <w:t xml:space="preserve"> przypadnie na</w:t>
      </w:r>
      <w:r w:rsidR="001E675C" w:rsidRPr="00AC2374">
        <w:rPr>
          <w:rFonts w:cs="Arial"/>
          <w:b/>
          <w:color w:val="000000"/>
          <w:spacing w:val="-4"/>
          <w:sz w:val="24"/>
        </w:rPr>
        <w:t xml:space="preserve"> </w:t>
      </w:r>
      <w:r w:rsidR="00822268">
        <w:rPr>
          <w:rFonts w:cs="Arial"/>
          <w:b/>
          <w:color w:val="000000"/>
          <w:spacing w:val="-4"/>
          <w:sz w:val="24"/>
        </w:rPr>
        <w:t xml:space="preserve">lipiec </w:t>
      </w:r>
      <w:r w:rsidR="007A0217">
        <w:rPr>
          <w:rFonts w:cs="Arial"/>
          <w:b/>
          <w:color w:val="000000"/>
          <w:spacing w:val="-4"/>
          <w:sz w:val="24"/>
        </w:rPr>
        <w:t>202</w:t>
      </w:r>
      <w:r w:rsidR="009875A8">
        <w:rPr>
          <w:rFonts w:cs="Arial"/>
          <w:b/>
          <w:color w:val="000000"/>
          <w:spacing w:val="-4"/>
          <w:sz w:val="24"/>
        </w:rPr>
        <w:t>4</w:t>
      </w:r>
      <w:r w:rsidR="007A0217">
        <w:rPr>
          <w:rFonts w:cs="Arial"/>
          <w:b/>
          <w:color w:val="000000"/>
          <w:spacing w:val="-4"/>
          <w:sz w:val="24"/>
        </w:rPr>
        <w:t xml:space="preserve"> r.</w:t>
      </w:r>
      <w:r w:rsidR="009C4B1F" w:rsidRPr="00AC2374">
        <w:rPr>
          <w:rFonts w:cs="Arial"/>
          <w:b/>
          <w:color w:val="000000"/>
          <w:spacing w:val="-4"/>
          <w:sz w:val="24"/>
        </w:rPr>
        <w:t xml:space="preserve"> </w:t>
      </w:r>
    </w:p>
    <w:p w14:paraId="152AE057" w14:textId="77777777" w:rsidR="00D411AB" w:rsidRDefault="00560E22" w:rsidP="00990104">
      <w:pPr>
        <w:autoSpaceDE w:val="0"/>
        <w:autoSpaceDN w:val="0"/>
        <w:adjustRightInd w:val="0"/>
        <w:spacing w:before="0" w:after="120" w:line="360" w:lineRule="auto"/>
        <w:rPr>
          <w:rFonts w:eastAsia="Calibri" w:cs="Arial"/>
          <w:color w:val="000000"/>
          <w:sz w:val="24"/>
          <w:szCs w:val="24"/>
        </w:rPr>
      </w:pPr>
      <w:r w:rsidRPr="00AC2374">
        <w:rPr>
          <w:rFonts w:cs="Arial"/>
          <w:bCs/>
          <w:color w:val="000000"/>
          <w:spacing w:val="-4"/>
          <w:sz w:val="24"/>
          <w:szCs w:val="24"/>
        </w:rPr>
        <w:t>T</w:t>
      </w:r>
      <w:r w:rsidR="00A375B5" w:rsidRPr="00AC2374">
        <w:rPr>
          <w:rFonts w:cs="Arial"/>
          <w:bCs/>
          <w:color w:val="000000"/>
          <w:spacing w:val="-4"/>
          <w:sz w:val="24"/>
          <w:szCs w:val="24"/>
        </w:rPr>
        <w:t>erminy przeznaczone na poszczególne etapy</w:t>
      </w:r>
      <w:r w:rsidR="00D411AB" w:rsidRPr="00AC2374">
        <w:rPr>
          <w:rFonts w:cs="Arial"/>
          <w:bCs/>
          <w:color w:val="000000"/>
          <w:spacing w:val="-4"/>
          <w:sz w:val="24"/>
          <w:szCs w:val="24"/>
        </w:rPr>
        <w:t>, tj.</w:t>
      </w:r>
      <w:r w:rsidR="00A375B5" w:rsidRPr="00AC2374">
        <w:rPr>
          <w:rFonts w:cs="Arial"/>
          <w:bCs/>
          <w:color w:val="000000"/>
          <w:spacing w:val="-4"/>
          <w:sz w:val="24"/>
          <w:szCs w:val="24"/>
        </w:rPr>
        <w:t xml:space="preserve"> oceny</w:t>
      </w:r>
      <w:r w:rsidR="00B06A8D" w:rsidRPr="00AC2374">
        <w:rPr>
          <w:rFonts w:cs="Arial"/>
          <w:bCs/>
          <w:color w:val="000000"/>
          <w:spacing w:val="-4"/>
          <w:sz w:val="24"/>
          <w:szCs w:val="24"/>
        </w:rPr>
        <w:t xml:space="preserve"> formalnej, </w:t>
      </w:r>
      <w:r w:rsidR="00D411AB" w:rsidRPr="00AC2374">
        <w:rPr>
          <w:rFonts w:cs="Arial"/>
          <w:bCs/>
          <w:color w:val="000000"/>
          <w:spacing w:val="-4"/>
          <w:sz w:val="24"/>
          <w:szCs w:val="24"/>
        </w:rPr>
        <w:t xml:space="preserve">oceny </w:t>
      </w:r>
      <w:r w:rsidR="00B06A8D" w:rsidRPr="00AC2374">
        <w:rPr>
          <w:rFonts w:cs="Arial"/>
          <w:bCs/>
          <w:color w:val="000000"/>
          <w:spacing w:val="-4"/>
          <w:sz w:val="24"/>
          <w:szCs w:val="24"/>
        </w:rPr>
        <w:t>merytorycznej</w:t>
      </w:r>
      <w:r w:rsidR="00B06A8D">
        <w:rPr>
          <w:rFonts w:cs="Arial"/>
          <w:bCs/>
          <w:color w:val="000000"/>
          <w:sz w:val="24"/>
          <w:szCs w:val="24"/>
        </w:rPr>
        <w:t xml:space="preserve"> i negocjacji</w:t>
      </w:r>
      <w:r w:rsidR="00A375B5" w:rsidRPr="00C56D24">
        <w:rPr>
          <w:rFonts w:cs="Arial"/>
          <w:bCs/>
          <w:color w:val="000000"/>
          <w:sz w:val="24"/>
          <w:szCs w:val="24"/>
        </w:rPr>
        <w:t xml:space="preserve"> mogą być ruchome przy zachowaniu łącznej maksymalnej liczby</w:t>
      </w:r>
      <w:r w:rsidR="00D411AB">
        <w:rPr>
          <w:rFonts w:cs="Arial"/>
          <w:bCs/>
          <w:color w:val="000000"/>
          <w:sz w:val="24"/>
          <w:szCs w:val="24"/>
        </w:rPr>
        <w:t>:</w:t>
      </w:r>
    </w:p>
    <w:p w14:paraId="28ED1BCF" w14:textId="556E4433" w:rsidR="00A375B5" w:rsidRPr="00053FBF" w:rsidRDefault="000806FD" w:rsidP="00AC2374">
      <w:pPr>
        <w:numPr>
          <w:ilvl w:val="0"/>
          <w:numId w:val="85"/>
        </w:numPr>
        <w:autoSpaceDE w:val="0"/>
        <w:autoSpaceDN w:val="0"/>
        <w:adjustRightInd w:val="0"/>
        <w:spacing w:before="0" w:after="120" w:line="360" w:lineRule="auto"/>
        <w:ind w:left="567" w:hanging="283"/>
        <w:rPr>
          <w:rFonts w:eastAsia="Calibri" w:cs="Arial"/>
          <w:color w:val="000000"/>
          <w:sz w:val="24"/>
          <w:szCs w:val="24"/>
        </w:rPr>
      </w:pPr>
      <w:r w:rsidRPr="00053FBF">
        <w:rPr>
          <w:rFonts w:eastAsia="Calibri" w:cs="Arial"/>
          <w:color w:val="000000"/>
          <w:sz w:val="24"/>
          <w:szCs w:val="24"/>
        </w:rPr>
        <w:t>1</w:t>
      </w:r>
      <w:r>
        <w:rPr>
          <w:rFonts w:eastAsia="Calibri" w:cs="Arial"/>
          <w:color w:val="000000"/>
          <w:sz w:val="24"/>
          <w:szCs w:val="24"/>
        </w:rPr>
        <w:t>50</w:t>
      </w:r>
      <w:r w:rsidRPr="00053FBF">
        <w:rPr>
          <w:rFonts w:eastAsia="Calibri" w:cs="Arial"/>
          <w:color w:val="000000"/>
          <w:sz w:val="24"/>
          <w:szCs w:val="24"/>
        </w:rPr>
        <w:t xml:space="preserve"> </w:t>
      </w:r>
      <w:r w:rsidR="00A375B5" w:rsidRPr="00053FBF">
        <w:rPr>
          <w:rFonts w:eastAsia="Calibri" w:cs="Arial"/>
          <w:color w:val="000000"/>
          <w:sz w:val="24"/>
          <w:szCs w:val="24"/>
        </w:rPr>
        <w:t>dni, gdy ocenie podlegać będzie do 100 wniosków,</w:t>
      </w:r>
    </w:p>
    <w:p w14:paraId="2B50A280" w14:textId="40864B7E" w:rsidR="000047CA" w:rsidRPr="00053FBF" w:rsidRDefault="000806FD" w:rsidP="00165139">
      <w:pPr>
        <w:numPr>
          <w:ilvl w:val="0"/>
          <w:numId w:val="85"/>
        </w:numPr>
        <w:autoSpaceDE w:val="0"/>
        <w:autoSpaceDN w:val="0"/>
        <w:adjustRightInd w:val="0"/>
        <w:spacing w:before="0" w:after="360" w:line="360" w:lineRule="auto"/>
        <w:ind w:left="568" w:hanging="284"/>
        <w:rPr>
          <w:color w:val="000000"/>
          <w:sz w:val="24"/>
        </w:rPr>
      </w:pPr>
      <w:r w:rsidRPr="00DF1608">
        <w:rPr>
          <w:rFonts w:eastAsia="Calibri" w:cs="Arial"/>
          <w:color w:val="000000"/>
          <w:sz w:val="24"/>
          <w:szCs w:val="24"/>
        </w:rPr>
        <w:t>1</w:t>
      </w:r>
      <w:r>
        <w:rPr>
          <w:rFonts w:eastAsia="Calibri" w:cs="Arial"/>
          <w:color w:val="000000"/>
          <w:sz w:val="24"/>
          <w:szCs w:val="24"/>
        </w:rPr>
        <w:t>80</w:t>
      </w:r>
      <w:r w:rsidRPr="00DF1608">
        <w:rPr>
          <w:rFonts w:eastAsia="Calibri" w:cs="Arial"/>
          <w:color w:val="000000"/>
          <w:sz w:val="24"/>
          <w:szCs w:val="24"/>
        </w:rPr>
        <w:t xml:space="preserve"> </w:t>
      </w:r>
      <w:r w:rsidR="00A375B5" w:rsidRPr="00DF1608">
        <w:rPr>
          <w:rFonts w:eastAsia="Calibri" w:cs="Arial"/>
          <w:color w:val="000000"/>
          <w:sz w:val="24"/>
          <w:szCs w:val="24"/>
        </w:rPr>
        <w:t>dni, gdy ocenie podlegać będzie powyżej 10</w:t>
      </w:r>
      <w:r w:rsidR="00A375B5" w:rsidRPr="00C56D24">
        <w:rPr>
          <w:rFonts w:eastAsia="Calibri" w:cs="Arial"/>
          <w:color w:val="000000"/>
          <w:sz w:val="24"/>
          <w:szCs w:val="24"/>
        </w:rPr>
        <w:t>0 wniosków.</w:t>
      </w:r>
    </w:p>
    <w:p w14:paraId="4F76DB38" w14:textId="77777777" w:rsidR="000047CA" w:rsidRPr="007F6E78" w:rsidRDefault="000047CA" w:rsidP="00357056">
      <w:pPr>
        <w:pStyle w:val="Nagwek1"/>
        <w:numPr>
          <w:ilvl w:val="0"/>
          <w:numId w:val="3"/>
        </w:numPr>
        <w:spacing w:before="480" w:after="240"/>
        <w:ind w:left="714" w:hanging="357"/>
        <w:rPr>
          <w:rFonts w:ascii="Arial" w:hAnsi="Arial"/>
        </w:rPr>
      </w:pPr>
      <w:bookmarkStart w:id="123" w:name="_Toc122342110"/>
      <w:bookmarkStart w:id="124" w:name="_Toc141101904"/>
      <w:r w:rsidRPr="007F6E78">
        <w:rPr>
          <w:rFonts w:ascii="Arial" w:hAnsi="Arial"/>
        </w:rPr>
        <w:t>Środki odwoławcze przysługujące Wnioskodawcy</w:t>
      </w:r>
      <w:bookmarkEnd w:id="123"/>
      <w:bookmarkEnd w:id="124"/>
    </w:p>
    <w:p w14:paraId="1DC4E191" w14:textId="77777777" w:rsidR="0014461D" w:rsidRPr="00A77BD7" w:rsidRDefault="0014461D" w:rsidP="00357056">
      <w:pPr>
        <w:autoSpaceDE w:val="0"/>
        <w:autoSpaceDN w:val="0"/>
        <w:adjustRightInd w:val="0"/>
        <w:spacing w:before="120" w:after="120" w:line="360" w:lineRule="auto"/>
        <w:rPr>
          <w:rFonts w:eastAsia="Calibri" w:cs="Arial"/>
          <w:b/>
          <w:color w:val="000000"/>
          <w:sz w:val="24"/>
        </w:rPr>
      </w:pPr>
      <w:r w:rsidRPr="00A77BD7">
        <w:rPr>
          <w:rFonts w:eastAsia="Calibri" w:cs="Arial"/>
          <w:b/>
          <w:color w:val="000000"/>
          <w:sz w:val="24"/>
        </w:rPr>
        <w:t>Sposób złożenia protestu</w:t>
      </w:r>
    </w:p>
    <w:p w14:paraId="250E3292" w14:textId="77777777" w:rsidR="00E97744" w:rsidRPr="00053FBF" w:rsidRDefault="00B45035" w:rsidP="00A77BD7">
      <w:pPr>
        <w:autoSpaceDE w:val="0"/>
        <w:autoSpaceDN w:val="0"/>
        <w:adjustRightInd w:val="0"/>
        <w:spacing w:before="0" w:after="120" w:line="360" w:lineRule="auto"/>
        <w:rPr>
          <w:rFonts w:eastAsia="Calibri" w:cs="Arial"/>
          <w:color w:val="000000"/>
          <w:sz w:val="24"/>
        </w:rPr>
      </w:pPr>
      <w:r w:rsidRPr="009051A0">
        <w:rPr>
          <w:rFonts w:eastAsia="Calibri" w:cs="Arial"/>
          <w:color w:val="000000"/>
          <w:sz w:val="24"/>
        </w:rPr>
        <w:t>P</w:t>
      </w:r>
      <w:r w:rsidR="000047CA" w:rsidRPr="009051A0">
        <w:rPr>
          <w:rFonts w:eastAsia="Calibri" w:cs="Arial"/>
          <w:color w:val="000000"/>
          <w:sz w:val="24"/>
        </w:rPr>
        <w:t>rzysługuje</w:t>
      </w:r>
      <w:r w:rsidRPr="009051A0">
        <w:rPr>
          <w:rFonts w:eastAsia="Calibri" w:cs="Arial"/>
          <w:color w:val="000000"/>
          <w:sz w:val="24"/>
        </w:rPr>
        <w:t xml:space="preserve"> Państwu</w:t>
      </w:r>
      <w:r w:rsidR="000047CA" w:rsidRPr="009051A0">
        <w:rPr>
          <w:rFonts w:eastAsia="Calibri" w:cs="Arial"/>
          <w:color w:val="000000"/>
          <w:sz w:val="24"/>
        </w:rPr>
        <w:t xml:space="preserve"> protest od negatywnego wyniku oceny projektu (o której mowa w art. </w:t>
      </w:r>
      <w:r w:rsidR="000047CA" w:rsidRPr="00DF1608">
        <w:rPr>
          <w:rFonts w:eastAsia="Calibri" w:cs="Arial"/>
          <w:color w:val="000000"/>
          <w:sz w:val="24"/>
        </w:rPr>
        <w:t>56 ust. 5 i 6 ustawy wdrożeniowej)</w:t>
      </w:r>
      <w:r w:rsidR="00E97744" w:rsidRPr="00053FBF">
        <w:rPr>
          <w:rFonts w:eastAsia="Calibri" w:cs="Arial"/>
          <w:color w:val="000000"/>
          <w:sz w:val="24"/>
        </w:rPr>
        <w:t>.</w:t>
      </w:r>
    </w:p>
    <w:p w14:paraId="2CB6DC0A" w14:textId="77777777" w:rsidR="000047CA" w:rsidRDefault="000047CA"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 </w:t>
      </w:r>
      <w:r w:rsidR="00B45035" w:rsidRPr="00A77BD7">
        <w:rPr>
          <w:rFonts w:eastAsia="Calibri" w:cs="Arial"/>
          <w:color w:val="000000"/>
          <w:spacing w:val="-4"/>
          <w:sz w:val="24"/>
        </w:rPr>
        <w:t>W</w:t>
      </w:r>
      <w:r w:rsidR="00E75B46" w:rsidRPr="00A77BD7">
        <w:rPr>
          <w:rFonts w:eastAsia="Calibri" w:cs="Arial"/>
          <w:color w:val="000000"/>
          <w:spacing w:val="-4"/>
          <w:sz w:val="24"/>
        </w:rPr>
        <w:t> </w:t>
      </w:r>
      <w:r w:rsidRPr="00A77BD7">
        <w:rPr>
          <w:rFonts w:eastAsia="Calibri" w:cs="Arial"/>
          <w:color w:val="000000"/>
          <w:spacing w:val="-4"/>
          <w:sz w:val="24"/>
        </w:rPr>
        <w:t xml:space="preserve">przypadku negatywnej oceny projektu </w:t>
      </w:r>
      <w:r w:rsidR="00B83C2F" w:rsidRPr="00A77BD7">
        <w:rPr>
          <w:rFonts w:eastAsia="Calibri" w:cs="Arial"/>
          <w:color w:val="000000"/>
          <w:spacing w:val="-4"/>
          <w:sz w:val="24"/>
          <w:szCs w:val="24"/>
          <w:lang w:eastAsia="en-US"/>
        </w:rPr>
        <w:t xml:space="preserve">- </w:t>
      </w:r>
      <w:r w:rsidRPr="00A77BD7">
        <w:rPr>
          <w:rFonts w:eastAsia="Calibri" w:cs="Arial"/>
          <w:color w:val="000000"/>
          <w:spacing w:val="-4"/>
          <w:sz w:val="24"/>
        </w:rPr>
        <w:t xml:space="preserve">po otrzymaniu od </w:t>
      </w:r>
      <w:r w:rsidR="00B45035" w:rsidRPr="00A77BD7">
        <w:rPr>
          <w:rFonts w:eastAsia="Calibri" w:cs="Arial"/>
          <w:color w:val="000000"/>
          <w:spacing w:val="-4"/>
          <w:sz w:val="24"/>
        </w:rPr>
        <w:t xml:space="preserve">nas </w:t>
      </w:r>
      <w:r w:rsidRPr="00A77BD7">
        <w:rPr>
          <w:rFonts w:eastAsia="Calibri" w:cs="Arial"/>
          <w:color w:val="000000"/>
          <w:spacing w:val="-4"/>
          <w:sz w:val="24"/>
        </w:rPr>
        <w:t>stosownej informacji</w:t>
      </w:r>
      <w:r w:rsidR="00B83C2F" w:rsidRPr="00DF1608">
        <w:rPr>
          <w:rFonts w:eastAsia="Calibri" w:cs="Arial"/>
          <w:color w:val="000000"/>
          <w:sz w:val="24"/>
          <w:szCs w:val="24"/>
          <w:lang w:eastAsia="en-US"/>
        </w:rPr>
        <w:t xml:space="preserve"> -</w:t>
      </w:r>
      <w:r w:rsidRPr="00C56D24">
        <w:rPr>
          <w:rFonts w:eastAsia="Calibri" w:cs="Arial"/>
          <w:color w:val="000000"/>
          <w:sz w:val="24"/>
          <w:szCs w:val="24"/>
          <w:lang w:eastAsia="en-US"/>
        </w:rPr>
        <w:t xml:space="preserve"> ma</w:t>
      </w:r>
      <w:r w:rsidR="00B45035" w:rsidRPr="00053FBF">
        <w:rPr>
          <w:rFonts w:eastAsia="Calibri" w:cs="Arial"/>
          <w:color w:val="000000"/>
          <w:sz w:val="24"/>
          <w:szCs w:val="24"/>
          <w:lang w:eastAsia="en-US"/>
        </w:rPr>
        <w:t>j</w:t>
      </w:r>
      <w:r w:rsidR="00B83C2F" w:rsidRPr="00053FBF">
        <w:rPr>
          <w:rFonts w:eastAsia="Calibri" w:cs="Arial"/>
          <w:color w:val="000000"/>
          <w:sz w:val="24"/>
          <w:szCs w:val="24"/>
          <w:lang w:eastAsia="en-US"/>
        </w:rPr>
        <w:t>ą</w:t>
      </w:r>
      <w:r w:rsidR="00B45035" w:rsidRPr="00053FBF">
        <w:rPr>
          <w:rFonts w:eastAsia="Calibri" w:cs="Arial"/>
          <w:color w:val="000000"/>
          <w:sz w:val="24"/>
        </w:rPr>
        <w:t xml:space="preserve"> Państwo</w:t>
      </w:r>
      <w:r w:rsidRPr="00053FBF">
        <w:rPr>
          <w:rFonts w:eastAsia="Calibri" w:cs="Arial"/>
          <w:color w:val="000000"/>
          <w:sz w:val="24"/>
        </w:rPr>
        <w:t xml:space="preserve"> możliwość wniesienia protestu </w:t>
      </w:r>
      <w:r w:rsidRPr="00BC77BF">
        <w:rPr>
          <w:rFonts w:eastAsia="Calibri" w:cs="Arial"/>
          <w:color w:val="000000"/>
          <w:sz w:val="24"/>
        </w:rPr>
        <w:t>na zasadach i</w:t>
      </w:r>
      <w:r w:rsidR="00E75B46" w:rsidRPr="00BC77BF">
        <w:rPr>
          <w:rFonts w:eastAsia="Calibri" w:cs="Arial"/>
          <w:color w:val="000000"/>
          <w:sz w:val="24"/>
        </w:rPr>
        <w:t> </w:t>
      </w:r>
      <w:r w:rsidRPr="00A55DE8">
        <w:rPr>
          <w:rFonts w:eastAsia="Calibri" w:cs="Arial"/>
          <w:color w:val="000000"/>
          <w:sz w:val="24"/>
        </w:rPr>
        <w:t>w trybie, o którym mowa w art. 63 i art. 64 ustawy wdrożeniowej.</w:t>
      </w:r>
    </w:p>
    <w:p w14:paraId="7E242CAB" w14:textId="77777777" w:rsidR="00E97744" w:rsidRDefault="000047CA" w:rsidP="00A77BD7">
      <w:pPr>
        <w:autoSpaceDE w:val="0"/>
        <w:autoSpaceDN w:val="0"/>
        <w:adjustRightInd w:val="0"/>
        <w:spacing w:before="0" w:after="120" w:line="360" w:lineRule="auto"/>
        <w:rPr>
          <w:rFonts w:eastAsia="Calibri" w:cs="Arial"/>
          <w:color w:val="000000"/>
          <w:sz w:val="24"/>
        </w:rPr>
      </w:pPr>
      <w:r w:rsidRPr="00C56D24">
        <w:rPr>
          <w:rFonts w:eastAsia="Calibri" w:cs="Arial"/>
          <w:color w:val="000000"/>
          <w:sz w:val="24"/>
        </w:rPr>
        <w:t xml:space="preserve">W informacji </w:t>
      </w:r>
      <w:r w:rsidR="00E75B46" w:rsidRPr="00053FBF">
        <w:rPr>
          <w:rFonts w:eastAsia="Calibri" w:cs="Arial"/>
          <w:color w:val="000000"/>
          <w:sz w:val="24"/>
        </w:rPr>
        <w:t xml:space="preserve">przekazanej </w:t>
      </w:r>
      <w:r w:rsidR="00845BB7" w:rsidRPr="00053FBF">
        <w:rPr>
          <w:rFonts w:eastAsia="Calibri" w:cs="Arial"/>
          <w:color w:val="000000"/>
          <w:sz w:val="24"/>
          <w:szCs w:val="24"/>
          <w:lang w:eastAsia="en-US"/>
        </w:rPr>
        <w:t>do</w:t>
      </w:r>
      <w:r w:rsidRPr="00053FBF">
        <w:rPr>
          <w:rFonts w:eastAsia="Calibri" w:cs="Arial"/>
          <w:color w:val="000000"/>
          <w:sz w:val="24"/>
        </w:rPr>
        <w:t xml:space="preserve"> </w:t>
      </w:r>
      <w:r w:rsidR="00B45035" w:rsidRPr="00053FBF">
        <w:rPr>
          <w:rFonts w:eastAsia="Calibri" w:cs="Arial"/>
          <w:color w:val="000000"/>
          <w:sz w:val="24"/>
        </w:rPr>
        <w:t xml:space="preserve">Państwa </w:t>
      </w:r>
      <w:r w:rsidRPr="00053FBF">
        <w:rPr>
          <w:rFonts w:eastAsia="Calibri" w:cs="Arial"/>
          <w:color w:val="000000"/>
          <w:sz w:val="24"/>
        </w:rPr>
        <w:t>o negatywnej ocenie projektu, zamieszcza</w:t>
      </w:r>
      <w:r w:rsidR="00B45035" w:rsidRPr="00BC77BF">
        <w:rPr>
          <w:rFonts w:eastAsia="Calibri" w:cs="Arial"/>
          <w:color w:val="000000"/>
          <w:sz w:val="24"/>
        </w:rPr>
        <w:t>my</w:t>
      </w:r>
      <w:r w:rsidRPr="00BC77BF">
        <w:rPr>
          <w:rFonts w:eastAsia="Calibri" w:cs="Arial"/>
          <w:color w:val="000000"/>
          <w:sz w:val="24"/>
        </w:rPr>
        <w:t xml:space="preserve"> szczegółowe uzasadnienie zatwierdzonych wyników oceny projektu oraz pouczenie o</w:t>
      </w:r>
      <w:r w:rsidR="000220D6" w:rsidRPr="00A55DE8">
        <w:rPr>
          <w:rFonts w:eastAsia="Calibri" w:cs="Arial"/>
          <w:color w:val="000000"/>
          <w:sz w:val="24"/>
        </w:rPr>
        <w:t> </w:t>
      </w:r>
      <w:r w:rsidRPr="00221A22">
        <w:rPr>
          <w:rFonts w:eastAsia="Calibri" w:cs="Arial"/>
          <w:color w:val="000000"/>
          <w:sz w:val="24"/>
        </w:rPr>
        <w:t>możliwości wniesienia protestu, wraz ze wskazaniem terminu przysługującego na jego wniesienie oraz instytucji, do której należy wnieść p</w:t>
      </w:r>
      <w:r w:rsidRPr="00553D6E">
        <w:rPr>
          <w:rFonts w:eastAsia="Calibri" w:cs="Arial"/>
          <w:color w:val="000000"/>
          <w:sz w:val="24"/>
        </w:rPr>
        <w:t xml:space="preserve">rotest, a także wymogów formalnych protestu. </w:t>
      </w:r>
    </w:p>
    <w:p w14:paraId="4CD28F6F" w14:textId="754E9AFF" w:rsidR="000047CA" w:rsidRPr="00053FBF"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Termin na wniesienie przez </w:t>
      </w:r>
      <w:r w:rsidR="00B45035" w:rsidRPr="00A77BD7">
        <w:rPr>
          <w:rFonts w:eastAsia="Calibri" w:cs="Arial"/>
          <w:color w:val="000000"/>
          <w:spacing w:val="-6"/>
          <w:sz w:val="24"/>
        </w:rPr>
        <w:t xml:space="preserve">Państwa </w:t>
      </w:r>
      <w:r w:rsidRPr="00A77BD7">
        <w:rPr>
          <w:rFonts w:eastAsia="Calibri" w:cs="Arial"/>
          <w:color w:val="000000"/>
          <w:spacing w:val="-6"/>
          <w:sz w:val="24"/>
        </w:rPr>
        <w:t xml:space="preserve">protestu </w:t>
      </w:r>
      <w:r w:rsidR="000E6A40">
        <w:rPr>
          <w:rFonts w:eastAsia="Calibri" w:cs="Arial"/>
          <w:color w:val="000000"/>
          <w:spacing w:val="-6"/>
          <w:sz w:val="24"/>
        </w:rPr>
        <w:t xml:space="preserve">wynosi </w:t>
      </w:r>
      <w:r w:rsidR="000E6A40" w:rsidRPr="000E6A40">
        <w:rPr>
          <w:rFonts w:eastAsia="Calibri" w:cs="Arial"/>
          <w:color w:val="000000"/>
          <w:spacing w:val="-6"/>
          <w:sz w:val="24"/>
        </w:rPr>
        <w:t>14 dni</w:t>
      </w:r>
      <w:r w:rsidR="000E6A40">
        <w:rPr>
          <w:rFonts w:eastAsia="Calibri" w:cs="Arial"/>
          <w:color w:val="000000"/>
          <w:spacing w:val="-6"/>
          <w:sz w:val="24"/>
        </w:rPr>
        <w:t xml:space="preserve"> </w:t>
      </w:r>
      <w:r w:rsidRPr="00A77BD7">
        <w:rPr>
          <w:rFonts w:eastAsia="Calibri" w:cs="Arial"/>
          <w:color w:val="000000"/>
          <w:spacing w:val="-6"/>
          <w:sz w:val="24"/>
        </w:rPr>
        <w:t xml:space="preserve">od dnia </w:t>
      </w:r>
      <w:r w:rsidRPr="00DF1608">
        <w:rPr>
          <w:rFonts w:eastAsia="Calibri" w:cs="Arial"/>
          <w:color w:val="000000"/>
          <w:sz w:val="24"/>
        </w:rPr>
        <w:t xml:space="preserve">doręczenia </w:t>
      </w:r>
      <w:r w:rsidR="00B45035" w:rsidRPr="00C56D24">
        <w:rPr>
          <w:rFonts w:eastAsia="Calibri" w:cs="Arial"/>
          <w:color w:val="000000"/>
          <w:sz w:val="24"/>
        </w:rPr>
        <w:t xml:space="preserve">Państwu </w:t>
      </w:r>
      <w:r w:rsidRPr="00053FBF">
        <w:rPr>
          <w:rFonts w:eastAsia="Calibri" w:cs="Arial"/>
          <w:color w:val="000000"/>
          <w:sz w:val="24"/>
        </w:rPr>
        <w:t>informacji o negatywnej ocenie projektu, o której mowa w art. 56 ust. 4 ustawy wdrożeniowej.</w:t>
      </w:r>
    </w:p>
    <w:p w14:paraId="44D58425" w14:textId="77777777" w:rsidR="000047CA" w:rsidRPr="00DF1608"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lastRenderedPageBreak/>
        <w:t xml:space="preserve">Publikacja wyników oceny projektów na </w:t>
      </w:r>
      <w:hyperlink r:id="rId39" w:history="1">
        <w:r w:rsidR="002D64AA" w:rsidRPr="00A77BD7">
          <w:rPr>
            <w:rStyle w:val="Hipercze"/>
            <w:rFonts w:eastAsia="Calibri"/>
            <w:spacing w:val="-4"/>
            <w:sz w:val="24"/>
          </w:rPr>
          <w:t>stronie internetowej IZ FEDS</w:t>
        </w:r>
      </w:hyperlink>
      <w:r w:rsidR="002D64AA" w:rsidRPr="00A77BD7">
        <w:rPr>
          <w:rFonts w:eastAsia="Calibri"/>
          <w:color w:val="000000"/>
          <w:spacing w:val="-4"/>
          <w:sz w:val="24"/>
        </w:rPr>
        <w:t xml:space="preserve"> </w:t>
      </w:r>
      <w:r w:rsidRPr="00A77BD7">
        <w:rPr>
          <w:rFonts w:eastAsia="Calibri" w:cs="Arial"/>
          <w:color w:val="000000"/>
          <w:spacing w:val="-4"/>
          <w:sz w:val="24"/>
        </w:rPr>
        <w:t>nie jest podstawą</w:t>
      </w:r>
      <w:r w:rsidRPr="00DF1608">
        <w:rPr>
          <w:rFonts w:eastAsia="Calibri" w:cs="Arial"/>
          <w:color w:val="000000"/>
          <w:sz w:val="24"/>
        </w:rPr>
        <w:t xml:space="preserve"> do wniesienia protestu.</w:t>
      </w:r>
    </w:p>
    <w:p w14:paraId="4E3B4BB8" w14:textId="77777777" w:rsidR="002D64AA" w:rsidRPr="00EF5DF2" w:rsidRDefault="002D64AA" w:rsidP="002D64AA">
      <w:pPr>
        <w:spacing w:before="60" w:after="120" w:line="360" w:lineRule="auto"/>
        <w:rPr>
          <w:sz w:val="24"/>
          <w:szCs w:val="24"/>
        </w:rPr>
      </w:pPr>
      <w:r w:rsidRPr="00574F2E">
        <w:rPr>
          <w:b/>
          <w:sz w:val="24"/>
          <w:szCs w:val="24"/>
        </w:rPr>
        <w:t>I</w:t>
      </w:r>
      <w:r w:rsidRPr="00914BD3">
        <w:rPr>
          <w:b/>
          <w:sz w:val="24"/>
          <w:szCs w:val="24"/>
        </w:rPr>
        <w:t>nst</w:t>
      </w:r>
      <w:r w:rsidRPr="00EF5DF2">
        <w:rPr>
          <w:b/>
          <w:sz w:val="24"/>
          <w:szCs w:val="24"/>
        </w:rPr>
        <w:t>ytucją, która rozpatruje protest jest IZ</w:t>
      </w:r>
      <w:r w:rsidRPr="00EF5DF2">
        <w:rPr>
          <w:sz w:val="24"/>
          <w:szCs w:val="24"/>
        </w:rPr>
        <w:t xml:space="preserve"> </w:t>
      </w:r>
      <w:r>
        <w:rPr>
          <w:b/>
          <w:sz w:val="24"/>
          <w:szCs w:val="24"/>
        </w:rPr>
        <w:t>FEDS</w:t>
      </w:r>
      <w:r w:rsidRPr="00EF5DF2">
        <w:rPr>
          <w:b/>
          <w:sz w:val="24"/>
          <w:szCs w:val="24"/>
        </w:rPr>
        <w:t>.</w:t>
      </w:r>
    </w:p>
    <w:p w14:paraId="53D4A83C" w14:textId="40407ACE" w:rsidR="002D64AA" w:rsidRDefault="000047CA"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Protest</w:t>
      </w:r>
      <w:r w:rsidRPr="00C56D24">
        <w:rPr>
          <w:rFonts w:eastAsia="Calibri" w:cs="Arial"/>
          <w:color w:val="000000"/>
          <w:sz w:val="24"/>
        </w:rPr>
        <w:t xml:space="preserve"> od negatywnego wyniku oceny </w:t>
      </w:r>
      <w:r w:rsidRPr="00053FBF">
        <w:rPr>
          <w:rFonts w:eastAsia="Calibri" w:cs="Arial"/>
          <w:color w:val="000000"/>
          <w:sz w:val="24"/>
          <w:szCs w:val="24"/>
          <w:lang w:eastAsia="en-US"/>
        </w:rPr>
        <w:t>formaln</w:t>
      </w:r>
      <w:r w:rsidR="009051A0" w:rsidRPr="00053FBF">
        <w:rPr>
          <w:rFonts w:eastAsia="Calibri" w:cs="Arial"/>
          <w:color w:val="000000"/>
          <w:sz w:val="24"/>
          <w:szCs w:val="24"/>
          <w:lang w:eastAsia="en-US"/>
        </w:rPr>
        <w:t>ej /</w:t>
      </w:r>
      <w:r w:rsidRPr="00053FBF">
        <w:rPr>
          <w:rFonts w:eastAsia="Calibri" w:cs="Arial"/>
          <w:color w:val="000000"/>
          <w:sz w:val="24"/>
        </w:rPr>
        <w:t>merytorycznej wniosku</w:t>
      </w:r>
      <w:r w:rsidR="007F10EF">
        <w:rPr>
          <w:rFonts w:eastAsia="Calibri" w:cs="Arial"/>
          <w:color w:val="000000"/>
          <w:sz w:val="24"/>
        </w:rPr>
        <w:t>/negatywnego wyniku negocjacji</w:t>
      </w:r>
      <w:r w:rsidRPr="00053FBF">
        <w:rPr>
          <w:rFonts w:eastAsia="Calibri" w:cs="Arial"/>
          <w:color w:val="000000"/>
          <w:sz w:val="24"/>
        </w:rPr>
        <w:t xml:space="preserve"> lub od niewybrania projektu do dofinansowania w wyniku zakończenia oceny projektu jest wnoszony przez </w:t>
      </w:r>
      <w:r w:rsidR="00B45035" w:rsidRPr="00053FBF">
        <w:rPr>
          <w:rFonts w:eastAsia="Calibri" w:cs="Arial"/>
          <w:color w:val="000000"/>
          <w:sz w:val="24"/>
        </w:rPr>
        <w:t xml:space="preserve">Państwa </w:t>
      </w:r>
      <w:r w:rsidR="002D64AA">
        <w:rPr>
          <w:rFonts w:eastAsia="Calibri" w:cs="Arial"/>
          <w:color w:val="000000"/>
          <w:sz w:val="24"/>
        </w:rPr>
        <w:t>do IZ FEDS za naszym pośrednictwem:</w:t>
      </w:r>
    </w:p>
    <w:p w14:paraId="2046F033" w14:textId="77777777" w:rsidR="00716C75" w:rsidRPr="000A0B02" w:rsidRDefault="00716C75" w:rsidP="00A77BD7">
      <w:pPr>
        <w:numPr>
          <w:ilvl w:val="0"/>
          <w:numId w:val="61"/>
        </w:numPr>
        <w:spacing w:before="60" w:line="360" w:lineRule="auto"/>
        <w:ind w:left="567" w:hanging="283"/>
        <w:rPr>
          <w:sz w:val="24"/>
          <w:szCs w:val="24"/>
        </w:rPr>
      </w:pPr>
      <w:r>
        <w:rPr>
          <w:b/>
          <w:sz w:val="24"/>
          <w:szCs w:val="24"/>
        </w:rPr>
        <w:t>w</w:t>
      </w:r>
      <w:r w:rsidR="000433D5">
        <w:rPr>
          <w:b/>
          <w:sz w:val="24"/>
          <w:szCs w:val="24"/>
        </w:rPr>
        <w:t xml:space="preserve"> formie </w:t>
      </w:r>
      <w:r w:rsidR="00FC67C5" w:rsidRPr="009267D4">
        <w:rPr>
          <w:b/>
          <w:sz w:val="24"/>
          <w:szCs w:val="24"/>
        </w:rPr>
        <w:t>papierowej</w:t>
      </w:r>
      <w:r w:rsidRPr="009267D4">
        <w:rPr>
          <w:b/>
          <w:sz w:val="24"/>
          <w:szCs w:val="24"/>
        </w:rPr>
        <w:t>:</w:t>
      </w:r>
    </w:p>
    <w:p w14:paraId="5C79854E" w14:textId="77777777" w:rsidR="002D64AA" w:rsidRPr="00DF1608" w:rsidRDefault="002D64AA" w:rsidP="000A0B02">
      <w:pPr>
        <w:numPr>
          <w:ilvl w:val="0"/>
          <w:numId w:val="88"/>
        </w:numPr>
        <w:spacing w:before="60" w:line="360" w:lineRule="auto"/>
        <w:ind w:left="567" w:hanging="283"/>
        <w:rPr>
          <w:sz w:val="24"/>
          <w:szCs w:val="24"/>
        </w:rPr>
      </w:pPr>
      <w:r w:rsidRPr="00DF1608">
        <w:rPr>
          <w:b/>
          <w:sz w:val="24"/>
          <w:szCs w:val="24"/>
        </w:rPr>
        <w:t xml:space="preserve">osobiście </w:t>
      </w:r>
      <w:r w:rsidRPr="00C56D24">
        <w:rPr>
          <w:b/>
          <w:sz w:val="24"/>
          <w:szCs w:val="24"/>
        </w:rPr>
        <w:t>lub za pośrednictwem kuriera</w:t>
      </w:r>
      <w:r w:rsidRPr="00053FBF">
        <w:rPr>
          <w:sz w:val="24"/>
          <w:szCs w:val="24"/>
        </w:rPr>
        <w:t xml:space="preserve"> do kancelarii Dolnośląskiego Wojewódzkiego Urzędu Pracy – Filia we Wrocławiu, przy ul. E</w:t>
      </w:r>
      <w:r w:rsidRPr="00A77BD7">
        <w:rPr>
          <w:sz w:val="24"/>
          <w:szCs w:val="24"/>
        </w:rPr>
        <w:t>ugeniusza</w:t>
      </w:r>
      <w:r w:rsidRPr="00A77BD7">
        <w:rPr>
          <w:spacing w:val="-4"/>
          <w:sz w:val="24"/>
          <w:szCs w:val="24"/>
        </w:rPr>
        <w:t xml:space="preserve"> Kwiatkowskiego 4,</w:t>
      </w:r>
      <w:r>
        <w:rPr>
          <w:sz w:val="24"/>
          <w:szCs w:val="24"/>
        </w:rPr>
        <w:t xml:space="preserve"> </w:t>
      </w:r>
      <w:r w:rsidRPr="00DF1608">
        <w:rPr>
          <w:sz w:val="24"/>
          <w:szCs w:val="24"/>
        </w:rPr>
        <w:t xml:space="preserve">52-326 Wrocław, od poniedziałku do piątku w godzinach </w:t>
      </w:r>
      <w:r>
        <w:rPr>
          <w:sz w:val="24"/>
          <w:szCs w:val="24"/>
        </w:rPr>
        <w:br/>
      </w:r>
      <w:r w:rsidRPr="00DF1608">
        <w:rPr>
          <w:sz w:val="24"/>
          <w:szCs w:val="24"/>
        </w:rPr>
        <w:t>od 7:30 do 15:30</w:t>
      </w:r>
    </w:p>
    <w:p w14:paraId="3CFBE4B1" w14:textId="77777777" w:rsidR="002D64AA" w:rsidRPr="00C56D24" w:rsidRDefault="002D64AA" w:rsidP="00A77BD7">
      <w:pPr>
        <w:spacing w:before="0" w:line="360" w:lineRule="auto"/>
        <w:ind w:left="567" w:hanging="283"/>
        <w:rPr>
          <w:sz w:val="24"/>
          <w:szCs w:val="24"/>
        </w:rPr>
      </w:pPr>
      <w:r w:rsidRPr="00C56D24">
        <w:rPr>
          <w:sz w:val="24"/>
          <w:szCs w:val="24"/>
        </w:rPr>
        <w:t>lub</w:t>
      </w:r>
    </w:p>
    <w:p w14:paraId="26812E99" w14:textId="77777777" w:rsidR="002D64AA" w:rsidRDefault="002D64AA" w:rsidP="000A0B02">
      <w:pPr>
        <w:numPr>
          <w:ilvl w:val="0"/>
          <w:numId w:val="88"/>
        </w:numPr>
        <w:spacing w:before="60" w:line="360" w:lineRule="auto"/>
        <w:ind w:left="567" w:hanging="283"/>
        <w:rPr>
          <w:sz w:val="24"/>
          <w:szCs w:val="24"/>
        </w:rPr>
      </w:pPr>
      <w:r w:rsidRPr="00A77BD7">
        <w:rPr>
          <w:b/>
          <w:spacing w:val="-4"/>
          <w:sz w:val="24"/>
          <w:szCs w:val="24"/>
        </w:rPr>
        <w:t>za pośrednictwem Poczty Polskiej S.A. (polskiego operatora wyznaczonego</w:t>
      </w:r>
      <w:r w:rsidRPr="00DF1608">
        <w:rPr>
          <w:b/>
          <w:sz w:val="24"/>
          <w:szCs w:val="24"/>
        </w:rPr>
        <w:t xml:space="preserve"> </w:t>
      </w:r>
      <w:r w:rsidRPr="00A77BD7">
        <w:rPr>
          <w:b/>
          <w:spacing w:val="-4"/>
          <w:sz w:val="24"/>
          <w:szCs w:val="24"/>
        </w:rPr>
        <w:t xml:space="preserve">w rozumieniu ustawy z dnia 23 listopada 2012 r. – Prawo pocztowe </w:t>
      </w:r>
      <w:r w:rsidRPr="00A77BD7">
        <w:rPr>
          <w:spacing w:val="-4"/>
          <w:sz w:val="24"/>
          <w:szCs w:val="24"/>
        </w:rPr>
        <w:t>na adres:</w:t>
      </w:r>
      <w:r w:rsidRPr="00DF1608">
        <w:rPr>
          <w:sz w:val="24"/>
          <w:szCs w:val="24"/>
        </w:rPr>
        <w:t xml:space="preserve"> Dolnośląski Wojewódzki Urząd Pracy - Filia we Wrocławiu, </w:t>
      </w:r>
      <w:r w:rsidR="00AC2374">
        <w:rPr>
          <w:sz w:val="24"/>
          <w:szCs w:val="24"/>
        </w:rPr>
        <w:br/>
      </w:r>
      <w:r w:rsidRPr="00C56D24">
        <w:rPr>
          <w:sz w:val="24"/>
          <w:szCs w:val="24"/>
        </w:rPr>
        <w:t>ul. Eugeniusza</w:t>
      </w:r>
      <w:r w:rsidRPr="00053FBF">
        <w:rPr>
          <w:sz w:val="24"/>
          <w:szCs w:val="24"/>
        </w:rPr>
        <w:t xml:space="preserve"> Kwiatkowskiego 4, 52-326 Wrocław. </w:t>
      </w:r>
    </w:p>
    <w:p w14:paraId="44E56452" w14:textId="77777777" w:rsidR="00AD5AC2" w:rsidRPr="00AD5AC2" w:rsidRDefault="00AD5AC2" w:rsidP="00AD5AC2">
      <w:pPr>
        <w:spacing w:before="60" w:after="120" w:line="360" w:lineRule="auto"/>
        <w:ind w:left="567" w:hanging="283"/>
        <w:rPr>
          <w:spacing w:val="-4"/>
          <w:sz w:val="24"/>
          <w:szCs w:val="24"/>
        </w:rPr>
      </w:pPr>
      <w:r w:rsidRPr="00AD5AC2">
        <w:rPr>
          <w:spacing w:val="-4"/>
          <w:sz w:val="24"/>
          <w:szCs w:val="24"/>
        </w:rPr>
        <w:t>l</w:t>
      </w:r>
      <w:r w:rsidR="009F6A53" w:rsidRPr="00AD5AC2">
        <w:rPr>
          <w:spacing w:val="-4"/>
          <w:sz w:val="24"/>
          <w:szCs w:val="24"/>
        </w:rPr>
        <w:t>ub</w:t>
      </w:r>
    </w:p>
    <w:p w14:paraId="2F46753B" w14:textId="3DFBF9F6" w:rsidR="009F6A53" w:rsidRPr="003F2F67" w:rsidRDefault="009F6A53" w:rsidP="0097420F">
      <w:pPr>
        <w:numPr>
          <w:ilvl w:val="0"/>
          <w:numId w:val="61"/>
        </w:numPr>
        <w:tabs>
          <w:tab w:val="left" w:pos="567"/>
        </w:tabs>
        <w:spacing w:before="60" w:after="120" w:line="360" w:lineRule="auto"/>
        <w:rPr>
          <w:b/>
          <w:spacing w:val="-4"/>
          <w:sz w:val="24"/>
          <w:szCs w:val="24"/>
        </w:rPr>
      </w:pPr>
      <w:r w:rsidRPr="00B1365A">
        <w:rPr>
          <w:b/>
          <w:spacing w:val="-6"/>
          <w:sz w:val="24"/>
          <w:szCs w:val="24"/>
        </w:rPr>
        <w:t>w formie elektronicznej</w:t>
      </w:r>
      <w:r w:rsidR="00AD5AC2" w:rsidRPr="00B1365A">
        <w:rPr>
          <w:b/>
          <w:spacing w:val="-6"/>
          <w:sz w:val="24"/>
          <w:szCs w:val="24"/>
        </w:rPr>
        <w:t>,</w:t>
      </w:r>
      <w:r w:rsidRPr="00B1365A">
        <w:rPr>
          <w:b/>
          <w:spacing w:val="-6"/>
          <w:sz w:val="24"/>
          <w:szCs w:val="24"/>
        </w:rPr>
        <w:t xml:space="preserve"> tj. </w:t>
      </w:r>
      <w:r w:rsidR="00B1365A" w:rsidRPr="00B1365A">
        <w:rPr>
          <w:b/>
          <w:spacing w:val="-6"/>
          <w:sz w:val="24"/>
          <w:szCs w:val="24"/>
        </w:rPr>
        <w:t xml:space="preserve">poprzez </w:t>
      </w:r>
      <w:proofErr w:type="spellStart"/>
      <w:r w:rsidRPr="00B1365A">
        <w:rPr>
          <w:b/>
          <w:spacing w:val="-6"/>
          <w:sz w:val="24"/>
          <w:szCs w:val="24"/>
        </w:rPr>
        <w:t>ePUAP</w:t>
      </w:r>
      <w:proofErr w:type="spellEnd"/>
      <w:r w:rsidRPr="00B1365A">
        <w:rPr>
          <w:b/>
          <w:spacing w:val="-6"/>
          <w:sz w:val="24"/>
          <w:szCs w:val="24"/>
        </w:rPr>
        <w:t xml:space="preserve"> (na adres:</w:t>
      </w:r>
      <w:r w:rsidR="003F2F67" w:rsidRPr="00B1365A">
        <w:rPr>
          <w:spacing w:val="-6"/>
        </w:rPr>
        <w:t xml:space="preserve"> </w:t>
      </w:r>
      <w:r w:rsidR="003F2F67" w:rsidRPr="00B1365A">
        <w:rPr>
          <w:b/>
          <w:spacing w:val="-6"/>
          <w:sz w:val="24"/>
          <w:szCs w:val="24"/>
        </w:rPr>
        <w:t>/x6x6e54mt5/</w:t>
      </w:r>
      <w:proofErr w:type="spellStart"/>
      <w:r w:rsidR="003F2F67" w:rsidRPr="00B1365A">
        <w:rPr>
          <w:b/>
          <w:spacing w:val="-6"/>
          <w:sz w:val="24"/>
          <w:szCs w:val="24"/>
        </w:rPr>
        <w:t>SkrytkaESP</w:t>
      </w:r>
      <w:proofErr w:type="spellEnd"/>
      <w:r w:rsidRPr="00B1365A">
        <w:rPr>
          <w:b/>
          <w:spacing w:val="-6"/>
          <w:sz w:val="24"/>
          <w:szCs w:val="24"/>
        </w:rPr>
        <w:t>)</w:t>
      </w:r>
      <w:r w:rsidR="0097420F" w:rsidRPr="00B1365A">
        <w:rPr>
          <w:b/>
          <w:spacing w:val="-6"/>
          <w:sz w:val="24"/>
          <w:szCs w:val="24"/>
        </w:rPr>
        <w:t>/</w:t>
      </w:r>
      <w:r w:rsidR="0097420F" w:rsidRPr="0097420F">
        <w:t xml:space="preserve"> </w:t>
      </w:r>
      <w:r w:rsidR="0097420F" w:rsidRPr="0097420F">
        <w:rPr>
          <w:b/>
          <w:spacing w:val="-4"/>
          <w:sz w:val="24"/>
          <w:szCs w:val="24"/>
        </w:rPr>
        <w:t>e-Doręczenia (na adres</w:t>
      </w:r>
      <w:r w:rsidR="0097420F">
        <w:rPr>
          <w:b/>
          <w:spacing w:val="-4"/>
          <w:sz w:val="24"/>
          <w:szCs w:val="24"/>
        </w:rPr>
        <w:t xml:space="preserve">: </w:t>
      </w:r>
      <w:r w:rsidR="0097420F" w:rsidRPr="0097420F">
        <w:rPr>
          <w:b/>
          <w:spacing w:val="-4"/>
          <w:sz w:val="24"/>
          <w:szCs w:val="24"/>
        </w:rPr>
        <w:t>AE:PL-15312-54843-IWVSW-34), zgodnie z art. 4 i 147 ustawy z dnia 18 listopada 2020 r. o doręczeniach elektronicznych</w:t>
      </w:r>
      <w:r w:rsidRPr="003F2F67">
        <w:rPr>
          <w:b/>
          <w:spacing w:val="-4"/>
          <w:sz w:val="24"/>
          <w:szCs w:val="24"/>
        </w:rPr>
        <w:t>.</w:t>
      </w:r>
    </w:p>
    <w:p w14:paraId="3D0C314D" w14:textId="77777777" w:rsidR="00743BB0" w:rsidRDefault="00743BB0" w:rsidP="006D26BB">
      <w:pPr>
        <w:spacing w:before="60" w:after="240" w:line="360" w:lineRule="auto"/>
        <w:rPr>
          <w:rFonts w:cs="Arial"/>
          <w:sz w:val="24"/>
          <w:szCs w:val="24"/>
        </w:rPr>
      </w:pPr>
      <w:r w:rsidRPr="00A77BD7">
        <w:rPr>
          <w:spacing w:val="-4"/>
          <w:sz w:val="24"/>
          <w:szCs w:val="24"/>
        </w:rPr>
        <w:t>W przypadku wysyłki Pocztą Polską S.A. termin uważa się za zachowany, jeżeli przed</w:t>
      </w:r>
      <w:r w:rsidRPr="00B20EF4">
        <w:rPr>
          <w:sz w:val="24"/>
          <w:szCs w:val="24"/>
        </w:rPr>
        <w:t xml:space="preserve"> </w:t>
      </w:r>
      <w:r w:rsidRPr="00A77BD7">
        <w:rPr>
          <w:spacing w:val="-4"/>
          <w:sz w:val="24"/>
          <w:szCs w:val="24"/>
        </w:rPr>
        <w:t>jego upływem nadano pismo w polskiej placówce pocztowej, w tym przypadku decyduje</w:t>
      </w:r>
      <w:r w:rsidRPr="00EF419D">
        <w:rPr>
          <w:sz w:val="24"/>
          <w:szCs w:val="24"/>
        </w:rPr>
        <w:t xml:space="preserve"> </w:t>
      </w:r>
      <w:r w:rsidRPr="00A77BD7">
        <w:rPr>
          <w:sz w:val="24"/>
          <w:szCs w:val="24"/>
        </w:rPr>
        <w:t>data stempla pocztowego, w pozostałych przypadkach (tj. osobistego doręczenia do organu</w:t>
      </w:r>
      <w:r w:rsidRPr="00A77BD7">
        <w:rPr>
          <w:rFonts w:cs="Arial"/>
          <w:sz w:val="24"/>
          <w:szCs w:val="24"/>
        </w:rPr>
        <w:t>,</w:t>
      </w:r>
      <w:r w:rsidRPr="00EF0E36">
        <w:rPr>
          <w:rFonts w:cs="Arial"/>
          <w:sz w:val="24"/>
          <w:szCs w:val="24"/>
        </w:rPr>
        <w:t xml:space="preserve"> doręczenia za</w:t>
      </w:r>
      <w:r>
        <w:rPr>
          <w:rFonts w:cs="Arial"/>
          <w:sz w:val="24"/>
          <w:szCs w:val="24"/>
        </w:rPr>
        <w:t xml:space="preserve"> </w:t>
      </w:r>
      <w:r w:rsidRPr="00EF0E36">
        <w:rPr>
          <w:rFonts w:cs="Arial"/>
          <w:sz w:val="24"/>
          <w:szCs w:val="24"/>
        </w:rPr>
        <w:t xml:space="preserve">pośrednictwem kuriera) liczy się termin dostarczenia/wpływu </w:t>
      </w:r>
      <w:r>
        <w:rPr>
          <w:rFonts w:cs="Arial"/>
          <w:sz w:val="24"/>
          <w:szCs w:val="24"/>
        </w:rPr>
        <w:t xml:space="preserve">protestu </w:t>
      </w:r>
      <w:r w:rsidRPr="00EF0E36">
        <w:rPr>
          <w:rFonts w:cs="Arial"/>
          <w:sz w:val="24"/>
          <w:szCs w:val="24"/>
        </w:rPr>
        <w:t xml:space="preserve">do </w:t>
      </w:r>
      <w:r>
        <w:rPr>
          <w:rFonts w:cs="Arial"/>
          <w:sz w:val="24"/>
          <w:szCs w:val="24"/>
        </w:rPr>
        <w:t>ION</w:t>
      </w:r>
      <w:r w:rsidRPr="00EF0E36">
        <w:rPr>
          <w:rFonts w:cs="Arial"/>
          <w:sz w:val="24"/>
          <w:szCs w:val="24"/>
        </w:rPr>
        <w:t>.</w:t>
      </w:r>
    </w:p>
    <w:p w14:paraId="17CC1AC9" w14:textId="77777777" w:rsidR="00743BB0" w:rsidRDefault="00743BB0" w:rsidP="00A77BD7">
      <w:pPr>
        <w:pStyle w:val="Default"/>
        <w:spacing w:before="240" w:line="360" w:lineRule="auto"/>
        <w:rPr>
          <w:rFonts w:ascii="Arial" w:hAnsi="Arial"/>
          <w:b/>
          <w:sz w:val="24"/>
        </w:rPr>
      </w:pPr>
      <w:r>
        <w:rPr>
          <w:rFonts w:ascii="Arial" w:hAnsi="Arial"/>
          <w:b/>
          <w:sz w:val="24"/>
        </w:rPr>
        <w:t>UWAGA:</w:t>
      </w:r>
    </w:p>
    <w:p w14:paraId="0C2C5342" w14:textId="77777777" w:rsidR="00743BB0" w:rsidRPr="007301E9" w:rsidRDefault="00743BB0" w:rsidP="00A77BD7">
      <w:pPr>
        <w:spacing w:before="60" w:after="120" w:line="360" w:lineRule="auto"/>
        <w:rPr>
          <w:rFonts w:cs="Arial"/>
          <w:b/>
          <w:sz w:val="24"/>
          <w:szCs w:val="24"/>
        </w:rPr>
      </w:pPr>
      <w:r w:rsidRPr="007301E9">
        <w:rPr>
          <w:rFonts w:cs="Arial"/>
          <w:b/>
          <w:sz w:val="24"/>
          <w:szCs w:val="24"/>
        </w:rPr>
        <w:t>Prawidłowo zaadresowany protest wygląda następująco:</w:t>
      </w:r>
    </w:p>
    <w:p w14:paraId="1B82D455" w14:textId="77777777" w:rsidR="00743BB0" w:rsidRPr="00C56D24" w:rsidRDefault="00743BB0" w:rsidP="00A77BD7">
      <w:pPr>
        <w:spacing w:before="60" w:after="120" w:line="360" w:lineRule="auto"/>
        <w:ind w:left="567"/>
        <w:rPr>
          <w:rFonts w:cs="Arial"/>
          <w:sz w:val="24"/>
          <w:szCs w:val="24"/>
        </w:rPr>
      </w:pPr>
      <w:r>
        <w:rPr>
          <w:rFonts w:cs="Arial"/>
          <w:sz w:val="24"/>
          <w:szCs w:val="24"/>
        </w:rPr>
        <w:t>Instytucja Zarządzająca FEDS</w:t>
      </w:r>
      <w:r>
        <w:rPr>
          <w:rFonts w:cs="Arial"/>
          <w:sz w:val="24"/>
          <w:szCs w:val="24"/>
        </w:rPr>
        <w:br/>
        <w:t>za pośrednictwem</w:t>
      </w:r>
      <w:r>
        <w:rPr>
          <w:rFonts w:cs="Arial"/>
          <w:sz w:val="24"/>
          <w:szCs w:val="24"/>
        </w:rPr>
        <w:br/>
        <w:t>Instytucji Organizującej Nabór:</w:t>
      </w:r>
      <w:r>
        <w:rPr>
          <w:rFonts w:cs="Arial"/>
          <w:sz w:val="24"/>
          <w:szCs w:val="24"/>
        </w:rPr>
        <w:br/>
      </w:r>
      <w:r>
        <w:rPr>
          <w:rFonts w:cs="Arial"/>
          <w:sz w:val="24"/>
          <w:szCs w:val="24"/>
        </w:rPr>
        <w:lastRenderedPageBreak/>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t>ul. Eugeniusza Kwiatkowskiego 4</w:t>
      </w:r>
      <w:r>
        <w:rPr>
          <w:rFonts w:cs="Arial"/>
          <w:sz w:val="24"/>
          <w:szCs w:val="24"/>
        </w:rPr>
        <w:br/>
      </w:r>
      <w:r w:rsidRPr="00DF1608">
        <w:rPr>
          <w:rFonts w:cs="Arial"/>
          <w:sz w:val="24"/>
          <w:szCs w:val="24"/>
        </w:rPr>
        <w:t>52-326 Wrocław</w:t>
      </w:r>
    </w:p>
    <w:p w14:paraId="0518940E" w14:textId="46088E97" w:rsidR="001A7CF7" w:rsidRPr="00DF1608" w:rsidRDefault="001A7CF7" w:rsidP="00A77BD7">
      <w:pPr>
        <w:spacing w:before="60" w:after="120" w:line="360" w:lineRule="auto"/>
        <w:rPr>
          <w:rFonts w:cs="Arial"/>
          <w:sz w:val="24"/>
          <w:szCs w:val="24"/>
        </w:rPr>
      </w:pPr>
      <w:r w:rsidRPr="00053FBF">
        <w:rPr>
          <w:rFonts w:cs="Arial"/>
          <w:sz w:val="24"/>
          <w:szCs w:val="24"/>
        </w:rPr>
        <w:t xml:space="preserve">Pisma dotyczące procedury odwoławczej nadawane są </w:t>
      </w:r>
      <w:r w:rsidR="0097420F" w:rsidRPr="00A77BD7">
        <w:rPr>
          <w:rFonts w:eastAsia="Calibri" w:cs="Arial"/>
          <w:color w:val="000000"/>
          <w:spacing w:val="-4"/>
          <w:sz w:val="24"/>
          <w:szCs w:val="24"/>
        </w:rPr>
        <w:t>na adres wskazany przez Państwa w proteście</w:t>
      </w:r>
      <w:r w:rsidR="0097420F" w:rsidRPr="00053FBF">
        <w:rPr>
          <w:rFonts w:eastAsia="Calibri" w:cs="Arial"/>
          <w:color w:val="000000"/>
          <w:sz w:val="24"/>
          <w:szCs w:val="24"/>
        </w:rPr>
        <w:t xml:space="preserve"> </w:t>
      </w:r>
      <w:r w:rsidRPr="00053FBF">
        <w:rPr>
          <w:rFonts w:eastAsia="Calibri" w:cs="Arial"/>
          <w:color w:val="000000"/>
          <w:sz w:val="24"/>
          <w:szCs w:val="24"/>
        </w:rPr>
        <w:t xml:space="preserve">(papierowo lub elektronicznie </w:t>
      </w:r>
      <w:r w:rsidR="0097420F">
        <w:rPr>
          <w:rFonts w:eastAsia="Calibri" w:cs="Arial"/>
          <w:color w:val="000000"/>
          <w:sz w:val="24"/>
          <w:szCs w:val="24"/>
        </w:rPr>
        <w:t xml:space="preserve">poprzez </w:t>
      </w:r>
      <w:proofErr w:type="spellStart"/>
      <w:r w:rsidRPr="00A77BD7">
        <w:rPr>
          <w:rFonts w:eastAsia="Calibri" w:cs="Arial"/>
          <w:color w:val="000000"/>
          <w:spacing w:val="-4"/>
          <w:sz w:val="24"/>
          <w:szCs w:val="24"/>
        </w:rPr>
        <w:t>ePUAP</w:t>
      </w:r>
      <w:proofErr w:type="spellEnd"/>
      <w:r w:rsidR="0097420F">
        <w:rPr>
          <w:rFonts w:eastAsia="Calibri" w:cs="Arial"/>
          <w:color w:val="000000"/>
          <w:spacing w:val="-4"/>
          <w:sz w:val="24"/>
          <w:szCs w:val="24"/>
        </w:rPr>
        <w:t>/</w:t>
      </w:r>
      <w:r w:rsidR="0097420F" w:rsidRPr="0097420F">
        <w:t xml:space="preserve"> </w:t>
      </w:r>
      <w:r w:rsidR="0097420F" w:rsidRPr="0097420F">
        <w:rPr>
          <w:rFonts w:eastAsia="Calibri" w:cs="Arial"/>
          <w:color w:val="000000"/>
          <w:spacing w:val="-4"/>
          <w:sz w:val="24"/>
          <w:szCs w:val="24"/>
        </w:rPr>
        <w:t xml:space="preserve">e-Doręczenia, </w:t>
      </w:r>
      <w:r w:rsidR="0097420F" w:rsidRPr="00852B0E">
        <w:rPr>
          <w:rFonts w:eastAsia="Calibri" w:cs="Arial"/>
          <w:color w:val="000000"/>
          <w:spacing w:val="-6"/>
          <w:sz w:val="24"/>
          <w:szCs w:val="24"/>
        </w:rPr>
        <w:t>zgodnie z art. 4 i 147 ustawy z dnia 18 listopada 2020 r. o doręczeniach elektronicznych)</w:t>
      </w:r>
      <w:r w:rsidRPr="00852B0E">
        <w:rPr>
          <w:rFonts w:eastAsia="Calibri" w:cs="Arial"/>
          <w:color w:val="000000"/>
          <w:spacing w:val="-6"/>
          <w:sz w:val="24"/>
          <w:szCs w:val="24"/>
        </w:rPr>
        <w:t>.</w:t>
      </w:r>
      <w:r w:rsidRPr="00A77BD7">
        <w:rPr>
          <w:rFonts w:eastAsia="Calibri" w:cs="Arial"/>
          <w:color w:val="000000"/>
          <w:spacing w:val="-4"/>
          <w:sz w:val="24"/>
          <w:szCs w:val="24"/>
        </w:rPr>
        <w:t xml:space="preserve"> W przypadku zmiany tego a</w:t>
      </w:r>
      <w:r w:rsidRPr="00A77BD7">
        <w:rPr>
          <w:rFonts w:eastAsia="Calibri" w:cs="Arial"/>
          <w:color w:val="000000"/>
          <w:sz w:val="24"/>
          <w:szCs w:val="24"/>
        </w:rPr>
        <w:t xml:space="preserve">dresu są Państwo zobowiązani poinformować o tym fakcie </w:t>
      </w:r>
      <w:r w:rsidRPr="00852B0E">
        <w:rPr>
          <w:rFonts w:eastAsia="Calibri" w:cs="Arial"/>
          <w:color w:val="000000"/>
          <w:spacing w:val="-6"/>
          <w:sz w:val="24"/>
          <w:szCs w:val="24"/>
        </w:rPr>
        <w:t xml:space="preserve">nas oraz IZ FEDS (jeśli </w:t>
      </w:r>
      <w:r w:rsidRPr="00852B0E">
        <w:rPr>
          <w:rFonts w:cs="Arial"/>
          <w:spacing w:val="-6"/>
          <w:sz w:val="24"/>
          <w:szCs w:val="24"/>
        </w:rPr>
        <w:t>protest rozpatruje IZ FEDS). W sytuacji, gdy w ramach procedury</w:t>
      </w:r>
      <w:r w:rsidRPr="00DF1608">
        <w:rPr>
          <w:rFonts w:cs="Arial"/>
          <w:sz w:val="24"/>
          <w:szCs w:val="24"/>
        </w:rPr>
        <w:t xml:space="preserve"> odwoławczej </w:t>
      </w:r>
      <w:r w:rsidRPr="00053FBF">
        <w:rPr>
          <w:rFonts w:cs="Arial"/>
          <w:sz w:val="24"/>
          <w:szCs w:val="24"/>
        </w:rPr>
        <w:t>w Państwa</w:t>
      </w:r>
      <w:r w:rsidRPr="00A77BD7">
        <w:rPr>
          <w:rFonts w:cs="Arial"/>
          <w:spacing w:val="-4"/>
          <w:sz w:val="24"/>
          <w:szCs w:val="24"/>
        </w:rPr>
        <w:t xml:space="preserve"> imieniu występuje Pełnomocnik (zgodnie ze stosownym pełnomocnictwem</w:t>
      </w:r>
      <w:r w:rsidRPr="00DF1608">
        <w:rPr>
          <w:rFonts w:cs="Arial"/>
          <w:sz w:val="24"/>
          <w:szCs w:val="24"/>
        </w:rPr>
        <w:t xml:space="preserve"> </w:t>
      </w:r>
      <w:r w:rsidRPr="00A77BD7">
        <w:rPr>
          <w:rFonts w:cs="Arial"/>
          <w:spacing w:val="-4"/>
          <w:sz w:val="24"/>
          <w:szCs w:val="24"/>
        </w:rPr>
        <w:t>załączonym do protestu) – korespondencja w zakresie procedury odwoławczej wysyłana</w:t>
      </w:r>
      <w:r w:rsidRPr="00DF1608">
        <w:rPr>
          <w:rFonts w:cs="Arial"/>
          <w:sz w:val="24"/>
          <w:szCs w:val="24"/>
        </w:rPr>
        <w:t xml:space="preserve"> jest na adres Pełnomocnika.</w:t>
      </w:r>
    </w:p>
    <w:p w14:paraId="1AF48207" w14:textId="77777777" w:rsidR="00717443" w:rsidRPr="000007B8" w:rsidRDefault="00717443" w:rsidP="0081130B">
      <w:pPr>
        <w:autoSpaceDE w:val="0"/>
        <w:autoSpaceDN w:val="0"/>
        <w:adjustRightInd w:val="0"/>
        <w:spacing w:before="240" w:line="360" w:lineRule="auto"/>
        <w:rPr>
          <w:rFonts w:eastAsia="Calibri" w:cs="Arial"/>
          <w:b/>
          <w:color w:val="000000"/>
          <w:sz w:val="24"/>
        </w:rPr>
      </w:pPr>
      <w:r>
        <w:rPr>
          <w:rFonts w:eastAsia="Calibri" w:cs="Arial"/>
          <w:b/>
          <w:color w:val="000000"/>
          <w:sz w:val="24"/>
        </w:rPr>
        <w:t>Zakres i weryfikacja protestu</w:t>
      </w:r>
    </w:p>
    <w:p w14:paraId="312D0F13" w14:textId="77777777" w:rsidR="000047CA" w:rsidRPr="00053FBF" w:rsidRDefault="00743BB0"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Protest, z</w:t>
      </w:r>
      <w:r w:rsidR="000047CA" w:rsidRPr="00A77BD7">
        <w:rPr>
          <w:rFonts w:eastAsia="Calibri" w:cs="Arial"/>
          <w:color w:val="000000"/>
          <w:spacing w:val="-4"/>
          <w:sz w:val="24"/>
        </w:rPr>
        <w:t xml:space="preserve">godnie z art. 64 ust. 2 ustawy wdrożeniowej, </w:t>
      </w:r>
      <w:r w:rsidRPr="00A77BD7">
        <w:rPr>
          <w:rFonts w:eastAsia="Calibri" w:cs="Arial"/>
          <w:color w:val="000000"/>
          <w:spacing w:val="-4"/>
          <w:sz w:val="24"/>
        </w:rPr>
        <w:t>zawiera następujące informacje -</w:t>
      </w:r>
      <w:r>
        <w:rPr>
          <w:rFonts w:eastAsia="Calibri" w:cs="Arial"/>
          <w:color w:val="000000"/>
          <w:sz w:val="24"/>
        </w:rPr>
        <w:t xml:space="preserve"> </w:t>
      </w:r>
      <w:r w:rsidR="001F741F" w:rsidRPr="00DF1608">
        <w:rPr>
          <w:rFonts w:eastAsia="Calibri" w:cs="Arial"/>
          <w:color w:val="000000"/>
          <w:sz w:val="24"/>
        </w:rPr>
        <w:t>wymogi formalne</w:t>
      </w:r>
      <w:r w:rsidR="000047CA" w:rsidRPr="00053FBF">
        <w:rPr>
          <w:rFonts w:eastAsia="Calibri" w:cs="Arial"/>
          <w:color w:val="000000"/>
          <w:sz w:val="24"/>
        </w:rPr>
        <w:t>:</w:t>
      </w:r>
    </w:p>
    <w:p w14:paraId="28A81F26" w14:textId="77777777" w:rsidR="000047CA" w:rsidRPr="00BC77BF"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BC77BF">
        <w:rPr>
          <w:rFonts w:eastAsia="Calibri" w:cs="Arial"/>
          <w:color w:val="000000"/>
          <w:sz w:val="24"/>
        </w:rPr>
        <w:t>oznaczenie instytucji właściwej do rozpatrzenia protestu,</w:t>
      </w:r>
    </w:p>
    <w:p w14:paraId="54BFC713" w14:textId="77777777" w:rsidR="000047CA" w:rsidRPr="00221A22"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oznaczenie Wnioskodawcy,</w:t>
      </w:r>
    </w:p>
    <w:p w14:paraId="5C450EAC" w14:textId="77777777" w:rsidR="000047CA" w:rsidRPr="00FC2127"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numer wniosku o dofinansowanie projektu,</w:t>
      </w:r>
    </w:p>
    <w:p w14:paraId="6050D677" w14:textId="77777777" w:rsidR="000047CA" w:rsidRPr="00FC2127"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wskazanie kryteriów wyboru projektu, z których oceną Wnioskodawca się nie zgadza, wraz z uzasadnieniem,</w:t>
      </w:r>
    </w:p>
    <w:p w14:paraId="18408859" w14:textId="77777777" w:rsidR="000047CA" w:rsidRPr="00DF1608"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wskazanie zarzutów o charakterze proceduralnym w zakresie przeprowadzonej</w:t>
      </w:r>
      <w:r w:rsidRPr="00DF1608">
        <w:rPr>
          <w:rFonts w:eastAsia="Calibri" w:cs="Arial"/>
          <w:color w:val="000000"/>
          <w:sz w:val="24"/>
        </w:rPr>
        <w:t xml:space="preserve"> oceny, jeżeli zdaniem Wnioskodawcy naruszenia takie miały miejsc</w:t>
      </w:r>
      <w:r w:rsidRPr="00C56D24">
        <w:rPr>
          <w:rFonts w:eastAsia="Calibri" w:cs="Arial"/>
          <w:color w:val="000000"/>
          <w:sz w:val="24"/>
        </w:rPr>
        <w:t xml:space="preserve">e, wraz </w:t>
      </w:r>
      <w:r w:rsidR="00655A66">
        <w:rPr>
          <w:rFonts w:eastAsia="Calibri" w:cs="Arial"/>
          <w:color w:val="000000"/>
          <w:sz w:val="24"/>
        </w:rPr>
        <w:br/>
      </w:r>
      <w:r w:rsidRPr="00DF1608">
        <w:rPr>
          <w:rFonts w:eastAsia="Calibri" w:cs="Arial"/>
          <w:color w:val="000000"/>
          <w:sz w:val="24"/>
        </w:rPr>
        <w:t>z uzasadnieniem,</w:t>
      </w:r>
    </w:p>
    <w:p w14:paraId="7EBB6E22" w14:textId="77777777" w:rsidR="000047CA" w:rsidRPr="00053FBF"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podpis Wnioskodawcy lub osoby upoważnionej do jego reprezentowania, z</w:t>
      </w:r>
      <w:r w:rsidR="001F741F" w:rsidRPr="00053FBF">
        <w:rPr>
          <w:rFonts w:eastAsia="Calibri" w:cs="Arial"/>
          <w:color w:val="000000"/>
          <w:sz w:val="24"/>
        </w:rPr>
        <w:t> </w:t>
      </w:r>
      <w:r w:rsidRPr="00053FBF">
        <w:rPr>
          <w:rFonts w:eastAsia="Calibri" w:cs="Arial"/>
          <w:color w:val="000000"/>
          <w:sz w:val="24"/>
        </w:rPr>
        <w:t>załączeniem oryginału lub kopii dokumentu poświadczającego umocowanie takiej osoby do reprezentowania Wnioskodawcy.</w:t>
      </w:r>
    </w:p>
    <w:p w14:paraId="777D0A34" w14:textId="77777777" w:rsidR="000047CA" w:rsidRPr="00053FBF" w:rsidRDefault="00B83C2F"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szCs w:val="24"/>
          <w:lang w:eastAsia="en-US"/>
        </w:rPr>
        <w:t>Protest n</w:t>
      </w:r>
      <w:r w:rsidR="000047CA" w:rsidRPr="00A77BD7">
        <w:rPr>
          <w:rFonts w:eastAsia="Calibri" w:cs="Arial"/>
          <w:color w:val="000000"/>
          <w:spacing w:val="-4"/>
          <w:sz w:val="24"/>
        </w:rPr>
        <w:t>ie podlega rozpatrzeniu</w:t>
      </w:r>
      <w:r w:rsidR="00EA2EE9">
        <w:rPr>
          <w:rFonts w:eastAsia="Calibri" w:cs="Arial"/>
          <w:color w:val="000000"/>
          <w:spacing w:val="-4"/>
          <w:sz w:val="24"/>
        </w:rPr>
        <w:t xml:space="preserve"> przez</w:t>
      </w:r>
      <w:r w:rsidR="00C92B1F">
        <w:rPr>
          <w:rFonts w:eastAsia="Calibri" w:cs="Arial"/>
          <w:color w:val="000000"/>
          <w:spacing w:val="-4"/>
          <w:sz w:val="24"/>
        </w:rPr>
        <w:t xml:space="preserve"> IZ FEDS</w:t>
      </w:r>
      <w:r w:rsidR="000047CA" w:rsidRPr="00A77BD7">
        <w:rPr>
          <w:rFonts w:eastAsia="Calibri" w:cs="Arial"/>
          <w:color w:val="000000"/>
          <w:spacing w:val="-4"/>
          <w:sz w:val="24"/>
        </w:rPr>
        <w:t>, jeżeli mimo prawidłowego pouczenia, o którym mowa</w:t>
      </w:r>
      <w:r w:rsidR="000047CA" w:rsidRPr="00DF1608">
        <w:rPr>
          <w:rFonts w:eastAsia="Calibri" w:cs="Arial"/>
          <w:color w:val="000000"/>
          <w:sz w:val="24"/>
        </w:rPr>
        <w:t xml:space="preserve"> w art.</w:t>
      </w:r>
      <w:r w:rsidR="00655A66">
        <w:rPr>
          <w:rFonts w:eastAsia="Calibri" w:cs="Arial"/>
          <w:color w:val="000000"/>
          <w:sz w:val="24"/>
        </w:rPr>
        <w:t xml:space="preserve"> </w:t>
      </w:r>
      <w:r w:rsidR="009051A0" w:rsidRPr="00DF1608">
        <w:rPr>
          <w:rFonts w:eastAsia="Calibri" w:cs="Arial"/>
          <w:color w:val="000000"/>
          <w:sz w:val="24"/>
        </w:rPr>
        <w:t>56 ust.</w:t>
      </w:r>
      <w:r w:rsidR="000047CA" w:rsidRPr="00C56D24">
        <w:rPr>
          <w:rFonts w:eastAsia="Calibri" w:cs="Arial"/>
          <w:color w:val="000000"/>
          <w:sz w:val="24"/>
        </w:rPr>
        <w:t xml:space="preserve"> 7 ustawy wdrożeniowej, </w:t>
      </w:r>
      <w:r w:rsidR="00655A66">
        <w:rPr>
          <w:rFonts w:eastAsia="Calibri" w:cs="Arial"/>
          <w:color w:val="000000"/>
          <w:sz w:val="24"/>
        </w:rPr>
        <w:t>protest</w:t>
      </w:r>
      <w:r w:rsidR="000047CA" w:rsidRPr="00DF1608">
        <w:rPr>
          <w:rFonts w:eastAsia="Calibri" w:cs="Arial"/>
          <w:color w:val="000000"/>
          <w:sz w:val="24"/>
        </w:rPr>
        <w:t xml:space="preserve"> został wniesiony przez </w:t>
      </w:r>
      <w:r w:rsidR="00D41AFD" w:rsidRPr="00C56D24">
        <w:rPr>
          <w:rFonts w:eastAsia="Calibri" w:cs="Arial"/>
          <w:color w:val="000000"/>
          <w:sz w:val="24"/>
        </w:rPr>
        <w:t>Państwa</w:t>
      </w:r>
      <w:r w:rsidR="000047CA" w:rsidRPr="00053FBF">
        <w:rPr>
          <w:rFonts w:eastAsia="Calibri" w:cs="Arial"/>
          <w:color w:val="000000"/>
          <w:sz w:val="24"/>
        </w:rPr>
        <w:t>:</w:t>
      </w:r>
    </w:p>
    <w:p w14:paraId="12FD76D6" w14:textId="77777777" w:rsidR="000047CA" w:rsidRPr="00053FBF"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 terminie;</w:t>
      </w:r>
    </w:p>
    <w:p w14:paraId="20C4B2A8" w14:textId="77777777" w:rsidR="000047CA" w:rsidRPr="00C56D24"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lastRenderedPageBreak/>
        <w:t>przez podmiot wykluczony z możliwości otrzymania dofinansowania na podstawie</w:t>
      </w:r>
      <w:r w:rsidRPr="00DF1608">
        <w:rPr>
          <w:rFonts w:eastAsia="Calibri" w:cs="Arial"/>
          <w:color w:val="000000"/>
          <w:sz w:val="24"/>
        </w:rPr>
        <w:t xml:space="preserve"> przep</w:t>
      </w:r>
      <w:r w:rsidRPr="00C56D24">
        <w:rPr>
          <w:rFonts w:eastAsia="Calibri" w:cs="Arial"/>
          <w:color w:val="000000"/>
          <w:sz w:val="24"/>
        </w:rPr>
        <w:t>isów odrębnych;</w:t>
      </w:r>
    </w:p>
    <w:p w14:paraId="35069260" w14:textId="77777777" w:rsidR="000047CA" w:rsidRPr="00DF1608"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bez wskazania kryteriów wyboru projektów, z których oceną </w:t>
      </w:r>
      <w:r w:rsidR="00D41AFD" w:rsidRPr="00053FBF">
        <w:rPr>
          <w:rFonts w:eastAsia="Calibri" w:cs="Arial"/>
          <w:color w:val="000000"/>
          <w:sz w:val="24"/>
        </w:rPr>
        <w:t xml:space="preserve">Państwo </w:t>
      </w:r>
      <w:r w:rsidRPr="00053FBF">
        <w:rPr>
          <w:rFonts w:eastAsia="Calibri" w:cs="Arial"/>
          <w:color w:val="000000"/>
          <w:sz w:val="24"/>
        </w:rPr>
        <w:t>się nie zgadza</w:t>
      </w:r>
      <w:r w:rsidR="00D41AFD" w:rsidRPr="00053FBF">
        <w:rPr>
          <w:rFonts w:eastAsia="Calibri" w:cs="Arial"/>
          <w:color w:val="000000"/>
          <w:sz w:val="24"/>
        </w:rPr>
        <w:t>ją</w:t>
      </w:r>
      <w:r w:rsidR="00655A66">
        <w:rPr>
          <w:rFonts w:eastAsia="Calibri" w:cs="Arial"/>
          <w:color w:val="000000"/>
          <w:sz w:val="24"/>
        </w:rPr>
        <w:t>,</w:t>
      </w:r>
      <w:r w:rsidRPr="00DF1608">
        <w:rPr>
          <w:rFonts w:eastAsia="Calibri" w:cs="Arial"/>
          <w:color w:val="000000"/>
          <w:sz w:val="24"/>
        </w:rPr>
        <w:t xml:space="preserve"> wraz z uzasadnieniem;</w:t>
      </w:r>
    </w:p>
    <w:p w14:paraId="582A4151" w14:textId="77777777" w:rsidR="000047CA" w:rsidRPr="00053FBF"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przez podmiot niespełniający wymogów, o których mowa w art. 63 ustawy wdrożeniowej.</w:t>
      </w:r>
    </w:p>
    <w:p w14:paraId="6818B576" w14:textId="51530980" w:rsidR="000047CA" w:rsidRPr="00C56D24" w:rsidRDefault="00A049FE"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Ponadto w przypadku</w:t>
      </w:r>
      <w:r w:rsidR="005E4C7F" w:rsidRPr="00A77BD7">
        <w:rPr>
          <w:rFonts w:eastAsia="Calibri" w:cs="Arial"/>
          <w:color w:val="000000"/>
          <w:spacing w:val="-4"/>
          <w:sz w:val="24"/>
          <w:szCs w:val="24"/>
          <w:lang w:eastAsia="en-US"/>
        </w:rPr>
        <w:t>,</w:t>
      </w:r>
      <w:r w:rsidRPr="00A77BD7">
        <w:rPr>
          <w:rFonts w:eastAsia="Calibri" w:cs="Arial"/>
          <w:color w:val="000000"/>
          <w:spacing w:val="-4"/>
          <w:sz w:val="24"/>
        </w:rPr>
        <w:t xml:space="preserve"> gdy na jakimkolwiek etapie postępowania w zakresie procedury</w:t>
      </w:r>
      <w:r w:rsidRPr="00DF1608">
        <w:rPr>
          <w:rFonts w:eastAsia="Calibri" w:cs="Arial"/>
          <w:color w:val="000000"/>
          <w:sz w:val="24"/>
        </w:rPr>
        <w:t xml:space="preserve"> </w:t>
      </w:r>
      <w:r w:rsidRPr="00A77BD7">
        <w:rPr>
          <w:rFonts w:eastAsia="Calibri" w:cs="Arial"/>
          <w:color w:val="000000"/>
          <w:spacing w:val="-4"/>
          <w:sz w:val="24"/>
        </w:rPr>
        <w:t>odwoławczej wyczerpana zostanie kwota przeznaczona na dofinansowanie projektów</w:t>
      </w:r>
      <w:r w:rsidRPr="00DF1608">
        <w:rPr>
          <w:rFonts w:eastAsia="Calibri" w:cs="Arial"/>
          <w:color w:val="000000"/>
          <w:sz w:val="24"/>
        </w:rPr>
        <w:t xml:space="preserve"> </w:t>
      </w:r>
      <w:r w:rsidR="00655A66">
        <w:rPr>
          <w:rFonts w:eastAsia="Calibri" w:cs="Arial"/>
          <w:color w:val="000000"/>
          <w:sz w:val="24"/>
        </w:rPr>
        <w:br/>
      </w:r>
      <w:r w:rsidRPr="00DF1608">
        <w:rPr>
          <w:rFonts w:eastAsia="Calibri" w:cs="Arial"/>
          <w:color w:val="000000"/>
          <w:sz w:val="24"/>
        </w:rPr>
        <w:t xml:space="preserve">w ramach </w:t>
      </w:r>
      <w:r w:rsidR="00655A66">
        <w:rPr>
          <w:rFonts w:eastAsia="Calibri" w:cs="Arial"/>
          <w:color w:val="000000"/>
          <w:sz w:val="24"/>
        </w:rPr>
        <w:t>D</w:t>
      </w:r>
      <w:r w:rsidR="00655A66" w:rsidRPr="00DF1608">
        <w:rPr>
          <w:rFonts w:eastAsia="Calibri" w:cs="Arial"/>
          <w:color w:val="000000"/>
          <w:sz w:val="24"/>
        </w:rPr>
        <w:t>ziałania</w:t>
      </w:r>
      <w:r w:rsidRPr="00C56D24">
        <w:rPr>
          <w:rFonts w:eastAsia="Calibri" w:cs="Arial"/>
          <w:color w:val="000000"/>
          <w:sz w:val="24"/>
        </w:rPr>
        <w:t xml:space="preserve">, </w:t>
      </w:r>
      <w:r w:rsidRPr="00A77BD7">
        <w:rPr>
          <w:rFonts w:eastAsia="Calibri" w:cs="Arial"/>
          <w:color w:val="000000"/>
          <w:spacing w:val="-4"/>
          <w:sz w:val="24"/>
        </w:rPr>
        <w:t>pozostawiamy protest bez rozpatrzenia</w:t>
      </w:r>
      <w:r w:rsidR="00B83C2F" w:rsidRPr="00A77BD7">
        <w:rPr>
          <w:rFonts w:eastAsia="Calibri" w:cs="Arial"/>
          <w:color w:val="000000"/>
          <w:spacing w:val="-4"/>
          <w:sz w:val="24"/>
        </w:rPr>
        <w:t>.</w:t>
      </w:r>
      <w:r w:rsidRPr="00A77BD7">
        <w:rPr>
          <w:rFonts w:eastAsia="Calibri" w:cs="Arial"/>
          <w:color w:val="000000"/>
          <w:spacing w:val="-4"/>
          <w:sz w:val="24"/>
        </w:rPr>
        <w:t xml:space="preserve"> </w:t>
      </w:r>
      <w:r w:rsidR="00B83C2F" w:rsidRPr="00A77BD7">
        <w:rPr>
          <w:rFonts w:eastAsia="Calibri" w:cs="Arial"/>
          <w:color w:val="000000"/>
          <w:spacing w:val="-4"/>
          <w:sz w:val="24"/>
        </w:rPr>
        <w:t>I</w:t>
      </w:r>
      <w:r w:rsidRPr="00A77BD7">
        <w:rPr>
          <w:rFonts w:eastAsia="Calibri" w:cs="Arial"/>
          <w:color w:val="000000"/>
          <w:spacing w:val="-4"/>
          <w:sz w:val="24"/>
        </w:rPr>
        <w:t>nform</w:t>
      </w:r>
      <w:r w:rsidR="00B83C2F" w:rsidRPr="00A77BD7">
        <w:rPr>
          <w:rFonts w:eastAsia="Calibri" w:cs="Arial"/>
          <w:color w:val="000000"/>
          <w:spacing w:val="-4"/>
          <w:sz w:val="24"/>
        </w:rPr>
        <w:t>a</w:t>
      </w:r>
      <w:r w:rsidRPr="00A77BD7">
        <w:rPr>
          <w:rFonts w:eastAsia="Calibri" w:cs="Arial"/>
          <w:color w:val="000000"/>
          <w:spacing w:val="-4"/>
          <w:sz w:val="24"/>
        </w:rPr>
        <w:t>c</w:t>
      </w:r>
      <w:r w:rsidR="00B83C2F" w:rsidRPr="00A77BD7">
        <w:rPr>
          <w:rFonts w:eastAsia="Calibri" w:cs="Arial"/>
          <w:color w:val="000000"/>
          <w:spacing w:val="-4"/>
          <w:sz w:val="24"/>
        </w:rPr>
        <w:t>ję</w:t>
      </w:r>
      <w:r w:rsidR="009051A0" w:rsidRPr="00A77BD7">
        <w:rPr>
          <w:rFonts w:eastAsia="Calibri" w:cs="Arial"/>
          <w:color w:val="000000"/>
          <w:spacing w:val="-4"/>
          <w:sz w:val="24"/>
        </w:rPr>
        <w:t xml:space="preserve"> </w:t>
      </w:r>
      <w:r w:rsidR="00B83C2F" w:rsidRPr="00A77BD7">
        <w:rPr>
          <w:rFonts w:eastAsia="Calibri" w:cs="Arial"/>
          <w:color w:val="000000"/>
          <w:spacing w:val="-4"/>
          <w:sz w:val="24"/>
        </w:rPr>
        <w:t>w tym</w:t>
      </w:r>
      <w:r w:rsidRPr="00A77BD7">
        <w:rPr>
          <w:rFonts w:eastAsia="Calibri" w:cs="Arial"/>
          <w:color w:val="000000"/>
          <w:spacing w:val="-4"/>
          <w:sz w:val="24"/>
        </w:rPr>
        <w:t xml:space="preserve"> </w:t>
      </w:r>
      <w:r w:rsidR="00B83C2F" w:rsidRPr="00A77BD7">
        <w:rPr>
          <w:rFonts w:eastAsia="Calibri" w:cs="Arial"/>
          <w:color w:val="000000"/>
          <w:spacing w:val="-4"/>
          <w:sz w:val="24"/>
        </w:rPr>
        <w:t xml:space="preserve">zakresie </w:t>
      </w:r>
      <w:r w:rsidR="00B83C2F" w:rsidRPr="0097420F">
        <w:rPr>
          <w:rFonts w:eastAsia="Calibri" w:cs="Arial"/>
          <w:color w:val="000000"/>
          <w:spacing w:val="-6"/>
          <w:sz w:val="24"/>
        </w:rPr>
        <w:t>otrzyma</w:t>
      </w:r>
      <w:r w:rsidR="00655A66" w:rsidRPr="0097420F">
        <w:rPr>
          <w:rFonts w:eastAsia="Calibri" w:cs="Arial"/>
          <w:color w:val="000000"/>
          <w:spacing w:val="-6"/>
          <w:sz w:val="24"/>
        </w:rPr>
        <w:t>ją</w:t>
      </w:r>
      <w:r w:rsidRPr="0097420F">
        <w:rPr>
          <w:rFonts w:eastAsia="Calibri" w:cs="Arial"/>
          <w:color w:val="000000"/>
          <w:spacing w:val="-6"/>
          <w:sz w:val="24"/>
          <w:szCs w:val="24"/>
          <w:lang w:eastAsia="en-US"/>
        </w:rPr>
        <w:t xml:space="preserve"> Państw</w:t>
      </w:r>
      <w:r w:rsidR="00BC0747" w:rsidRPr="0097420F">
        <w:rPr>
          <w:rFonts w:eastAsia="Calibri" w:cs="Arial"/>
          <w:color w:val="000000"/>
          <w:spacing w:val="-6"/>
          <w:sz w:val="24"/>
          <w:szCs w:val="24"/>
          <w:lang w:eastAsia="en-US"/>
        </w:rPr>
        <w:t>o</w:t>
      </w:r>
      <w:r w:rsidRPr="0097420F">
        <w:rPr>
          <w:rFonts w:eastAsia="Calibri" w:cs="Arial"/>
          <w:color w:val="000000"/>
          <w:spacing w:val="-6"/>
          <w:sz w:val="24"/>
        </w:rPr>
        <w:t xml:space="preserve"> </w:t>
      </w:r>
      <w:r w:rsidR="00EA2EE9" w:rsidRPr="0097420F">
        <w:rPr>
          <w:rFonts w:eastAsia="Calibri" w:cs="Arial"/>
          <w:color w:val="000000"/>
          <w:spacing w:val="-6"/>
          <w:sz w:val="24"/>
        </w:rPr>
        <w:t>papierowo</w:t>
      </w:r>
      <w:r w:rsidRPr="0097420F">
        <w:rPr>
          <w:rFonts w:eastAsia="Calibri" w:cs="Arial"/>
          <w:color w:val="000000"/>
          <w:spacing w:val="-6"/>
          <w:sz w:val="24"/>
        </w:rPr>
        <w:t xml:space="preserve"> lub w formie elektronicznej </w:t>
      </w:r>
      <w:r w:rsidR="0097420F" w:rsidRPr="0097420F">
        <w:rPr>
          <w:rFonts w:eastAsia="Calibri" w:cs="Arial"/>
          <w:color w:val="000000"/>
          <w:spacing w:val="-6"/>
          <w:sz w:val="24"/>
        </w:rPr>
        <w:t xml:space="preserve">poprzez </w:t>
      </w:r>
      <w:proofErr w:type="spellStart"/>
      <w:r w:rsidRPr="0097420F">
        <w:rPr>
          <w:rFonts w:eastAsia="Calibri" w:cs="Arial"/>
          <w:color w:val="000000"/>
          <w:spacing w:val="-6"/>
          <w:sz w:val="24"/>
        </w:rPr>
        <w:t>ePUAP</w:t>
      </w:r>
      <w:proofErr w:type="spellEnd"/>
      <w:r w:rsidR="0097420F" w:rsidRPr="0097420F">
        <w:rPr>
          <w:rFonts w:eastAsia="Calibri" w:cs="Arial"/>
          <w:color w:val="000000"/>
          <w:spacing w:val="-6"/>
          <w:sz w:val="24"/>
        </w:rPr>
        <w:t>/</w:t>
      </w:r>
      <w:r w:rsidR="0097420F" w:rsidRPr="0097420F">
        <w:rPr>
          <w:spacing w:val="-6"/>
        </w:rPr>
        <w:t xml:space="preserve"> </w:t>
      </w:r>
      <w:r w:rsidR="0097420F" w:rsidRPr="0097420F">
        <w:rPr>
          <w:rFonts w:eastAsia="Calibri" w:cs="Arial"/>
          <w:color w:val="000000"/>
          <w:spacing w:val="-6"/>
          <w:sz w:val="24"/>
        </w:rPr>
        <w:t>e-Doręczenia</w:t>
      </w:r>
      <w:r w:rsidR="0097420F" w:rsidRPr="0097420F">
        <w:rPr>
          <w:rFonts w:eastAsia="Calibri" w:cs="Arial"/>
          <w:color w:val="000000"/>
          <w:sz w:val="24"/>
        </w:rPr>
        <w:t xml:space="preserve"> </w:t>
      </w:r>
      <w:r w:rsidR="0097420F" w:rsidRPr="00543544">
        <w:rPr>
          <w:rFonts w:eastAsia="Calibri" w:cs="Arial"/>
          <w:color w:val="000000"/>
          <w:spacing w:val="-6"/>
          <w:sz w:val="24"/>
        </w:rPr>
        <w:t>(zgodnie z art. 4 i 147 ustawy z dnia 18 listopada 2020 r. o doręczeniach elektronicznych)</w:t>
      </w:r>
      <w:r w:rsidRPr="00543544">
        <w:rPr>
          <w:rFonts w:eastAsia="Calibri" w:cs="Arial"/>
          <w:color w:val="000000"/>
          <w:spacing w:val="-6"/>
          <w:sz w:val="24"/>
        </w:rPr>
        <w:t>.</w:t>
      </w:r>
    </w:p>
    <w:p w14:paraId="16F6656F" w14:textId="77777777" w:rsidR="000047CA" w:rsidRPr="00C56D24" w:rsidRDefault="000047CA" w:rsidP="00DF1608">
      <w:pPr>
        <w:autoSpaceDE w:val="0"/>
        <w:autoSpaceDN w:val="0"/>
        <w:adjustRightInd w:val="0"/>
        <w:spacing w:before="0" w:after="120" w:line="360" w:lineRule="auto"/>
        <w:rPr>
          <w:rFonts w:eastAsia="Calibri" w:cs="Arial"/>
          <w:color w:val="000000"/>
          <w:sz w:val="24"/>
        </w:rPr>
      </w:pPr>
      <w:r w:rsidRPr="0097420F">
        <w:rPr>
          <w:rFonts w:eastAsia="Calibri" w:cs="Arial"/>
          <w:color w:val="000000"/>
          <w:sz w:val="24"/>
        </w:rPr>
        <w:t xml:space="preserve">W powyższych przypadkach </w:t>
      </w:r>
      <w:r w:rsidR="00EA2EE9" w:rsidRPr="0097420F">
        <w:rPr>
          <w:rFonts w:eastAsia="Calibri" w:cs="Arial"/>
          <w:color w:val="000000"/>
          <w:sz w:val="24"/>
        </w:rPr>
        <w:t>odpowiednio ION/</w:t>
      </w:r>
      <w:r w:rsidR="00791A70" w:rsidRPr="0097420F">
        <w:rPr>
          <w:rFonts w:eastAsia="Calibri" w:cs="Arial"/>
          <w:color w:val="000000"/>
          <w:sz w:val="24"/>
        </w:rPr>
        <w:t xml:space="preserve"> </w:t>
      </w:r>
      <w:r w:rsidR="00C92B1F" w:rsidRPr="0097420F">
        <w:rPr>
          <w:rFonts w:eastAsia="Calibri" w:cs="Arial"/>
          <w:color w:val="000000"/>
          <w:sz w:val="24"/>
        </w:rPr>
        <w:t>IZ FEDS</w:t>
      </w:r>
      <w:r w:rsidR="001B7132" w:rsidRPr="0097420F">
        <w:rPr>
          <w:rFonts w:eastAsia="Calibri" w:cs="Arial"/>
          <w:color w:val="000000"/>
          <w:sz w:val="24"/>
        </w:rPr>
        <w:t xml:space="preserve"> </w:t>
      </w:r>
      <w:r w:rsidRPr="0097420F">
        <w:rPr>
          <w:rFonts w:eastAsia="Calibri" w:cs="Arial"/>
          <w:color w:val="000000"/>
          <w:sz w:val="24"/>
        </w:rPr>
        <w:t xml:space="preserve">pozostawia protest bez rozpatrzenia informując </w:t>
      </w:r>
      <w:r w:rsidR="00D41AFD" w:rsidRPr="0097420F">
        <w:rPr>
          <w:rFonts w:eastAsia="Calibri" w:cs="Arial"/>
          <w:color w:val="000000"/>
          <w:sz w:val="24"/>
        </w:rPr>
        <w:t xml:space="preserve">Państwa </w:t>
      </w:r>
      <w:r w:rsidRPr="0097420F">
        <w:rPr>
          <w:rFonts w:eastAsia="Calibri" w:cs="Arial"/>
          <w:color w:val="000000"/>
          <w:sz w:val="24"/>
        </w:rPr>
        <w:t>o możliwości wniesienia skargi do sądu</w:t>
      </w:r>
      <w:r w:rsidRPr="00C56D24">
        <w:rPr>
          <w:rFonts w:eastAsia="Calibri" w:cs="Arial"/>
          <w:color w:val="000000"/>
          <w:sz w:val="24"/>
        </w:rPr>
        <w:t xml:space="preserve"> administracyjnego na zasadach określonych w art. 73 ustawy wdrożeniowej.</w:t>
      </w:r>
    </w:p>
    <w:p w14:paraId="059E0694" w14:textId="77777777" w:rsidR="000047CA" w:rsidRPr="00053F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W przypadku, gdy wniesiony protest nie zawiera:</w:t>
      </w:r>
    </w:p>
    <w:p w14:paraId="1A6F1889" w14:textId="77777777" w:rsidR="000047CA" w:rsidRPr="00053FBF"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ab/>
        <w:t xml:space="preserve">oznaczenia instytucji właściwej do rozpatrzenia protestu, </w:t>
      </w:r>
    </w:p>
    <w:p w14:paraId="330CFF29" w14:textId="77777777" w:rsidR="000047CA" w:rsidRPr="00BC77BF"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ab/>
        <w:t>oznaczenia Wnio</w:t>
      </w:r>
      <w:r w:rsidRPr="00BC77BF">
        <w:rPr>
          <w:rFonts w:eastAsia="Calibri" w:cs="Arial"/>
          <w:color w:val="000000"/>
          <w:sz w:val="24"/>
        </w:rPr>
        <w:t xml:space="preserve">skodawcy, </w:t>
      </w:r>
    </w:p>
    <w:p w14:paraId="14A59500" w14:textId="77777777" w:rsidR="000047CA" w:rsidRPr="00A55DE8"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A55DE8">
        <w:rPr>
          <w:rFonts w:eastAsia="Calibri" w:cs="Arial"/>
          <w:color w:val="000000"/>
          <w:sz w:val="24"/>
        </w:rPr>
        <w:tab/>
        <w:t>numeru wniosku o dofinansowanie projektu,</w:t>
      </w:r>
    </w:p>
    <w:p w14:paraId="2F51D0F5" w14:textId="77777777" w:rsidR="000047CA" w:rsidRPr="00FC2127" w:rsidRDefault="000047CA" w:rsidP="00A77BD7">
      <w:pPr>
        <w:numPr>
          <w:ilvl w:val="0"/>
          <w:numId w:val="64"/>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podpisu Wnioskodawcy lub osoby upoważnionej do jego reprezentowania z</w:t>
      </w:r>
      <w:r w:rsidR="001F741F" w:rsidRPr="00553D6E">
        <w:rPr>
          <w:rFonts w:eastAsia="Calibri" w:cs="Arial"/>
          <w:color w:val="000000"/>
          <w:sz w:val="24"/>
        </w:rPr>
        <w:t> </w:t>
      </w:r>
      <w:r w:rsidRPr="00FC2127">
        <w:rPr>
          <w:rFonts w:eastAsia="Calibri" w:cs="Arial"/>
          <w:color w:val="000000"/>
          <w:sz w:val="24"/>
        </w:rPr>
        <w:t>załączeniem oryginału lub kopii dokumentu poświadczającego umocowanie takiej osoby do reprezentowania Wnioskodawcy,</w:t>
      </w:r>
    </w:p>
    <w:p w14:paraId="70CA0411" w14:textId="1F7C6E8C" w:rsidR="002C3296" w:rsidRDefault="00D41AFD" w:rsidP="00A77BD7">
      <w:pPr>
        <w:autoSpaceDE w:val="0"/>
        <w:autoSpaceDN w:val="0"/>
        <w:adjustRightInd w:val="0"/>
        <w:spacing w:before="0" w:after="120" w:line="360" w:lineRule="auto"/>
        <w:rPr>
          <w:rFonts w:eastAsia="Calibri" w:cs="Arial"/>
          <w:color w:val="000000"/>
          <w:sz w:val="24"/>
        </w:rPr>
      </w:pPr>
      <w:r w:rsidRPr="008368C1">
        <w:rPr>
          <w:rFonts w:eastAsia="Calibri" w:cs="Arial"/>
          <w:color w:val="000000"/>
          <w:sz w:val="24"/>
        </w:rPr>
        <w:t>zostaną Państwo</w:t>
      </w:r>
      <w:r w:rsidR="000047CA" w:rsidRPr="00A77BD7">
        <w:rPr>
          <w:rFonts w:eastAsia="Calibri" w:cs="Arial"/>
          <w:color w:val="000000"/>
          <w:sz w:val="24"/>
        </w:rPr>
        <w:t xml:space="preserve"> w</w:t>
      </w:r>
      <w:r w:rsidRPr="00A77BD7">
        <w:rPr>
          <w:rFonts w:eastAsia="Calibri" w:cs="Arial"/>
          <w:color w:val="000000"/>
          <w:sz w:val="24"/>
        </w:rPr>
        <w:t>ezwani</w:t>
      </w:r>
      <w:r w:rsidR="001B7132">
        <w:rPr>
          <w:rFonts w:eastAsia="Calibri" w:cs="Arial"/>
          <w:color w:val="000000"/>
          <w:sz w:val="24"/>
        </w:rPr>
        <w:t xml:space="preserve"> </w:t>
      </w:r>
      <w:r w:rsidR="00026FD6">
        <w:rPr>
          <w:rFonts w:eastAsia="Calibri" w:cs="Arial"/>
          <w:color w:val="000000"/>
          <w:sz w:val="24"/>
        </w:rPr>
        <w:t xml:space="preserve">przez </w:t>
      </w:r>
      <w:r w:rsidR="00757881">
        <w:rPr>
          <w:rFonts w:eastAsia="Calibri" w:cs="Arial"/>
          <w:color w:val="000000"/>
          <w:sz w:val="24"/>
        </w:rPr>
        <w:t>nas</w:t>
      </w:r>
      <w:r w:rsidR="001B7132">
        <w:rPr>
          <w:rFonts w:eastAsia="Calibri" w:cs="Arial"/>
          <w:color w:val="000000"/>
          <w:sz w:val="24"/>
        </w:rPr>
        <w:t xml:space="preserve"> </w:t>
      </w:r>
      <w:r w:rsidR="000047CA" w:rsidRPr="00A77BD7">
        <w:rPr>
          <w:rFonts w:eastAsia="Calibri" w:cs="Arial"/>
          <w:color w:val="000000"/>
          <w:sz w:val="24"/>
        </w:rPr>
        <w:t xml:space="preserve">do jego uzupełnienia, w terminie 7 dni, licząc od dnia otrzymania wezwania, pod rygorem pozostawienia protestu bez rozpatrzenia. </w:t>
      </w:r>
    </w:p>
    <w:p w14:paraId="110B01CE" w14:textId="77777777" w:rsidR="000D30A5" w:rsidRPr="00A508E4" w:rsidRDefault="000D30A5" w:rsidP="000D30A5">
      <w:pPr>
        <w:spacing w:before="120" w:after="60" w:line="360" w:lineRule="auto"/>
        <w:rPr>
          <w:sz w:val="24"/>
          <w:szCs w:val="24"/>
        </w:rPr>
      </w:pPr>
      <w:r w:rsidRPr="00A508E4">
        <w:rPr>
          <w:sz w:val="24"/>
          <w:szCs w:val="24"/>
        </w:rPr>
        <w:t xml:space="preserve">Wezwanie do uzupełnienia protestu </w:t>
      </w:r>
      <w:r w:rsidRPr="00A77BD7">
        <w:rPr>
          <w:spacing w:val="-4"/>
          <w:sz w:val="24"/>
          <w:szCs w:val="24"/>
        </w:rPr>
        <w:t>wstrzymuje bieg terminu, o którym mowa w art. 67 ust. 2 i art. 68 ustawy wdrożeniowej</w:t>
      </w:r>
      <w:r w:rsidRPr="00A508E4">
        <w:rPr>
          <w:sz w:val="24"/>
          <w:szCs w:val="24"/>
        </w:rPr>
        <w:t>.</w:t>
      </w:r>
      <w:r w:rsidR="001B7132">
        <w:rPr>
          <w:sz w:val="24"/>
          <w:szCs w:val="24"/>
        </w:rPr>
        <w:t xml:space="preserve"> </w:t>
      </w:r>
      <w:r w:rsidRPr="00A508E4">
        <w:rPr>
          <w:sz w:val="24"/>
          <w:szCs w:val="24"/>
        </w:rPr>
        <w:t xml:space="preserve">Bieg terminu ulega zawieszeniu na czas uzupełnienia </w:t>
      </w:r>
      <w:r>
        <w:rPr>
          <w:sz w:val="24"/>
          <w:szCs w:val="24"/>
        </w:rPr>
        <w:t xml:space="preserve">lub poprawienia </w:t>
      </w:r>
      <w:r w:rsidRPr="00A508E4">
        <w:rPr>
          <w:sz w:val="24"/>
          <w:szCs w:val="24"/>
        </w:rPr>
        <w:t>protestu.</w:t>
      </w:r>
    </w:p>
    <w:p w14:paraId="6E50F89A" w14:textId="77777777" w:rsidR="000047CA" w:rsidRPr="00BC77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 xml:space="preserve">W przypadku, gdy w </w:t>
      </w:r>
      <w:r w:rsidR="00D41AFD" w:rsidRPr="00053FBF">
        <w:rPr>
          <w:rFonts w:eastAsia="Calibri" w:cs="Arial"/>
          <w:color w:val="000000"/>
          <w:sz w:val="24"/>
        </w:rPr>
        <w:t xml:space="preserve">Państwa </w:t>
      </w:r>
      <w:r w:rsidRPr="00053FBF">
        <w:rPr>
          <w:rFonts w:eastAsia="Calibri" w:cs="Arial"/>
          <w:color w:val="000000"/>
          <w:sz w:val="24"/>
        </w:rPr>
        <w:t>odpowiedzi na wezwanie do uzup</w:t>
      </w:r>
      <w:r w:rsidRPr="00BC77BF">
        <w:rPr>
          <w:rFonts w:eastAsia="Calibri" w:cs="Arial"/>
          <w:color w:val="000000"/>
          <w:sz w:val="24"/>
        </w:rPr>
        <w:t>ełnienia protestu, protest:</w:t>
      </w:r>
    </w:p>
    <w:p w14:paraId="335E11B3" w14:textId="77777777" w:rsidR="000047CA" w:rsidRPr="00A55DE8" w:rsidRDefault="000047CA" w:rsidP="0064371A">
      <w:pPr>
        <w:numPr>
          <w:ilvl w:val="0"/>
          <w:numId w:val="66"/>
        </w:numPr>
        <w:autoSpaceDE w:val="0"/>
        <w:autoSpaceDN w:val="0"/>
        <w:adjustRightInd w:val="0"/>
        <w:spacing w:before="0" w:after="60" w:line="360" w:lineRule="auto"/>
        <w:rPr>
          <w:rFonts w:eastAsia="Calibri" w:cs="Arial"/>
          <w:color w:val="000000"/>
          <w:sz w:val="24"/>
        </w:rPr>
      </w:pPr>
      <w:r w:rsidRPr="00A55DE8">
        <w:rPr>
          <w:rFonts w:eastAsia="Calibri" w:cs="Arial"/>
          <w:color w:val="000000"/>
          <w:sz w:val="24"/>
        </w:rPr>
        <w:t xml:space="preserve">zawiera w dalszym ciągu uchybienia formalne </w:t>
      </w:r>
    </w:p>
    <w:p w14:paraId="3AD9CD47" w14:textId="77777777" w:rsidR="000047CA" w:rsidRPr="00221A22" w:rsidRDefault="000047CA" w:rsidP="00A77BD7">
      <w:pPr>
        <w:autoSpaceDE w:val="0"/>
        <w:autoSpaceDN w:val="0"/>
        <w:adjustRightInd w:val="0"/>
        <w:spacing w:before="0" w:after="60" w:line="360" w:lineRule="auto"/>
        <w:ind w:left="426"/>
        <w:rPr>
          <w:rFonts w:eastAsia="Calibri" w:cs="Arial"/>
          <w:color w:val="000000"/>
          <w:sz w:val="24"/>
        </w:rPr>
      </w:pPr>
      <w:r w:rsidRPr="00221A22">
        <w:rPr>
          <w:rFonts w:eastAsia="Calibri" w:cs="Arial"/>
          <w:color w:val="000000"/>
          <w:sz w:val="24"/>
        </w:rPr>
        <w:lastRenderedPageBreak/>
        <w:t>lub</w:t>
      </w:r>
    </w:p>
    <w:p w14:paraId="50A5010C" w14:textId="77777777" w:rsidR="001F741F" w:rsidRPr="00FC2127" w:rsidRDefault="000047CA" w:rsidP="00A77BD7">
      <w:pPr>
        <w:numPr>
          <w:ilvl w:val="0"/>
          <w:numId w:val="66"/>
        </w:numPr>
        <w:autoSpaceDE w:val="0"/>
        <w:autoSpaceDN w:val="0"/>
        <w:adjustRightInd w:val="0"/>
        <w:spacing w:before="0" w:after="60" w:line="360" w:lineRule="auto"/>
        <w:rPr>
          <w:rFonts w:eastAsia="Calibri" w:cs="Arial"/>
          <w:color w:val="000000"/>
          <w:sz w:val="24"/>
        </w:rPr>
      </w:pPr>
      <w:r w:rsidRPr="00553D6E">
        <w:rPr>
          <w:rFonts w:eastAsia="Calibri" w:cs="Arial"/>
          <w:color w:val="000000"/>
          <w:sz w:val="24"/>
        </w:rPr>
        <w:t>został wniesiony z uchybieniem 7-dniowego terminu, licząc od dnia</w:t>
      </w:r>
      <w:r w:rsidR="00C92B1F">
        <w:rPr>
          <w:rFonts w:eastAsia="Calibri" w:cs="Arial"/>
          <w:color w:val="000000"/>
          <w:sz w:val="24"/>
        </w:rPr>
        <w:t xml:space="preserve"> </w:t>
      </w:r>
      <w:r w:rsidRPr="00553D6E">
        <w:rPr>
          <w:rFonts w:eastAsia="Calibri" w:cs="Arial"/>
          <w:color w:val="000000"/>
          <w:sz w:val="24"/>
        </w:rPr>
        <w:t>otrzymania wezwania</w:t>
      </w:r>
      <w:r w:rsidR="006D5E51" w:rsidRPr="00FC2127">
        <w:rPr>
          <w:rFonts w:eastAsia="Calibri" w:cs="Arial"/>
          <w:color w:val="000000"/>
          <w:sz w:val="24"/>
        </w:rPr>
        <w:t xml:space="preserve"> </w:t>
      </w:r>
    </w:p>
    <w:p w14:paraId="6526048C" w14:textId="77777777" w:rsidR="000047CA" w:rsidRPr="00DF1608" w:rsidRDefault="00D41AFD" w:rsidP="00A77BD7">
      <w:pPr>
        <w:autoSpaceDE w:val="0"/>
        <w:autoSpaceDN w:val="0"/>
        <w:adjustRightInd w:val="0"/>
        <w:spacing w:before="0" w:after="240" w:line="360" w:lineRule="auto"/>
        <w:rPr>
          <w:rFonts w:eastAsia="Calibri" w:cs="Arial"/>
          <w:color w:val="000000"/>
          <w:sz w:val="24"/>
        </w:rPr>
      </w:pPr>
      <w:r w:rsidRPr="00A77BD7">
        <w:rPr>
          <w:rFonts w:eastAsia="Calibri" w:cs="Arial"/>
          <w:color w:val="000000"/>
          <w:spacing w:val="-4"/>
          <w:sz w:val="24"/>
        </w:rPr>
        <w:t>zostaną Państwo</w:t>
      </w:r>
      <w:r w:rsidR="001B7132">
        <w:rPr>
          <w:rFonts w:eastAsia="Calibri" w:cs="Arial"/>
          <w:color w:val="000000"/>
          <w:spacing w:val="-4"/>
          <w:sz w:val="24"/>
        </w:rPr>
        <w:t xml:space="preserve"> </w:t>
      </w:r>
      <w:r w:rsidR="000047CA" w:rsidRPr="00A77BD7">
        <w:rPr>
          <w:rFonts w:eastAsia="Calibri" w:cs="Arial"/>
          <w:color w:val="000000"/>
          <w:spacing w:val="-4"/>
          <w:sz w:val="24"/>
        </w:rPr>
        <w:t xml:space="preserve">pisemnie </w:t>
      </w:r>
      <w:r w:rsidRPr="00A77BD7">
        <w:rPr>
          <w:rFonts w:eastAsia="Calibri" w:cs="Arial"/>
          <w:color w:val="000000"/>
          <w:spacing w:val="-4"/>
          <w:sz w:val="24"/>
        </w:rPr>
        <w:t>po</w:t>
      </w:r>
      <w:r w:rsidR="000047CA" w:rsidRPr="00A77BD7">
        <w:rPr>
          <w:rFonts w:eastAsia="Calibri" w:cs="Arial"/>
          <w:color w:val="000000"/>
          <w:spacing w:val="-4"/>
          <w:sz w:val="24"/>
        </w:rPr>
        <w:t>inform</w:t>
      </w:r>
      <w:r w:rsidRPr="00A77BD7">
        <w:rPr>
          <w:rFonts w:eastAsia="Calibri" w:cs="Arial"/>
          <w:color w:val="000000"/>
          <w:spacing w:val="-4"/>
          <w:sz w:val="24"/>
        </w:rPr>
        <w:t>owani</w:t>
      </w:r>
      <w:r w:rsidR="001B7132">
        <w:rPr>
          <w:rFonts w:eastAsia="Calibri" w:cs="Arial"/>
          <w:color w:val="000000"/>
          <w:spacing w:val="-4"/>
          <w:sz w:val="24"/>
        </w:rPr>
        <w:t xml:space="preserve"> </w:t>
      </w:r>
      <w:r w:rsidR="000047CA" w:rsidRPr="00A77BD7">
        <w:rPr>
          <w:rFonts w:eastAsia="Calibri" w:cs="Arial"/>
          <w:color w:val="000000"/>
          <w:spacing w:val="-4"/>
          <w:sz w:val="24"/>
        </w:rPr>
        <w:t>o pozostawieniu protestu bez rozpatrzenia,</w:t>
      </w:r>
      <w:r w:rsidR="000047CA" w:rsidRPr="00DF1608">
        <w:rPr>
          <w:rFonts w:eastAsia="Calibri" w:cs="Arial"/>
          <w:color w:val="000000"/>
          <w:sz w:val="24"/>
        </w:rPr>
        <w:t xml:space="preserve"> </w:t>
      </w:r>
      <w:r w:rsidR="000047CA" w:rsidRPr="00A77BD7">
        <w:rPr>
          <w:rFonts w:eastAsia="Calibri" w:cs="Arial"/>
          <w:color w:val="000000"/>
          <w:spacing w:val="-4"/>
          <w:sz w:val="24"/>
        </w:rPr>
        <w:t xml:space="preserve">wskazując przesłanki będące przyczyną odmowy </w:t>
      </w:r>
      <w:r w:rsidR="00C92B1F" w:rsidRPr="009827CD">
        <w:rPr>
          <w:rFonts w:eastAsia="Calibri" w:cs="Arial"/>
          <w:color w:val="000000"/>
          <w:sz w:val="24"/>
        </w:rPr>
        <w:t xml:space="preserve">rozpatrzenia </w:t>
      </w:r>
      <w:r w:rsidR="000047CA" w:rsidRPr="009827CD">
        <w:rPr>
          <w:rFonts w:eastAsia="Calibri" w:cs="Arial"/>
          <w:color w:val="000000"/>
          <w:sz w:val="24"/>
        </w:rPr>
        <w:t>środka odwoławczego</w:t>
      </w:r>
      <w:r w:rsidR="00A57FCD" w:rsidRPr="009827CD">
        <w:rPr>
          <w:rFonts w:eastAsia="Calibri" w:cs="Arial"/>
          <w:color w:val="000000"/>
          <w:sz w:val="24"/>
        </w:rPr>
        <w:t>,</w:t>
      </w:r>
      <w:r w:rsidR="00A57FCD" w:rsidRPr="00A57FCD">
        <w:t xml:space="preserve"> </w:t>
      </w:r>
      <w:r w:rsidR="00A57FCD" w:rsidRPr="009827CD">
        <w:rPr>
          <w:rFonts w:eastAsia="Calibri" w:cs="Arial"/>
          <w:color w:val="000000"/>
          <w:sz w:val="24"/>
        </w:rPr>
        <w:t>pouczając jednocześnie o możliwości wniesienia skargi do sądu administracyjnego.</w:t>
      </w:r>
      <w:r w:rsidR="000047CA" w:rsidRPr="00DF1608">
        <w:rPr>
          <w:rFonts w:eastAsia="Calibri" w:cs="Arial"/>
          <w:color w:val="000000"/>
          <w:sz w:val="24"/>
        </w:rPr>
        <w:t xml:space="preserve"> </w:t>
      </w:r>
    </w:p>
    <w:p w14:paraId="095268CD" w14:textId="03A9AFF4" w:rsidR="00BB73BC" w:rsidRPr="00DF1608" w:rsidRDefault="00650A21" w:rsidP="00650A21">
      <w:pPr>
        <w:autoSpaceDE w:val="0"/>
        <w:autoSpaceDN w:val="0"/>
        <w:adjustRightInd w:val="0"/>
        <w:spacing w:before="0" w:after="240" w:line="360" w:lineRule="auto"/>
        <w:rPr>
          <w:rFonts w:eastAsia="Calibri" w:cs="Arial"/>
          <w:color w:val="000000"/>
          <w:sz w:val="24"/>
        </w:rPr>
      </w:pPr>
      <w:r w:rsidRPr="008F6457">
        <w:rPr>
          <w:rFonts w:eastAsia="Calibri" w:cs="Arial"/>
          <w:color w:val="000000"/>
          <w:spacing w:val="-2"/>
          <w:sz w:val="24"/>
        </w:rPr>
        <w:t>Zgodnie z art. 64 ust. 4 ustawy wdrożeniowej, w przypadku stwierdzenia</w:t>
      </w:r>
      <w:r w:rsidRPr="00650A21">
        <w:rPr>
          <w:rFonts w:eastAsia="Calibri" w:cs="Arial"/>
          <w:color w:val="000000"/>
          <w:sz w:val="24"/>
        </w:rPr>
        <w:t xml:space="preserve"> </w:t>
      </w:r>
      <w:r w:rsidRPr="008F6457">
        <w:rPr>
          <w:rFonts w:eastAsia="Calibri" w:cs="Arial"/>
          <w:color w:val="000000"/>
          <w:spacing w:val="2"/>
          <w:sz w:val="24"/>
        </w:rPr>
        <w:t>oczywistej omyłki we wniesionym proteście, może</w:t>
      </w:r>
      <w:r w:rsidR="00465F72">
        <w:rPr>
          <w:rFonts w:eastAsia="Calibri" w:cs="Arial"/>
          <w:color w:val="000000"/>
          <w:spacing w:val="2"/>
          <w:sz w:val="24"/>
        </w:rPr>
        <w:t>my</w:t>
      </w:r>
      <w:r w:rsidRPr="008F6457">
        <w:rPr>
          <w:rFonts w:eastAsia="Calibri" w:cs="Arial"/>
          <w:color w:val="000000"/>
          <w:spacing w:val="2"/>
          <w:sz w:val="24"/>
        </w:rPr>
        <w:t xml:space="preserve"> poprawić ją z urzędu, informując o</w:t>
      </w:r>
      <w:r w:rsidRPr="00650A21">
        <w:rPr>
          <w:rFonts w:eastAsia="Calibri" w:cs="Arial"/>
          <w:color w:val="000000"/>
          <w:sz w:val="24"/>
        </w:rPr>
        <w:t xml:space="preserve"> tym Wnioskodawcę.</w:t>
      </w:r>
    </w:p>
    <w:p w14:paraId="7E894ADE" w14:textId="77777777" w:rsidR="002C3296" w:rsidRPr="00BC77BF" w:rsidRDefault="002C3296" w:rsidP="00A77BD7">
      <w:pPr>
        <w:spacing w:before="60" w:after="120" w:line="360" w:lineRule="auto"/>
        <w:rPr>
          <w:rFonts w:cs="Arial"/>
          <w:sz w:val="24"/>
          <w:szCs w:val="24"/>
        </w:rPr>
      </w:pPr>
      <w:r w:rsidRPr="00A77BD7">
        <w:rPr>
          <w:sz w:val="24"/>
          <w:szCs w:val="24"/>
        </w:rPr>
        <w:t>W terminie 14 dni</w:t>
      </w:r>
      <w:r w:rsidRPr="00DF1608">
        <w:rPr>
          <w:sz w:val="24"/>
          <w:szCs w:val="24"/>
        </w:rPr>
        <w:t xml:space="preserve"> od dnia otrzymania protestu </w:t>
      </w:r>
      <w:r w:rsidRPr="00A77BD7">
        <w:rPr>
          <w:sz w:val="24"/>
          <w:szCs w:val="24"/>
        </w:rPr>
        <w:t>weryfikujemy</w:t>
      </w:r>
      <w:r w:rsidRPr="00C86D8A">
        <w:rPr>
          <w:sz w:val="24"/>
          <w:szCs w:val="24"/>
        </w:rPr>
        <w:t xml:space="preserve"> wyniki dokonanej przez </w:t>
      </w:r>
      <w:r w:rsidRPr="008B2592">
        <w:rPr>
          <w:spacing w:val="-4"/>
          <w:sz w:val="24"/>
          <w:szCs w:val="24"/>
        </w:rPr>
        <w:t xml:space="preserve">siebie </w:t>
      </w:r>
      <w:r w:rsidRPr="00DF1608">
        <w:rPr>
          <w:rFonts w:cs="Arial"/>
          <w:spacing w:val="-4"/>
          <w:sz w:val="24"/>
          <w:szCs w:val="24"/>
        </w:rPr>
        <w:t xml:space="preserve">oceny projektu w </w:t>
      </w:r>
      <w:r w:rsidRPr="00C56D24">
        <w:rPr>
          <w:rFonts w:cs="Arial"/>
          <w:spacing w:val="-4"/>
          <w:sz w:val="24"/>
          <w:szCs w:val="24"/>
        </w:rPr>
        <w:t xml:space="preserve">zakresie kryteriów i zarzutów, o których mowa w art. </w:t>
      </w:r>
      <w:r w:rsidR="0014461D" w:rsidRPr="00053FBF">
        <w:rPr>
          <w:rFonts w:cs="Arial"/>
          <w:spacing w:val="-4"/>
          <w:sz w:val="24"/>
          <w:szCs w:val="24"/>
        </w:rPr>
        <w:t>6</w:t>
      </w:r>
      <w:r w:rsidRPr="00053FBF">
        <w:rPr>
          <w:rFonts w:cs="Arial"/>
          <w:spacing w:val="-4"/>
          <w:sz w:val="24"/>
          <w:szCs w:val="24"/>
        </w:rPr>
        <w:t>4 ust. 2 pkt. 4 i 5 ustawy</w:t>
      </w:r>
      <w:r w:rsidR="0014461D" w:rsidRPr="00053FBF">
        <w:rPr>
          <w:rFonts w:cs="Arial"/>
          <w:spacing w:val="-4"/>
          <w:sz w:val="24"/>
          <w:szCs w:val="24"/>
        </w:rPr>
        <w:t xml:space="preserve"> wdrożeniowej</w:t>
      </w:r>
      <w:r w:rsidRPr="00BC77BF">
        <w:rPr>
          <w:rFonts w:cs="Arial"/>
          <w:spacing w:val="-4"/>
          <w:sz w:val="24"/>
          <w:szCs w:val="24"/>
        </w:rPr>
        <w:t xml:space="preserve"> i:</w:t>
      </w:r>
    </w:p>
    <w:p w14:paraId="740A28F2" w14:textId="77777777" w:rsidR="002C3296" w:rsidRPr="00DF1608" w:rsidRDefault="002C3296" w:rsidP="00A77BD7">
      <w:pPr>
        <w:pStyle w:val="Akapitzlist"/>
        <w:numPr>
          <w:ilvl w:val="0"/>
          <w:numId w:val="65"/>
        </w:numPr>
        <w:spacing w:before="60" w:after="120" w:line="360" w:lineRule="auto"/>
        <w:ind w:left="709" w:hanging="425"/>
        <w:rPr>
          <w:rFonts w:cs="Arial"/>
          <w:sz w:val="24"/>
          <w:szCs w:val="24"/>
        </w:rPr>
      </w:pPr>
      <w:r w:rsidRPr="00A55DE8">
        <w:rPr>
          <w:rFonts w:cs="Arial"/>
          <w:sz w:val="24"/>
          <w:szCs w:val="24"/>
        </w:rPr>
        <w:t xml:space="preserve">dokonujemy zmiany podjętego rozstrzygnięcia, co skutkuje </w:t>
      </w:r>
      <w:r w:rsidR="0014461D" w:rsidRPr="00221A22">
        <w:rPr>
          <w:rFonts w:cs="Arial"/>
          <w:sz w:val="24"/>
          <w:szCs w:val="24"/>
        </w:rPr>
        <w:t>zakwalifikowaniem</w:t>
      </w:r>
      <w:r w:rsidRPr="00221A22">
        <w:rPr>
          <w:rFonts w:cs="Arial"/>
          <w:sz w:val="24"/>
          <w:szCs w:val="24"/>
        </w:rPr>
        <w:t xml:space="preserve"> </w:t>
      </w:r>
      <w:r w:rsidRPr="00A77BD7">
        <w:rPr>
          <w:rFonts w:cs="Arial"/>
          <w:spacing w:val="-4"/>
          <w:sz w:val="24"/>
          <w:szCs w:val="24"/>
        </w:rPr>
        <w:t xml:space="preserve">projektu do </w:t>
      </w:r>
      <w:r w:rsidR="0014461D" w:rsidRPr="00A77BD7">
        <w:rPr>
          <w:rFonts w:cs="Arial"/>
          <w:spacing w:val="-4"/>
          <w:sz w:val="24"/>
          <w:szCs w:val="24"/>
        </w:rPr>
        <w:t>kolejnego</w:t>
      </w:r>
      <w:r w:rsidRPr="00A77BD7">
        <w:rPr>
          <w:rFonts w:cs="Arial"/>
          <w:spacing w:val="-4"/>
          <w:sz w:val="24"/>
          <w:szCs w:val="24"/>
        </w:rPr>
        <w:t xml:space="preserve"> etapu oceny </w:t>
      </w:r>
      <w:r w:rsidR="0014461D" w:rsidRPr="00A77BD7">
        <w:rPr>
          <w:rFonts w:cs="Arial"/>
          <w:color w:val="333333"/>
          <w:spacing w:val="-4"/>
          <w:sz w:val="24"/>
          <w:szCs w:val="24"/>
          <w:shd w:val="clear" w:color="auto" w:fill="FFFFFF"/>
        </w:rPr>
        <w:t>albo wybraniem projektu do dofinansowania,</w:t>
      </w:r>
      <w:r w:rsidR="0014461D" w:rsidRPr="00A77BD7">
        <w:rPr>
          <w:rFonts w:cs="Arial"/>
          <w:color w:val="333333"/>
          <w:sz w:val="24"/>
          <w:szCs w:val="24"/>
          <w:shd w:val="clear" w:color="auto" w:fill="FFFFFF"/>
        </w:rPr>
        <w:t xml:space="preserve"> </w:t>
      </w:r>
      <w:r w:rsidR="0007310D">
        <w:rPr>
          <w:rFonts w:cs="Arial"/>
          <w:color w:val="333333"/>
          <w:sz w:val="24"/>
          <w:szCs w:val="24"/>
          <w:shd w:val="clear" w:color="auto" w:fill="FFFFFF"/>
        </w:rPr>
        <w:br/>
      </w:r>
      <w:r w:rsidR="0014461D" w:rsidRPr="00A77BD7">
        <w:rPr>
          <w:rFonts w:cs="Arial"/>
          <w:color w:val="333333"/>
          <w:sz w:val="24"/>
          <w:szCs w:val="24"/>
          <w:shd w:val="clear" w:color="auto" w:fill="FFFFFF"/>
        </w:rPr>
        <w:t>i aktualizacji informacji, o której mowa w art. 57 ust. 1 ustawy wdrożeniowej, albo</w:t>
      </w:r>
    </w:p>
    <w:p w14:paraId="44D1C752" w14:textId="77777777" w:rsidR="0014461D" w:rsidRPr="00DF1608" w:rsidRDefault="0014461D" w:rsidP="004173A3">
      <w:pPr>
        <w:pStyle w:val="Akapitzlist"/>
        <w:numPr>
          <w:ilvl w:val="0"/>
          <w:numId w:val="65"/>
        </w:numPr>
        <w:spacing w:before="60" w:after="120" w:line="360" w:lineRule="auto"/>
        <w:ind w:left="709" w:hanging="425"/>
        <w:rPr>
          <w:rFonts w:cs="Arial"/>
          <w:sz w:val="24"/>
          <w:szCs w:val="24"/>
        </w:rPr>
      </w:pPr>
      <w:r w:rsidRPr="00A77BD7">
        <w:rPr>
          <w:rFonts w:cs="Arial"/>
          <w:color w:val="333333"/>
          <w:sz w:val="24"/>
          <w:szCs w:val="24"/>
          <w:shd w:val="clear" w:color="auto" w:fill="FFFFFF"/>
        </w:rPr>
        <w:t>kierujemy</w:t>
      </w:r>
      <w:r w:rsidR="001B7132">
        <w:rPr>
          <w:rFonts w:cs="Arial"/>
          <w:color w:val="333333"/>
          <w:sz w:val="24"/>
          <w:szCs w:val="24"/>
          <w:shd w:val="clear" w:color="auto" w:fill="FFFFFF"/>
        </w:rPr>
        <w:t xml:space="preserve"> </w:t>
      </w:r>
      <w:r w:rsidRPr="00A77BD7">
        <w:rPr>
          <w:rFonts w:cs="Arial"/>
          <w:color w:val="333333"/>
          <w:sz w:val="24"/>
          <w:szCs w:val="24"/>
          <w:shd w:val="clear" w:color="auto" w:fill="FFFFFF"/>
        </w:rPr>
        <w:t xml:space="preserve">protest wraz z otrzymaną od </w:t>
      </w:r>
      <w:r>
        <w:rPr>
          <w:rFonts w:cs="Arial"/>
          <w:color w:val="333333"/>
          <w:sz w:val="24"/>
          <w:szCs w:val="24"/>
          <w:shd w:val="clear" w:color="auto" w:fill="FFFFFF"/>
        </w:rPr>
        <w:t>Państwa jako W</w:t>
      </w:r>
      <w:r w:rsidRPr="00A77BD7">
        <w:rPr>
          <w:rFonts w:cs="Arial"/>
          <w:color w:val="333333"/>
          <w:sz w:val="24"/>
          <w:szCs w:val="24"/>
          <w:shd w:val="clear" w:color="auto" w:fill="FFFFFF"/>
        </w:rPr>
        <w:t xml:space="preserve">nioskodawcy dokumentacją do </w:t>
      </w:r>
      <w:r>
        <w:rPr>
          <w:rFonts w:cs="Arial"/>
          <w:color w:val="333333"/>
          <w:sz w:val="24"/>
          <w:szCs w:val="24"/>
          <w:shd w:val="clear" w:color="auto" w:fill="FFFFFF"/>
        </w:rPr>
        <w:t>IZ FEDS</w:t>
      </w:r>
      <w:r w:rsidRPr="00A77BD7">
        <w:rPr>
          <w:rFonts w:cs="Arial"/>
          <w:color w:val="333333"/>
          <w:sz w:val="24"/>
          <w:szCs w:val="24"/>
          <w:shd w:val="clear" w:color="auto" w:fill="FFFFFF"/>
        </w:rPr>
        <w:t>, uzasadniając brak podstaw zmiany wyniku oceny, oraz informuje</w:t>
      </w:r>
      <w:r>
        <w:rPr>
          <w:rFonts w:cs="Arial"/>
          <w:color w:val="333333"/>
          <w:sz w:val="24"/>
          <w:szCs w:val="24"/>
          <w:shd w:val="clear" w:color="auto" w:fill="FFFFFF"/>
        </w:rPr>
        <w:t>my</w:t>
      </w:r>
      <w:r w:rsidRPr="00A77BD7">
        <w:rPr>
          <w:rFonts w:cs="Arial"/>
          <w:color w:val="333333"/>
          <w:sz w:val="24"/>
          <w:szCs w:val="24"/>
          <w:shd w:val="clear" w:color="auto" w:fill="FFFFFF"/>
        </w:rPr>
        <w:t xml:space="preserve"> </w:t>
      </w:r>
      <w:r>
        <w:rPr>
          <w:rFonts w:cs="Arial"/>
          <w:color w:val="333333"/>
          <w:sz w:val="24"/>
          <w:szCs w:val="24"/>
          <w:shd w:val="clear" w:color="auto" w:fill="FFFFFF"/>
        </w:rPr>
        <w:t>W</w:t>
      </w:r>
      <w:r w:rsidRPr="00A77BD7">
        <w:rPr>
          <w:rFonts w:cs="Arial"/>
          <w:color w:val="333333"/>
          <w:sz w:val="24"/>
          <w:szCs w:val="24"/>
          <w:shd w:val="clear" w:color="auto" w:fill="FFFFFF"/>
        </w:rPr>
        <w:t>nioskodawcę o przekazaniu protestu</w:t>
      </w:r>
      <w:r>
        <w:rPr>
          <w:rFonts w:cs="Arial"/>
          <w:color w:val="333333"/>
          <w:sz w:val="24"/>
          <w:szCs w:val="24"/>
          <w:shd w:val="clear" w:color="auto" w:fill="FFFFFF"/>
        </w:rPr>
        <w:t>.</w:t>
      </w:r>
    </w:p>
    <w:p w14:paraId="3ED874EC" w14:textId="77777777" w:rsidR="00717443" w:rsidRPr="000007B8" w:rsidRDefault="00717443" w:rsidP="004173A3">
      <w:pPr>
        <w:autoSpaceDE w:val="0"/>
        <w:autoSpaceDN w:val="0"/>
        <w:adjustRightInd w:val="0"/>
        <w:spacing w:before="240" w:line="360" w:lineRule="auto"/>
        <w:rPr>
          <w:rFonts w:eastAsia="Calibri" w:cs="Arial"/>
          <w:b/>
          <w:color w:val="000000"/>
          <w:sz w:val="24"/>
        </w:rPr>
      </w:pPr>
      <w:r>
        <w:rPr>
          <w:rFonts w:eastAsia="Calibri" w:cs="Arial"/>
          <w:b/>
          <w:color w:val="000000"/>
          <w:sz w:val="24"/>
        </w:rPr>
        <w:t>Wycofanie</w:t>
      </w:r>
      <w:r w:rsidRPr="000007B8">
        <w:rPr>
          <w:rFonts w:eastAsia="Calibri" w:cs="Arial"/>
          <w:b/>
          <w:color w:val="000000"/>
          <w:sz w:val="24"/>
        </w:rPr>
        <w:t xml:space="preserve"> protestu</w:t>
      </w:r>
    </w:p>
    <w:p w14:paraId="110A5D4D" w14:textId="77777777" w:rsidR="00717443" w:rsidRDefault="00717443" w:rsidP="00A77BD7">
      <w:pPr>
        <w:spacing w:before="0" w:after="60" w:line="360" w:lineRule="auto"/>
        <w:rPr>
          <w:sz w:val="24"/>
          <w:szCs w:val="24"/>
        </w:rPr>
      </w:pPr>
      <w:r w:rsidRPr="00DF1608">
        <w:rPr>
          <w:sz w:val="24"/>
          <w:szCs w:val="24"/>
        </w:rPr>
        <w:t>Jako Wnioskodawca mogą Państwo wycofać protest do czasu zakończenia rozpatrywania</w:t>
      </w:r>
      <w:r w:rsidRPr="00060A61">
        <w:rPr>
          <w:sz w:val="24"/>
          <w:szCs w:val="24"/>
        </w:rPr>
        <w:t xml:space="preserve"> protestu przez</w:t>
      </w:r>
      <w:r>
        <w:rPr>
          <w:sz w:val="24"/>
          <w:szCs w:val="24"/>
        </w:rPr>
        <w:t xml:space="preserve"> IZ FEDS</w:t>
      </w:r>
      <w:r w:rsidRPr="00EF5DF2">
        <w:rPr>
          <w:sz w:val="24"/>
          <w:szCs w:val="24"/>
        </w:rPr>
        <w:t>.</w:t>
      </w:r>
    </w:p>
    <w:p w14:paraId="55AA0519" w14:textId="77777777" w:rsidR="00717443" w:rsidRDefault="00717443" w:rsidP="00717443">
      <w:pPr>
        <w:spacing w:before="0" w:after="120" w:line="360" w:lineRule="auto"/>
        <w:rPr>
          <w:sz w:val="24"/>
          <w:szCs w:val="24"/>
        </w:rPr>
      </w:pPr>
      <w:r w:rsidRPr="00EF5DF2">
        <w:rPr>
          <w:sz w:val="24"/>
          <w:szCs w:val="24"/>
        </w:rPr>
        <w:t>Wycofanie protestu następuje za pośrednictwem instytucji, do której złożono protest</w:t>
      </w:r>
      <w:r>
        <w:rPr>
          <w:sz w:val="24"/>
          <w:szCs w:val="24"/>
        </w:rPr>
        <w:t xml:space="preserve"> przez złożenie</w:t>
      </w:r>
      <w:r w:rsidRPr="00060A61">
        <w:t xml:space="preserve"> </w:t>
      </w:r>
      <w:r w:rsidRPr="00060A61">
        <w:rPr>
          <w:sz w:val="24"/>
          <w:szCs w:val="24"/>
        </w:rPr>
        <w:t>pisemnego oświadczenia o wycofaniu protestu</w:t>
      </w:r>
      <w:r w:rsidRPr="00EF5DF2">
        <w:rPr>
          <w:sz w:val="24"/>
          <w:szCs w:val="24"/>
        </w:rPr>
        <w:t xml:space="preserve">. </w:t>
      </w:r>
    </w:p>
    <w:p w14:paraId="76927DC6" w14:textId="77777777" w:rsidR="00717443"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 xml:space="preserve">Wycofanie protestu następuje w formie </w:t>
      </w:r>
      <w:r w:rsidR="00EA2EE9">
        <w:rPr>
          <w:rFonts w:eastAsia="Calibri" w:cs="Arial"/>
          <w:color w:val="000000"/>
          <w:sz w:val="24"/>
        </w:rPr>
        <w:t>papierowej</w:t>
      </w:r>
      <w:r w:rsidR="00EA2EE9" w:rsidRPr="00C56D24">
        <w:rPr>
          <w:rFonts w:eastAsia="Calibri" w:cs="Arial"/>
          <w:color w:val="000000"/>
          <w:sz w:val="24"/>
        </w:rPr>
        <w:t xml:space="preserve"> </w:t>
      </w:r>
      <w:r w:rsidRPr="00C56D24">
        <w:rPr>
          <w:rFonts w:eastAsia="Calibri" w:cs="Arial"/>
          <w:color w:val="000000"/>
          <w:sz w:val="24"/>
        </w:rPr>
        <w:t xml:space="preserve">lub elektronicznej. W przypadku wycofania protestu po dniu wydania rozstrzygnięcia protestu/pozostawienia protestu bez rozpatrzenia, wycofanie to uznaje się za bezskuteczne, o czym </w:t>
      </w:r>
      <w:r w:rsidR="00D41AFD" w:rsidRPr="00053FBF">
        <w:rPr>
          <w:rFonts w:eastAsia="Calibri" w:cs="Arial"/>
          <w:color w:val="000000"/>
          <w:sz w:val="24"/>
        </w:rPr>
        <w:t>zostaną Państwo</w:t>
      </w:r>
      <w:r w:rsidRPr="00053FBF">
        <w:rPr>
          <w:rFonts w:eastAsia="Calibri" w:cs="Arial"/>
          <w:color w:val="000000"/>
          <w:sz w:val="24"/>
        </w:rPr>
        <w:t xml:space="preserve"> pisemnie </w:t>
      </w:r>
      <w:r w:rsidR="00D41AFD" w:rsidRPr="00053FBF">
        <w:rPr>
          <w:rFonts w:eastAsia="Calibri" w:cs="Arial"/>
          <w:color w:val="000000"/>
          <w:sz w:val="24"/>
        </w:rPr>
        <w:t>poinformowani</w:t>
      </w:r>
      <w:r w:rsidRPr="00BC77BF">
        <w:rPr>
          <w:rFonts w:eastAsia="Calibri" w:cs="Arial"/>
          <w:color w:val="000000"/>
          <w:sz w:val="24"/>
        </w:rPr>
        <w:t>.</w:t>
      </w:r>
    </w:p>
    <w:p w14:paraId="6CF01222" w14:textId="77777777" w:rsidR="00717443" w:rsidRDefault="00717443" w:rsidP="00717443">
      <w:pPr>
        <w:spacing w:before="0" w:line="360" w:lineRule="auto"/>
        <w:rPr>
          <w:sz w:val="24"/>
          <w:szCs w:val="24"/>
        </w:rPr>
      </w:pPr>
      <w:r w:rsidRPr="00EF5DF2">
        <w:rPr>
          <w:sz w:val="24"/>
          <w:szCs w:val="24"/>
        </w:rPr>
        <w:t xml:space="preserve">W przypadku wycofania protestu </w:t>
      </w:r>
      <w:r>
        <w:rPr>
          <w:sz w:val="24"/>
          <w:szCs w:val="24"/>
        </w:rPr>
        <w:t>przez Wnioskodawcę</w:t>
      </w:r>
      <w:r w:rsidR="0007310D">
        <w:rPr>
          <w:sz w:val="24"/>
          <w:szCs w:val="24"/>
        </w:rPr>
        <w:t>:</w:t>
      </w:r>
      <w:r>
        <w:rPr>
          <w:sz w:val="24"/>
          <w:szCs w:val="24"/>
        </w:rPr>
        <w:t xml:space="preserve"> </w:t>
      </w:r>
    </w:p>
    <w:p w14:paraId="50F49045" w14:textId="77777777" w:rsidR="00717443" w:rsidRPr="00C56D24" w:rsidRDefault="00717443" w:rsidP="00A77BD7">
      <w:pPr>
        <w:pStyle w:val="Akapitzlist"/>
        <w:numPr>
          <w:ilvl w:val="0"/>
          <w:numId w:val="68"/>
        </w:numPr>
        <w:spacing w:before="60" w:after="120" w:line="360" w:lineRule="auto"/>
        <w:ind w:left="851" w:hanging="567"/>
        <w:rPr>
          <w:rFonts w:cs="Arial"/>
          <w:sz w:val="24"/>
          <w:szCs w:val="24"/>
        </w:rPr>
      </w:pPr>
      <w:r w:rsidRPr="00573087">
        <w:rPr>
          <w:sz w:val="24"/>
          <w:szCs w:val="24"/>
        </w:rPr>
        <w:t>pozo</w:t>
      </w:r>
      <w:r w:rsidRPr="00DF1608">
        <w:rPr>
          <w:rFonts w:cs="Arial"/>
          <w:sz w:val="24"/>
          <w:szCs w:val="24"/>
        </w:rPr>
        <w:t>stawia</w:t>
      </w:r>
      <w:r w:rsidR="0007310D">
        <w:rPr>
          <w:rFonts w:cs="Arial"/>
          <w:sz w:val="24"/>
          <w:szCs w:val="24"/>
        </w:rPr>
        <w:t>my</w:t>
      </w:r>
      <w:r w:rsidRPr="00DF1608">
        <w:rPr>
          <w:rFonts w:cs="Arial"/>
          <w:sz w:val="24"/>
          <w:szCs w:val="24"/>
        </w:rPr>
        <w:t xml:space="preserve"> protest bez rozpatrzenia, informując o tym</w:t>
      </w:r>
      <w:r w:rsidR="0007310D" w:rsidRPr="0007310D">
        <w:rPr>
          <w:rFonts w:cs="Arial"/>
          <w:sz w:val="24"/>
          <w:szCs w:val="24"/>
        </w:rPr>
        <w:t xml:space="preserve"> </w:t>
      </w:r>
      <w:r w:rsidR="0007310D">
        <w:rPr>
          <w:rFonts w:cs="Arial"/>
          <w:sz w:val="24"/>
          <w:szCs w:val="24"/>
        </w:rPr>
        <w:t>Wnioskodawcę</w:t>
      </w:r>
      <w:r w:rsidR="0007310D" w:rsidRPr="00DF1608">
        <w:rPr>
          <w:rFonts w:cs="Arial"/>
          <w:sz w:val="24"/>
          <w:szCs w:val="24"/>
        </w:rPr>
        <w:t>;</w:t>
      </w:r>
    </w:p>
    <w:p w14:paraId="514F92E3" w14:textId="77777777" w:rsidR="00717443" w:rsidRDefault="00717443" w:rsidP="00A77BD7">
      <w:pPr>
        <w:pStyle w:val="Akapitzlist"/>
        <w:numPr>
          <w:ilvl w:val="0"/>
          <w:numId w:val="68"/>
        </w:numPr>
        <w:spacing w:before="60" w:after="120" w:line="360" w:lineRule="auto"/>
        <w:ind w:left="709" w:hanging="425"/>
        <w:rPr>
          <w:sz w:val="24"/>
          <w:szCs w:val="24"/>
        </w:rPr>
      </w:pPr>
      <w:r w:rsidRPr="00053FBF">
        <w:rPr>
          <w:rFonts w:cs="Arial"/>
          <w:sz w:val="24"/>
          <w:szCs w:val="24"/>
        </w:rPr>
        <w:lastRenderedPageBreak/>
        <w:t>przekazuje</w:t>
      </w:r>
      <w:r w:rsidR="0007310D">
        <w:rPr>
          <w:rFonts w:cs="Arial"/>
          <w:sz w:val="24"/>
          <w:szCs w:val="24"/>
        </w:rPr>
        <w:t>my</w:t>
      </w:r>
      <w:r w:rsidRPr="00573087">
        <w:rPr>
          <w:sz w:val="24"/>
          <w:szCs w:val="24"/>
        </w:rPr>
        <w:t xml:space="preserve"> oświadczenie o wycofaniu protestu do IZ </w:t>
      </w:r>
      <w:r w:rsidR="0007310D">
        <w:rPr>
          <w:sz w:val="24"/>
          <w:szCs w:val="24"/>
        </w:rPr>
        <w:t>FEDS</w:t>
      </w:r>
      <w:r w:rsidRPr="00573087">
        <w:rPr>
          <w:sz w:val="24"/>
          <w:szCs w:val="24"/>
        </w:rPr>
        <w:t xml:space="preserve">, jeżeli protest </w:t>
      </w:r>
      <w:r w:rsidR="0007310D" w:rsidRPr="00A77BD7">
        <w:rPr>
          <w:spacing w:val="-4"/>
          <w:sz w:val="24"/>
          <w:szCs w:val="24"/>
        </w:rPr>
        <w:t xml:space="preserve">został skierowany </w:t>
      </w:r>
      <w:r w:rsidRPr="00A77BD7">
        <w:rPr>
          <w:spacing w:val="-4"/>
          <w:sz w:val="24"/>
          <w:szCs w:val="24"/>
        </w:rPr>
        <w:t xml:space="preserve">do tej instytucji. IZ </w:t>
      </w:r>
      <w:r w:rsidR="0007310D" w:rsidRPr="00A77BD7">
        <w:rPr>
          <w:spacing w:val="-4"/>
          <w:sz w:val="24"/>
          <w:szCs w:val="24"/>
        </w:rPr>
        <w:t>FEDS</w:t>
      </w:r>
      <w:r w:rsidRPr="00A77BD7">
        <w:rPr>
          <w:spacing w:val="-4"/>
          <w:sz w:val="24"/>
          <w:szCs w:val="24"/>
        </w:rPr>
        <w:t xml:space="preserve"> pozostawia protest bez rozpatrzenia,</w:t>
      </w:r>
      <w:r w:rsidRPr="005849F3">
        <w:rPr>
          <w:sz w:val="24"/>
          <w:szCs w:val="24"/>
        </w:rPr>
        <w:t xml:space="preserve"> informując </w:t>
      </w:r>
      <w:r w:rsidR="0007310D">
        <w:rPr>
          <w:sz w:val="24"/>
          <w:szCs w:val="24"/>
        </w:rPr>
        <w:t xml:space="preserve">o tym </w:t>
      </w:r>
      <w:r>
        <w:rPr>
          <w:sz w:val="24"/>
          <w:szCs w:val="24"/>
        </w:rPr>
        <w:t>Wnioskodawcę</w:t>
      </w:r>
      <w:r w:rsidR="0007310D">
        <w:rPr>
          <w:sz w:val="24"/>
          <w:szCs w:val="24"/>
        </w:rPr>
        <w:t>.</w:t>
      </w:r>
    </w:p>
    <w:p w14:paraId="74C2F6E9" w14:textId="77777777" w:rsidR="000047CA" w:rsidRPr="00A55DE8"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W przypadku wycofania protestu</w:t>
      </w:r>
      <w:r w:rsidR="001F741F" w:rsidRPr="00053FBF">
        <w:rPr>
          <w:rFonts w:eastAsia="Calibri" w:cs="Arial"/>
          <w:color w:val="000000"/>
          <w:sz w:val="24"/>
        </w:rPr>
        <w:t>,</w:t>
      </w:r>
      <w:r w:rsidRPr="00053FBF">
        <w:rPr>
          <w:rFonts w:eastAsia="Calibri" w:cs="Arial"/>
          <w:color w:val="000000"/>
          <w:sz w:val="24"/>
        </w:rPr>
        <w:t xml:space="preserve"> ponowne jego </w:t>
      </w:r>
      <w:r w:rsidR="001F741F" w:rsidRPr="00053FBF">
        <w:rPr>
          <w:rFonts w:eastAsia="Calibri" w:cs="Arial"/>
          <w:color w:val="000000"/>
          <w:sz w:val="24"/>
        </w:rPr>
        <w:t>złożenie</w:t>
      </w:r>
      <w:r w:rsidRPr="00053FBF">
        <w:rPr>
          <w:rFonts w:eastAsia="Calibri" w:cs="Arial"/>
          <w:color w:val="000000"/>
          <w:sz w:val="24"/>
        </w:rPr>
        <w:t xml:space="preserve"> jest niedopuszczalne.</w:t>
      </w:r>
      <w:r w:rsidR="001B7132">
        <w:rPr>
          <w:rFonts w:eastAsia="Calibri" w:cs="Arial"/>
          <w:color w:val="000000"/>
          <w:sz w:val="24"/>
        </w:rPr>
        <w:t xml:space="preserve"> </w:t>
      </w:r>
      <w:r w:rsidR="00D41AFD" w:rsidRPr="00053FBF">
        <w:rPr>
          <w:rFonts w:eastAsia="Calibri" w:cs="Arial"/>
          <w:color w:val="000000"/>
          <w:sz w:val="24"/>
        </w:rPr>
        <w:t>W</w:t>
      </w:r>
      <w:r w:rsidRPr="00BC77BF">
        <w:rPr>
          <w:rFonts w:eastAsia="Calibri" w:cs="Arial"/>
          <w:color w:val="000000"/>
          <w:sz w:val="24"/>
        </w:rPr>
        <w:t xml:space="preserve">ówczas nie </w:t>
      </w:r>
      <w:r w:rsidR="00D41AFD" w:rsidRPr="00BC77BF">
        <w:rPr>
          <w:rFonts w:eastAsia="Calibri" w:cs="Arial"/>
          <w:color w:val="000000"/>
          <w:sz w:val="24"/>
        </w:rPr>
        <w:t xml:space="preserve">mogą Państwo </w:t>
      </w:r>
      <w:r w:rsidRPr="00A55DE8">
        <w:rPr>
          <w:rFonts w:eastAsia="Calibri" w:cs="Arial"/>
          <w:color w:val="000000"/>
          <w:sz w:val="24"/>
        </w:rPr>
        <w:t>również wnieść skargi do sądu administracyjnego.</w:t>
      </w:r>
    </w:p>
    <w:p w14:paraId="768750C9" w14:textId="77777777" w:rsidR="0007310D" w:rsidRPr="000007B8" w:rsidRDefault="0007310D" w:rsidP="00296DD0">
      <w:pPr>
        <w:autoSpaceDE w:val="0"/>
        <w:autoSpaceDN w:val="0"/>
        <w:adjustRightInd w:val="0"/>
        <w:spacing w:before="240" w:line="360" w:lineRule="auto"/>
        <w:rPr>
          <w:rFonts w:eastAsia="Calibri" w:cs="Arial"/>
          <w:b/>
          <w:color w:val="000000"/>
          <w:sz w:val="24"/>
        </w:rPr>
      </w:pPr>
      <w:r>
        <w:rPr>
          <w:rFonts w:eastAsia="Calibri" w:cs="Arial"/>
          <w:b/>
          <w:color w:val="000000"/>
          <w:sz w:val="24"/>
        </w:rPr>
        <w:t>Rozpatrzenie</w:t>
      </w:r>
      <w:r w:rsidRPr="000007B8">
        <w:rPr>
          <w:rFonts w:eastAsia="Calibri" w:cs="Arial"/>
          <w:b/>
          <w:color w:val="000000"/>
          <w:sz w:val="24"/>
        </w:rPr>
        <w:t xml:space="preserve"> protestu</w:t>
      </w:r>
    </w:p>
    <w:p w14:paraId="403330DF" w14:textId="77777777" w:rsidR="00ED69EE" w:rsidRPr="00EF5DF2" w:rsidRDefault="00ED69EE" w:rsidP="00A77BD7">
      <w:pPr>
        <w:spacing w:before="0" w:after="120" w:line="360" w:lineRule="auto"/>
        <w:rPr>
          <w:sz w:val="24"/>
          <w:szCs w:val="24"/>
        </w:rPr>
      </w:pPr>
      <w:r w:rsidRPr="00EF5DF2">
        <w:rPr>
          <w:sz w:val="24"/>
          <w:szCs w:val="24"/>
        </w:rPr>
        <w:t xml:space="preserve">W przypadku utrzymania przez </w:t>
      </w:r>
      <w:r>
        <w:rPr>
          <w:sz w:val="24"/>
          <w:szCs w:val="24"/>
        </w:rPr>
        <w:t>nas</w:t>
      </w:r>
      <w:r w:rsidRPr="00EF5DF2">
        <w:rPr>
          <w:sz w:val="24"/>
          <w:szCs w:val="24"/>
        </w:rPr>
        <w:t xml:space="preserve"> rozstrzygnięcia w zakresie oprotestowanego przez </w:t>
      </w:r>
      <w:r>
        <w:rPr>
          <w:sz w:val="24"/>
          <w:szCs w:val="24"/>
        </w:rPr>
        <w:t xml:space="preserve">Państwa jako </w:t>
      </w:r>
      <w:r w:rsidRPr="00EF5DF2">
        <w:rPr>
          <w:sz w:val="24"/>
          <w:szCs w:val="24"/>
        </w:rPr>
        <w:t xml:space="preserve">Wnioskodawcę negatywnego wyniku </w:t>
      </w:r>
      <w:r w:rsidRPr="00DF1608">
        <w:rPr>
          <w:sz w:val="24"/>
          <w:szCs w:val="24"/>
        </w:rPr>
        <w:t xml:space="preserve">oceny projektu, </w:t>
      </w:r>
      <w:r w:rsidRPr="00C56D24">
        <w:rPr>
          <w:b/>
          <w:sz w:val="24"/>
          <w:szCs w:val="24"/>
        </w:rPr>
        <w:t>protest rozpatruje IZ</w:t>
      </w:r>
      <w:r w:rsidRPr="00A77BD7">
        <w:rPr>
          <w:b/>
          <w:sz w:val="24"/>
          <w:szCs w:val="24"/>
        </w:rPr>
        <w:t> </w:t>
      </w:r>
      <w:r w:rsidRPr="00DF1608">
        <w:rPr>
          <w:b/>
          <w:sz w:val="24"/>
          <w:szCs w:val="24"/>
        </w:rPr>
        <w:t>FEDS</w:t>
      </w:r>
      <w:r w:rsidRPr="00C56D24">
        <w:rPr>
          <w:sz w:val="24"/>
          <w:szCs w:val="24"/>
        </w:rPr>
        <w:t xml:space="preserve">, </w:t>
      </w:r>
      <w:r w:rsidRPr="00053FBF">
        <w:rPr>
          <w:spacing w:val="-4"/>
          <w:sz w:val="24"/>
          <w:szCs w:val="24"/>
        </w:rPr>
        <w:t xml:space="preserve">weryfikując prawidłowość oceny projektu w zakresie kryteriów </w:t>
      </w:r>
      <w:r>
        <w:rPr>
          <w:spacing w:val="-4"/>
          <w:sz w:val="24"/>
          <w:szCs w:val="24"/>
        </w:rPr>
        <w:br/>
      </w:r>
      <w:r w:rsidRPr="00DF1608">
        <w:rPr>
          <w:spacing w:val="-4"/>
          <w:sz w:val="24"/>
          <w:szCs w:val="24"/>
        </w:rPr>
        <w:t>i zarzutów, o kt</w:t>
      </w:r>
      <w:r w:rsidRPr="00C56D24">
        <w:rPr>
          <w:spacing w:val="-4"/>
          <w:sz w:val="24"/>
          <w:szCs w:val="24"/>
        </w:rPr>
        <w:t>órych mowa</w:t>
      </w:r>
      <w:r w:rsidRPr="00053FBF">
        <w:rPr>
          <w:sz w:val="24"/>
          <w:szCs w:val="24"/>
        </w:rPr>
        <w:t xml:space="preserve"> w</w:t>
      </w:r>
      <w:r w:rsidR="001B7132">
        <w:rPr>
          <w:sz w:val="24"/>
          <w:szCs w:val="24"/>
        </w:rPr>
        <w:t xml:space="preserve"> </w:t>
      </w:r>
      <w:r w:rsidRPr="00053FBF">
        <w:rPr>
          <w:sz w:val="24"/>
          <w:szCs w:val="24"/>
        </w:rPr>
        <w:t>art. 64 ust. 2 pkt. 4 i 5 ustawy</w:t>
      </w:r>
      <w:r>
        <w:rPr>
          <w:sz w:val="24"/>
          <w:szCs w:val="24"/>
        </w:rPr>
        <w:t xml:space="preserve"> wdrożeniowej</w:t>
      </w:r>
      <w:r w:rsidRPr="00DF1608">
        <w:rPr>
          <w:sz w:val="24"/>
          <w:szCs w:val="24"/>
        </w:rPr>
        <w:t xml:space="preserve">, </w:t>
      </w:r>
      <w:r w:rsidRPr="00A77BD7">
        <w:rPr>
          <w:sz w:val="24"/>
          <w:szCs w:val="24"/>
        </w:rPr>
        <w:t>w terminie nie dłuższym niż 21 dni</w:t>
      </w:r>
      <w:r w:rsidRPr="00DF1608">
        <w:rPr>
          <w:sz w:val="24"/>
          <w:szCs w:val="24"/>
        </w:rPr>
        <w:t xml:space="preserve">, licząc od dnia jego otrzymania przez IZ </w:t>
      </w:r>
      <w:r w:rsidRPr="00C56D24">
        <w:rPr>
          <w:sz w:val="24"/>
          <w:szCs w:val="24"/>
        </w:rPr>
        <w:t>FEDS</w:t>
      </w:r>
      <w:r w:rsidRPr="00053FBF">
        <w:rPr>
          <w:sz w:val="24"/>
          <w:szCs w:val="24"/>
        </w:rPr>
        <w:t>.</w:t>
      </w:r>
    </w:p>
    <w:p w14:paraId="06E6AC9D" w14:textId="79A05ABF" w:rsidR="00ED69EE" w:rsidRDefault="00ED69EE" w:rsidP="00A77BD7">
      <w:pPr>
        <w:spacing w:before="60" w:after="240" w:line="360" w:lineRule="auto"/>
        <w:rPr>
          <w:rFonts w:eastAsia="Calibri" w:cs="Arial"/>
          <w:color w:val="000000"/>
          <w:sz w:val="24"/>
        </w:rPr>
      </w:pPr>
      <w:r w:rsidRPr="00EF5DF2">
        <w:rPr>
          <w:sz w:val="24"/>
          <w:szCs w:val="24"/>
        </w:rPr>
        <w:t xml:space="preserve">W </w:t>
      </w:r>
      <w:r w:rsidRPr="00852B0E">
        <w:rPr>
          <w:spacing w:val="-4"/>
          <w:sz w:val="24"/>
          <w:szCs w:val="24"/>
        </w:rPr>
        <w:t>uzasadnionych przypadkach, w szczególności gdy w trakcie rozpatrywania protestu</w:t>
      </w:r>
      <w:r w:rsidRPr="00EF5DF2">
        <w:rPr>
          <w:sz w:val="24"/>
          <w:szCs w:val="24"/>
        </w:rPr>
        <w:t xml:space="preserve"> konieczne jest skorzystanie z pomocy ekspertów, termin rozpatrzenia protestu może być przedłużony, o czym IZ </w:t>
      </w:r>
      <w:r>
        <w:rPr>
          <w:sz w:val="24"/>
          <w:szCs w:val="24"/>
        </w:rPr>
        <w:t>FEDS</w:t>
      </w:r>
      <w:r w:rsidRPr="00EF5DF2">
        <w:rPr>
          <w:sz w:val="24"/>
          <w:szCs w:val="24"/>
        </w:rPr>
        <w:t xml:space="preserve"> informuje </w:t>
      </w:r>
      <w:r>
        <w:rPr>
          <w:sz w:val="24"/>
          <w:szCs w:val="24"/>
        </w:rPr>
        <w:t>Państwa jako</w:t>
      </w:r>
      <w:r w:rsidRPr="00EF5DF2">
        <w:rPr>
          <w:sz w:val="24"/>
          <w:szCs w:val="24"/>
        </w:rPr>
        <w:t xml:space="preserve"> Wnioskodawcę</w:t>
      </w:r>
      <w:r w:rsidRPr="00DE3EED">
        <w:rPr>
          <w:sz w:val="24"/>
          <w:szCs w:val="24"/>
        </w:rPr>
        <w:t xml:space="preserve"> </w:t>
      </w:r>
      <w:r w:rsidR="00EF5D38">
        <w:rPr>
          <w:sz w:val="24"/>
          <w:szCs w:val="24"/>
        </w:rPr>
        <w:t>pisemnie:</w:t>
      </w:r>
      <w:r w:rsidRPr="00DE3EED">
        <w:rPr>
          <w:sz w:val="24"/>
          <w:szCs w:val="24"/>
        </w:rPr>
        <w:t xml:space="preserve"> </w:t>
      </w:r>
      <w:r w:rsidR="00411474">
        <w:rPr>
          <w:rFonts w:eastAsia="Calibri" w:cs="Arial"/>
          <w:color w:val="000000"/>
          <w:sz w:val="24"/>
        </w:rPr>
        <w:t>papierowo</w:t>
      </w:r>
      <w:r w:rsidR="00411474" w:rsidRPr="00ED69EE">
        <w:rPr>
          <w:rFonts w:eastAsia="Calibri" w:cs="Arial"/>
          <w:color w:val="000000"/>
          <w:sz w:val="24"/>
        </w:rPr>
        <w:t xml:space="preserve"> </w:t>
      </w:r>
      <w:r w:rsidRPr="00ED69EE">
        <w:rPr>
          <w:rFonts w:eastAsia="Calibri" w:cs="Arial"/>
          <w:color w:val="000000"/>
          <w:sz w:val="24"/>
        </w:rPr>
        <w:t xml:space="preserve">lub w formie elektronicznej, tj. </w:t>
      </w:r>
      <w:r w:rsidR="00543544">
        <w:rPr>
          <w:rFonts w:eastAsia="Calibri" w:cs="Arial"/>
          <w:color w:val="000000"/>
          <w:sz w:val="24"/>
        </w:rPr>
        <w:t xml:space="preserve">poprzez </w:t>
      </w:r>
      <w:proofErr w:type="spellStart"/>
      <w:r w:rsidRPr="00ED69EE">
        <w:rPr>
          <w:rFonts w:eastAsia="Calibri" w:cs="Arial"/>
          <w:color w:val="000000"/>
          <w:sz w:val="24"/>
        </w:rPr>
        <w:t>ePUAP</w:t>
      </w:r>
      <w:proofErr w:type="spellEnd"/>
      <w:r w:rsidR="00543544">
        <w:rPr>
          <w:rFonts w:eastAsia="Calibri" w:cs="Arial"/>
          <w:color w:val="000000"/>
          <w:sz w:val="24"/>
        </w:rPr>
        <w:t>/</w:t>
      </w:r>
      <w:r w:rsidR="00543544" w:rsidRPr="00543544">
        <w:t xml:space="preserve"> </w:t>
      </w:r>
      <w:r w:rsidR="00543544" w:rsidRPr="00543544">
        <w:rPr>
          <w:rFonts w:eastAsia="Calibri" w:cs="Arial"/>
          <w:color w:val="000000"/>
          <w:spacing w:val="-2"/>
          <w:sz w:val="24"/>
        </w:rPr>
        <w:t>e-Doręczenia (zgodnie z art. 4 i 147 ustawy z dnia 18 listopada 2020 r. o doręczeniach</w:t>
      </w:r>
      <w:r w:rsidR="00543544" w:rsidRPr="00543544">
        <w:rPr>
          <w:rFonts w:eastAsia="Calibri" w:cs="Arial"/>
          <w:color w:val="000000"/>
          <w:sz w:val="24"/>
        </w:rPr>
        <w:t xml:space="preserve"> elektronicznych)</w:t>
      </w:r>
      <w:r w:rsidRPr="00ED69EE">
        <w:rPr>
          <w:rFonts w:eastAsia="Calibri" w:cs="Arial"/>
          <w:color w:val="000000"/>
          <w:sz w:val="24"/>
        </w:rPr>
        <w:t xml:space="preserve">. </w:t>
      </w:r>
      <w:r w:rsidR="00EF5D38">
        <w:rPr>
          <w:rFonts w:eastAsia="Calibri" w:cs="Arial"/>
          <w:color w:val="000000"/>
          <w:sz w:val="24"/>
        </w:rPr>
        <w:t>Termin rozpatrzenia protestu nie może przekroczyć łącznie 45 dni od dnia jego otrzymania przez IZ FEDS.</w:t>
      </w:r>
    </w:p>
    <w:p w14:paraId="5A78AF17" w14:textId="77777777" w:rsidR="00ED69EE" w:rsidRPr="00EF5DF2" w:rsidRDefault="00ED69EE" w:rsidP="00A77BD7">
      <w:pPr>
        <w:spacing w:before="0" w:after="120" w:line="360" w:lineRule="auto"/>
        <w:rPr>
          <w:sz w:val="24"/>
          <w:szCs w:val="24"/>
        </w:rPr>
      </w:pPr>
      <w:r w:rsidRPr="00EF5DF2">
        <w:rPr>
          <w:sz w:val="24"/>
          <w:szCs w:val="24"/>
        </w:rPr>
        <w:t xml:space="preserve">IZ </w:t>
      </w:r>
      <w:r>
        <w:rPr>
          <w:sz w:val="24"/>
          <w:szCs w:val="24"/>
        </w:rPr>
        <w:t xml:space="preserve">FEDS </w:t>
      </w:r>
      <w:r w:rsidRPr="00EF5DF2">
        <w:rPr>
          <w:sz w:val="24"/>
          <w:szCs w:val="24"/>
        </w:rPr>
        <w:t xml:space="preserve">informuje </w:t>
      </w:r>
      <w:r>
        <w:rPr>
          <w:sz w:val="24"/>
          <w:szCs w:val="24"/>
        </w:rPr>
        <w:t xml:space="preserve">Państwa jako </w:t>
      </w:r>
      <w:r w:rsidRPr="00EF5DF2">
        <w:rPr>
          <w:sz w:val="24"/>
          <w:szCs w:val="24"/>
        </w:rPr>
        <w:t>Wnioskodawcę o wyniku rozpatrzenia</w:t>
      </w:r>
      <w:r w:rsidR="001B7132">
        <w:rPr>
          <w:sz w:val="24"/>
          <w:szCs w:val="24"/>
        </w:rPr>
        <w:t xml:space="preserve"> </w:t>
      </w:r>
      <w:r w:rsidRPr="00EF5DF2">
        <w:rPr>
          <w:sz w:val="24"/>
          <w:szCs w:val="24"/>
        </w:rPr>
        <w:t>protestu. Informacja ta zawiera w szczególności:</w:t>
      </w:r>
    </w:p>
    <w:p w14:paraId="62E1FE10" w14:textId="77777777" w:rsidR="00ED69EE" w:rsidRPr="00DC1A24" w:rsidRDefault="00ED69EE" w:rsidP="00DF1608">
      <w:pPr>
        <w:pStyle w:val="Akapitzlist"/>
        <w:numPr>
          <w:ilvl w:val="0"/>
          <w:numId w:val="69"/>
        </w:numPr>
        <w:spacing w:before="60" w:after="60" w:line="360" w:lineRule="auto"/>
        <w:ind w:left="709"/>
        <w:rPr>
          <w:sz w:val="24"/>
          <w:szCs w:val="24"/>
        </w:rPr>
      </w:pPr>
      <w:r w:rsidRPr="00DC1A24">
        <w:rPr>
          <w:sz w:val="24"/>
          <w:szCs w:val="24"/>
        </w:rPr>
        <w:t>treść rozstrzygnięcia polegającego na uwzględnieniu albo nieuwzględnieniu protestu</w:t>
      </w:r>
      <w:r>
        <w:rPr>
          <w:sz w:val="24"/>
          <w:szCs w:val="24"/>
        </w:rPr>
        <w:t>,</w:t>
      </w:r>
      <w:r w:rsidRPr="00DC1A24">
        <w:rPr>
          <w:sz w:val="24"/>
          <w:szCs w:val="24"/>
        </w:rPr>
        <w:t xml:space="preserve"> wraz z uzasadnieniem,</w:t>
      </w:r>
    </w:p>
    <w:p w14:paraId="12DC9D8F" w14:textId="77777777" w:rsidR="00ED69EE" w:rsidRPr="00573087" w:rsidRDefault="00ED69EE" w:rsidP="00A77BD7">
      <w:pPr>
        <w:pStyle w:val="Akapitzlist"/>
        <w:numPr>
          <w:ilvl w:val="0"/>
          <w:numId w:val="69"/>
        </w:numPr>
        <w:spacing w:before="60" w:after="240" w:line="360" w:lineRule="auto"/>
        <w:ind w:left="709"/>
        <w:rPr>
          <w:sz w:val="24"/>
          <w:szCs w:val="24"/>
        </w:rPr>
      </w:pPr>
      <w:r w:rsidRPr="00DC1A24">
        <w:rPr>
          <w:sz w:val="24"/>
          <w:szCs w:val="24"/>
        </w:rPr>
        <w:t xml:space="preserve">w przypadku nieuwzględnienia protestu – pouczenie o możliwości wniesienia skargi do sądu administracyjnego na zasadach określonych w art. </w:t>
      </w:r>
      <w:r>
        <w:rPr>
          <w:sz w:val="24"/>
          <w:szCs w:val="24"/>
        </w:rPr>
        <w:t>73</w:t>
      </w:r>
      <w:r w:rsidRPr="00DC1A24">
        <w:rPr>
          <w:sz w:val="24"/>
          <w:szCs w:val="24"/>
        </w:rPr>
        <w:t xml:space="preserve"> ustawy</w:t>
      </w:r>
      <w:r>
        <w:rPr>
          <w:sz w:val="24"/>
          <w:szCs w:val="24"/>
        </w:rPr>
        <w:t xml:space="preserve"> wdrożeniowej</w:t>
      </w:r>
      <w:r w:rsidRPr="00DC1A24">
        <w:rPr>
          <w:sz w:val="24"/>
          <w:szCs w:val="24"/>
        </w:rPr>
        <w:t>.</w:t>
      </w:r>
    </w:p>
    <w:p w14:paraId="34952016" w14:textId="77777777" w:rsidR="00ED69EE" w:rsidRPr="00EF5DF2" w:rsidRDefault="00ED69EE" w:rsidP="00A77BD7">
      <w:pPr>
        <w:spacing w:before="60" w:after="120" w:line="360" w:lineRule="auto"/>
        <w:rPr>
          <w:sz w:val="24"/>
          <w:szCs w:val="24"/>
        </w:rPr>
      </w:pPr>
      <w:r>
        <w:rPr>
          <w:sz w:val="24"/>
          <w:szCs w:val="24"/>
        </w:rPr>
        <w:t>Uwzględnienie</w:t>
      </w:r>
      <w:r w:rsidRPr="00EF5DF2">
        <w:rPr>
          <w:sz w:val="24"/>
          <w:szCs w:val="24"/>
        </w:rPr>
        <w:t xml:space="preserve"> protestu </w:t>
      </w:r>
      <w:r>
        <w:rPr>
          <w:sz w:val="24"/>
          <w:szCs w:val="24"/>
        </w:rPr>
        <w:t xml:space="preserve">przez </w:t>
      </w:r>
      <w:r w:rsidRPr="00EF5DF2">
        <w:rPr>
          <w:sz w:val="24"/>
          <w:szCs w:val="24"/>
        </w:rPr>
        <w:t xml:space="preserve">IZ </w:t>
      </w:r>
      <w:r>
        <w:rPr>
          <w:sz w:val="24"/>
          <w:szCs w:val="24"/>
        </w:rPr>
        <w:t>FEDS polega na</w:t>
      </w:r>
      <w:r w:rsidRPr="00EF5DF2">
        <w:rPr>
          <w:sz w:val="24"/>
          <w:szCs w:val="24"/>
        </w:rPr>
        <w:t xml:space="preserve">: </w:t>
      </w:r>
    </w:p>
    <w:p w14:paraId="57FCBB1E" w14:textId="77777777" w:rsidR="00ED69EE" w:rsidRPr="00573087" w:rsidRDefault="00F6339F" w:rsidP="00A77BD7">
      <w:pPr>
        <w:pStyle w:val="Akapitzlist"/>
        <w:numPr>
          <w:ilvl w:val="0"/>
          <w:numId w:val="70"/>
        </w:numPr>
        <w:spacing w:before="60" w:after="60" w:line="360" w:lineRule="auto"/>
        <w:ind w:left="709" w:hanging="283"/>
        <w:rPr>
          <w:sz w:val="24"/>
          <w:szCs w:val="24"/>
        </w:rPr>
      </w:pPr>
      <w:r>
        <w:rPr>
          <w:sz w:val="24"/>
          <w:szCs w:val="24"/>
        </w:rPr>
        <w:t>z</w:t>
      </w:r>
      <w:r w:rsidRPr="00A77BD7">
        <w:rPr>
          <w:sz w:val="24"/>
          <w:szCs w:val="24"/>
        </w:rPr>
        <w:t>akwalifikowaniu projektu do kolejnego etapu oceny albo wybraniu projektu do dofinansowania i aktualizacji informacji, o której mowa w art. 57 ust. 1</w:t>
      </w:r>
      <w:r>
        <w:rPr>
          <w:sz w:val="24"/>
          <w:szCs w:val="24"/>
        </w:rPr>
        <w:t xml:space="preserve"> ustawy wdrożeniowej</w:t>
      </w:r>
    </w:p>
    <w:p w14:paraId="15A3408C" w14:textId="77777777" w:rsidR="00ED69EE" w:rsidRPr="00487FC6" w:rsidRDefault="00ED69EE" w:rsidP="00A77BD7">
      <w:pPr>
        <w:spacing w:before="60" w:after="120" w:line="360" w:lineRule="auto"/>
        <w:ind w:left="426"/>
        <w:rPr>
          <w:sz w:val="24"/>
          <w:szCs w:val="24"/>
        </w:rPr>
      </w:pPr>
      <w:r w:rsidRPr="00487FC6">
        <w:rPr>
          <w:sz w:val="24"/>
          <w:szCs w:val="24"/>
        </w:rPr>
        <w:t>albo</w:t>
      </w:r>
    </w:p>
    <w:p w14:paraId="32EFFBC0" w14:textId="77777777" w:rsidR="00F6339F" w:rsidRPr="00573087" w:rsidRDefault="00F6339F" w:rsidP="00A77BD7">
      <w:pPr>
        <w:pStyle w:val="Akapitzlist"/>
        <w:numPr>
          <w:ilvl w:val="0"/>
          <w:numId w:val="70"/>
        </w:numPr>
        <w:spacing w:before="60" w:after="120" w:line="360" w:lineRule="auto"/>
        <w:ind w:left="709" w:hanging="283"/>
        <w:rPr>
          <w:sz w:val="24"/>
          <w:szCs w:val="24"/>
        </w:rPr>
      </w:pPr>
      <w:r w:rsidRPr="00A77BD7">
        <w:rPr>
          <w:spacing w:val="-4"/>
          <w:sz w:val="24"/>
          <w:szCs w:val="24"/>
        </w:rPr>
        <w:lastRenderedPageBreak/>
        <w:t>przekazaniu sprawy do nas, w celu przeprowadzenia ponownej oceny projektu,</w:t>
      </w:r>
      <w:r w:rsidRPr="00A77BD7">
        <w:rPr>
          <w:sz w:val="24"/>
          <w:szCs w:val="24"/>
        </w:rPr>
        <w:t xml:space="preserve"> jeżeli </w:t>
      </w:r>
      <w:r>
        <w:rPr>
          <w:sz w:val="24"/>
          <w:szCs w:val="24"/>
        </w:rPr>
        <w:t>IZ FEDS</w:t>
      </w:r>
      <w:r w:rsidRPr="00A77BD7">
        <w:rPr>
          <w:sz w:val="24"/>
          <w:szCs w:val="24"/>
        </w:rPr>
        <w:t xml:space="preserve"> stwierdzi, że doszło do naruszeń obowiązujących procedur </w:t>
      </w:r>
      <w:r>
        <w:rPr>
          <w:sz w:val="24"/>
          <w:szCs w:val="24"/>
        </w:rPr>
        <w:br/>
      </w:r>
      <w:r w:rsidRPr="00A77BD7">
        <w:rPr>
          <w:sz w:val="24"/>
          <w:szCs w:val="24"/>
        </w:rPr>
        <w:t>i konieczny do wyjaśnienia zakres sprawy ma istotny wpływ na wynik oceny</w:t>
      </w:r>
      <w:r>
        <w:rPr>
          <w:sz w:val="24"/>
          <w:szCs w:val="24"/>
        </w:rPr>
        <w:t>.</w:t>
      </w:r>
    </w:p>
    <w:p w14:paraId="3B99B3C4" w14:textId="77777777" w:rsidR="00ED69EE" w:rsidRPr="00487FC6" w:rsidRDefault="001935FB" w:rsidP="0081130B">
      <w:pPr>
        <w:spacing w:before="120" w:after="120" w:line="360" w:lineRule="auto"/>
        <w:rPr>
          <w:sz w:val="24"/>
          <w:szCs w:val="24"/>
        </w:rPr>
      </w:pPr>
      <w:r>
        <w:rPr>
          <w:sz w:val="24"/>
          <w:szCs w:val="24"/>
        </w:rPr>
        <w:t>Jako ION</w:t>
      </w:r>
      <w:r w:rsidR="00ED69EE" w:rsidRPr="00487FC6">
        <w:rPr>
          <w:sz w:val="24"/>
          <w:szCs w:val="24"/>
        </w:rPr>
        <w:t>:</w:t>
      </w:r>
    </w:p>
    <w:p w14:paraId="129236D4" w14:textId="77777777" w:rsidR="00ED69EE" w:rsidRPr="00573087" w:rsidRDefault="001935FB" w:rsidP="00A77BD7">
      <w:pPr>
        <w:pStyle w:val="Akapitzlist"/>
        <w:numPr>
          <w:ilvl w:val="0"/>
          <w:numId w:val="71"/>
        </w:numPr>
        <w:spacing w:before="60" w:after="120" w:line="360" w:lineRule="auto"/>
        <w:ind w:left="709" w:hanging="283"/>
        <w:rPr>
          <w:sz w:val="24"/>
          <w:szCs w:val="24"/>
        </w:rPr>
      </w:pPr>
      <w:r w:rsidRPr="00A77BD7">
        <w:rPr>
          <w:spacing w:val="-4"/>
          <w:sz w:val="24"/>
          <w:szCs w:val="24"/>
        </w:rPr>
        <w:t>w przypadku pozytywnej ponownej oceny projektu – informujemy Wnioskodawcę</w:t>
      </w:r>
      <w:r w:rsidRPr="00A77BD7">
        <w:rPr>
          <w:sz w:val="24"/>
          <w:szCs w:val="24"/>
        </w:rPr>
        <w:t xml:space="preserve"> odpowiednio o zakwalifikowaniu jego projektu do kolejnego etapu oceny albo o wybraniu jego projektu do dofinansowania;</w:t>
      </w:r>
    </w:p>
    <w:p w14:paraId="0E4E2794" w14:textId="77777777" w:rsidR="00ED69EE" w:rsidRPr="000F552D" w:rsidRDefault="00AF56CF" w:rsidP="00A77BD7">
      <w:pPr>
        <w:pStyle w:val="Akapitzlist"/>
        <w:numPr>
          <w:ilvl w:val="0"/>
          <w:numId w:val="71"/>
        </w:numPr>
        <w:spacing w:before="60" w:after="120" w:line="360" w:lineRule="auto"/>
        <w:ind w:left="709" w:hanging="283"/>
        <w:rPr>
          <w:sz w:val="24"/>
          <w:szCs w:val="24"/>
        </w:rPr>
      </w:pPr>
      <w:r w:rsidRPr="000F552D">
        <w:rPr>
          <w:spacing w:val="-4"/>
          <w:sz w:val="24"/>
          <w:szCs w:val="24"/>
        </w:rPr>
        <w:t xml:space="preserve">w przypadku negatywnej ponownej oceny projektu - informujemy o tym Wnioskodawcę, pouczając go o możliwości wniesienia skargi do sądu administracyjnego na zasadach określonych w art. 73 ustawy wdrożeniowej. </w:t>
      </w:r>
    </w:p>
    <w:p w14:paraId="675113F5" w14:textId="77777777" w:rsidR="00AF56CF" w:rsidRPr="000007B8" w:rsidRDefault="00AF56CF" w:rsidP="00165139">
      <w:pPr>
        <w:autoSpaceDE w:val="0"/>
        <w:autoSpaceDN w:val="0"/>
        <w:adjustRightInd w:val="0"/>
        <w:spacing w:before="240" w:line="360" w:lineRule="auto"/>
        <w:rPr>
          <w:rFonts w:eastAsia="Calibri" w:cs="Arial"/>
          <w:b/>
          <w:color w:val="000000"/>
          <w:sz w:val="24"/>
        </w:rPr>
      </w:pPr>
      <w:r>
        <w:rPr>
          <w:rFonts w:eastAsia="Calibri" w:cs="Arial"/>
          <w:b/>
          <w:color w:val="000000"/>
          <w:sz w:val="24"/>
        </w:rPr>
        <w:t>Skarga do sądu administracyjnego</w:t>
      </w:r>
    </w:p>
    <w:p w14:paraId="2C778AE0" w14:textId="77777777" w:rsidR="00E71D3A" w:rsidRPr="00053FBF" w:rsidRDefault="00821C5F" w:rsidP="00A77BD7">
      <w:pPr>
        <w:spacing w:before="0" w:after="120" w:line="360" w:lineRule="auto"/>
        <w:rPr>
          <w:rFonts w:eastAsia="Calibri" w:cs="Arial"/>
          <w:color w:val="000000"/>
          <w:sz w:val="24"/>
        </w:rPr>
      </w:pPr>
      <w:r w:rsidRPr="001B7DDF">
        <w:rPr>
          <w:sz w:val="24"/>
          <w:szCs w:val="24"/>
        </w:rPr>
        <w:t xml:space="preserve">Prawo do </w:t>
      </w:r>
      <w:r w:rsidRPr="000007B8">
        <w:rPr>
          <w:sz w:val="24"/>
          <w:szCs w:val="24"/>
        </w:rPr>
        <w:t>wniesienia skargi do sądu administracyjnego</w:t>
      </w:r>
      <w:r w:rsidRPr="001B7DDF">
        <w:rPr>
          <w:sz w:val="24"/>
          <w:szCs w:val="24"/>
        </w:rPr>
        <w:t xml:space="preserve"> przysługuje Państwu jako </w:t>
      </w:r>
      <w:r w:rsidRPr="00536EF2">
        <w:rPr>
          <w:sz w:val="24"/>
          <w:szCs w:val="24"/>
        </w:rPr>
        <w:t>Wnioskodawcy w </w:t>
      </w:r>
      <w:r w:rsidRPr="00DF1608">
        <w:rPr>
          <w:rFonts w:cs="Arial"/>
          <w:sz w:val="24"/>
          <w:szCs w:val="24"/>
        </w:rPr>
        <w:t>przypadkach określonych w art. 73 ustawy wdrożeniowej</w:t>
      </w:r>
      <w:r w:rsidRPr="00C56D24">
        <w:rPr>
          <w:rFonts w:eastAsia="Calibri" w:cs="Arial"/>
          <w:color w:val="000000"/>
          <w:sz w:val="24"/>
        </w:rPr>
        <w:t>, zgodnie z art. 3 § 3 ustawy z dnia 30 sierpnia 2002 r. Praw</w:t>
      </w:r>
      <w:r w:rsidRPr="00053FBF">
        <w:rPr>
          <w:rFonts w:eastAsia="Calibri" w:cs="Arial"/>
          <w:color w:val="000000"/>
          <w:sz w:val="24"/>
        </w:rPr>
        <w:t xml:space="preserve">o o postępowaniu przed sądami administracyjnymi. </w:t>
      </w:r>
    </w:p>
    <w:p w14:paraId="01178A4C" w14:textId="77777777" w:rsidR="00821C5F" w:rsidRPr="00053FBF" w:rsidRDefault="00821C5F" w:rsidP="00A77BD7">
      <w:pPr>
        <w:spacing w:before="60" w:after="120" w:line="360" w:lineRule="auto"/>
        <w:rPr>
          <w:rFonts w:cs="Arial"/>
          <w:sz w:val="24"/>
          <w:szCs w:val="24"/>
        </w:rPr>
      </w:pPr>
      <w:r w:rsidRPr="00053FBF">
        <w:rPr>
          <w:rFonts w:cs="Arial"/>
          <w:sz w:val="24"/>
          <w:szCs w:val="24"/>
        </w:rPr>
        <w:t xml:space="preserve">Skarga wnoszona jest w terminie 14 dni od dnia otrzymania odpowiedniej informacji </w:t>
      </w:r>
      <w:r w:rsidRPr="00A77BD7">
        <w:rPr>
          <w:rFonts w:cs="Arial"/>
          <w:spacing w:val="-4"/>
          <w:sz w:val="24"/>
          <w:szCs w:val="24"/>
        </w:rPr>
        <w:t xml:space="preserve">o nieuwzględnieniu protestu lub pozostawieniu protestu bez </w:t>
      </w:r>
      <w:r w:rsidRPr="00DF1608">
        <w:rPr>
          <w:rFonts w:cs="Arial"/>
          <w:spacing w:val="-4"/>
          <w:sz w:val="24"/>
          <w:szCs w:val="24"/>
        </w:rPr>
        <w:t>rozpatrzenia lub negatywnej ponownej ocenie projektu, wraz z komp</w:t>
      </w:r>
      <w:r w:rsidRPr="00C56D24">
        <w:rPr>
          <w:rFonts w:cs="Arial"/>
          <w:spacing w:val="-4"/>
          <w:sz w:val="24"/>
          <w:szCs w:val="24"/>
        </w:rPr>
        <w:t>letną dokumentacją</w:t>
      </w:r>
      <w:r w:rsidRPr="00053FBF">
        <w:rPr>
          <w:rFonts w:cs="Arial"/>
          <w:sz w:val="24"/>
          <w:szCs w:val="24"/>
        </w:rPr>
        <w:t xml:space="preserve"> w sprawie bezpośrednio do wojewódzkiego sądu administracyjnego.</w:t>
      </w:r>
    </w:p>
    <w:p w14:paraId="7F212DB1" w14:textId="77777777" w:rsidR="00E71D3A" w:rsidRPr="00C56D24" w:rsidRDefault="00E71D3A" w:rsidP="00A77BD7">
      <w:pPr>
        <w:spacing w:before="60" w:after="120" w:line="360" w:lineRule="auto"/>
        <w:rPr>
          <w:rFonts w:cs="Arial"/>
          <w:sz w:val="24"/>
          <w:szCs w:val="24"/>
        </w:rPr>
      </w:pPr>
      <w:r w:rsidRPr="00A77BD7">
        <w:rPr>
          <w:rFonts w:cs="Arial"/>
          <w:spacing w:val="-6"/>
          <w:sz w:val="24"/>
          <w:szCs w:val="24"/>
        </w:rPr>
        <w:t>Od wyroku sądu administracyjnego zgodnie z art. 74 ustawy wdrożeniowej przysługuje</w:t>
      </w:r>
      <w:r w:rsidRPr="00DF1608">
        <w:rPr>
          <w:rFonts w:cs="Arial"/>
          <w:sz w:val="24"/>
          <w:szCs w:val="24"/>
        </w:rPr>
        <w:t xml:space="preserve"> </w:t>
      </w:r>
      <w:r w:rsidRPr="00A77BD7">
        <w:rPr>
          <w:rFonts w:cs="Arial"/>
          <w:spacing w:val="4"/>
          <w:sz w:val="24"/>
          <w:szCs w:val="24"/>
        </w:rPr>
        <w:t>możliwość wniesienia skargi kasacyjnej bezpośrednio do Naczelnego Sądu</w:t>
      </w:r>
      <w:r w:rsidRPr="00DF1608">
        <w:rPr>
          <w:rFonts w:cs="Arial"/>
          <w:sz w:val="24"/>
          <w:szCs w:val="24"/>
        </w:rPr>
        <w:t xml:space="preserve"> Administracyjnego p</w:t>
      </w:r>
      <w:r w:rsidRPr="00C56D24">
        <w:rPr>
          <w:rFonts w:cs="Arial"/>
          <w:sz w:val="24"/>
          <w:szCs w:val="24"/>
        </w:rPr>
        <w:t>rzez:</w:t>
      </w:r>
    </w:p>
    <w:p w14:paraId="36E2E653" w14:textId="77777777" w:rsidR="00E71D3A" w:rsidRPr="00DF1608" w:rsidRDefault="00E71D3A" w:rsidP="00A77BD7">
      <w:pPr>
        <w:pStyle w:val="Akapitzlist"/>
        <w:numPr>
          <w:ilvl w:val="0"/>
          <w:numId w:val="73"/>
        </w:numPr>
        <w:spacing w:before="60" w:after="120" w:line="360" w:lineRule="auto"/>
        <w:rPr>
          <w:rFonts w:cs="Arial"/>
          <w:sz w:val="24"/>
          <w:szCs w:val="24"/>
        </w:rPr>
      </w:pPr>
      <w:r w:rsidRPr="00A77BD7">
        <w:rPr>
          <w:spacing w:val="-4"/>
          <w:sz w:val="24"/>
          <w:szCs w:val="24"/>
        </w:rPr>
        <w:t>Państwa</w:t>
      </w:r>
      <w:r w:rsidRPr="00DF1608">
        <w:rPr>
          <w:rFonts w:cs="Arial"/>
          <w:sz w:val="24"/>
          <w:szCs w:val="24"/>
        </w:rPr>
        <w:t xml:space="preserve"> jako Wnioskodawcę,</w:t>
      </w:r>
    </w:p>
    <w:p w14:paraId="39AAC94E" w14:textId="77777777" w:rsidR="00E71D3A" w:rsidRPr="00DF1608" w:rsidRDefault="00E71D3A" w:rsidP="00A77BD7">
      <w:pPr>
        <w:pStyle w:val="Akapitzlist"/>
        <w:numPr>
          <w:ilvl w:val="0"/>
          <w:numId w:val="73"/>
        </w:numPr>
        <w:spacing w:before="60" w:after="120" w:line="360" w:lineRule="auto"/>
        <w:rPr>
          <w:rFonts w:cs="Arial"/>
          <w:sz w:val="24"/>
          <w:szCs w:val="24"/>
        </w:rPr>
      </w:pPr>
      <w:r w:rsidRPr="00C56D24">
        <w:rPr>
          <w:rFonts w:cs="Arial"/>
          <w:sz w:val="24"/>
          <w:szCs w:val="24"/>
        </w:rPr>
        <w:t xml:space="preserve">IZ </w:t>
      </w:r>
      <w:r>
        <w:rPr>
          <w:rFonts w:cs="Arial"/>
          <w:sz w:val="24"/>
          <w:szCs w:val="24"/>
        </w:rPr>
        <w:t>FEDS</w:t>
      </w:r>
      <w:r w:rsidRPr="00DF1608">
        <w:rPr>
          <w:rFonts w:cs="Arial"/>
          <w:sz w:val="24"/>
          <w:szCs w:val="24"/>
        </w:rPr>
        <w:t>,</w:t>
      </w:r>
    </w:p>
    <w:p w14:paraId="67F9964B" w14:textId="77777777" w:rsidR="00E71D3A" w:rsidRPr="00DF1608" w:rsidRDefault="00E71D3A" w:rsidP="00A77BD7">
      <w:pPr>
        <w:pStyle w:val="Akapitzlist"/>
        <w:numPr>
          <w:ilvl w:val="0"/>
          <w:numId w:val="73"/>
        </w:numPr>
        <w:spacing w:before="60" w:line="360" w:lineRule="auto"/>
        <w:rPr>
          <w:rFonts w:cs="Arial"/>
          <w:sz w:val="24"/>
          <w:szCs w:val="24"/>
        </w:rPr>
      </w:pPr>
      <w:r w:rsidRPr="00C56D24">
        <w:rPr>
          <w:rFonts w:cs="Arial"/>
          <w:sz w:val="24"/>
          <w:szCs w:val="24"/>
        </w:rPr>
        <w:t>IO</w:t>
      </w:r>
      <w:r>
        <w:rPr>
          <w:rFonts w:cs="Arial"/>
          <w:sz w:val="24"/>
          <w:szCs w:val="24"/>
        </w:rPr>
        <w:t>N</w:t>
      </w:r>
      <w:r w:rsidRPr="00DF1608">
        <w:rPr>
          <w:rFonts w:cs="Arial"/>
          <w:sz w:val="24"/>
          <w:szCs w:val="24"/>
        </w:rPr>
        <w:t xml:space="preserve"> - w przypadku pozostawienia protestu bez rozpatrzenia </w:t>
      </w:r>
      <w:r w:rsidR="008B4A60">
        <w:rPr>
          <w:rFonts w:cs="Arial"/>
          <w:sz w:val="24"/>
          <w:szCs w:val="24"/>
        </w:rPr>
        <w:t xml:space="preserve">albo dokonania </w:t>
      </w:r>
      <w:r w:rsidRPr="00DF1608">
        <w:rPr>
          <w:rFonts w:cs="Arial"/>
          <w:sz w:val="24"/>
          <w:szCs w:val="24"/>
        </w:rPr>
        <w:t>przez nas negatywnej ponownej oceny projektu,</w:t>
      </w:r>
    </w:p>
    <w:p w14:paraId="6D0796BB" w14:textId="77777777" w:rsidR="00E71D3A" w:rsidRPr="00DF1608" w:rsidRDefault="00E71D3A" w:rsidP="00AC2374">
      <w:pPr>
        <w:autoSpaceDE w:val="0"/>
        <w:autoSpaceDN w:val="0"/>
        <w:adjustRightInd w:val="0"/>
        <w:spacing w:before="120" w:after="120" w:line="360" w:lineRule="auto"/>
        <w:rPr>
          <w:rFonts w:eastAsia="Calibri" w:cs="Arial"/>
          <w:color w:val="000000"/>
          <w:sz w:val="24"/>
        </w:rPr>
      </w:pPr>
      <w:r w:rsidRPr="00A77BD7">
        <w:rPr>
          <w:rFonts w:cs="Arial"/>
          <w:spacing w:val="4"/>
          <w:sz w:val="24"/>
          <w:szCs w:val="24"/>
        </w:rPr>
        <w:t>w terminie 14 dni od dnia doręczenia rozstrzygnięcia wojewódzkiego sądu administracyjnego.</w:t>
      </w:r>
    </w:p>
    <w:p w14:paraId="572E7BD1" w14:textId="77777777" w:rsidR="000047CA" w:rsidRPr="00A77BD7"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z w:val="24"/>
        </w:rPr>
        <w:t>Prawomocne rozstrzygnięcie sądu administracyjnego, z wyłączeniem uwzględnienia skargi, kończy procedurę odwoławczą oraz procedurę wyboru projektu.</w:t>
      </w:r>
    </w:p>
    <w:p w14:paraId="2D50F2BE" w14:textId="77777777" w:rsidR="008961A6" w:rsidRPr="00EF5DF2" w:rsidRDefault="008961A6" w:rsidP="008961A6">
      <w:pPr>
        <w:spacing w:before="60" w:after="60" w:line="360" w:lineRule="auto"/>
        <w:rPr>
          <w:sz w:val="24"/>
          <w:szCs w:val="24"/>
        </w:rPr>
      </w:pPr>
      <w:r w:rsidRPr="00EF5DF2">
        <w:rPr>
          <w:sz w:val="24"/>
          <w:szCs w:val="24"/>
        </w:rPr>
        <w:lastRenderedPageBreak/>
        <w:t>Procedura odwoławcza nie wstrzymuje zawierania umów z Wnioskodawcami, których projekty zostały wybrane do dofinansowania.</w:t>
      </w:r>
    </w:p>
    <w:p w14:paraId="157D397E" w14:textId="77777777" w:rsidR="002A1466" w:rsidRPr="00B66413" w:rsidRDefault="007A2D83" w:rsidP="00165139">
      <w:pPr>
        <w:pStyle w:val="Nagwek1"/>
        <w:numPr>
          <w:ilvl w:val="0"/>
          <w:numId w:val="3"/>
        </w:numPr>
        <w:spacing w:before="360"/>
        <w:ind w:left="709" w:hanging="425"/>
        <w:rPr>
          <w:rFonts w:ascii="Arial" w:hAnsi="Arial"/>
        </w:rPr>
      </w:pPr>
      <w:bookmarkStart w:id="125" w:name="_Toc132701864"/>
      <w:bookmarkStart w:id="126" w:name="_Toc132791254"/>
      <w:bookmarkStart w:id="127" w:name="_Toc132701865"/>
      <w:bookmarkStart w:id="128" w:name="_Toc132791255"/>
      <w:bookmarkStart w:id="129" w:name="_Toc132701866"/>
      <w:bookmarkStart w:id="130" w:name="_Toc132791256"/>
      <w:bookmarkStart w:id="131" w:name="_Toc122342111"/>
      <w:bookmarkStart w:id="132" w:name="_Toc141101905"/>
      <w:bookmarkEnd w:id="125"/>
      <w:bookmarkEnd w:id="126"/>
      <w:bookmarkEnd w:id="127"/>
      <w:bookmarkEnd w:id="128"/>
      <w:bookmarkEnd w:id="129"/>
      <w:bookmarkEnd w:id="130"/>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1"/>
      <w:bookmarkEnd w:id="132"/>
    </w:p>
    <w:p w14:paraId="001361C8" w14:textId="77777777" w:rsidR="006602B7" w:rsidRDefault="006602B7" w:rsidP="00DF1608">
      <w:pPr>
        <w:spacing w:before="60" w:after="120" w:line="360" w:lineRule="auto"/>
        <w:rPr>
          <w:sz w:val="24"/>
          <w:szCs w:val="24"/>
        </w:rPr>
      </w:pPr>
      <w:bookmarkStart w:id="133" w:name="_Toc422737615"/>
      <w:bookmarkStart w:id="134" w:name="_Toc422921971"/>
      <w:bookmarkStart w:id="135" w:name="_Toc422737616"/>
      <w:bookmarkStart w:id="136" w:name="_Toc422741340"/>
      <w:bookmarkStart w:id="137" w:name="_Toc422921972"/>
      <w:bookmarkStart w:id="138" w:name="_Toc422921977"/>
      <w:bookmarkStart w:id="139" w:name="_Toc422921979"/>
      <w:bookmarkStart w:id="140" w:name="_Toc422921980"/>
      <w:bookmarkStart w:id="141" w:name="_Toc422921981"/>
      <w:bookmarkStart w:id="142" w:name="_Toc422921989"/>
      <w:bookmarkStart w:id="143" w:name="_Toc422921990"/>
      <w:bookmarkStart w:id="144" w:name="_Toc422921991"/>
      <w:bookmarkStart w:id="145" w:name="_Toc422921992"/>
      <w:bookmarkStart w:id="146" w:name="_Toc422921999"/>
      <w:bookmarkStart w:id="147" w:name="_Toc422922000"/>
      <w:bookmarkStart w:id="148" w:name="_Toc422922002"/>
      <w:bookmarkStart w:id="149" w:name="_Toc422922004"/>
      <w:bookmarkStart w:id="150" w:name="_Toc422922005"/>
      <w:bookmarkStart w:id="151" w:name="_Toc422922006"/>
      <w:bookmarkStart w:id="152" w:name="_Toc422922007"/>
      <w:bookmarkStart w:id="153" w:name="_Toc422922011"/>
      <w:bookmarkStart w:id="154" w:name="_Toc422922013"/>
      <w:bookmarkStart w:id="155" w:name="_Toc422922017"/>
      <w:bookmarkStart w:id="156" w:name="_Toc422922018"/>
      <w:bookmarkStart w:id="157" w:name="_Toc422922019"/>
      <w:bookmarkStart w:id="158" w:name="_Toc422922020"/>
      <w:bookmarkStart w:id="159" w:name="_Toc422922022"/>
      <w:bookmarkStart w:id="160" w:name="_Toc422922024"/>
      <w:bookmarkStart w:id="161" w:name="_Toc422922028"/>
      <w:bookmarkStart w:id="162" w:name="_Toc422922032"/>
      <w:bookmarkStart w:id="163" w:name="_Toc422922038"/>
      <w:bookmarkStart w:id="164" w:name="_Toc422922045"/>
      <w:bookmarkStart w:id="165" w:name="_Toc422922046"/>
      <w:bookmarkStart w:id="166" w:name="_Toc422922047"/>
      <w:bookmarkStart w:id="167" w:name="_Toc422922049"/>
      <w:bookmarkStart w:id="168" w:name="_Toc422922050"/>
      <w:bookmarkStart w:id="169" w:name="_Toc422922052"/>
      <w:bookmarkStart w:id="170" w:name="_Toc422922053"/>
      <w:bookmarkStart w:id="171" w:name="_Toc422922054"/>
      <w:bookmarkStart w:id="172" w:name="_Toc422922055"/>
      <w:bookmarkStart w:id="173" w:name="_Toc406075077"/>
      <w:bookmarkStart w:id="174" w:name="_Toc422737622"/>
      <w:bookmarkStart w:id="175" w:name="_Toc422922057"/>
      <w:bookmarkStart w:id="176" w:name="_Toc402957140"/>
      <w:bookmarkStart w:id="177" w:name="_Toc402957600"/>
      <w:bookmarkStart w:id="178" w:name="_Toc402958058"/>
      <w:bookmarkStart w:id="179" w:name="_Toc406075084"/>
      <w:bookmarkStart w:id="180" w:name="_Toc422737629"/>
      <w:bookmarkStart w:id="181" w:name="_Toc422741352"/>
      <w:bookmarkStart w:id="182" w:name="_Toc422922064"/>
      <w:bookmarkStart w:id="183" w:name="_Toc402957141"/>
      <w:bookmarkStart w:id="184" w:name="_Toc402957601"/>
      <w:bookmarkStart w:id="185" w:name="_Toc402958059"/>
      <w:bookmarkStart w:id="186" w:name="_Toc406075085"/>
      <w:bookmarkStart w:id="187" w:name="_Toc422737630"/>
      <w:bookmarkStart w:id="188" w:name="_Toc422741353"/>
      <w:bookmarkStart w:id="189" w:name="_Toc422922065"/>
      <w:bookmarkStart w:id="190" w:name="_Toc402957142"/>
      <w:bookmarkStart w:id="191" w:name="_Toc402957602"/>
      <w:bookmarkStart w:id="192" w:name="_Toc402958060"/>
      <w:bookmarkStart w:id="193" w:name="_Toc406075086"/>
      <w:bookmarkStart w:id="194" w:name="_Toc422737631"/>
      <w:bookmarkStart w:id="195" w:name="_Toc422741354"/>
      <w:bookmarkStart w:id="196" w:name="_Toc422922066"/>
      <w:bookmarkStart w:id="197" w:name="_Toc402957143"/>
      <w:bookmarkStart w:id="198" w:name="_Toc402957603"/>
      <w:bookmarkStart w:id="199" w:name="_Toc402958061"/>
      <w:bookmarkStart w:id="200" w:name="_Toc406075087"/>
      <w:bookmarkStart w:id="201" w:name="_Toc422737632"/>
      <w:bookmarkStart w:id="202" w:name="_Toc422741355"/>
      <w:bookmarkStart w:id="203" w:name="_Toc422922067"/>
      <w:bookmarkStart w:id="204" w:name="_Toc406075090"/>
      <w:bookmarkStart w:id="205" w:name="_Toc422737635"/>
      <w:bookmarkStart w:id="206" w:name="_Toc422922070"/>
      <w:bookmarkStart w:id="207" w:name="_Toc406075091"/>
      <w:bookmarkStart w:id="208" w:name="_Toc422737636"/>
      <w:bookmarkStart w:id="209" w:name="_Toc422922071"/>
      <w:bookmarkStart w:id="210" w:name="_Toc406075092"/>
      <w:bookmarkStart w:id="211" w:name="_Toc422737637"/>
      <w:bookmarkStart w:id="212" w:name="_Toc422922072"/>
      <w:bookmarkStart w:id="213" w:name="_Toc406075094"/>
      <w:bookmarkStart w:id="214" w:name="_Toc422737639"/>
      <w:bookmarkStart w:id="215" w:name="_Toc422922074"/>
      <w:bookmarkStart w:id="216" w:name="_Toc406075095"/>
      <w:bookmarkStart w:id="217" w:name="_Toc422737640"/>
      <w:bookmarkStart w:id="218" w:name="_Toc422922075"/>
      <w:bookmarkStart w:id="219" w:name="_Toc406075096"/>
      <w:bookmarkStart w:id="220" w:name="_Toc422737641"/>
      <w:bookmarkStart w:id="221" w:name="_Toc422922076"/>
      <w:bookmarkStart w:id="222" w:name="_Toc406075099"/>
      <w:bookmarkStart w:id="223" w:name="_Toc422737644"/>
      <w:bookmarkStart w:id="224" w:name="_Toc422922079"/>
      <w:bookmarkStart w:id="225" w:name="_Toc406075105"/>
      <w:bookmarkStart w:id="226" w:name="_Toc422737650"/>
      <w:bookmarkStart w:id="227" w:name="_Toc422922085"/>
      <w:bookmarkStart w:id="228" w:name="_Toc406075106"/>
      <w:bookmarkStart w:id="229" w:name="_Toc422737651"/>
      <w:bookmarkStart w:id="230" w:name="_Toc422922086"/>
      <w:bookmarkStart w:id="231" w:name="_Toc406075107"/>
      <w:bookmarkStart w:id="232" w:name="_Toc422737652"/>
      <w:bookmarkStart w:id="233" w:name="_Toc422922087"/>
      <w:bookmarkStart w:id="234" w:name="_Toc406075108"/>
      <w:bookmarkStart w:id="235" w:name="_Toc422737653"/>
      <w:bookmarkStart w:id="236" w:name="_Toc422922088"/>
      <w:bookmarkStart w:id="237" w:name="_Toc406075110"/>
      <w:bookmarkStart w:id="238" w:name="_Toc422737655"/>
      <w:bookmarkStart w:id="239" w:name="_Toc422922090"/>
      <w:bookmarkStart w:id="240" w:name="_Toc406075111"/>
      <w:bookmarkStart w:id="241" w:name="_Toc422737656"/>
      <w:bookmarkStart w:id="242" w:name="_Toc422922091"/>
      <w:bookmarkStart w:id="243" w:name="_Toc406075112"/>
      <w:bookmarkStart w:id="244" w:name="_Toc422737657"/>
      <w:bookmarkStart w:id="245" w:name="_Toc422922092"/>
      <w:bookmarkStart w:id="246" w:name="_Toc406075113"/>
      <w:bookmarkStart w:id="247" w:name="_Toc422737658"/>
      <w:bookmarkStart w:id="248" w:name="_Toc422922093"/>
      <w:bookmarkStart w:id="249" w:name="_Toc406075114"/>
      <w:bookmarkStart w:id="250" w:name="_Toc422737659"/>
      <w:bookmarkStart w:id="251" w:name="_Toc422922094"/>
      <w:bookmarkStart w:id="252" w:name="_Toc406075118"/>
      <w:bookmarkStart w:id="253" w:name="_Toc422737663"/>
      <w:bookmarkStart w:id="254" w:name="_Toc422922098"/>
      <w:bookmarkStart w:id="255" w:name="_Toc406075119"/>
      <w:bookmarkStart w:id="256" w:name="_Toc422737664"/>
      <w:bookmarkStart w:id="257" w:name="_Toc422922099"/>
      <w:bookmarkStart w:id="258" w:name="_Toc406075123"/>
      <w:bookmarkStart w:id="259" w:name="_Toc422737668"/>
      <w:bookmarkStart w:id="260" w:name="_Toc422922103"/>
      <w:bookmarkStart w:id="261" w:name="_Toc406075124"/>
      <w:bookmarkStart w:id="262" w:name="_Toc422737669"/>
      <w:bookmarkStart w:id="263" w:name="_Toc422922104"/>
      <w:bookmarkStart w:id="264" w:name="_Toc406075129"/>
      <w:bookmarkStart w:id="265" w:name="_Toc422737674"/>
      <w:bookmarkStart w:id="266" w:name="_Toc422922109"/>
      <w:bookmarkStart w:id="267" w:name="_Toc406075130"/>
      <w:bookmarkStart w:id="268" w:name="_Toc422737675"/>
      <w:bookmarkStart w:id="269" w:name="_Toc422922110"/>
      <w:bookmarkStart w:id="270" w:name="_Toc406075131"/>
      <w:bookmarkStart w:id="271" w:name="_Toc422737676"/>
      <w:bookmarkStart w:id="272" w:name="_Toc422922111"/>
      <w:bookmarkStart w:id="273" w:name="_Toc406075135"/>
      <w:bookmarkStart w:id="274" w:name="_Toc422737680"/>
      <w:bookmarkStart w:id="275" w:name="_Toc422922115"/>
      <w:bookmarkStart w:id="276" w:name="_Toc406075136"/>
      <w:bookmarkStart w:id="277" w:name="_Toc422737681"/>
      <w:bookmarkStart w:id="278" w:name="_Toc422922116"/>
      <w:bookmarkStart w:id="279" w:name="_Toc406075137"/>
      <w:bookmarkStart w:id="280" w:name="_Toc422737682"/>
      <w:bookmarkStart w:id="281" w:name="_Toc422922117"/>
      <w:bookmarkStart w:id="282" w:name="_Toc406075141"/>
      <w:bookmarkStart w:id="283" w:name="_Toc422737686"/>
      <w:bookmarkStart w:id="284" w:name="_Toc422922121"/>
      <w:bookmarkStart w:id="285" w:name="_Toc406075145"/>
      <w:bookmarkStart w:id="286" w:name="_Toc422737690"/>
      <w:bookmarkStart w:id="287" w:name="_Toc422922125"/>
      <w:bookmarkStart w:id="288" w:name="_Toc406075146"/>
      <w:bookmarkStart w:id="289" w:name="_Toc422737691"/>
      <w:bookmarkStart w:id="290" w:name="_Toc422922126"/>
      <w:bookmarkStart w:id="291" w:name="_Toc406075147"/>
      <w:bookmarkStart w:id="292" w:name="_Toc422737692"/>
      <w:bookmarkStart w:id="293" w:name="_Toc422922127"/>
      <w:bookmarkStart w:id="294" w:name="_Toc406075148"/>
      <w:bookmarkStart w:id="295" w:name="_Toc422737693"/>
      <w:bookmarkStart w:id="296" w:name="_Toc422922128"/>
      <w:bookmarkStart w:id="297" w:name="_Toc406075151"/>
      <w:bookmarkStart w:id="298" w:name="_Toc422737696"/>
      <w:bookmarkStart w:id="299" w:name="_Toc422922131"/>
      <w:bookmarkStart w:id="300" w:name="_Toc406075155"/>
      <w:bookmarkStart w:id="301" w:name="_Toc422737700"/>
      <w:bookmarkStart w:id="302" w:name="_Toc422922135"/>
      <w:bookmarkStart w:id="303" w:name="_Toc406075156"/>
      <w:bookmarkStart w:id="304" w:name="_Toc422737701"/>
      <w:bookmarkStart w:id="305" w:name="_Toc422922136"/>
      <w:bookmarkStart w:id="306" w:name="_Toc406075157"/>
      <w:bookmarkStart w:id="307" w:name="_Toc422737702"/>
      <w:bookmarkStart w:id="308" w:name="_Toc422922137"/>
      <w:bookmarkStart w:id="309" w:name="_Toc406075160"/>
      <w:bookmarkStart w:id="310" w:name="_Toc422737705"/>
      <w:bookmarkStart w:id="311" w:name="_Toc422922140"/>
      <w:bookmarkStart w:id="312" w:name="_Toc406075161"/>
      <w:bookmarkStart w:id="313" w:name="_Toc422737706"/>
      <w:bookmarkStart w:id="314" w:name="_Toc422922141"/>
      <w:bookmarkStart w:id="315" w:name="_Toc406075162"/>
      <w:bookmarkStart w:id="316" w:name="_Toc422737707"/>
      <w:bookmarkStart w:id="317" w:name="_Toc422922142"/>
      <w:bookmarkStart w:id="318" w:name="_Toc406075163"/>
      <w:bookmarkStart w:id="319" w:name="_Toc422737708"/>
      <w:bookmarkStart w:id="320" w:name="_Toc422922143"/>
      <w:bookmarkStart w:id="321" w:name="_Toc402957208"/>
      <w:bookmarkStart w:id="322" w:name="_Toc402957668"/>
      <w:bookmarkStart w:id="323" w:name="_Toc402958126"/>
      <w:bookmarkStart w:id="324" w:name="_Toc406075165"/>
      <w:bookmarkStart w:id="325" w:name="_Toc422737710"/>
      <w:bookmarkStart w:id="326" w:name="_Toc422741420"/>
      <w:bookmarkStart w:id="327" w:name="_Toc422922145"/>
      <w:bookmarkStart w:id="328" w:name="_Toc406075169"/>
      <w:bookmarkStart w:id="329" w:name="_Toc422737714"/>
      <w:bookmarkStart w:id="330" w:name="_Toc422922149"/>
      <w:bookmarkStart w:id="331" w:name="_Toc402957213"/>
      <w:bookmarkStart w:id="332" w:name="_Toc406075170"/>
      <w:bookmarkStart w:id="333" w:name="_Toc422737715"/>
      <w:bookmarkStart w:id="334" w:name="_Toc422922150"/>
      <w:bookmarkStart w:id="335" w:name="_Toc406075171"/>
      <w:bookmarkStart w:id="336" w:name="_Toc422737716"/>
      <w:bookmarkStart w:id="337" w:name="_Toc422922151"/>
      <w:bookmarkStart w:id="338" w:name="_Toc406075172"/>
      <w:bookmarkStart w:id="339" w:name="_Toc422737717"/>
      <w:bookmarkStart w:id="340" w:name="_Toc422922152"/>
      <w:bookmarkStart w:id="341" w:name="_Toc406075173"/>
      <w:bookmarkStart w:id="342" w:name="_Toc422737718"/>
      <w:bookmarkStart w:id="343" w:name="_Toc422922153"/>
      <w:bookmarkStart w:id="344" w:name="_Toc402957219"/>
      <w:bookmarkStart w:id="345" w:name="_Toc402957678"/>
      <w:bookmarkStart w:id="346" w:name="_Toc402958136"/>
      <w:bookmarkStart w:id="347" w:name="_Toc422741432"/>
      <w:bookmarkStart w:id="348" w:name="_Toc402957226"/>
      <w:bookmarkStart w:id="349" w:name="_Toc402957685"/>
      <w:bookmarkStart w:id="350" w:name="_Toc402958143"/>
      <w:bookmarkStart w:id="351" w:name="_Toc422741439"/>
      <w:bookmarkStart w:id="352" w:name="_Toc402957429"/>
      <w:bookmarkStart w:id="353" w:name="_Toc402957888"/>
      <w:bookmarkStart w:id="354" w:name="_Toc402958346"/>
      <w:bookmarkStart w:id="355" w:name="_Toc422741642"/>
      <w:bookmarkStart w:id="356" w:name="_Toc402957435"/>
      <w:bookmarkStart w:id="357" w:name="_Toc402957894"/>
      <w:bookmarkStart w:id="358" w:name="_Toc402958352"/>
      <w:bookmarkStart w:id="359" w:name="_Toc422741648"/>
      <w:bookmarkStart w:id="360" w:name="_Toc402957492"/>
      <w:bookmarkStart w:id="361" w:name="_Toc402957951"/>
      <w:bookmarkStart w:id="362" w:name="_Toc402958409"/>
      <w:bookmarkStart w:id="363" w:name="_Toc422741705"/>
      <w:bookmarkStart w:id="364" w:name="_Toc402957498"/>
      <w:bookmarkStart w:id="365" w:name="_Toc402957957"/>
      <w:bookmarkStart w:id="366" w:name="_Toc402958415"/>
      <w:bookmarkStart w:id="367" w:name="_Toc422741711"/>
      <w:bookmarkStart w:id="368" w:name="_Toc402957548"/>
      <w:bookmarkStart w:id="369" w:name="_Toc402958007"/>
      <w:bookmarkStart w:id="370" w:name="_Toc402958465"/>
      <w:bookmarkStart w:id="371" w:name="_Toc422741761"/>
      <w:bookmarkStart w:id="372" w:name="_Toc311534365"/>
      <w:bookmarkStart w:id="373" w:name="_Toc311534366"/>
      <w:bookmarkStart w:id="374" w:name="_Toc311534367"/>
      <w:bookmarkStart w:id="375" w:name="_Toc311534368"/>
      <w:bookmarkStart w:id="376" w:name="_Toc311534369"/>
      <w:bookmarkStart w:id="377" w:name="_Toc311534370"/>
      <w:bookmarkStart w:id="378" w:name="_Toc311534371"/>
      <w:bookmarkStart w:id="379" w:name="_Toc311534372"/>
      <w:bookmarkStart w:id="380" w:name="_Toc311534373"/>
      <w:bookmarkStart w:id="381" w:name="_Toc311534374"/>
      <w:bookmarkStart w:id="382" w:name="_Toc311534375"/>
      <w:bookmarkStart w:id="383" w:name="_Toc311534376"/>
      <w:bookmarkStart w:id="384" w:name="_Toc311534377"/>
      <w:bookmarkStart w:id="385" w:name="_Toc311534378"/>
      <w:bookmarkStart w:id="386" w:name="_Toc311534379"/>
      <w:bookmarkStart w:id="387" w:name="_Toc311534380"/>
      <w:bookmarkStart w:id="388" w:name="_Toc311534381"/>
      <w:bookmarkStart w:id="389" w:name="_Toc311534383"/>
      <w:bookmarkStart w:id="390" w:name="_Toc311534384"/>
      <w:bookmarkStart w:id="391" w:name="_Toc311534385"/>
      <w:bookmarkStart w:id="392" w:name="_Toc311534386"/>
      <w:bookmarkStart w:id="393" w:name="_Toc311534387"/>
      <w:bookmarkStart w:id="394" w:name="_Toc311534388"/>
      <w:bookmarkStart w:id="395" w:name="_Toc311534389"/>
      <w:bookmarkStart w:id="396" w:name="_Toc311534390"/>
      <w:bookmarkStart w:id="397" w:name="_Toc311534391"/>
      <w:bookmarkStart w:id="398" w:name="_Toc311534392"/>
      <w:bookmarkStart w:id="399" w:name="_Toc311534393"/>
      <w:bookmarkStart w:id="400" w:name="_Toc311534394"/>
      <w:bookmarkStart w:id="401" w:name="_Toc311534395"/>
      <w:bookmarkStart w:id="402" w:name="_Toc311534396"/>
      <w:bookmarkStart w:id="403" w:name="_Toc311534397"/>
      <w:bookmarkStart w:id="404" w:name="_Toc311534398"/>
      <w:bookmarkStart w:id="405" w:name="_Toc311534399"/>
      <w:bookmarkStart w:id="406" w:name="_Toc311534400"/>
      <w:bookmarkStart w:id="407" w:name="_Toc311534401"/>
      <w:bookmarkStart w:id="408" w:name="_Toc311534402"/>
      <w:bookmarkStart w:id="409" w:name="_Toc311534403"/>
      <w:bookmarkStart w:id="410" w:name="_Toc311534404"/>
      <w:bookmarkStart w:id="411" w:name="_Toc311534405"/>
      <w:bookmarkStart w:id="412" w:name="_Toc311534406"/>
      <w:bookmarkStart w:id="413" w:name="_Toc311534407"/>
      <w:bookmarkStart w:id="414" w:name="_Toc311534408"/>
      <w:bookmarkStart w:id="415" w:name="_Toc311534409"/>
      <w:bookmarkStart w:id="416" w:name="_Toc311534410"/>
      <w:bookmarkStart w:id="417" w:name="_Toc311534411"/>
      <w:bookmarkStart w:id="418" w:name="_Toc311534412"/>
      <w:bookmarkStart w:id="419" w:name="_Toc311534413"/>
      <w:bookmarkStart w:id="420" w:name="_Toc311534414"/>
      <w:bookmarkStart w:id="421" w:name="_Toc311534419"/>
      <w:bookmarkStart w:id="422" w:name="_Toc311534420"/>
      <w:bookmarkStart w:id="423" w:name="_Toc311534421"/>
      <w:bookmarkStart w:id="424" w:name="_Toc311534422"/>
      <w:bookmarkStart w:id="425" w:name="_Toc311534423"/>
      <w:bookmarkStart w:id="426" w:name="_Toc311534424"/>
      <w:bookmarkStart w:id="427" w:name="_Toc394324863"/>
      <w:bookmarkStart w:id="428" w:name="_Toc394324864"/>
      <w:bookmarkStart w:id="429" w:name="_Toc394324865"/>
      <w:bookmarkStart w:id="430" w:name="_Toc394324866"/>
      <w:bookmarkStart w:id="431" w:name="_Toc394324867"/>
      <w:bookmarkStart w:id="432" w:name="_Toc394324868"/>
      <w:bookmarkStart w:id="433" w:name="_Toc394324869"/>
      <w:bookmarkStart w:id="434" w:name="_Toc394324870"/>
      <w:bookmarkStart w:id="435" w:name="_Toc394324871"/>
      <w:bookmarkStart w:id="436" w:name="_Toc394324872"/>
      <w:bookmarkStart w:id="437" w:name="_Toc394324873"/>
      <w:bookmarkStart w:id="438" w:name="_Toc394324874"/>
      <w:bookmarkStart w:id="439" w:name="_Toc394324875"/>
      <w:bookmarkStart w:id="440" w:name="_Toc394324876"/>
      <w:bookmarkStart w:id="441" w:name="_Toc394324877"/>
      <w:bookmarkStart w:id="442" w:name="_Toc353434622"/>
      <w:bookmarkStart w:id="443" w:name="_Toc394323553"/>
      <w:bookmarkStart w:id="444" w:name="_Toc394323635"/>
      <w:bookmarkStart w:id="445" w:name="_Toc394323811"/>
      <w:bookmarkStart w:id="446" w:name="_Toc394323893"/>
      <w:bookmarkStart w:id="447" w:name="_Toc394323949"/>
      <w:bookmarkStart w:id="448" w:name="_Toc394324004"/>
      <w:bookmarkStart w:id="449" w:name="_Toc394324878"/>
      <w:bookmarkStart w:id="450" w:name="_Toc353434623"/>
      <w:bookmarkStart w:id="451" w:name="_Toc394323554"/>
      <w:bookmarkStart w:id="452" w:name="_Toc394323636"/>
      <w:bookmarkStart w:id="453" w:name="_Toc394323812"/>
      <w:bookmarkStart w:id="454" w:name="_Toc394323894"/>
      <w:bookmarkStart w:id="455" w:name="_Toc394323950"/>
      <w:bookmarkStart w:id="456" w:name="_Toc394324005"/>
      <w:bookmarkStart w:id="457" w:name="_Toc394324879"/>
      <w:bookmarkStart w:id="458" w:name="_Toc353434624"/>
      <w:bookmarkStart w:id="459" w:name="_Toc394323555"/>
      <w:bookmarkStart w:id="460" w:name="_Toc394323637"/>
      <w:bookmarkStart w:id="461" w:name="_Toc394323813"/>
      <w:bookmarkStart w:id="462" w:name="_Toc394323895"/>
      <w:bookmarkStart w:id="463" w:name="_Toc394323951"/>
      <w:bookmarkStart w:id="464" w:name="_Toc394324006"/>
      <w:bookmarkStart w:id="465" w:name="_Toc394324880"/>
      <w:bookmarkStart w:id="466" w:name="_Toc353434625"/>
      <w:bookmarkStart w:id="467" w:name="_Toc394323556"/>
      <w:bookmarkStart w:id="468" w:name="_Toc394323638"/>
      <w:bookmarkStart w:id="469" w:name="_Toc394323814"/>
      <w:bookmarkStart w:id="470" w:name="_Toc394323896"/>
      <w:bookmarkStart w:id="471" w:name="_Toc394323952"/>
      <w:bookmarkStart w:id="472" w:name="_Toc394324007"/>
      <w:bookmarkStart w:id="473" w:name="_Toc394324881"/>
      <w:bookmarkStart w:id="474" w:name="_Toc394324894"/>
      <w:bookmarkStart w:id="475" w:name="_Toc394324895"/>
      <w:bookmarkStart w:id="476" w:name="_Toc394324896"/>
      <w:bookmarkStart w:id="477" w:name="_Toc394324897"/>
      <w:bookmarkStart w:id="478" w:name="_Toc394324898"/>
      <w:bookmarkStart w:id="479" w:name="_Toc394324899"/>
      <w:bookmarkStart w:id="480" w:name="_Toc394324900"/>
      <w:bookmarkStart w:id="481" w:name="_Toc394324901"/>
      <w:bookmarkStart w:id="482" w:name="_Toc394324902"/>
      <w:bookmarkStart w:id="483" w:name="_Toc394324903"/>
      <w:bookmarkStart w:id="484" w:name="_Toc394324904"/>
      <w:bookmarkStart w:id="485" w:name="_Toc52523025"/>
      <w:bookmarkStart w:id="486" w:name="_Toc52523026"/>
      <w:bookmarkStart w:id="487" w:name="_Toc52523027"/>
      <w:bookmarkStart w:id="488" w:name="_Toc52523034"/>
      <w:bookmarkStart w:id="489" w:name="_Toc52523096"/>
      <w:bookmarkStart w:id="490" w:name="_Toc52523099"/>
      <w:bookmarkStart w:id="491" w:name="_Toc52523102"/>
      <w:bookmarkStart w:id="492" w:name="_Toc52523104"/>
      <w:bookmarkStart w:id="493" w:name="_Toc52523105"/>
      <w:bookmarkStart w:id="494" w:name="_Toc52523109"/>
      <w:bookmarkStart w:id="495" w:name="_Toc52523118"/>
      <w:bookmarkStart w:id="496" w:name="_Toc52523173"/>
      <w:bookmarkStart w:id="497" w:name="_Toc52523174"/>
      <w:bookmarkStart w:id="498" w:name="_Hlk1292660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64371A" w:rsidRPr="000C400C">
        <w:rPr>
          <w:sz w:val="24"/>
          <w:szCs w:val="24"/>
        </w:rPr>
        <w:t>4</w:t>
      </w:r>
      <w:r w:rsidRPr="00A77BD7">
        <w:rPr>
          <w:sz w:val="24"/>
          <w:szCs w:val="24"/>
        </w:rPr>
        <w:t xml:space="preserve"> do Regulaminu</w:t>
      </w:r>
      <w:r w:rsidR="0064371A" w:rsidRPr="0064371A">
        <w:t xml:space="preserve"> </w:t>
      </w:r>
      <w:r w:rsidR="0064371A" w:rsidRPr="0064371A">
        <w:rPr>
          <w:sz w:val="24"/>
          <w:szCs w:val="24"/>
        </w:rPr>
        <w:t xml:space="preserve">lub </w:t>
      </w:r>
      <w:r w:rsidR="0064371A" w:rsidRPr="000C400C">
        <w:rPr>
          <w:sz w:val="24"/>
          <w:szCs w:val="24"/>
        </w:rPr>
        <w:t>Załącznik nr 6</w:t>
      </w:r>
      <w:r w:rsidR="0064371A" w:rsidRPr="0064371A">
        <w:rPr>
          <w:sz w:val="24"/>
          <w:szCs w:val="24"/>
        </w:rPr>
        <w:t xml:space="preserve"> do Regulaminu – w przypadku zawierania umowy - porozumienia z państwowymi jednostkami budżetowymi</w:t>
      </w:r>
      <w:r w:rsidRPr="00DF1608">
        <w:rPr>
          <w:sz w:val="24"/>
          <w:szCs w:val="24"/>
        </w:rPr>
        <w:t>.</w:t>
      </w:r>
      <w:r w:rsidRPr="00994490">
        <w:rPr>
          <w:sz w:val="24"/>
          <w:szCs w:val="24"/>
        </w:rPr>
        <w:t xml:space="preserve"> </w:t>
      </w:r>
    </w:p>
    <w:p w14:paraId="029AE251" w14:textId="77777777" w:rsidR="0064371A" w:rsidRPr="0064371A" w:rsidRDefault="0064371A" w:rsidP="0064371A">
      <w:pPr>
        <w:autoSpaceDE w:val="0"/>
        <w:autoSpaceDN w:val="0"/>
        <w:adjustRightInd w:val="0"/>
        <w:spacing w:before="0" w:after="240" w:line="360" w:lineRule="auto"/>
        <w:rPr>
          <w:rFonts w:eastAsia="Calibri" w:cs="Arial"/>
          <w:color w:val="000000"/>
          <w:sz w:val="24"/>
        </w:rPr>
      </w:pPr>
      <w:r w:rsidRPr="0064371A">
        <w:rPr>
          <w:rFonts w:eastAsia="Calibri" w:cs="Arial"/>
          <w:color w:val="000000"/>
          <w:sz w:val="24"/>
        </w:rPr>
        <w:t xml:space="preserve">W przypadku projektu realizowanego przez Samorząd Województwa Dolnośląskiego Zarząd Województwa Dolnośląskiego podejmuje uchwałę w sprawie decyzji o </w:t>
      </w:r>
      <w:r w:rsidRPr="0064371A">
        <w:rPr>
          <w:rFonts w:eastAsia="Calibri" w:cs="Arial"/>
          <w:color w:val="000000"/>
          <w:spacing w:val="-2"/>
          <w:sz w:val="24"/>
        </w:rPr>
        <w:t>dofinansowani</w:t>
      </w:r>
      <w:r w:rsidR="006C1BA3">
        <w:rPr>
          <w:rFonts w:eastAsia="Calibri" w:cs="Arial"/>
          <w:color w:val="000000"/>
          <w:spacing w:val="-2"/>
          <w:sz w:val="24"/>
        </w:rPr>
        <w:t>u</w:t>
      </w:r>
      <w:r w:rsidRPr="0064371A">
        <w:rPr>
          <w:rFonts w:eastAsia="Calibri" w:cs="Arial"/>
          <w:color w:val="000000"/>
          <w:spacing w:val="-2"/>
          <w:sz w:val="24"/>
        </w:rPr>
        <w:t xml:space="preserve"> projektu Województwa Dolnośląskiego, której wzór stanowi Załącznik</w:t>
      </w:r>
      <w:r w:rsidRPr="0064371A">
        <w:rPr>
          <w:rFonts w:eastAsia="Calibri" w:cs="Arial"/>
          <w:color w:val="000000"/>
          <w:sz w:val="24"/>
        </w:rPr>
        <w:t xml:space="preserve"> nr 5 do Regulaminu.</w:t>
      </w:r>
    </w:p>
    <w:p w14:paraId="0AE8FAC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26EA1C2D" w14:textId="77777777" w:rsidR="00391D39" w:rsidRDefault="00486C02" w:rsidP="002E41A6">
      <w:pPr>
        <w:spacing w:before="0" w:after="240" w:line="360" w:lineRule="auto"/>
        <w:rPr>
          <w:rFonts w:cs="Arial"/>
          <w:sz w:val="24"/>
          <w:szCs w:val="24"/>
        </w:rPr>
      </w:pPr>
      <w:r w:rsidRPr="00DF1608">
        <w:rPr>
          <w:rFonts w:cs="Arial"/>
          <w:sz w:val="24"/>
          <w:szCs w:val="24"/>
        </w:rPr>
        <w:t>Umowa o dofinansowanie projektu może być zawarta pod warunkiem pozytywnej weryfikacji Państwa (Wnioskodawcy/Partnera) w rejestrze podmiotów wykluczonych z możliwości otrzymywania środków przeznaczonych na realizac</w:t>
      </w:r>
      <w:r w:rsidRPr="00C56D24">
        <w:rPr>
          <w:rFonts w:cs="Arial"/>
          <w:sz w:val="24"/>
          <w:szCs w:val="24"/>
        </w:rPr>
        <w:t>ję programów finansowanych z udziałem środków europejskich, o którym mowa w art. 207 ust. 4 ustawy o finansach publicznych</w:t>
      </w:r>
      <w:r w:rsidR="00045BD5" w:rsidRPr="00053FBF">
        <w:rPr>
          <w:rFonts w:cs="Arial"/>
          <w:sz w:val="24"/>
          <w:szCs w:val="24"/>
        </w:rPr>
        <w:t>.</w:t>
      </w:r>
    </w:p>
    <w:bookmarkEnd w:id="498"/>
    <w:p w14:paraId="7E47B73D"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204DA56F"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5DD059F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1D18D70A"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5CFE60D7" w14:textId="77777777" w:rsidR="00B83C2F" w:rsidRPr="00053FBF" w:rsidRDefault="00721216" w:rsidP="00A77BD7">
      <w:pPr>
        <w:numPr>
          <w:ilvl w:val="0"/>
          <w:numId w:val="7"/>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lastRenderedPageBreak/>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25D5F984" w14:textId="7A6E74AA" w:rsidR="00721216" w:rsidRPr="00DF1608" w:rsidRDefault="00721216" w:rsidP="00852B0E">
      <w:pPr>
        <w:numPr>
          <w:ilvl w:val="0"/>
          <w:numId w:val="7"/>
        </w:num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543544">
        <w:rPr>
          <w:rFonts w:eastAsia="Calibri" w:cs="Arial"/>
          <w:color w:val="000000"/>
          <w:sz w:val="24"/>
          <w:szCs w:val="24"/>
        </w:rPr>
        <w:t>/</w:t>
      </w:r>
      <w:r w:rsidR="00543544" w:rsidRPr="00543544">
        <w:t xml:space="preserve"> </w:t>
      </w:r>
      <w:r w:rsidR="00543544" w:rsidRPr="00543544">
        <w:rPr>
          <w:rFonts w:eastAsia="Calibri" w:cs="Arial"/>
          <w:color w:val="000000"/>
          <w:spacing w:val="-2"/>
          <w:sz w:val="24"/>
          <w:szCs w:val="24"/>
        </w:rPr>
        <w:t>e-Doręczenia (na adres: AE:PL-15312-54843-IWVSW-34), zgodnie z art. 4 i 147</w:t>
      </w:r>
      <w:r w:rsidR="00543544" w:rsidRPr="00543544">
        <w:rPr>
          <w:rFonts w:eastAsia="Calibri" w:cs="Arial"/>
          <w:color w:val="000000"/>
          <w:sz w:val="24"/>
          <w:szCs w:val="24"/>
        </w:rPr>
        <w:t xml:space="preserve"> ustawy z dnia 18 listopada 2020 r. o doręczeniach elektronicznych</w:t>
      </w:r>
      <w:r w:rsidRPr="00DF1608">
        <w:rPr>
          <w:rFonts w:eastAsia="Calibri" w:cs="Arial"/>
          <w:color w:val="000000"/>
          <w:sz w:val="24"/>
          <w:szCs w:val="24"/>
        </w:rPr>
        <w:t xml:space="preserve">. </w:t>
      </w:r>
    </w:p>
    <w:p w14:paraId="1CD1F587"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3DC4F4D7"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47F1A9CE" w14:textId="77777777" w:rsidR="00721216" w:rsidRPr="00DF1608" w:rsidRDefault="00721216" w:rsidP="00A77BD7">
      <w:pPr>
        <w:numPr>
          <w:ilvl w:val="0"/>
          <w:numId w:val="34"/>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1D0C2B8A" w14:textId="77777777" w:rsidR="00721216" w:rsidRDefault="00721216" w:rsidP="00A77BD7">
      <w:pPr>
        <w:pStyle w:val="Default"/>
        <w:numPr>
          <w:ilvl w:val="0"/>
          <w:numId w:val="34"/>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76EF0F97" w14:textId="77777777" w:rsidR="00721216" w:rsidRPr="00053FBF"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oświadczenia współmałżonka wyrażające</w:t>
      </w:r>
      <w:r w:rsidR="00EA09AB" w:rsidRPr="00C56D24">
        <w:rPr>
          <w:rFonts w:eastAsia="Calibri" w:cs="Arial"/>
          <w:color w:val="000000"/>
          <w:sz w:val="24"/>
          <w:szCs w:val="24"/>
        </w:rPr>
        <w:t>go</w:t>
      </w:r>
      <w:r w:rsidRPr="00053FBF">
        <w:rPr>
          <w:rFonts w:eastAsia="Calibri" w:cs="Arial"/>
          <w:color w:val="000000"/>
          <w:sz w:val="24"/>
          <w:szCs w:val="24"/>
        </w:rPr>
        <w:t xml:space="preserve"> zgodę na zaciągnięcie zobowiązania (</w:t>
      </w:r>
      <w:bookmarkStart w:id="499" w:name="_Hlk120691124"/>
      <w:r w:rsidRPr="00053FBF">
        <w:rPr>
          <w:rFonts w:eastAsia="Calibri" w:cs="Arial"/>
          <w:color w:val="000000"/>
          <w:sz w:val="24"/>
          <w:szCs w:val="24"/>
        </w:rPr>
        <w:t xml:space="preserve">w formie </w:t>
      </w:r>
      <w:r w:rsidR="005E050E" w:rsidRPr="00053FBF">
        <w:rPr>
          <w:rFonts w:eastAsia="Calibri" w:cs="Arial"/>
          <w:color w:val="000000"/>
          <w:sz w:val="24"/>
          <w:szCs w:val="24"/>
        </w:rPr>
        <w:t xml:space="preserve">kopii </w:t>
      </w:r>
      <w:r w:rsidRPr="00053FBF">
        <w:rPr>
          <w:rFonts w:eastAsia="Calibri" w:cs="Arial"/>
          <w:color w:val="000000"/>
          <w:sz w:val="24"/>
          <w:szCs w:val="24"/>
        </w:rPr>
        <w:t xml:space="preserve">aktu notarialnego </w:t>
      </w:r>
      <w:r w:rsidR="005E050E" w:rsidRPr="00BC77BF">
        <w:rPr>
          <w:rFonts w:eastAsia="Calibri" w:cs="Arial"/>
          <w:color w:val="000000"/>
          <w:sz w:val="24"/>
          <w:szCs w:val="24"/>
        </w:rPr>
        <w:t>potwierdzonej za zgodność z</w:t>
      </w:r>
      <w:r w:rsidR="00F7046F" w:rsidRPr="00BC77BF">
        <w:rPr>
          <w:rFonts w:eastAsia="Calibri" w:cs="Arial"/>
          <w:color w:val="000000"/>
          <w:sz w:val="24"/>
          <w:szCs w:val="24"/>
        </w:rPr>
        <w:t> o</w:t>
      </w:r>
      <w:r w:rsidR="005E050E" w:rsidRPr="00BC77BF">
        <w:rPr>
          <w:rFonts w:eastAsia="Calibri" w:cs="Arial"/>
          <w:color w:val="000000"/>
          <w:sz w:val="24"/>
          <w:szCs w:val="24"/>
        </w:rPr>
        <w:t>ryginałem</w:t>
      </w:r>
      <w:bookmarkEnd w:id="499"/>
      <w:r w:rsidRPr="00BC77BF">
        <w:rPr>
          <w:rFonts w:eastAsia="Calibri" w:cs="Arial"/>
          <w:color w:val="000000"/>
          <w:sz w:val="24"/>
          <w:szCs w:val="24"/>
        </w:rPr>
        <w:t>). W</w:t>
      </w:r>
      <w:r w:rsidR="007175F2" w:rsidRPr="00BC77BF">
        <w:rPr>
          <w:rFonts w:eastAsia="Calibri" w:cs="Arial"/>
          <w:color w:val="000000"/>
          <w:sz w:val="24"/>
          <w:szCs w:val="24"/>
        </w:rPr>
        <w:t> </w:t>
      </w:r>
      <w:r w:rsidRPr="00A55DE8">
        <w:rPr>
          <w:rFonts w:eastAsia="Calibri" w:cs="Arial"/>
          <w:color w:val="000000"/>
          <w:sz w:val="24"/>
          <w:szCs w:val="24"/>
        </w:rPr>
        <w:t xml:space="preserve">sytuacji, gdy umowa </w:t>
      </w:r>
      <w:r w:rsidR="000E726C" w:rsidRPr="00A55DE8">
        <w:rPr>
          <w:rFonts w:eastAsia="Calibri" w:cs="Arial"/>
          <w:color w:val="000000"/>
          <w:sz w:val="24"/>
          <w:szCs w:val="24"/>
        </w:rPr>
        <w:t xml:space="preserve">o dofinansowanie projektu </w:t>
      </w:r>
      <w:r w:rsidRPr="00221A22">
        <w:rPr>
          <w:rFonts w:eastAsia="Calibri" w:cs="Arial"/>
          <w:color w:val="000000"/>
          <w:sz w:val="24"/>
          <w:szCs w:val="24"/>
        </w:rPr>
        <w:t xml:space="preserve">będzie podpisywana w </w:t>
      </w:r>
      <w:r w:rsidR="003A5E0E" w:rsidRPr="00553D6E">
        <w:rPr>
          <w:rFonts w:eastAsia="Calibri" w:cs="Arial"/>
          <w:color w:val="000000"/>
          <w:sz w:val="24"/>
          <w:szCs w:val="24"/>
        </w:rPr>
        <w:t xml:space="preserve">naszej </w:t>
      </w:r>
      <w:r w:rsidRPr="00FC2127">
        <w:rPr>
          <w:rFonts w:eastAsia="Calibri" w:cs="Arial"/>
          <w:color w:val="000000"/>
          <w:sz w:val="24"/>
          <w:szCs w:val="24"/>
        </w:rPr>
        <w:t>siedzibie istnieje możliwość złożenia stosownego oświadczenia w obecnośc</w:t>
      </w:r>
      <w:r w:rsidRPr="008368C1">
        <w:rPr>
          <w:rFonts w:eastAsia="Calibri" w:cs="Arial"/>
          <w:color w:val="000000"/>
          <w:sz w:val="24"/>
          <w:szCs w:val="24"/>
        </w:rPr>
        <w:t xml:space="preserve">i radcy prawnego </w:t>
      </w:r>
      <w:r w:rsidR="00E62C42" w:rsidRPr="00A77BD7">
        <w:rPr>
          <w:rFonts w:eastAsia="Calibri" w:cs="Arial"/>
          <w:color w:val="000000"/>
          <w:sz w:val="24"/>
          <w:szCs w:val="24"/>
        </w:rPr>
        <w:t>I</w:t>
      </w:r>
      <w:r w:rsidR="00E62C42">
        <w:rPr>
          <w:rFonts w:eastAsia="Calibri" w:cs="Arial"/>
          <w:color w:val="000000"/>
          <w:sz w:val="24"/>
          <w:szCs w:val="24"/>
        </w:rPr>
        <w:t>P</w:t>
      </w:r>
      <w:r w:rsidR="00E62C42" w:rsidRPr="00DF1608">
        <w:rPr>
          <w:rFonts w:eastAsia="Calibri" w:cs="Arial"/>
          <w:color w:val="000000"/>
          <w:sz w:val="24"/>
          <w:szCs w:val="24"/>
        </w:rPr>
        <w:t xml:space="preserve"> </w:t>
      </w:r>
      <w:r w:rsidR="00357056">
        <w:rPr>
          <w:rFonts w:eastAsia="Calibri" w:cs="Arial"/>
          <w:color w:val="000000"/>
          <w:sz w:val="24"/>
          <w:szCs w:val="24"/>
        </w:rPr>
        <w:t>FEDS.</w:t>
      </w:r>
    </w:p>
    <w:p w14:paraId="4C36187A" w14:textId="77777777" w:rsidR="00721216" w:rsidRPr="00DF1608" w:rsidRDefault="00721216" w:rsidP="00A77BD7">
      <w:pPr>
        <w:numPr>
          <w:ilvl w:val="0"/>
          <w:numId w:val="34"/>
        </w:numPr>
        <w:autoSpaceDE w:val="0"/>
        <w:autoSpaceDN w:val="0"/>
        <w:spacing w:before="60" w:after="120" w:line="360" w:lineRule="auto"/>
        <w:rPr>
          <w:rFonts w:cs="Arial"/>
          <w:sz w:val="24"/>
          <w:szCs w:val="24"/>
        </w:rPr>
      </w:pPr>
      <w:r w:rsidRPr="00053FBF">
        <w:rPr>
          <w:rFonts w:eastAsia="Calibri" w:cs="Arial"/>
          <w:color w:val="000000"/>
          <w:sz w:val="24"/>
          <w:szCs w:val="24"/>
        </w:rPr>
        <w:t>w przypadku posiadania małżeńskiej rozdzielności majątkowej - kopi</w:t>
      </w:r>
      <w:r w:rsidR="00EA09AB" w:rsidRPr="00053FBF">
        <w:rPr>
          <w:rFonts w:eastAsia="Calibri" w:cs="Arial"/>
          <w:color w:val="000000"/>
          <w:sz w:val="24"/>
          <w:szCs w:val="24"/>
        </w:rPr>
        <w:t>i</w:t>
      </w:r>
      <w:r w:rsidRPr="00053FBF">
        <w:rPr>
          <w:rFonts w:eastAsia="Calibri" w:cs="Arial"/>
          <w:color w:val="000000"/>
          <w:sz w:val="24"/>
          <w:szCs w:val="24"/>
        </w:rPr>
        <w:t xml:space="preserve"> odpisu aktu notarialnego o</w:t>
      </w:r>
      <w:r w:rsidR="00FB0A27" w:rsidRPr="00053FBF">
        <w:rPr>
          <w:rFonts w:eastAsia="Calibri" w:cs="Arial"/>
          <w:color w:val="000000"/>
          <w:sz w:val="24"/>
          <w:szCs w:val="24"/>
        </w:rPr>
        <w:t> </w:t>
      </w:r>
      <w:r w:rsidRPr="00053FBF">
        <w:rPr>
          <w:rFonts w:eastAsia="Calibri" w:cs="Arial"/>
          <w:color w:val="000000"/>
          <w:sz w:val="24"/>
          <w:szCs w:val="24"/>
        </w:rPr>
        <w:t>ustanowieniu rozdzielności majątkowej, potwierdzon</w:t>
      </w:r>
      <w:r w:rsidR="00EA09AB" w:rsidRPr="00BC77BF">
        <w:rPr>
          <w:rFonts w:eastAsia="Calibri" w:cs="Arial"/>
          <w:color w:val="000000"/>
          <w:sz w:val="24"/>
          <w:szCs w:val="24"/>
        </w:rPr>
        <w:t>ej</w:t>
      </w:r>
      <w:r w:rsidRPr="00BC77BF">
        <w:rPr>
          <w:rFonts w:eastAsia="Calibri" w:cs="Arial"/>
          <w:color w:val="000000"/>
          <w:sz w:val="24"/>
          <w:szCs w:val="24"/>
        </w:rPr>
        <w:t xml:space="preserve"> za zgodność z oryginałem</w:t>
      </w:r>
      <w:r w:rsidR="00E62C42">
        <w:rPr>
          <w:rFonts w:cs="Arial"/>
          <w:color w:val="000000"/>
          <w:sz w:val="24"/>
          <w:szCs w:val="24"/>
        </w:rPr>
        <w:t xml:space="preserve">. </w:t>
      </w:r>
      <w:r w:rsidR="00E62C42">
        <w:rPr>
          <w:sz w:val="24"/>
          <w:szCs w:val="24"/>
        </w:rPr>
        <w:t>W sytuacji, gdy umowa o </w:t>
      </w:r>
      <w:r w:rsidR="00E62C42" w:rsidRPr="00360EA0">
        <w:rPr>
          <w:sz w:val="24"/>
          <w:szCs w:val="24"/>
        </w:rPr>
        <w:t xml:space="preserve">dofinansowanie </w:t>
      </w:r>
      <w:r w:rsidR="00E62C42">
        <w:rPr>
          <w:sz w:val="24"/>
          <w:szCs w:val="24"/>
        </w:rPr>
        <w:t xml:space="preserve">projektu </w:t>
      </w:r>
      <w:r w:rsidR="00E62C42" w:rsidRPr="00360EA0">
        <w:rPr>
          <w:sz w:val="24"/>
          <w:szCs w:val="24"/>
        </w:rPr>
        <w:t xml:space="preserve">będzie podpisywana w </w:t>
      </w:r>
      <w:r w:rsidR="00E62C42">
        <w:rPr>
          <w:sz w:val="24"/>
          <w:szCs w:val="24"/>
        </w:rPr>
        <w:t xml:space="preserve">naszej </w:t>
      </w:r>
      <w:r w:rsidR="00E62C42" w:rsidRPr="00360EA0">
        <w:rPr>
          <w:sz w:val="24"/>
          <w:szCs w:val="24"/>
        </w:rPr>
        <w:t>siedzibie istnieje możliwość złożenia kopii aktu notarialnego po okazaniu oryginału</w:t>
      </w:r>
      <w:r w:rsidR="00E62C42">
        <w:rPr>
          <w:sz w:val="24"/>
          <w:szCs w:val="24"/>
        </w:rPr>
        <w:t>.</w:t>
      </w:r>
    </w:p>
    <w:p w14:paraId="5255EDA4" w14:textId="77777777" w:rsidR="00721216" w:rsidRPr="00C56D2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lastRenderedPageBreak/>
        <w:t>w przypadku osób niebędących w związku małżeńskim - oświadczeni</w:t>
      </w:r>
      <w:r w:rsidR="00EA09AB" w:rsidRPr="00C56D24">
        <w:rPr>
          <w:rFonts w:eastAsia="Calibri" w:cs="Arial"/>
          <w:color w:val="000000"/>
          <w:sz w:val="24"/>
          <w:szCs w:val="24"/>
        </w:rPr>
        <w:t>a</w:t>
      </w:r>
      <w:r w:rsidRPr="00053FBF">
        <w:rPr>
          <w:rFonts w:eastAsia="Calibri" w:cs="Arial"/>
          <w:color w:val="000000"/>
          <w:sz w:val="24"/>
          <w:szCs w:val="24"/>
        </w:rPr>
        <w:t xml:space="preserve"> </w:t>
      </w:r>
      <w:r w:rsidRPr="00A77BD7">
        <w:rPr>
          <w:rFonts w:eastAsia="Calibri" w:cs="Arial"/>
          <w:color w:val="000000"/>
          <w:spacing w:val="4"/>
          <w:sz w:val="24"/>
          <w:szCs w:val="24"/>
        </w:rPr>
        <w:t>o</w:t>
      </w:r>
      <w:r w:rsidR="00F7046F" w:rsidRPr="00A77BD7">
        <w:rPr>
          <w:rFonts w:eastAsia="Calibri" w:cs="Arial"/>
          <w:color w:val="000000"/>
          <w:spacing w:val="4"/>
          <w:sz w:val="24"/>
          <w:szCs w:val="24"/>
        </w:rPr>
        <w:t> </w:t>
      </w:r>
      <w:r w:rsidRPr="00A77BD7">
        <w:rPr>
          <w:rFonts w:eastAsia="Calibri" w:cs="Arial"/>
          <w:color w:val="000000"/>
          <w:spacing w:val="4"/>
          <w:sz w:val="24"/>
          <w:szCs w:val="24"/>
        </w:rPr>
        <w:t>niepozostawaniu w związku małżeńskim</w:t>
      </w:r>
      <w:r w:rsidR="004A1E74" w:rsidRPr="00A77BD7">
        <w:rPr>
          <w:rFonts w:eastAsia="Calibri" w:cs="Arial"/>
          <w:color w:val="000000"/>
          <w:spacing w:val="4"/>
          <w:sz w:val="24"/>
          <w:szCs w:val="24"/>
        </w:rPr>
        <w:t xml:space="preserve"> </w:t>
      </w:r>
      <w:r w:rsidR="004A1E74" w:rsidRPr="00A77BD7">
        <w:rPr>
          <w:spacing w:val="4"/>
          <w:sz w:val="24"/>
          <w:szCs w:val="24"/>
        </w:rPr>
        <w:t>(z podpisem notarialnie</w:t>
      </w:r>
      <w:r w:rsidR="004A1E74" w:rsidRPr="00A22FAD">
        <w:rPr>
          <w:sz w:val="24"/>
          <w:szCs w:val="24"/>
        </w:rPr>
        <w:t xml:space="preserve"> poświadczonym</w:t>
      </w:r>
      <w:r w:rsidR="004A1E74">
        <w:rPr>
          <w:sz w:val="24"/>
          <w:szCs w:val="24"/>
        </w:rPr>
        <w:t xml:space="preserve"> lub </w:t>
      </w:r>
      <w:r w:rsidR="004A1E74" w:rsidRPr="00A22FAD">
        <w:rPr>
          <w:sz w:val="24"/>
          <w:szCs w:val="24"/>
        </w:rPr>
        <w:t>w</w:t>
      </w:r>
      <w:r w:rsidR="004A1E74">
        <w:rPr>
          <w:sz w:val="24"/>
          <w:szCs w:val="24"/>
        </w:rPr>
        <w:t xml:space="preserve"> sytuacji, gdy umowa o </w:t>
      </w:r>
      <w:r w:rsidR="004A1E74" w:rsidRPr="00DD3F89">
        <w:rPr>
          <w:sz w:val="24"/>
          <w:szCs w:val="24"/>
        </w:rPr>
        <w:t xml:space="preserve">dofinansowanie </w:t>
      </w:r>
      <w:r w:rsidR="004A1E74">
        <w:rPr>
          <w:sz w:val="24"/>
          <w:szCs w:val="24"/>
        </w:rPr>
        <w:t xml:space="preserve">projektu </w:t>
      </w:r>
      <w:r w:rsidR="004A1E74" w:rsidRPr="00DD3F89">
        <w:rPr>
          <w:sz w:val="24"/>
          <w:szCs w:val="24"/>
        </w:rPr>
        <w:t xml:space="preserve">będzie podpisywana w </w:t>
      </w:r>
      <w:r w:rsidR="004A1E74">
        <w:rPr>
          <w:sz w:val="24"/>
          <w:szCs w:val="24"/>
        </w:rPr>
        <w:t xml:space="preserve">naszej </w:t>
      </w:r>
      <w:r w:rsidR="004A1E74" w:rsidRPr="00DD3F89">
        <w:rPr>
          <w:sz w:val="24"/>
          <w:szCs w:val="24"/>
        </w:rPr>
        <w:t xml:space="preserve">siedzibie istnieje możliwość złożenia oświadczenia </w:t>
      </w:r>
      <w:r w:rsidR="004A1E74">
        <w:rPr>
          <w:sz w:val="24"/>
          <w:szCs w:val="24"/>
        </w:rPr>
        <w:br/>
      </w:r>
      <w:r w:rsidR="004A1E74" w:rsidRPr="00AC2374">
        <w:rPr>
          <w:spacing w:val="-8"/>
          <w:sz w:val="24"/>
          <w:szCs w:val="24"/>
        </w:rPr>
        <w:t>w obecności radcy prawnego IP FEDS)</w:t>
      </w:r>
      <w:r w:rsidRPr="00AC2374">
        <w:rPr>
          <w:rFonts w:eastAsia="Calibri" w:cs="Arial"/>
          <w:color w:val="000000"/>
          <w:spacing w:val="-8"/>
          <w:sz w:val="24"/>
          <w:szCs w:val="24"/>
        </w:rPr>
        <w:t>. Załącznik wymagany jedynie w</w:t>
      </w:r>
      <w:r w:rsidR="00F7046F" w:rsidRPr="00AC2374">
        <w:rPr>
          <w:rFonts w:eastAsia="Calibri" w:cs="Arial"/>
          <w:color w:val="000000"/>
          <w:spacing w:val="-8"/>
          <w:sz w:val="24"/>
          <w:szCs w:val="24"/>
        </w:rPr>
        <w:t> </w:t>
      </w:r>
      <w:r w:rsidRPr="00AC2374">
        <w:rPr>
          <w:rFonts w:eastAsia="Calibri" w:cs="Arial"/>
          <w:color w:val="000000"/>
          <w:spacing w:val="-8"/>
          <w:sz w:val="24"/>
          <w:szCs w:val="24"/>
        </w:rPr>
        <w:t>przypadku,</w:t>
      </w:r>
      <w:r w:rsidRPr="00C56D24">
        <w:rPr>
          <w:rFonts w:eastAsia="Calibri" w:cs="Arial"/>
          <w:color w:val="000000"/>
          <w:sz w:val="24"/>
          <w:szCs w:val="24"/>
        </w:rPr>
        <w:t xml:space="preserve"> gdy umowa</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będzie podpisywana </w:t>
      </w:r>
      <w:r w:rsidRPr="00A77BD7">
        <w:rPr>
          <w:rFonts w:eastAsia="Calibri" w:cs="Arial"/>
          <w:color w:val="000000"/>
          <w:spacing w:val="-4"/>
          <w:sz w:val="24"/>
          <w:szCs w:val="24"/>
        </w:rPr>
        <w:t xml:space="preserve">przez </w:t>
      </w:r>
      <w:r w:rsidR="00A979E7" w:rsidRPr="00A77BD7">
        <w:rPr>
          <w:rFonts w:eastAsia="Calibri" w:cs="Arial"/>
          <w:color w:val="000000"/>
          <w:spacing w:val="-4"/>
          <w:sz w:val="24"/>
          <w:szCs w:val="24"/>
        </w:rPr>
        <w:t xml:space="preserve">tych </w:t>
      </w:r>
      <w:r w:rsidR="004A1E74" w:rsidRPr="00A77BD7">
        <w:rPr>
          <w:rFonts w:eastAsia="Calibri" w:cs="Arial"/>
          <w:color w:val="000000"/>
          <w:spacing w:val="-4"/>
          <w:sz w:val="24"/>
          <w:szCs w:val="24"/>
        </w:rPr>
        <w:t xml:space="preserve">z </w:t>
      </w:r>
      <w:r w:rsidR="00A979E7" w:rsidRPr="00A77BD7">
        <w:rPr>
          <w:rFonts w:eastAsia="Calibri" w:cs="Arial"/>
          <w:color w:val="000000"/>
          <w:spacing w:val="-4"/>
          <w:sz w:val="24"/>
          <w:szCs w:val="24"/>
        </w:rPr>
        <w:t xml:space="preserve">Państwa </w:t>
      </w:r>
      <w:r w:rsidRPr="00A77BD7">
        <w:rPr>
          <w:rFonts w:eastAsia="Calibri" w:cs="Arial"/>
          <w:color w:val="000000"/>
          <w:spacing w:val="-4"/>
          <w:sz w:val="24"/>
          <w:szCs w:val="24"/>
        </w:rPr>
        <w:t>będących osobami fizycznymi prowadzącymi działalność</w:t>
      </w:r>
      <w:r w:rsidRPr="00DF1608">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DF1608">
        <w:rPr>
          <w:rFonts w:eastAsia="Calibri" w:cs="Arial"/>
          <w:color w:val="000000"/>
          <w:sz w:val="24"/>
          <w:szCs w:val="24"/>
        </w:rPr>
        <w:t> </w:t>
      </w:r>
      <w:r w:rsidRPr="00C56D24">
        <w:rPr>
          <w:rFonts w:eastAsia="Calibri" w:cs="Arial"/>
          <w:color w:val="000000"/>
          <w:sz w:val="24"/>
          <w:szCs w:val="24"/>
        </w:rPr>
        <w:t xml:space="preserve">komandytowo-akcyjnych, </w:t>
      </w:r>
    </w:p>
    <w:p w14:paraId="458A86F1" w14:textId="77777777" w:rsidR="0064371A" w:rsidRPr="0064371A" w:rsidRDefault="0064371A" w:rsidP="0064371A">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przypadku, gdy są Państwo osobą </w:t>
      </w:r>
      <w:r w:rsidRPr="00EF293C">
        <w:rPr>
          <w:rFonts w:eastAsia="Calibri" w:cs="Arial"/>
          <w:color w:val="000000"/>
          <w:sz w:val="24"/>
          <w:szCs w:val="24"/>
        </w:rPr>
        <w:t>fizyczną</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p>
    <w:p w14:paraId="6E67A7A3" w14:textId="77777777" w:rsidR="00721216" w:rsidRPr="0042506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1996FB1F" w14:textId="77777777" w:rsidR="00721216" w:rsidRPr="00425064" w:rsidRDefault="00721216" w:rsidP="00A77BD7">
      <w:pPr>
        <w:numPr>
          <w:ilvl w:val="0"/>
          <w:numId w:val="34"/>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502CA51C" w14:textId="77777777" w:rsidR="00721216" w:rsidRPr="00053FBF" w:rsidRDefault="00721216" w:rsidP="00A77BD7">
      <w:pPr>
        <w:numPr>
          <w:ilvl w:val="0"/>
          <w:numId w:val="34"/>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0" w:name="_Hlk114734875"/>
    </w:p>
    <w:bookmarkEnd w:id="500"/>
    <w:p w14:paraId="5BC6FCA3" w14:textId="77777777" w:rsidR="006567AF" w:rsidRPr="00DF1608" w:rsidRDefault="006567AF"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7BD6CE68" w14:textId="77777777" w:rsidR="004B3F96" w:rsidRPr="00053FBF" w:rsidRDefault="004B3F9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w:t>
      </w:r>
      <w:r w:rsidRPr="00053FBF">
        <w:rPr>
          <w:rFonts w:eastAsia="Calibri" w:cs="Arial"/>
          <w:color w:val="000000"/>
          <w:sz w:val="24"/>
          <w:szCs w:val="24"/>
        </w:rPr>
        <w:lastRenderedPageBreak/>
        <w:t>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40"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7AB959C6" w14:textId="77777777" w:rsidR="004B3F96" w:rsidRPr="00C56D24" w:rsidRDefault="004B3F96" w:rsidP="00A77BD7">
      <w:pPr>
        <w:numPr>
          <w:ilvl w:val="0"/>
          <w:numId w:val="22"/>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 po</w:t>
      </w:r>
      <w:r w:rsidRPr="00C56D24">
        <w:rPr>
          <w:rFonts w:eastAsia="Calibri" w:cs="Arial"/>
          <w:color w:val="000000"/>
          <w:sz w:val="24"/>
          <w:szCs w:val="24"/>
        </w:rPr>
        <w:t xml:space="preserve">d którym zamieszczono ogłoszenie; </w:t>
      </w:r>
    </w:p>
    <w:p w14:paraId="33B5F3A5" w14:textId="77777777" w:rsidR="004B3F96" w:rsidRPr="00053FBF" w:rsidRDefault="004B3F96"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 </w:t>
      </w:r>
    </w:p>
    <w:p w14:paraId="6650DE60" w14:textId="77777777" w:rsidR="004B3F96" w:rsidRDefault="00593102"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wybranej oferty.</w:t>
      </w:r>
    </w:p>
    <w:p w14:paraId="63D63756" w14:textId="7A7E8B00" w:rsidR="003D7251" w:rsidRDefault="006C1BA3" w:rsidP="006C1BA3">
      <w:pPr>
        <w:numPr>
          <w:ilvl w:val="0"/>
          <w:numId w:val="110"/>
        </w:numPr>
        <w:spacing w:before="0" w:after="240" w:line="360" w:lineRule="auto"/>
        <w:ind w:left="714" w:hanging="357"/>
        <w:rPr>
          <w:rFonts w:eastAsia="Calibri" w:cs="Arial"/>
          <w:color w:val="000000"/>
          <w:sz w:val="24"/>
          <w:szCs w:val="24"/>
        </w:rPr>
      </w:pPr>
      <w:r>
        <w:rPr>
          <w:rFonts w:eastAsia="Calibri" w:cs="Arial"/>
          <w:color w:val="000000"/>
          <w:sz w:val="24"/>
          <w:szCs w:val="24"/>
        </w:rPr>
        <w:t>oświadczeni</w:t>
      </w:r>
      <w:r w:rsidR="003C7762">
        <w:rPr>
          <w:rFonts w:eastAsia="Calibri" w:cs="Arial"/>
          <w:color w:val="000000"/>
          <w:sz w:val="24"/>
          <w:szCs w:val="24"/>
        </w:rPr>
        <w:t>a</w:t>
      </w:r>
      <w:r>
        <w:rPr>
          <w:rFonts w:eastAsia="Calibri" w:cs="Arial"/>
          <w:color w:val="000000"/>
          <w:sz w:val="24"/>
          <w:szCs w:val="24"/>
        </w:rPr>
        <w:t xml:space="preserve"> o niepodleganiu wykluczeniu z ubiegania się o dofinansowanie z powodu obowiązywania dyskryminujących aktów prawa miejscowego, zgodnie z kryterium formalnym obowiązującym dla naboru</w:t>
      </w:r>
      <w:r w:rsidR="003D7251">
        <w:rPr>
          <w:rFonts w:eastAsia="Calibri" w:cs="Arial"/>
          <w:color w:val="000000"/>
          <w:sz w:val="24"/>
          <w:szCs w:val="24"/>
        </w:rPr>
        <w:t>,</w:t>
      </w:r>
    </w:p>
    <w:p w14:paraId="476FF61F" w14:textId="44EB7079" w:rsidR="006C1BA3" w:rsidRPr="00BC77BF" w:rsidRDefault="003D7251" w:rsidP="000B3880">
      <w:pPr>
        <w:numPr>
          <w:ilvl w:val="0"/>
          <w:numId w:val="110"/>
        </w:numPr>
        <w:spacing w:before="0" w:after="240" w:line="360" w:lineRule="auto"/>
        <w:rPr>
          <w:rFonts w:eastAsia="Calibri" w:cs="Arial"/>
          <w:color w:val="000000"/>
          <w:sz w:val="24"/>
          <w:szCs w:val="24"/>
        </w:rPr>
      </w:pPr>
      <w:r w:rsidRPr="003C7762">
        <w:rPr>
          <w:rFonts w:cs="Arial"/>
          <w:spacing w:val="-6"/>
          <w:kern w:val="24"/>
          <w:sz w:val="24"/>
          <w:szCs w:val="24"/>
          <w:lang w:eastAsia="x-none"/>
        </w:rPr>
        <w:t xml:space="preserve">w przypadku </w:t>
      </w:r>
      <w:r w:rsidR="003C7762" w:rsidRPr="003C7762">
        <w:rPr>
          <w:rFonts w:cs="Arial"/>
          <w:spacing w:val="-6"/>
          <w:kern w:val="24"/>
          <w:sz w:val="24"/>
          <w:szCs w:val="24"/>
          <w:lang w:eastAsia="x-none"/>
        </w:rPr>
        <w:t>W</w:t>
      </w:r>
      <w:r w:rsidRPr="003C7762">
        <w:rPr>
          <w:rFonts w:cs="Arial"/>
          <w:spacing w:val="-6"/>
          <w:kern w:val="24"/>
          <w:sz w:val="24"/>
          <w:szCs w:val="24"/>
          <w:lang w:eastAsia="x-none"/>
        </w:rPr>
        <w:t>nioskodawców nieposiadających siedziby na terenie województwa</w:t>
      </w:r>
      <w:r w:rsidRPr="00D802CF">
        <w:rPr>
          <w:rFonts w:cs="Arial"/>
          <w:kern w:val="24"/>
          <w:sz w:val="24"/>
          <w:szCs w:val="24"/>
          <w:lang w:eastAsia="x-none"/>
        </w:rPr>
        <w:t xml:space="preserve"> dolnośląskiego</w:t>
      </w:r>
      <w:r>
        <w:rPr>
          <w:rFonts w:cs="Arial"/>
          <w:kern w:val="24"/>
          <w:sz w:val="24"/>
          <w:szCs w:val="24"/>
          <w:lang w:eastAsia="x-none"/>
        </w:rPr>
        <w:t xml:space="preserve"> </w:t>
      </w:r>
      <w:r w:rsidR="000B3880" w:rsidRPr="000B3880">
        <w:rPr>
          <w:rFonts w:cs="Arial"/>
          <w:kern w:val="24"/>
          <w:sz w:val="24"/>
          <w:szCs w:val="24"/>
          <w:lang w:eastAsia="x-none"/>
        </w:rPr>
        <w:t>-</w:t>
      </w:r>
      <w:r w:rsidR="000B3880">
        <w:rPr>
          <w:rFonts w:cs="Arial"/>
          <w:kern w:val="24"/>
          <w:sz w:val="24"/>
          <w:szCs w:val="24"/>
          <w:lang w:eastAsia="x-none"/>
        </w:rPr>
        <w:t xml:space="preserve"> </w:t>
      </w:r>
      <w:r w:rsidRPr="005D08A4">
        <w:rPr>
          <w:rFonts w:cs="Arial"/>
          <w:kern w:val="1"/>
          <w:sz w:val="24"/>
          <w:szCs w:val="24"/>
          <w:lang w:eastAsia="x-none"/>
        </w:rPr>
        <w:t>dokument</w:t>
      </w:r>
      <w:r w:rsidR="003C7762">
        <w:rPr>
          <w:rFonts w:cs="Arial"/>
          <w:kern w:val="1"/>
          <w:sz w:val="24"/>
          <w:szCs w:val="24"/>
          <w:lang w:eastAsia="x-none"/>
        </w:rPr>
        <w:t>ów</w:t>
      </w:r>
      <w:r w:rsidRPr="005D08A4">
        <w:rPr>
          <w:rFonts w:cs="Arial"/>
          <w:kern w:val="1"/>
          <w:sz w:val="24"/>
          <w:szCs w:val="24"/>
          <w:lang w:eastAsia="x-none"/>
        </w:rPr>
        <w:t xml:space="preserve"> potwierdzając</w:t>
      </w:r>
      <w:r w:rsidR="003C7762">
        <w:rPr>
          <w:rFonts w:cs="Arial"/>
          <w:kern w:val="1"/>
          <w:sz w:val="24"/>
          <w:szCs w:val="24"/>
          <w:lang w:eastAsia="x-none"/>
        </w:rPr>
        <w:t>ych</w:t>
      </w:r>
      <w:r w:rsidRPr="005D08A4">
        <w:rPr>
          <w:rFonts w:cs="Arial"/>
          <w:kern w:val="1"/>
          <w:sz w:val="24"/>
          <w:szCs w:val="24"/>
          <w:lang w:eastAsia="x-none"/>
        </w:rPr>
        <w:t xml:space="preserve"> odprowadzenie podatków PIT (w tym również podatków odprowadzanych przez pracodawcę</w:t>
      </w:r>
      <w:r w:rsidR="003C7762">
        <w:rPr>
          <w:rFonts w:cs="Arial"/>
          <w:kern w:val="1"/>
          <w:sz w:val="24"/>
          <w:szCs w:val="24"/>
          <w:lang w:eastAsia="x-none"/>
        </w:rPr>
        <w:t>,</w:t>
      </w:r>
      <w:r w:rsidRPr="005D08A4">
        <w:rPr>
          <w:rFonts w:cs="Arial"/>
          <w:kern w:val="1"/>
          <w:sz w:val="24"/>
          <w:szCs w:val="24"/>
          <w:lang w:eastAsia="x-none"/>
        </w:rPr>
        <w:t xml:space="preserve"> np. zaliczek na </w:t>
      </w:r>
      <w:r w:rsidRPr="000B3880">
        <w:rPr>
          <w:rFonts w:cs="Arial"/>
          <w:kern w:val="24"/>
          <w:sz w:val="24"/>
          <w:szCs w:val="24"/>
          <w:lang w:eastAsia="x-none"/>
        </w:rPr>
        <w:t>podatek dochodowy od osób fizycznych) i/lub CIT na terenie województwa dolnośląskiego</w:t>
      </w:r>
      <w:r w:rsidRPr="000B3880">
        <w:rPr>
          <w:rFonts w:cs="Arial"/>
          <w:kern w:val="1"/>
          <w:sz w:val="24"/>
          <w:szCs w:val="24"/>
          <w:lang w:eastAsia="x-none"/>
        </w:rPr>
        <w:t xml:space="preserve"> co </w:t>
      </w:r>
      <w:r w:rsidRPr="000B3880">
        <w:rPr>
          <w:rFonts w:cs="Arial"/>
          <w:kern w:val="24"/>
          <w:sz w:val="24"/>
          <w:szCs w:val="24"/>
          <w:lang w:eastAsia="x-none"/>
        </w:rPr>
        <w:t>najmniej od 24 miesięcy przed złożeniem wniosku o dofinansowanie.</w:t>
      </w:r>
    </w:p>
    <w:p w14:paraId="2D41D6A9" w14:textId="77777777" w:rsidR="00F40CED" w:rsidRPr="00DF1608" w:rsidRDefault="00A94148" w:rsidP="00852B0E">
      <w:pPr>
        <w:tabs>
          <w:tab w:val="left" w:pos="142"/>
        </w:tabs>
        <w:autoSpaceDE w:val="0"/>
        <w:autoSpaceDN w:val="0"/>
        <w:adjustRightInd w:val="0"/>
        <w:spacing w:before="60" w:after="12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pomoc de minimis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czy podana we wniosku wartość uzyskanej pomocy de minimis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minimis udzielonej jednemu przedsiębiorcy określonych w art. 3 rozporządzenia </w:t>
      </w:r>
      <w:r w:rsidR="000B12E0" w:rsidRPr="00B93B93">
        <w:rPr>
          <w:rFonts w:eastAsia="Calibri" w:cs="Arial"/>
          <w:color w:val="000000"/>
          <w:spacing w:val="-2"/>
          <w:sz w:val="24"/>
          <w:szCs w:val="24"/>
        </w:rPr>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51D4CB3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6B85C5B0"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1" w:name="_Hlk129945790"/>
      <w:r w:rsidRPr="00053FBF">
        <w:rPr>
          <w:rFonts w:ascii="Arial" w:eastAsia="Calibri" w:hAnsi="Arial" w:cs="Arial"/>
          <w:color w:val="000000"/>
          <w:sz w:val="24"/>
          <w:szCs w:val="24"/>
        </w:rPr>
        <w:lastRenderedPageBreak/>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05FDEBAD" w14:textId="586A5425" w:rsidR="00721216" w:rsidRPr="00DF1608" w:rsidRDefault="00721216" w:rsidP="00852B0E">
      <w:pPr>
        <w:pStyle w:val="Default"/>
        <w:spacing w:after="18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852B0E">
        <w:rPr>
          <w:rFonts w:ascii="Arial" w:eastAsia="Calibri" w:hAnsi="Arial" w:cs="Arial"/>
          <w:color w:val="000000"/>
          <w:spacing w:val="-8"/>
          <w:sz w:val="24"/>
          <w:szCs w:val="24"/>
        </w:rPr>
        <w:t>o</w:t>
      </w:r>
      <w:r w:rsidR="00F7046F" w:rsidRPr="00852B0E">
        <w:rPr>
          <w:rFonts w:ascii="Arial" w:eastAsia="Calibri" w:hAnsi="Arial" w:cs="Arial"/>
          <w:color w:val="000000"/>
          <w:spacing w:val="-8"/>
          <w:sz w:val="24"/>
          <w:szCs w:val="24"/>
        </w:rPr>
        <w:t> </w:t>
      </w:r>
      <w:r w:rsidRPr="00852B0E">
        <w:rPr>
          <w:rFonts w:ascii="Arial" w:eastAsia="Calibri" w:hAnsi="Arial" w:cs="Arial"/>
          <w:color w:val="000000"/>
          <w:spacing w:val="-8"/>
          <w:sz w:val="24"/>
          <w:szCs w:val="24"/>
        </w:rPr>
        <w:t>stwierdzonych uchybieniach</w:t>
      </w:r>
      <w:r w:rsidR="00071F21" w:rsidRPr="00852B0E">
        <w:rPr>
          <w:rFonts w:ascii="Arial" w:eastAsia="Calibri" w:hAnsi="Arial" w:cs="Arial"/>
          <w:color w:val="000000"/>
          <w:spacing w:val="-8"/>
          <w:sz w:val="24"/>
          <w:szCs w:val="24"/>
        </w:rPr>
        <w:t xml:space="preserve"> lub </w:t>
      </w:r>
      <w:r w:rsidRPr="00852B0E">
        <w:rPr>
          <w:rFonts w:ascii="Arial" w:eastAsia="Calibri" w:hAnsi="Arial" w:cs="Arial"/>
          <w:color w:val="000000"/>
          <w:spacing w:val="-8"/>
          <w:sz w:val="24"/>
          <w:szCs w:val="24"/>
        </w:rPr>
        <w:t>niekompletności przesłanych załączników i</w:t>
      </w:r>
      <w:r w:rsidR="000B12E0" w:rsidRPr="00852B0E">
        <w:rPr>
          <w:rFonts w:ascii="Arial" w:eastAsia="Calibri" w:hAnsi="Arial" w:cs="Arial"/>
          <w:color w:val="000000"/>
          <w:spacing w:val="-8"/>
          <w:sz w:val="24"/>
          <w:szCs w:val="24"/>
        </w:rPr>
        <w:t> </w:t>
      </w:r>
      <w:r w:rsidRPr="00852B0E">
        <w:rPr>
          <w:rFonts w:ascii="Arial" w:eastAsia="Calibri" w:hAnsi="Arial" w:cs="Arial"/>
          <w:color w:val="000000"/>
          <w:spacing w:val="-8"/>
          <w:sz w:val="24"/>
          <w:szCs w:val="24"/>
        </w:rPr>
        <w:t>konieczności</w:t>
      </w:r>
      <w:r w:rsidRPr="00053FBF">
        <w:rPr>
          <w:rFonts w:ascii="Arial" w:eastAsia="Calibri" w:hAnsi="Arial" w:cs="Arial"/>
          <w:color w:val="000000"/>
          <w:sz w:val="24"/>
          <w:szCs w:val="24"/>
        </w:rPr>
        <w:t xml:space="preserve"> przesłania poprawnie sporządzonych dokumentów/załączników </w:t>
      </w:r>
      <w:r w:rsidRPr="00FC139F">
        <w:rPr>
          <w:rFonts w:ascii="Arial" w:eastAsia="Calibri" w:hAnsi="Arial" w:cs="Arial"/>
          <w:color w:val="000000"/>
          <w:sz w:val="24"/>
          <w:szCs w:val="24"/>
        </w:rPr>
        <w:t>w</w:t>
      </w:r>
      <w:r w:rsidR="00F362FB" w:rsidRPr="00FC139F">
        <w:rPr>
          <w:rFonts w:ascii="Arial" w:eastAsia="Calibri" w:hAnsi="Arial" w:cs="Arial"/>
          <w:color w:val="000000"/>
          <w:sz w:val="24"/>
          <w:szCs w:val="24"/>
        </w:rPr>
        <w:t> </w:t>
      </w:r>
      <w:r w:rsidRPr="00FC139F">
        <w:rPr>
          <w:rFonts w:ascii="Arial" w:eastAsia="Calibri" w:hAnsi="Arial" w:cs="Arial"/>
          <w:color w:val="000000"/>
          <w:sz w:val="24"/>
          <w:szCs w:val="24"/>
        </w:rPr>
        <w:t xml:space="preserve">terminie 5 dni. Sposób komunikacji </w:t>
      </w:r>
      <w:r w:rsidR="00543544" w:rsidRPr="00FC139F">
        <w:rPr>
          <w:rFonts w:ascii="Arial" w:eastAsia="Calibri" w:hAnsi="Arial" w:cs="Arial"/>
          <w:color w:val="000000"/>
          <w:sz w:val="24"/>
          <w:szCs w:val="24"/>
        </w:rPr>
        <w:t xml:space="preserve">z Państwem </w:t>
      </w:r>
      <w:r w:rsidRPr="00FC139F">
        <w:rPr>
          <w:rFonts w:ascii="Arial" w:eastAsia="Calibri" w:hAnsi="Arial" w:cs="Arial"/>
          <w:color w:val="000000"/>
          <w:sz w:val="24"/>
          <w:szCs w:val="24"/>
        </w:rPr>
        <w:t>(papierowy – pocztą tradycyjną/</w:t>
      </w:r>
      <w:r w:rsidR="00FC139F">
        <w:rPr>
          <w:rFonts w:ascii="Arial" w:eastAsia="Calibri" w:hAnsi="Arial" w:cs="Arial"/>
          <w:color w:val="000000"/>
          <w:spacing w:val="2"/>
          <w:sz w:val="24"/>
          <w:szCs w:val="24"/>
        </w:rPr>
        <w:t xml:space="preserve"> </w:t>
      </w:r>
      <w:r w:rsidRPr="00FC139F">
        <w:rPr>
          <w:rFonts w:ascii="Arial" w:eastAsia="Calibri" w:hAnsi="Arial" w:cs="Arial"/>
          <w:color w:val="000000"/>
          <w:sz w:val="24"/>
          <w:szCs w:val="24"/>
        </w:rPr>
        <w:t xml:space="preserve">kurierem bądź elektroniczny – poprzez </w:t>
      </w:r>
      <w:proofErr w:type="spellStart"/>
      <w:r w:rsidRPr="00FC139F">
        <w:rPr>
          <w:rFonts w:ascii="Arial" w:eastAsia="Calibri" w:hAnsi="Arial" w:cs="Arial"/>
          <w:color w:val="000000"/>
          <w:sz w:val="24"/>
          <w:szCs w:val="24"/>
        </w:rPr>
        <w:t>ePUAP</w:t>
      </w:r>
      <w:proofErr w:type="spellEnd"/>
      <w:r w:rsidR="00543544" w:rsidRPr="00FC139F">
        <w:rPr>
          <w:rFonts w:ascii="Arial" w:eastAsia="Calibri" w:hAnsi="Arial" w:cs="Arial"/>
          <w:color w:val="000000"/>
          <w:sz w:val="24"/>
          <w:szCs w:val="24"/>
        </w:rPr>
        <w:t>/ e-Doręczenia, zgodnie z art. 4 i</w:t>
      </w:r>
      <w:r w:rsidR="00543544" w:rsidRPr="00543544">
        <w:rPr>
          <w:rFonts w:ascii="Arial" w:eastAsia="Calibri" w:hAnsi="Arial" w:cs="Arial"/>
          <w:color w:val="000000"/>
          <w:sz w:val="24"/>
          <w:szCs w:val="24"/>
        </w:rPr>
        <w:t xml:space="preserve"> 147 ustawy z dnia 18 listopada 2020 r. o doręczeniach elektronicznych)</w:t>
      </w:r>
      <w:r w:rsidR="00CD143B" w:rsidRPr="00A77BD7">
        <w:rPr>
          <w:rFonts w:ascii="Arial" w:eastAsia="Calibri" w:hAnsi="Arial" w:cs="Arial"/>
          <w:color w:val="000000"/>
          <w:spacing w:val="-4"/>
          <w:sz w:val="24"/>
          <w:szCs w:val="24"/>
        </w:rPr>
        <w:t xml:space="preserve">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1"/>
    <w:p w14:paraId="7946ED56" w14:textId="77777777" w:rsidR="005C465C" w:rsidRPr="00053FBF" w:rsidRDefault="005C465C" w:rsidP="00852B0E">
      <w:pPr>
        <w:pStyle w:val="Default"/>
        <w:spacing w:before="240" w:after="6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310C03DD"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34FD066F"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69EC9F4C"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35A811AF" w14:textId="34A33CB5" w:rsidR="00ED1FAC" w:rsidRPr="0064371A" w:rsidRDefault="00ED1FAC" w:rsidP="00953171">
      <w:pPr>
        <w:pStyle w:val="Akapitzlist"/>
        <w:numPr>
          <w:ilvl w:val="0"/>
          <w:numId w:val="74"/>
        </w:numPr>
        <w:tabs>
          <w:tab w:val="left" w:pos="851"/>
        </w:tabs>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0BBB2FB5" w14:textId="77777777" w:rsidR="00992D41" w:rsidRPr="00053FBF" w:rsidRDefault="00992D41" w:rsidP="00357056">
      <w:pPr>
        <w:pStyle w:val="Default"/>
        <w:spacing w:before="240" w:after="120" w:line="360" w:lineRule="auto"/>
        <w:rPr>
          <w:rFonts w:ascii="Arial" w:hAnsi="Arial" w:cs="Arial"/>
          <w:b/>
          <w:sz w:val="24"/>
          <w:szCs w:val="24"/>
        </w:rPr>
      </w:pPr>
      <w:r w:rsidRPr="00053FBF">
        <w:rPr>
          <w:rFonts w:ascii="Arial" w:hAnsi="Arial" w:cs="Arial"/>
          <w:b/>
          <w:sz w:val="24"/>
          <w:szCs w:val="24"/>
        </w:rPr>
        <w:t>UWAGA:</w:t>
      </w:r>
    </w:p>
    <w:p w14:paraId="2721F105"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5C28247B"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w:t>
      </w:r>
      <w:r w:rsidRPr="00DF1608">
        <w:rPr>
          <w:rFonts w:ascii="Arial" w:hAnsi="Arial" w:cs="Arial"/>
          <w:sz w:val="24"/>
          <w:szCs w:val="24"/>
        </w:rPr>
        <w:lastRenderedPageBreak/>
        <w:t xml:space="preserve">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0B0C7075"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7742EFF3" w14:textId="77777777" w:rsidR="008E470F" w:rsidRPr="00A77BD7" w:rsidRDefault="008E470F" w:rsidP="00296DD0">
      <w:pPr>
        <w:pStyle w:val="Default"/>
        <w:spacing w:before="240" w:after="60" w:line="360" w:lineRule="auto"/>
        <w:rPr>
          <w:rFonts w:ascii="Arial" w:hAnsi="Arial" w:cs="Arial"/>
          <w:b/>
          <w:sz w:val="24"/>
          <w:szCs w:val="24"/>
        </w:rPr>
      </w:pPr>
      <w:r w:rsidRPr="00A77BD7">
        <w:rPr>
          <w:rFonts w:ascii="Arial" w:hAnsi="Arial" w:cs="Arial"/>
          <w:b/>
          <w:sz w:val="24"/>
          <w:szCs w:val="24"/>
        </w:rPr>
        <w:t>Zabezpieczenie należytego wykonania zobowiązań wynikających z umowy o dofinansowanie projektu</w:t>
      </w:r>
    </w:p>
    <w:p w14:paraId="5DFC2700" w14:textId="77777777" w:rsidR="00F80377" w:rsidRDefault="00721216" w:rsidP="00A77BD7">
      <w:pPr>
        <w:pStyle w:val="Default"/>
        <w:spacing w:after="120" w:line="360" w:lineRule="auto"/>
        <w:rPr>
          <w:rFonts w:ascii="Arial" w:hAnsi="Arial" w:cs="Arial"/>
          <w:sz w:val="24"/>
          <w:szCs w:val="24"/>
        </w:rPr>
      </w:pPr>
      <w:r w:rsidRPr="00DF1608">
        <w:rPr>
          <w:rFonts w:ascii="Arial" w:hAnsi="Arial" w:cs="Arial"/>
          <w:sz w:val="24"/>
          <w:szCs w:val="24"/>
        </w:rPr>
        <w:t xml:space="preserve">Zabezpieczenie </w:t>
      </w:r>
      <w:r w:rsidR="006E6404" w:rsidRPr="00DF1608">
        <w:rPr>
          <w:rFonts w:ascii="Arial" w:hAnsi="Arial" w:cs="Arial"/>
          <w:sz w:val="24"/>
          <w:szCs w:val="24"/>
        </w:rPr>
        <w:t>należytego wykonania zobowiązań wynikających z</w:t>
      </w:r>
      <w:r w:rsidRPr="00C56D24">
        <w:rPr>
          <w:rFonts w:ascii="Arial" w:hAnsi="Arial" w:cs="Arial"/>
          <w:sz w:val="24"/>
          <w:szCs w:val="24"/>
        </w:rPr>
        <w:t xml:space="preserve"> umowy o</w:t>
      </w:r>
      <w:r w:rsidR="000E1470" w:rsidRPr="00053FBF">
        <w:rPr>
          <w:rFonts w:ascii="Arial" w:hAnsi="Arial" w:cs="Arial"/>
          <w:sz w:val="24"/>
          <w:szCs w:val="24"/>
        </w:rPr>
        <w:t> </w:t>
      </w:r>
      <w:r w:rsidRPr="00053FBF">
        <w:rPr>
          <w:rFonts w:ascii="Arial" w:hAnsi="Arial" w:cs="Arial"/>
          <w:sz w:val="24"/>
          <w:szCs w:val="24"/>
        </w:rPr>
        <w:t xml:space="preserve">dofinansowanie projektu jest składane przez </w:t>
      </w:r>
      <w:r w:rsidR="005C030A" w:rsidRPr="00053FBF">
        <w:rPr>
          <w:rFonts w:ascii="Arial" w:hAnsi="Arial" w:cs="Arial"/>
          <w:sz w:val="24"/>
          <w:szCs w:val="24"/>
        </w:rPr>
        <w:t xml:space="preserve">Państwa </w:t>
      </w:r>
      <w:r w:rsidRPr="00053FBF">
        <w:rPr>
          <w:rFonts w:ascii="Arial" w:hAnsi="Arial" w:cs="Arial"/>
          <w:sz w:val="24"/>
          <w:szCs w:val="24"/>
        </w:rPr>
        <w:t>zgodnie z § 5. pkt 2 i 3 rozporządzenia Ministra Funduszy i Polityki Regionalnej z dnia 21 września 2022 r. w</w:t>
      </w:r>
      <w:r w:rsidR="000E1470" w:rsidRPr="00053FBF">
        <w:rPr>
          <w:rFonts w:ascii="Arial" w:hAnsi="Arial" w:cs="Arial"/>
          <w:sz w:val="24"/>
          <w:szCs w:val="24"/>
        </w:rPr>
        <w:t> s</w:t>
      </w:r>
      <w:r w:rsidRPr="00053FBF">
        <w:rPr>
          <w:rFonts w:ascii="Arial" w:hAnsi="Arial" w:cs="Arial"/>
          <w:sz w:val="24"/>
          <w:szCs w:val="24"/>
        </w:rPr>
        <w:t xml:space="preserve">prawie zaliczek w ramach programów finansowanych z udziałem środków europejskich. Warunkiem realizacji projektu jest wniesienie zabezpieczenia należytego wykonania </w:t>
      </w:r>
      <w:r w:rsidRPr="00BC77BF">
        <w:rPr>
          <w:rFonts w:ascii="Arial" w:hAnsi="Arial" w:cs="Arial"/>
          <w:sz w:val="24"/>
          <w:szCs w:val="24"/>
        </w:rPr>
        <w:t>zobowiązań wynikających z umowy o dofinansowanie projektu. Szczegółowe informacje na temat zabezpieczenia zawiera w</w:t>
      </w:r>
      <w:r w:rsidR="000429EE" w:rsidRPr="00BC77BF">
        <w:rPr>
          <w:rFonts w:ascii="Arial" w:hAnsi="Arial" w:cs="Arial"/>
          <w:sz w:val="24"/>
          <w:szCs w:val="24"/>
        </w:rPr>
        <w:t>yżej wymienione</w:t>
      </w:r>
      <w:r w:rsidRPr="00BC77BF">
        <w:rPr>
          <w:rFonts w:ascii="Arial" w:hAnsi="Arial" w:cs="Arial"/>
          <w:sz w:val="24"/>
          <w:szCs w:val="24"/>
        </w:rPr>
        <w:t xml:space="preserve"> rozporządzenie</w:t>
      </w:r>
      <w:r w:rsidR="00202998" w:rsidRPr="00A55DE8">
        <w:rPr>
          <w:rFonts w:ascii="Arial" w:hAnsi="Arial" w:cs="Arial"/>
          <w:sz w:val="24"/>
          <w:szCs w:val="24"/>
        </w:rPr>
        <w:t>.</w:t>
      </w:r>
      <w:r w:rsidR="001B7132">
        <w:rPr>
          <w:rFonts w:ascii="Arial" w:hAnsi="Arial" w:cs="Arial"/>
          <w:sz w:val="24"/>
          <w:szCs w:val="24"/>
        </w:rPr>
        <w:t xml:space="preserve"> </w:t>
      </w:r>
    </w:p>
    <w:p w14:paraId="2D71103B" w14:textId="77777777" w:rsidR="0064371A" w:rsidRPr="0064371A" w:rsidRDefault="0064371A" w:rsidP="0064371A">
      <w:pPr>
        <w:autoSpaceDE w:val="0"/>
        <w:autoSpaceDN w:val="0"/>
        <w:adjustRightInd w:val="0"/>
        <w:spacing w:before="120" w:after="120" w:line="360" w:lineRule="auto"/>
        <w:rPr>
          <w:rFonts w:cs="TimesNewRoman,Bold"/>
          <w:sz w:val="24"/>
        </w:rPr>
      </w:pPr>
      <w:r w:rsidRPr="0064371A">
        <w:rPr>
          <w:rFonts w:cs="TimesNewRoman,Bold"/>
          <w:spacing w:val="-6"/>
          <w:sz w:val="24"/>
        </w:rPr>
        <w:t>Zabezpieczenie jest ustanawiane w formie weksla in blanco wraz z deklaracją wekslową</w:t>
      </w:r>
      <w:r w:rsidRPr="0064371A">
        <w:rPr>
          <w:rFonts w:cs="TimesNewRoman,Bold"/>
          <w:sz w:val="24"/>
        </w:rPr>
        <w:t>, w przypadku gdy:</w:t>
      </w:r>
    </w:p>
    <w:p w14:paraId="65886A1E" w14:textId="77777777" w:rsidR="0064371A" w:rsidRPr="0064371A" w:rsidRDefault="0064371A" w:rsidP="0064371A">
      <w:pPr>
        <w:numPr>
          <w:ilvl w:val="0"/>
          <w:numId w:val="47"/>
        </w:numPr>
        <w:autoSpaceDE w:val="0"/>
        <w:autoSpaceDN w:val="0"/>
        <w:adjustRightInd w:val="0"/>
        <w:spacing w:before="0" w:after="120" w:line="360" w:lineRule="auto"/>
        <w:ind w:left="567" w:hanging="207"/>
        <w:rPr>
          <w:rFonts w:cs="TimesNewRoman,Bold"/>
          <w:sz w:val="24"/>
        </w:rPr>
      </w:pPr>
      <w:r w:rsidRPr="0064371A">
        <w:rPr>
          <w:rFonts w:cs="TimesNewRoman,Bold"/>
          <w:sz w:val="24"/>
        </w:rPr>
        <w:t>wartość zaliczki nie przekracza 10 000 000 zł lub</w:t>
      </w:r>
    </w:p>
    <w:p w14:paraId="3D5BF410" w14:textId="77777777" w:rsidR="0064371A" w:rsidRPr="0064371A" w:rsidRDefault="0064371A" w:rsidP="0064371A">
      <w:pPr>
        <w:numPr>
          <w:ilvl w:val="0"/>
          <w:numId w:val="47"/>
        </w:numPr>
        <w:autoSpaceDE w:val="0"/>
        <w:autoSpaceDN w:val="0"/>
        <w:adjustRightInd w:val="0"/>
        <w:spacing w:before="0" w:after="120" w:line="360" w:lineRule="auto"/>
        <w:ind w:left="567" w:hanging="207"/>
        <w:rPr>
          <w:rFonts w:cs="TimesNewRoman,Bold"/>
          <w:sz w:val="24"/>
        </w:rPr>
      </w:pPr>
      <w:r w:rsidRPr="0064371A">
        <w:rPr>
          <w:rFonts w:cs="TimesNewRoman,Bold"/>
          <w:sz w:val="24"/>
        </w:rPr>
        <w:t xml:space="preserve">beneficjent jest podmiotem świadczącym usługi publiczne lub usługi w ogólnym interesie gospodarczym, o których mowa w art. 93 i art. 106 ust. 2 Traktatu </w:t>
      </w:r>
      <w:r w:rsidRPr="0064371A">
        <w:rPr>
          <w:rFonts w:cs="TimesNewRoman,Bold"/>
          <w:spacing w:val="-4"/>
          <w:sz w:val="24"/>
        </w:rPr>
        <w:t>o funkcjonowaniu Unii Europejskiej, lub jest instytutem badawczym w rozumieniu</w:t>
      </w:r>
      <w:r w:rsidRPr="0064371A">
        <w:rPr>
          <w:rFonts w:cs="TimesNewRoman,Bold"/>
          <w:sz w:val="24"/>
        </w:rPr>
        <w:t xml:space="preserve"> art. 1 ust. 1 ustawy z dnia 30 kwietnia 2010 r. o instytutach badawczych.</w:t>
      </w:r>
    </w:p>
    <w:p w14:paraId="0BAEEAA0" w14:textId="77777777" w:rsidR="0064371A" w:rsidRDefault="006E6404" w:rsidP="00A519D2">
      <w:pPr>
        <w:pStyle w:val="Default"/>
        <w:spacing w:after="240" w:line="360" w:lineRule="auto"/>
        <w:rPr>
          <w:rFonts w:ascii="Arial" w:hAnsi="Arial" w:cs="Arial"/>
          <w:sz w:val="24"/>
          <w:szCs w:val="24"/>
        </w:rPr>
      </w:pPr>
      <w:r w:rsidRPr="00221A22">
        <w:rPr>
          <w:rFonts w:ascii="Arial" w:hAnsi="Arial" w:cs="Arial"/>
          <w:sz w:val="24"/>
          <w:szCs w:val="24"/>
        </w:rPr>
        <w:t>W</w:t>
      </w:r>
      <w:r w:rsidR="00D87C5A" w:rsidRPr="00553D6E">
        <w:rPr>
          <w:rFonts w:ascii="Arial" w:hAnsi="Arial" w:cs="Arial"/>
          <w:sz w:val="24"/>
          <w:szCs w:val="24"/>
        </w:rPr>
        <w:t>yżej wymienione</w:t>
      </w:r>
      <w:r w:rsidRPr="00FC2127">
        <w:rPr>
          <w:rFonts w:ascii="Arial" w:hAnsi="Arial" w:cs="Arial"/>
          <w:sz w:val="24"/>
          <w:szCs w:val="24"/>
        </w:rPr>
        <w:t xml:space="preserve"> z</w:t>
      </w:r>
      <w:r w:rsidR="00721216" w:rsidRPr="008368C1">
        <w:rPr>
          <w:rFonts w:ascii="Arial" w:hAnsi="Arial" w:cs="Arial"/>
          <w:sz w:val="24"/>
          <w:szCs w:val="24"/>
        </w:rPr>
        <w:t xml:space="preserve">abezpieczenie </w:t>
      </w:r>
      <w:r w:rsidRPr="008368C1">
        <w:rPr>
          <w:rFonts w:ascii="Arial" w:hAnsi="Arial" w:cs="Arial"/>
          <w:sz w:val="24"/>
          <w:szCs w:val="24"/>
        </w:rPr>
        <w:t>należytego wykonania zobowiązań wynikających</w:t>
      </w:r>
      <w:r w:rsidRPr="00A77BD7">
        <w:rPr>
          <w:rFonts w:ascii="Arial" w:hAnsi="Arial" w:cs="Arial"/>
          <w:sz w:val="24"/>
          <w:szCs w:val="24"/>
        </w:rPr>
        <w:t xml:space="preserve"> z</w:t>
      </w:r>
      <w:r w:rsidR="00721216" w:rsidRPr="00DF1608">
        <w:rPr>
          <w:rFonts w:ascii="Arial" w:hAnsi="Arial" w:cs="Arial"/>
          <w:sz w:val="24"/>
          <w:szCs w:val="24"/>
        </w:rPr>
        <w:t xml:space="preserve"> umowy o</w:t>
      </w:r>
      <w:r w:rsidR="00D87C5A" w:rsidRPr="00DF1608">
        <w:rPr>
          <w:rFonts w:ascii="Arial" w:hAnsi="Arial" w:cs="Arial"/>
          <w:sz w:val="24"/>
          <w:szCs w:val="24"/>
        </w:rPr>
        <w:t> </w:t>
      </w:r>
      <w:r w:rsidR="00721216" w:rsidRPr="00C56D24">
        <w:rPr>
          <w:rFonts w:ascii="Arial" w:hAnsi="Arial" w:cs="Arial"/>
          <w:sz w:val="24"/>
          <w:szCs w:val="24"/>
        </w:rPr>
        <w:t xml:space="preserve">dofinansowanie projektu </w:t>
      </w:r>
      <w:r w:rsidRPr="00053FBF">
        <w:rPr>
          <w:rFonts w:ascii="Arial" w:hAnsi="Arial" w:cs="Arial"/>
          <w:sz w:val="24"/>
          <w:szCs w:val="24"/>
        </w:rPr>
        <w:t xml:space="preserve">ustanawiane </w:t>
      </w:r>
      <w:r w:rsidR="00721216" w:rsidRPr="00053FBF">
        <w:rPr>
          <w:rFonts w:ascii="Arial" w:hAnsi="Arial" w:cs="Arial"/>
          <w:sz w:val="24"/>
          <w:szCs w:val="24"/>
        </w:rPr>
        <w:t xml:space="preserve">jest, co do zasady na kwotę </w:t>
      </w:r>
      <w:r w:rsidR="00721216" w:rsidRPr="00A77BD7">
        <w:rPr>
          <w:rFonts w:ascii="Arial" w:hAnsi="Arial" w:cs="Arial"/>
          <w:spacing w:val="-4"/>
          <w:sz w:val="24"/>
          <w:szCs w:val="24"/>
        </w:rPr>
        <w:lastRenderedPageBreak/>
        <w:t>dofinansowania projektu</w:t>
      </w:r>
      <w:r w:rsidRPr="00A77BD7">
        <w:rPr>
          <w:rFonts w:ascii="Arial" w:hAnsi="Arial" w:cs="Arial"/>
          <w:spacing w:val="-4"/>
          <w:sz w:val="24"/>
          <w:szCs w:val="24"/>
        </w:rPr>
        <w:t xml:space="preserve"> </w:t>
      </w:r>
      <w:r w:rsidR="00B80BE4" w:rsidRPr="00A77BD7">
        <w:rPr>
          <w:rFonts w:ascii="Arial" w:hAnsi="Arial" w:cs="Arial"/>
          <w:spacing w:val="-4"/>
          <w:sz w:val="24"/>
          <w:szCs w:val="24"/>
        </w:rPr>
        <w:t>i</w:t>
      </w:r>
      <w:r w:rsidR="00721216" w:rsidRPr="00A77BD7">
        <w:rPr>
          <w:rFonts w:ascii="Arial" w:hAnsi="Arial" w:cs="Arial"/>
          <w:spacing w:val="-4"/>
          <w:sz w:val="24"/>
          <w:szCs w:val="24"/>
        </w:rPr>
        <w:t xml:space="preserve"> składan</w:t>
      </w:r>
      <w:r w:rsidRPr="00A77BD7">
        <w:rPr>
          <w:rFonts w:ascii="Arial" w:hAnsi="Arial" w:cs="Arial"/>
          <w:spacing w:val="-4"/>
          <w:sz w:val="24"/>
          <w:szCs w:val="24"/>
        </w:rPr>
        <w:t>e</w:t>
      </w:r>
      <w:r w:rsidR="00721216" w:rsidRPr="00A77BD7">
        <w:rPr>
          <w:rFonts w:ascii="Arial" w:hAnsi="Arial" w:cs="Arial"/>
          <w:spacing w:val="-4"/>
          <w:sz w:val="24"/>
          <w:szCs w:val="24"/>
        </w:rPr>
        <w:t xml:space="preserve"> w terminie wskazanym w umowie</w:t>
      </w:r>
      <w:r w:rsidR="000E726C" w:rsidRPr="00A77BD7">
        <w:rPr>
          <w:rFonts w:ascii="Arial" w:hAnsi="Arial" w:cs="Arial"/>
          <w:spacing w:val="-4"/>
          <w:sz w:val="24"/>
          <w:szCs w:val="24"/>
        </w:rPr>
        <w:t xml:space="preserve"> o dofinansowanie</w:t>
      </w:r>
      <w:r w:rsidR="000E726C" w:rsidRPr="00DF1608">
        <w:rPr>
          <w:rFonts w:ascii="Arial" w:hAnsi="Arial" w:cs="Arial"/>
          <w:sz w:val="24"/>
          <w:szCs w:val="24"/>
        </w:rPr>
        <w:t xml:space="preserve"> projektu</w:t>
      </w:r>
      <w:r w:rsidR="00721216" w:rsidRPr="00C56D24">
        <w:rPr>
          <w:rFonts w:ascii="Arial" w:hAnsi="Arial" w:cs="Arial"/>
          <w:sz w:val="24"/>
          <w:szCs w:val="24"/>
        </w:rPr>
        <w:t xml:space="preserve"> (niezwłocznie po </w:t>
      </w:r>
      <w:r w:rsidRPr="00053FBF">
        <w:rPr>
          <w:rFonts w:ascii="Arial" w:hAnsi="Arial" w:cs="Arial"/>
          <w:sz w:val="24"/>
          <w:szCs w:val="24"/>
        </w:rPr>
        <w:t>jej</w:t>
      </w:r>
      <w:r w:rsidR="00721216" w:rsidRPr="00053FBF">
        <w:rPr>
          <w:rFonts w:ascii="Arial" w:hAnsi="Arial" w:cs="Arial"/>
          <w:sz w:val="24"/>
          <w:szCs w:val="24"/>
        </w:rPr>
        <w:t xml:space="preserve"> podpisaniu). </w:t>
      </w:r>
    </w:p>
    <w:p w14:paraId="506BA350" w14:textId="77777777" w:rsidR="0064371A" w:rsidRPr="0064371A" w:rsidRDefault="0064371A" w:rsidP="00801103">
      <w:pPr>
        <w:autoSpaceDE w:val="0"/>
        <w:autoSpaceDN w:val="0"/>
        <w:adjustRightInd w:val="0"/>
        <w:spacing w:before="0" w:after="60" w:line="360" w:lineRule="auto"/>
        <w:rPr>
          <w:rFonts w:ascii="ArialMT" w:eastAsia="Calibri" w:hAnsi="ArialMT" w:cs="ArialMT"/>
          <w:sz w:val="24"/>
          <w:szCs w:val="24"/>
        </w:rPr>
      </w:pPr>
      <w:r w:rsidRPr="0064371A">
        <w:rPr>
          <w:rFonts w:cs="TimesNewRoman,Bold"/>
          <w:sz w:val="24"/>
        </w:rPr>
        <w:t xml:space="preserve">W przypadku </w:t>
      </w:r>
      <w:r w:rsidR="00801103" w:rsidRPr="00801103">
        <w:rPr>
          <w:rFonts w:cs="TimesNewRoman,Bold"/>
          <w:sz w:val="24"/>
        </w:rPr>
        <w:t xml:space="preserve">gdy </w:t>
      </w:r>
      <w:r w:rsidR="00B93B93" w:rsidRPr="00B93B93">
        <w:rPr>
          <w:rFonts w:cs="TimesNewRoman,Bold"/>
          <w:sz w:val="24"/>
        </w:rPr>
        <w:t>suma zaliczek w równocześnie realizowanych przez</w:t>
      </w:r>
      <w:r w:rsidR="006C1BA3">
        <w:rPr>
          <w:rFonts w:cs="TimesNewRoman,Bold"/>
          <w:sz w:val="24"/>
        </w:rPr>
        <w:t xml:space="preserve"> Państwa jako</w:t>
      </w:r>
      <w:r w:rsidR="00BE0E32">
        <w:rPr>
          <w:rFonts w:cs="TimesNewRoman,Bold"/>
          <w:sz w:val="24"/>
        </w:rPr>
        <w:t xml:space="preserve"> Beneficjenta kilku projektów finansowanych</w:t>
      </w:r>
      <w:r w:rsidR="00B93B93" w:rsidRPr="00B93B93">
        <w:rPr>
          <w:rFonts w:cs="TimesNewRoman,Bold"/>
          <w:sz w:val="24"/>
        </w:rPr>
        <w:t xml:space="preserve"> w ramach </w:t>
      </w:r>
      <w:r w:rsidR="00BE0E32">
        <w:rPr>
          <w:rFonts w:cs="TimesNewRoman,Bold"/>
          <w:sz w:val="24"/>
        </w:rPr>
        <w:t>FEDS 2021-2027</w:t>
      </w:r>
      <w:r w:rsidR="00B93B93" w:rsidRPr="00B93B93">
        <w:rPr>
          <w:rFonts w:cs="TimesNewRoman,Bold"/>
          <w:sz w:val="24"/>
        </w:rPr>
        <w:t xml:space="preserve"> z udziałem środków </w:t>
      </w:r>
      <w:r w:rsidR="00B93B93">
        <w:rPr>
          <w:rFonts w:cs="TimesNewRoman,Bold"/>
          <w:sz w:val="24"/>
        </w:rPr>
        <w:t>EFS+</w:t>
      </w:r>
      <w:r w:rsidR="00BE0E32">
        <w:rPr>
          <w:rFonts w:cs="TimesNewRoman,Bold"/>
          <w:sz w:val="24"/>
        </w:rPr>
        <w:t xml:space="preserve"> na podstawie umów zawartych z nami</w:t>
      </w:r>
      <w:r w:rsidR="00B93B93">
        <w:rPr>
          <w:rFonts w:cs="TimesNewRoman,Bold"/>
          <w:sz w:val="24"/>
        </w:rPr>
        <w:t xml:space="preserve"> przekracza</w:t>
      </w:r>
      <w:r w:rsidR="00801103">
        <w:rPr>
          <w:rFonts w:cs="TimesNewRoman,Bold"/>
          <w:sz w:val="24"/>
        </w:rPr>
        <w:t xml:space="preserve"> 10 000 000 PLN</w:t>
      </w:r>
      <w:r w:rsidR="00801103" w:rsidRPr="00801103">
        <w:rPr>
          <w:rFonts w:cs="TimesNewRoman,Bold"/>
          <w:sz w:val="24"/>
        </w:rPr>
        <w:t xml:space="preserve"> </w:t>
      </w:r>
      <w:r w:rsidRPr="0064371A">
        <w:rPr>
          <w:rFonts w:ascii="ArialMT" w:eastAsia="Calibri" w:hAnsi="ArialMT" w:cs="ArialMT"/>
          <w:spacing w:val="-2"/>
          <w:sz w:val="24"/>
          <w:szCs w:val="24"/>
        </w:rPr>
        <w:t>zabezpieczenie</w:t>
      </w:r>
      <w:r w:rsidR="00B93B93">
        <w:rPr>
          <w:rFonts w:ascii="ArialMT" w:eastAsia="Calibri" w:hAnsi="ArialMT" w:cs="ArialMT"/>
          <w:spacing w:val="-2"/>
          <w:sz w:val="24"/>
          <w:szCs w:val="24"/>
        </w:rPr>
        <w:t xml:space="preserve"> umowy </w:t>
      </w:r>
      <w:r w:rsidR="00B93B93" w:rsidRPr="00B93B93">
        <w:rPr>
          <w:rFonts w:ascii="ArialMT" w:eastAsia="Calibri" w:hAnsi="ArialMT" w:cs="ArialMT"/>
          <w:spacing w:val="-4"/>
          <w:sz w:val="24"/>
          <w:szCs w:val="24"/>
        </w:rPr>
        <w:t>o dofinansowanie, której podpisanie powoduje przekroczenie limitu oraz każdej kolejnej</w:t>
      </w:r>
      <w:r w:rsidR="00B93B93" w:rsidRPr="00B93B93">
        <w:rPr>
          <w:rFonts w:ascii="ArialMT" w:eastAsia="Calibri" w:hAnsi="ArialMT" w:cs="ArialMT"/>
          <w:sz w:val="24"/>
          <w:szCs w:val="24"/>
        </w:rPr>
        <w:t xml:space="preserve"> umowy</w:t>
      </w:r>
      <w:r w:rsidRPr="00B93B93">
        <w:rPr>
          <w:rFonts w:ascii="ArialMT" w:eastAsia="Calibri" w:hAnsi="ArialMT" w:cs="ArialMT"/>
          <w:sz w:val="24"/>
          <w:szCs w:val="24"/>
        </w:rPr>
        <w:t xml:space="preserve"> jest ustanawiane w jednej albo kilku z poniższych form wybranych przez </w:t>
      </w:r>
      <w:r w:rsidR="00801103" w:rsidRPr="00B93B93">
        <w:rPr>
          <w:rFonts w:ascii="ArialMT" w:eastAsia="Calibri" w:hAnsi="ArialMT" w:cs="ArialMT"/>
          <w:sz w:val="24"/>
          <w:szCs w:val="24"/>
        </w:rPr>
        <w:t>nas</w:t>
      </w:r>
      <w:r w:rsidRPr="00B93B93">
        <w:rPr>
          <w:rFonts w:ascii="ArialMT" w:eastAsia="Calibri" w:hAnsi="ArialMT" w:cs="ArialMT"/>
          <w:sz w:val="24"/>
          <w:szCs w:val="24"/>
        </w:rPr>
        <w:t>:</w:t>
      </w:r>
    </w:p>
    <w:p w14:paraId="4C650DD3"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993" w:hanging="426"/>
        <w:rPr>
          <w:rFonts w:eastAsia="Calibri" w:cs="Arial"/>
          <w:color w:val="000000"/>
          <w:sz w:val="24"/>
        </w:rPr>
      </w:pPr>
      <w:r w:rsidRPr="0064371A">
        <w:rPr>
          <w:rFonts w:eastAsia="Calibri" w:cs="Arial"/>
          <w:color w:val="000000"/>
          <w:sz w:val="24"/>
        </w:rPr>
        <w:t xml:space="preserve">pieniężnej; </w:t>
      </w:r>
    </w:p>
    <w:p w14:paraId="5BD048B8"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z w:val="24"/>
        </w:rPr>
        <w:t xml:space="preserve">poręczenia bankowego lub poręczenia spółdzielczej kasy oszczędnościowo </w:t>
      </w:r>
      <w:r w:rsidRPr="0064371A">
        <w:rPr>
          <w:rFonts w:eastAsia="Calibri" w:cs="Arial"/>
          <w:color w:val="000000"/>
          <w:spacing w:val="-8"/>
          <w:sz w:val="24"/>
        </w:rPr>
        <w:t>kredytowej, z tym że zobowiązanie kasy jest zawsze zobowiązaniem pieniężnym;</w:t>
      </w:r>
      <w:r w:rsidRPr="0064371A">
        <w:rPr>
          <w:rFonts w:eastAsia="Calibri" w:cs="Arial"/>
          <w:color w:val="000000"/>
          <w:sz w:val="24"/>
        </w:rPr>
        <w:t xml:space="preserve"> </w:t>
      </w:r>
    </w:p>
    <w:p w14:paraId="6082985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gwarancji bankowej; </w:t>
      </w:r>
    </w:p>
    <w:p w14:paraId="0D1BA8E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gwarancji</w:t>
      </w:r>
      <w:r w:rsidRPr="0064371A">
        <w:rPr>
          <w:rFonts w:eastAsia="Calibri" w:cs="Arial"/>
          <w:color w:val="000000"/>
          <w:sz w:val="24"/>
        </w:rPr>
        <w:t xml:space="preserve"> ubezpieczeniowej; </w:t>
      </w:r>
    </w:p>
    <w:p w14:paraId="792BC1E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poręczenia, o którym mowa w art. 6b ust. 5 pkt 2 ustawy z dnia 9 listopada 2000 r.</w:t>
      </w:r>
      <w:r w:rsidRPr="0064371A">
        <w:rPr>
          <w:rFonts w:eastAsia="Calibri" w:cs="Arial"/>
          <w:color w:val="000000"/>
          <w:sz w:val="24"/>
        </w:rPr>
        <w:t xml:space="preserve"> o utworzeniu Polskiej Agencji Rozwoju Przedsiębiorczości; </w:t>
      </w:r>
    </w:p>
    <w:p w14:paraId="1EBB34F5"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8"/>
          <w:sz w:val="24"/>
        </w:rPr>
        <w:t>weksla z poręczeniem wekslowym banku lub spółdzielczej kasy oszczędnościowo</w:t>
      </w:r>
      <w:r w:rsidRPr="0064371A">
        <w:rPr>
          <w:rFonts w:eastAsia="Calibri" w:cs="Arial"/>
          <w:color w:val="000000"/>
          <w:spacing w:val="-4"/>
          <w:sz w:val="24"/>
        </w:rPr>
        <w:t xml:space="preserve"> -kredytowej; </w:t>
      </w:r>
    </w:p>
    <w:p w14:paraId="0EEB53B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zastawu na</w:t>
      </w:r>
      <w:r w:rsidRPr="0064371A">
        <w:rPr>
          <w:rFonts w:eastAsia="Calibri" w:cs="Arial"/>
          <w:color w:val="000000"/>
          <w:sz w:val="24"/>
        </w:rPr>
        <w:t xml:space="preserve"> papierach wartościowych emitowanych przez Skarb Państwa lub jednostkę samorządu terytorialnego; </w:t>
      </w:r>
    </w:p>
    <w:p w14:paraId="74F7CD4D"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z w:val="24"/>
        </w:rPr>
        <w:t xml:space="preserve">zastawu rejestrowego na zasadach określonych w przepisach o zastawie rejestrowym i rejestrze zastawów. W przypadku gdy mienie objęte zastawem </w:t>
      </w:r>
      <w:r w:rsidRPr="0064371A">
        <w:rPr>
          <w:rFonts w:eastAsia="Calibri" w:cs="Arial"/>
          <w:color w:val="000000"/>
          <w:spacing w:val="-4"/>
          <w:sz w:val="24"/>
        </w:rPr>
        <w:t>może</w:t>
      </w:r>
      <w:r w:rsidRPr="0064371A">
        <w:rPr>
          <w:rFonts w:eastAsia="Calibri" w:cs="Arial"/>
          <w:color w:val="000000"/>
          <w:sz w:val="24"/>
        </w:rPr>
        <w:t xml:space="preserve"> stanowić przedmiot ubezpieczenia, zastaw jest ustanawiany wraz z cesją praw z polisy ubezpieczenia mienia będącego przedmiotem zastawu;  </w:t>
      </w:r>
    </w:p>
    <w:p w14:paraId="618BEECB"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przewłaszczenia rzeczy ruchomych beneficjenta na zabezpieczenie; </w:t>
      </w:r>
    </w:p>
    <w:p w14:paraId="5054CA45"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hipoteki; w przypadku gdy instytucja udzielająca dofinansowania uzna to za konieczne, hipoteka jest ustanawiana wraz z cesją praw z polisy ubezpieczenia nieruchomości będącej przedmiotem hipoteki; </w:t>
      </w:r>
    </w:p>
    <w:p w14:paraId="5FE0A1D1"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poręczenia według</w:t>
      </w:r>
      <w:r w:rsidRPr="0064371A">
        <w:rPr>
          <w:rFonts w:eastAsia="Calibri" w:cs="Arial"/>
          <w:color w:val="000000"/>
          <w:sz w:val="24"/>
        </w:rPr>
        <w:t xml:space="preserve"> prawa cywilnego (dopuszczamy tę formę zabezpieczenia wyłącznie w przypadku, gdy poręczającym jest podmiot będący jednostką sektora finansów publicznych). </w:t>
      </w:r>
    </w:p>
    <w:p w14:paraId="47ACA638" w14:textId="77777777" w:rsidR="00721216" w:rsidRPr="0064371A" w:rsidRDefault="0064371A" w:rsidP="0064371A">
      <w:pPr>
        <w:autoSpaceDE w:val="0"/>
        <w:autoSpaceDN w:val="0"/>
        <w:adjustRightInd w:val="0"/>
        <w:spacing w:before="240" w:after="120" w:line="360" w:lineRule="auto"/>
        <w:rPr>
          <w:rFonts w:cs="Arial"/>
          <w:sz w:val="24"/>
        </w:rPr>
      </w:pPr>
      <w:r w:rsidRPr="0064371A">
        <w:rPr>
          <w:rFonts w:cs="Arial"/>
          <w:sz w:val="24"/>
        </w:rPr>
        <w:lastRenderedPageBreak/>
        <w:t>Zabezpieczenie ustanawiane jest w wysokości co najmniej równowartości najwyższej transzy zaliczki wynikającej z umowy o dofinansowanie projektu. Dodatkowo, zabezpieczeniem prawidłowej realizacji umowy o dofinansowanie projektu powyżej wskazanej kwoty, jest składany przez Państwa, w terminie wynikającym z tej umowy, weksel in blanco wraz z wypełnioną deklaracją wystawcy weksla in blanco.</w:t>
      </w:r>
    </w:p>
    <w:p w14:paraId="45717D46" w14:textId="77777777" w:rsidR="00181B5F" w:rsidRPr="00053FBF" w:rsidRDefault="0064371A" w:rsidP="0064371A">
      <w:pPr>
        <w:autoSpaceDE w:val="0"/>
        <w:autoSpaceDN w:val="0"/>
        <w:adjustRightInd w:val="0"/>
        <w:spacing w:before="0" w:after="240" w:line="360" w:lineRule="auto"/>
        <w:rPr>
          <w:rFonts w:cs="Arial"/>
          <w:bCs/>
          <w:color w:val="000000"/>
          <w:sz w:val="24"/>
          <w:szCs w:val="24"/>
        </w:rPr>
      </w:pPr>
      <w:r>
        <w:rPr>
          <w:rFonts w:cs="Arial"/>
          <w:spacing w:val="-4"/>
          <w:sz w:val="24"/>
          <w:szCs w:val="24"/>
        </w:rPr>
        <w:t>N</w:t>
      </w:r>
      <w:r w:rsidR="00181B5F" w:rsidRPr="00A77BD7">
        <w:rPr>
          <w:rFonts w:cs="Arial"/>
          <w:spacing w:val="-4"/>
          <w:sz w:val="24"/>
          <w:szCs w:val="24"/>
        </w:rPr>
        <w:t xml:space="preserve">ie przewidujemy </w:t>
      </w:r>
      <w:r w:rsidR="00EC2D13" w:rsidRPr="00A77BD7">
        <w:rPr>
          <w:rFonts w:cs="Arial"/>
          <w:spacing w:val="-4"/>
          <w:sz w:val="24"/>
          <w:szCs w:val="24"/>
        </w:rPr>
        <w:t>r</w:t>
      </w:r>
      <w:r w:rsidR="007B6E77" w:rsidRPr="00A77BD7">
        <w:rPr>
          <w:rFonts w:cs="Arial"/>
          <w:spacing w:val="-4"/>
          <w:sz w:val="24"/>
          <w:szCs w:val="24"/>
        </w:rPr>
        <w:t>ealizacji</w:t>
      </w:r>
      <w:r w:rsidR="003D327C" w:rsidRPr="00DF1608">
        <w:rPr>
          <w:rFonts w:cs="Arial"/>
          <w:bCs/>
          <w:color w:val="000000"/>
          <w:sz w:val="24"/>
          <w:szCs w:val="24"/>
        </w:rPr>
        <w:t xml:space="preserve"> </w:t>
      </w:r>
      <w:r w:rsidR="007B6E77" w:rsidRPr="00DF1608">
        <w:rPr>
          <w:rFonts w:cs="Arial"/>
          <w:bCs/>
          <w:color w:val="000000"/>
          <w:sz w:val="24"/>
          <w:szCs w:val="24"/>
        </w:rPr>
        <w:t>pro</w:t>
      </w:r>
      <w:r w:rsidR="007B6E77" w:rsidRPr="00C56D24">
        <w:rPr>
          <w:rFonts w:cs="Arial"/>
          <w:bCs/>
          <w:color w:val="000000"/>
          <w:sz w:val="24"/>
          <w:szCs w:val="24"/>
        </w:rPr>
        <w:t xml:space="preserve">jektów w oparciu o </w:t>
      </w:r>
      <w:r w:rsidR="003D327C" w:rsidRPr="00053FBF">
        <w:rPr>
          <w:rFonts w:cs="Arial"/>
          <w:bCs/>
          <w:color w:val="000000"/>
          <w:sz w:val="24"/>
          <w:szCs w:val="24"/>
        </w:rPr>
        <w:t>um</w:t>
      </w:r>
      <w:r w:rsidR="007B6E77" w:rsidRPr="00053FBF">
        <w:rPr>
          <w:rFonts w:cs="Arial"/>
          <w:bCs/>
          <w:color w:val="000000"/>
          <w:sz w:val="24"/>
          <w:szCs w:val="24"/>
        </w:rPr>
        <w:t>ow</w:t>
      </w:r>
      <w:r w:rsidR="00EF3079" w:rsidRPr="00053FBF">
        <w:rPr>
          <w:rFonts w:cs="Arial"/>
          <w:bCs/>
          <w:color w:val="000000"/>
          <w:sz w:val="24"/>
          <w:szCs w:val="24"/>
        </w:rPr>
        <w:t>y</w:t>
      </w:r>
      <w:r w:rsidR="00EF3079" w:rsidRPr="00A77BD7">
        <w:rPr>
          <w:rFonts w:cs="Arial"/>
          <w:sz w:val="24"/>
          <w:szCs w:val="24"/>
        </w:rPr>
        <w:t xml:space="preserve"> </w:t>
      </w:r>
      <w:r w:rsidR="00EF3079" w:rsidRPr="00DF1608">
        <w:rPr>
          <w:rFonts w:cs="Arial"/>
          <w:bCs/>
          <w:color w:val="000000"/>
          <w:sz w:val="24"/>
          <w:szCs w:val="24"/>
        </w:rPr>
        <w:t>o dofinansowanie projektu</w:t>
      </w:r>
      <w:r w:rsidR="007B6E77" w:rsidRPr="00DF1608">
        <w:rPr>
          <w:rFonts w:cs="Arial"/>
          <w:bCs/>
          <w:color w:val="000000"/>
          <w:sz w:val="24"/>
          <w:szCs w:val="24"/>
        </w:rPr>
        <w:t xml:space="preserve">, w których całościowe </w:t>
      </w:r>
      <w:r w:rsidR="003D327C" w:rsidRPr="00C56D24">
        <w:rPr>
          <w:rFonts w:cs="Arial"/>
          <w:bCs/>
          <w:color w:val="000000"/>
          <w:sz w:val="24"/>
          <w:szCs w:val="24"/>
        </w:rPr>
        <w:t xml:space="preserve">rozliczanie </w:t>
      </w:r>
      <w:r w:rsidR="007B6E77" w:rsidRPr="00053FBF">
        <w:rPr>
          <w:rFonts w:cs="Arial"/>
          <w:bCs/>
          <w:color w:val="000000"/>
          <w:sz w:val="24"/>
          <w:szCs w:val="24"/>
        </w:rPr>
        <w:t>byłoby oparte o formułę</w:t>
      </w:r>
      <w:r w:rsidR="00EC2D13" w:rsidRPr="00053FBF">
        <w:rPr>
          <w:rFonts w:cs="Arial"/>
          <w:bCs/>
          <w:color w:val="000000"/>
          <w:sz w:val="24"/>
          <w:szCs w:val="24"/>
        </w:rPr>
        <w:t xml:space="preserve"> </w:t>
      </w:r>
      <w:r w:rsidR="00181B5F" w:rsidRPr="00053FBF">
        <w:rPr>
          <w:rFonts w:cs="Arial"/>
          <w:bCs/>
          <w:color w:val="000000"/>
          <w:sz w:val="24"/>
          <w:szCs w:val="24"/>
        </w:rPr>
        <w:t>refundacji wydatków kwalifikowalnych.</w:t>
      </w:r>
    </w:p>
    <w:p w14:paraId="2DDFB27C" w14:textId="77777777" w:rsidR="003352B7" w:rsidRPr="00B81F80" w:rsidRDefault="003352B7" w:rsidP="0064371A">
      <w:pPr>
        <w:pStyle w:val="Nagwek1"/>
        <w:numPr>
          <w:ilvl w:val="0"/>
          <w:numId w:val="3"/>
        </w:numPr>
        <w:spacing w:before="360"/>
        <w:ind w:left="714" w:hanging="357"/>
        <w:rPr>
          <w:rFonts w:ascii="Arial" w:hAnsi="Arial"/>
        </w:rPr>
      </w:pPr>
      <w:bookmarkStart w:id="502" w:name="_Toc132701868"/>
      <w:bookmarkStart w:id="503" w:name="_Toc132791258"/>
      <w:bookmarkStart w:id="504" w:name="_Toc122342112"/>
      <w:bookmarkStart w:id="505" w:name="_Toc141101906"/>
      <w:bookmarkEnd w:id="502"/>
      <w:bookmarkEnd w:id="503"/>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4"/>
      <w:bookmarkEnd w:id="505"/>
    </w:p>
    <w:p w14:paraId="79CF0088"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1554582C"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5FC73FB6"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79E41E01" w14:textId="77777777" w:rsidR="00136511" w:rsidRPr="00023E6A" w:rsidRDefault="00136511" w:rsidP="00A77BD7">
      <w:pPr>
        <w:numPr>
          <w:ilvl w:val="1"/>
          <w:numId w:val="37"/>
        </w:numPr>
        <w:spacing w:before="120" w:after="60" w:line="360" w:lineRule="auto"/>
        <w:rPr>
          <w:color w:val="000000"/>
          <w:sz w:val="24"/>
        </w:rPr>
      </w:pPr>
      <w:r w:rsidRPr="00023E6A">
        <w:rPr>
          <w:color w:val="000000"/>
          <w:sz w:val="24"/>
        </w:rPr>
        <w:t>zwiększenie kwoty przewidzianej na dofinansowanie projektów w ramach postępowania,</w:t>
      </w:r>
    </w:p>
    <w:p w14:paraId="3F5FF3FD" w14:textId="77777777" w:rsidR="00AD58D6" w:rsidRPr="00023E6A" w:rsidRDefault="00327959" w:rsidP="00A77BD7">
      <w:pPr>
        <w:numPr>
          <w:ilvl w:val="1"/>
          <w:numId w:val="37"/>
        </w:numPr>
        <w:autoSpaceDE w:val="0"/>
        <w:autoSpaceDN w:val="0"/>
        <w:adjustRightInd w:val="0"/>
        <w:spacing w:before="0" w:after="60" w:line="360" w:lineRule="auto"/>
        <w:rPr>
          <w:color w:val="000000"/>
          <w:sz w:val="24"/>
        </w:rPr>
      </w:pPr>
      <w:r w:rsidRPr="00023E6A">
        <w:rPr>
          <w:color w:val="000000"/>
          <w:sz w:val="24"/>
        </w:rPr>
        <w:t>osiągnięcie określonej wartości kwoty dofinansowania w złożonych wnioskach w ramach postępowania</w:t>
      </w:r>
      <w:r w:rsidR="00136511" w:rsidRPr="00023E6A">
        <w:rPr>
          <w:color w:val="000000"/>
          <w:sz w:val="24"/>
        </w:rPr>
        <w:t>,</w:t>
      </w:r>
    </w:p>
    <w:p w14:paraId="5F2012D7" w14:textId="77777777" w:rsidR="00A27111" w:rsidRDefault="00136511" w:rsidP="00A27111">
      <w:pPr>
        <w:numPr>
          <w:ilvl w:val="1"/>
          <w:numId w:val="37"/>
        </w:numPr>
        <w:autoSpaceDE w:val="0"/>
        <w:autoSpaceDN w:val="0"/>
        <w:adjustRightInd w:val="0"/>
        <w:spacing w:before="0" w:after="60" w:line="360" w:lineRule="auto"/>
        <w:ind w:left="714" w:hanging="357"/>
        <w:rPr>
          <w:color w:val="000000"/>
          <w:sz w:val="24"/>
        </w:rPr>
      </w:pPr>
      <w:r w:rsidRPr="00023E6A">
        <w:rPr>
          <w:color w:val="000000"/>
          <w:sz w:val="24"/>
        </w:rPr>
        <w:t>inna niż przewidywana pierwotnie liczba składanych wniosków</w:t>
      </w:r>
      <w:r w:rsidR="00A27111">
        <w:rPr>
          <w:color w:val="000000"/>
          <w:sz w:val="24"/>
        </w:rPr>
        <w:t>,</w:t>
      </w:r>
    </w:p>
    <w:p w14:paraId="6C7FAB74" w14:textId="77777777" w:rsidR="00136511" w:rsidRPr="00023E6A" w:rsidRDefault="00A27111" w:rsidP="00A77BD7">
      <w:pPr>
        <w:numPr>
          <w:ilvl w:val="1"/>
          <w:numId w:val="37"/>
        </w:numPr>
        <w:autoSpaceDE w:val="0"/>
        <w:autoSpaceDN w:val="0"/>
        <w:adjustRightInd w:val="0"/>
        <w:spacing w:before="0" w:after="240" w:line="360" w:lineRule="auto"/>
        <w:rPr>
          <w:color w:val="000000"/>
          <w:sz w:val="24"/>
        </w:rPr>
      </w:pPr>
      <w:r>
        <w:rPr>
          <w:color w:val="000000"/>
          <w:sz w:val="24"/>
        </w:rPr>
        <w:t>zaistnienie innych obiektywnych przesłanek.</w:t>
      </w:r>
    </w:p>
    <w:p w14:paraId="78E169D0" w14:textId="77777777"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1" w:history="1">
        <w:r w:rsidR="001B5862" w:rsidRPr="00FA1C85">
          <w:rPr>
            <w:rStyle w:val="Hipercze"/>
            <w:rFonts w:eastAsia="Calibri"/>
            <w:sz w:val="24"/>
          </w:rPr>
          <w:t>stronie internetowej IZ FEDS</w:t>
        </w:r>
      </w:hyperlink>
      <w:r w:rsidR="001B5862">
        <w:rPr>
          <w:rFonts w:eastAsia="Calibri"/>
          <w:color w:val="000000"/>
          <w:sz w:val="24"/>
        </w:rPr>
        <w:t xml:space="preserve"> </w:t>
      </w:r>
      <w:r w:rsidRPr="009205A3">
        <w:rPr>
          <w:color w:val="000000"/>
          <w:sz w:val="24"/>
        </w:rPr>
        <w:t xml:space="preserve">i na </w:t>
      </w:r>
      <w:hyperlink r:id="rId42"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7AA54752"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31AE113F"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7DD86C7C"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lastRenderedPageBreak/>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72C6BFA3" w14:textId="77777777" w:rsidR="0076730A" w:rsidRPr="00DF1608" w:rsidRDefault="0076730A" w:rsidP="00A77BD7">
      <w:pPr>
        <w:numPr>
          <w:ilvl w:val="0"/>
          <w:numId w:val="75"/>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DB2D450" w14:textId="77777777"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3" w:history="1">
        <w:r w:rsidR="001B5862" w:rsidRPr="00DF1608">
          <w:rPr>
            <w:rStyle w:val="Hipercze"/>
            <w:rFonts w:eastAsia="Calibri"/>
            <w:sz w:val="24"/>
          </w:rPr>
          <w:t>stronie internetowej IZ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4"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5" w:history="1">
        <w:r w:rsidR="00F42563" w:rsidRPr="00FA1C85">
          <w:rPr>
            <w:rStyle w:val="Hipercze"/>
            <w:rFonts w:eastAsia="Calibri"/>
            <w:sz w:val="24"/>
          </w:rPr>
          <w:t>stronie internetowej IZ FEDS</w:t>
        </w:r>
      </w:hyperlink>
      <w:r w:rsidR="00F42563">
        <w:rPr>
          <w:rFonts w:eastAsia="Calibri"/>
          <w:color w:val="000000"/>
          <w:sz w:val="24"/>
        </w:rPr>
        <w:t>.</w:t>
      </w:r>
    </w:p>
    <w:p w14:paraId="6087E3E4"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6" w:name="_Toc132701870"/>
      <w:bookmarkStart w:id="507" w:name="_Toc132791260"/>
      <w:bookmarkStart w:id="508" w:name="_Toc132701872"/>
      <w:bookmarkStart w:id="509" w:name="_Toc132791262"/>
      <w:bookmarkStart w:id="510" w:name="_Toc122342114"/>
      <w:bookmarkStart w:id="511" w:name="_Toc141101907"/>
      <w:bookmarkEnd w:id="506"/>
      <w:bookmarkEnd w:id="507"/>
      <w:bookmarkEnd w:id="508"/>
      <w:bookmarkEnd w:id="509"/>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0"/>
      <w:bookmarkEnd w:id="511"/>
    </w:p>
    <w:p w14:paraId="583E9212"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73769A1F" w14:textId="77777777" w:rsidR="00BC77BF" w:rsidRDefault="00A55DE8" w:rsidP="00AC2374">
      <w:pPr>
        <w:spacing w:before="60" w:after="120" w:line="360" w:lineRule="auto"/>
        <w:rPr>
          <w:rFonts w:cs="Arial"/>
          <w:sz w:val="24"/>
          <w:szCs w:val="24"/>
        </w:rPr>
      </w:pPr>
      <w:r>
        <w:rPr>
          <w:rFonts w:cs="Arial"/>
          <w:sz w:val="24"/>
          <w:szCs w:val="24"/>
        </w:rPr>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28039272"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w:t>
      </w:r>
      <w:r w:rsidRPr="00537728">
        <w:rPr>
          <w:rFonts w:cs="Arial"/>
          <w:sz w:val="24"/>
          <w:szCs w:val="24"/>
        </w:rPr>
        <w:lastRenderedPageBreak/>
        <w:t xml:space="preserve">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2C15EA92"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5FD49DA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6"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7AB02B56"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t>K</w:t>
      </w:r>
      <w:r>
        <w:rPr>
          <w:rFonts w:eastAsia="Calibri" w:cs="Arial"/>
          <w:b/>
          <w:color w:val="000000"/>
          <w:sz w:val="24"/>
          <w:szCs w:val="24"/>
        </w:rPr>
        <w:t>lauzule społeczne i środowiskowe</w:t>
      </w:r>
    </w:p>
    <w:p w14:paraId="537B7A20"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lastRenderedPageBreak/>
        <w:t>społeczne instrumentów pozwalających uwzględniać kwestie społeczne w zamówieniach</w:t>
      </w:r>
      <w:r w:rsidRPr="00DF1608">
        <w:rPr>
          <w:rFonts w:eastAsia="Calibri" w:cs="Arial"/>
          <w:color w:val="000000"/>
          <w:sz w:val="24"/>
          <w:szCs w:val="24"/>
        </w:rPr>
        <w:t xml:space="preserve"> publicznych.</w:t>
      </w:r>
    </w:p>
    <w:p w14:paraId="43090F71"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4DA23884"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635F1151"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512849C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gospodarcze, </w:t>
      </w:r>
    </w:p>
    <w:p w14:paraId="11A46DE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środowiskowe, </w:t>
      </w:r>
    </w:p>
    <w:p w14:paraId="6C1A143B"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społeczne, </w:t>
      </w:r>
    </w:p>
    <w:p w14:paraId="3F87144B" w14:textId="77777777" w:rsidR="00DC3CFF" w:rsidRPr="004E06B1" w:rsidRDefault="00F21957" w:rsidP="004E06B1">
      <w:pPr>
        <w:numPr>
          <w:ilvl w:val="0"/>
          <w:numId w:val="11"/>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3C225AA3"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0CFBED72" w14:textId="77777777" w:rsidR="004E06B1" w:rsidRDefault="004919E1" w:rsidP="00BC5BCE">
      <w:pPr>
        <w:autoSpaceDE w:val="0"/>
        <w:autoSpaceDN w:val="0"/>
        <w:adjustRightInd w:val="0"/>
        <w:spacing w:before="0" w:after="84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37D0D3CE" w14:textId="77777777" w:rsidR="0048435A" w:rsidRDefault="0048435A" w:rsidP="0048435A">
      <w:pPr>
        <w:autoSpaceDE w:val="0"/>
        <w:autoSpaceDN w:val="0"/>
        <w:adjustRightInd w:val="0"/>
        <w:spacing w:before="0" w:after="120" w:line="360" w:lineRule="auto"/>
        <w:rPr>
          <w:rFonts w:eastAsia="Calibri" w:cs="Arial"/>
          <w:color w:val="000000"/>
          <w:sz w:val="24"/>
          <w:szCs w:val="24"/>
          <w:lang w:eastAsia="en-US"/>
        </w:rPr>
      </w:pPr>
      <w:bookmarkStart w:id="512" w:name="_Hlk129946156"/>
      <w:r w:rsidRPr="00522C43">
        <w:rPr>
          <w:rFonts w:eastAsia="Calibri" w:cs="Arial"/>
          <w:color w:val="000000"/>
          <w:spacing w:val="-6"/>
          <w:sz w:val="24"/>
          <w:szCs w:val="24"/>
        </w:rPr>
        <w:lastRenderedPageBreak/>
        <w:t>Są Państwo zob</w:t>
      </w:r>
      <w:r>
        <w:rPr>
          <w:rFonts w:eastAsia="Calibri" w:cs="Arial"/>
          <w:color w:val="000000"/>
          <w:spacing w:val="-6"/>
          <w:sz w:val="24"/>
          <w:szCs w:val="24"/>
        </w:rPr>
        <w:t>owiązani także do zlecania zadań</w:t>
      </w:r>
      <w:r>
        <w:rPr>
          <w:rFonts w:eastAsia="Calibri" w:cs="Arial"/>
          <w:color w:val="000000"/>
          <w:sz w:val="24"/>
          <w:szCs w:val="24"/>
          <w:lang w:eastAsia="en-US"/>
        </w:rPr>
        <w:t>:</w:t>
      </w:r>
    </w:p>
    <w:p w14:paraId="615A51D0" w14:textId="77777777" w:rsidR="0048435A" w:rsidRPr="00302C0C" w:rsidRDefault="0048435A" w:rsidP="0048435A">
      <w:pPr>
        <w:autoSpaceDE w:val="0"/>
        <w:autoSpaceDN w:val="0"/>
        <w:adjustRightInd w:val="0"/>
        <w:spacing w:before="0" w:after="60" w:line="360" w:lineRule="auto"/>
        <w:ind w:left="568" w:hanging="284"/>
        <w:rPr>
          <w:rFonts w:eastAsia="Calibri" w:cs="Arial"/>
          <w:color w:val="000000"/>
          <w:sz w:val="24"/>
          <w:szCs w:val="24"/>
          <w:lang w:eastAsia="en-US"/>
        </w:rPr>
      </w:pPr>
      <w:r>
        <w:rPr>
          <w:rFonts w:eastAsia="Calibri" w:cs="Arial"/>
          <w:color w:val="000000"/>
          <w:sz w:val="24"/>
          <w:szCs w:val="24"/>
          <w:lang w:eastAsia="en-US"/>
        </w:rPr>
        <w:t>a</w:t>
      </w:r>
      <w:r w:rsidRPr="00302C0C">
        <w:rPr>
          <w:rFonts w:eastAsia="Calibri" w:cs="Arial"/>
          <w:color w:val="000000"/>
          <w:sz w:val="24"/>
          <w:szCs w:val="24"/>
          <w:lang w:eastAsia="en-US"/>
        </w:rPr>
        <w:t>) na zasadach określonych</w:t>
      </w:r>
      <w:r>
        <w:rPr>
          <w:rFonts w:eastAsia="Calibri" w:cs="Arial"/>
          <w:color w:val="000000"/>
          <w:sz w:val="24"/>
          <w:szCs w:val="24"/>
          <w:lang w:eastAsia="en-US"/>
        </w:rPr>
        <w:t xml:space="preserve"> </w:t>
      </w:r>
      <w:r w:rsidRPr="00302C0C">
        <w:rPr>
          <w:rFonts w:eastAsia="Calibri" w:cs="Arial"/>
          <w:color w:val="000000"/>
          <w:sz w:val="24"/>
          <w:szCs w:val="24"/>
          <w:lang w:eastAsia="en-US"/>
        </w:rPr>
        <w:t>w ustawie z dnia 24 kwietnia 2003 r. o działalności pożytku publicznego</w:t>
      </w:r>
      <w:r>
        <w:rPr>
          <w:rFonts w:eastAsia="Calibri" w:cs="Arial"/>
          <w:color w:val="000000"/>
          <w:sz w:val="24"/>
          <w:szCs w:val="24"/>
          <w:lang w:eastAsia="en-US"/>
        </w:rPr>
        <w:t xml:space="preserve"> </w:t>
      </w:r>
      <w:r w:rsidRPr="00302C0C">
        <w:rPr>
          <w:rFonts w:eastAsia="Calibri" w:cs="Arial"/>
          <w:color w:val="000000"/>
          <w:sz w:val="24"/>
          <w:szCs w:val="24"/>
          <w:lang w:eastAsia="en-US"/>
        </w:rPr>
        <w:t>i o wolontariacie lub stosowania innych przewidzianych prawem trybów, w tym</w:t>
      </w:r>
      <w:r>
        <w:rPr>
          <w:rFonts w:eastAsia="Calibri" w:cs="Arial"/>
          <w:color w:val="000000"/>
          <w:sz w:val="24"/>
          <w:szCs w:val="24"/>
          <w:lang w:eastAsia="en-US"/>
        </w:rPr>
        <w:t xml:space="preserve"> </w:t>
      </w:r>
      <w:r w:rsidRPr="00302C0C">
        <w:rPr>
          <w:rFonts w:eastAsia="Calibri" w:cs="Arial"/>
          <w:color w:val="000000"/>
          <w:sz w:val="24"/>
          <w:szCs w:val="24"/>
          <w:lang w:eastAsia="en-US"/>
        </w:rPr>
        <w:t xml:space="preserve">art. 26 ustawy z dnia 5 sierpnia 2022 r. o </w:t>
      </w:r>
      <w:r w:rsidRPr="00910198">
        <w:rPr>
          <w:rFonts w:eastAsia="Calibri" w:cs="Arial"/>
          <w:color w:val="000000"/>
          <w:spacing w:val="-4"/>
          <w:sz w:val="24"/>
          <w:szCs w:val="24"/>
          <w:lang w:eastAsia="en-US"/>
        </w:rPr>
        <w:t>ekonomii społecznej i art. 15a ustawy z dnia 27 kwietnia 2006 r. o spółdzielniach</w:t>
      </w:r>
      <w:r w:rsidRPr="00302C0C">
        <w:rPr>
          <w:rFonts w:eastAsia="Calibri" w:cs="Arial"/>
          <w:color w:val="000000"/>
          <w:sz w:val="24"/>
          <w:szCs w:val="24"/>
          <w:lang w:eastAsia="en-US"/>
        </w:rPr>
        <w:t xml:space="preserve"> socjalnych;</w:t>
      </w:r>
    </w:p>
    <w:p w14:paraId="61017971" w14:textId="77777777" w:rsidR="0048435A" w:rsidRDefault="0048435A" w:rsidP="0048435A">
      <w:pPr>
        <w:autoSpaceDE w:val="0"/>
        <w:autoSpaceDN w:val="0"/>
        <w:adjustRightInd w:val="0"/>
        <w:spacing w:before="0" w:after="120" w:line="360" w:lineRule="auto"/>
        <w:ind w:left="568" w:hanging="284"/>
        <w:rPr>
          <w:rFonts w:eastAsia="Calibri" w:cs="Arial"/>
          <w:color w:val="000000"/>
          <w:sz w:val="24"/>
          <w:szCs w:val="24"/>
          <w:lang w:eastAsia="en-US"/>
        </w:rPr>
      </w:pPr>
      <w:r>
        <w:rPr>
          <w:rFonts w:eastAsia="Calibri" w:cs="Arial"/>
          <w:color w:val="000000"/>
          <w:sz w:val="24"/>
          <w:szCs w:val="24"/>
          <w:lang w:eastAsia="en-US"/>
        </w:rPr>
        <w:t>b</w:t>
      </w:r>
      <w:r w:rsidRPr="00910198">
        <w:rPr>
          <w:rFonts w:eastAsia="Calibri" w:cs="Arial"/>
          <w:color w:val="000000"/>
          <w:spacing w:val="-4"/>
          <w:sz w:val="24"/>
          <w:szCs w:val="24"/>
          <w:lang w:eastAsia="en-US"/>
        </w:rPr>
        <w:t>) na podstawie ustawy z dnia 11 września 2019 r. – Prawo zamówień publicznych</w:t>
      </w:r>
      <w:r w:rsidRPr="00302C0C">
        <w:rPr>
          <w:rFonts w:eastAsia="Calibri" w:cs="Arial"/>
          <w:color w:val="000000"/>
          <w:sz w:val="24"/>
          <w:szCs w:val="24"/>
          <w:lang w:eastAsia="en-US"/>
        </w:rPr>
        <w:t xml:space="preserve"> (jeśli beneficjent jest</w:t>
      </w:r>
      <w:r>
        <w:rPr>
          <w:rFonts w:eastAsia="Calibri" w:cs="Arial"/>
          <w:color w:val="000000"/>
          <w:sz w:val="24"/>
          <w:szCs w:val="24"/>
          <w:lang w:eastAsia="en-US"/>
        </w:rPr>
        <w:t xml:space="preserve"> </w:t>
      </w:r>
      <w:r w:rsidRPr="00302C0C">
        <w:rPr>
          <w:rFonts w:eastAsia="Calibri" w:cs="Arial"/>
          <w:color w:val="000000"/>
          <w:sz w:val="24"/>
          <w:szCs w:val="24"/>
          <w:lang w:eastAsia="en-US"/>
        </w:rPr>
        <w:t>zobowiązany do stosowania tej ustawy) z wykorzystaniem klauzul</w:t>
      </w:r>
      <w:r>
        <w:rPr>
          <w:rFonts w:eastAsia="Calibri" w:cs="Arial"/>
          <w:color w:val="000000"/>
          <w:sz w:val="24"/>
          <w:szCs w:val="24"/>
          <w:lang w:eastAsia="en-US"/>
        </w:rPr>
        <w:t xml:space="preserve"> </w:t>
      </w:r>
      <w:r w:rsidRPr="00302C0C">
        <w:rPr>
          <w:rFonts w:eastAsia="Calibri" w:cs="Arial"/>
          <w:color w:val="000000"/>
          <w:sz w:val="24"/>
          <w:szCs w:val="24"/>
          <w:lang w:eastAsia="en-US"/>
        </w:rPr>
        <w:t>społecznych, w szczególności klauzuli z art. 94 ust. 1 i 2 oraz z art. 361.</w:t>
      </w:r>
    </w:p>
    <w:p w14:paraId="109CDEF0" w14:textId="77777777" w:rsidR="0048435A" w:rsidRDefault="003A6DB5" w:rsidP="00421FF0">
      <w:pPr>
        <w:autoSpaceDE w:val="0"/>
        <w:autoSpaceDN w:val="0"/>
        <w:adjustRightInd w:val="0"/>
        <w:spacing w:before="0" w:after="60" w:line="360" w:lineRule="auto"/>
        <w:rPr>
          <w:rFonts w:eastAsia="Calibri" w:cs="Arial"/>
          <w:color w:val="000000"/>
          <w:sz w:val="24"/>
          <w:szCs w:val="24"/>
        </w:rPr>
      </w:pPr>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2"/>
    <w:p w14:paraId="6D214C7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317F62AC"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7EF93A9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3A4AD34F"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639946C1" w14:textId="77777777" w:rsidR="0071687B" w:rsidRPr="00053FBF" w:rsidRDefault="0071687B" w:rsidP="00421FF0">
      <w:pPr>
        <w:numPr>
          <w:ilvl w:val="0"/>
          <w:numId w:val="4"/>
        </w:numPr>
        <w:autoSpaceDE w:val="0"/>
        <w:autoSpaceDN w:val="0"/>
        <w:adjustRightInd w:val="0"/>
        <w:spacing w:before="0" w:after="2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0A3C37C7"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433482B8"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508793E0"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lastRenderedPageBreak/>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7C40D9B4"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5EECCCB8"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3D769246"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08D662B2"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23950348" w14:textId="77777777" w:rsidR="00BE4EB6" w:rsidRPr="00C56D24" w:rsidRDefault="00BE4EB6" w:rsidP="00CA1E18">
      <w:pPr>
        <w:numPr>
          <w:ilvl w:val="0"/>
          <w:numId w:val="4"/>
        </w:numPr>
        <w:autoSpaceDE w:val="0"/>
        <w:autoSpaceDN w:val="0"/>
        <w:adjustRightInd w:val="0"/>
        <w:spacing w:before="0" w:after="3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26ABB8F9" w14:textId="77777777" w:rsidR="00E37C07" w:rsidRPr="00E37C07" w:rsidRDefault="00E37C07" w:rsidP="00E37C07">
      <w:pPr>
        <w:autoSpaceDE w:val="0"/>
        <w:autoSpaceDN w:val="0"/>
        <w:adjustRightInd w:val="0"/>
        <w:spacing w:before="240" w:line="360" w:lineRule="auto"/>
        <w:rPr>
          <w:rFonts w:eastAsia="Calibri" w:cs="Arial"/>
          <w:b/>
          <w:color w:val="000000"/>
          <w:sz w:val="24"/>
          <w:szCs w:val="24"/>
        </w:rPr>
      </w:pPr>
      <w:r w:rsidRPr="00E37C07">
        <w:rPr>
          <w:rFonts w:eastAsia="Calibri" w:cs="Arial"/>
          <w:b/>
          <w:color w:val="000000"/>
          <w:sz w:val="24"/>
          <w:szCs w:val="24"/>
        </w:rPr>
        <w:t>UWAGA:</w:t>
      </w:r>
    </w:p>
    <w:p w14:paraId="24E3FDCD" w14:textId="77777777" w:rsidR="00E37C07" w:rsidRPr="00E37C07" w:rsidRDefault="00E37C07" w:rsidP="00E37C07">
      <w:pPr>
        <w:autoSpaceDE w:val="0"/>
        <w:autoSpaceDN w:val="0"/>
        <w:adjustRightInd w:val="0"/>
        <w:spacing w:before="120" w:line="360" w:lineRule="auto"/>
        <w:rPr>
          <w:rFonts w:eastAsia="Calibri" w:cs="Arial"/>
          <w:color w:val="000000"/>
          <w:sz w:val="24"/>
          <w:szCs w:val="24"/>
        </w:rPr>
      </w:pPr>
      <w:r w:rsidRPr="00E37C07">
        <w:rPr>
          <w:rFonts w:eastAsia="Calibri" w:cs="Arial"/>
          <w:color w:val="000000"/>
          <w:sz w:val="24"/>
          <w:szCs w:val="24"/>
        </w:rPr>
        <w:t>Zasady konkurencyjności nie stosuje się do zamówień, których przedmiotem są sąsiedzkie usługi opiekuńcze, usługi opiekuńcze w miejscu zamieszkania i specjalistyczne usługi opiekuńcze w miejscu zamieszkania, usługi asystenckie – świadczone osobiście przez osoby wskazane lub zaakceptowane przez uczestnika projektu.</w:t>
      </w:r>
    </w:p>
    <w:p w14:paraId="598C770A"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7CBFA51A"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5F2DDAEB"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7D34489A"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59D236FA"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lastRenderedPageBreak/>
        <w:t>Katalog przykładowych klauzul społecznych w ramach zasady konkurencyjności</w:t>
      </w:r>
      <w:r w:rsidRPr="00A55DE8">
        <w:rPr>
          <w:rFonts w:eastAsia="Calibri" w:cs="Arial"/>
          <w:color w:val="000000"/>
          <w:sz w:val="24"/>
          <w:szCs w:val="24"/>
          <w:lang w:eastAsia="en-US"/>
        </w:rPr>
        <w:t>:</w:t>
      </w:r>
    </w:p>
    <w:p w14:paraId="7093F88C"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77B309F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2A934E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702F077B"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573EE607"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230B8D8F"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0D4279D3"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A16FBA">
        <w:rPr>
          <w:rFonts w:eastAsia="Calibri" w:cs="Arial"/>
          <w:color w:val="000000"/>
          <w:spacing w:val="-4"/>
          <w:sz w:val="24"/>
          <w:szCs w:val="24"/>
        </w:rPr>
        <w:t>Jednostka sektora finansów publicznych, udzielając zamówienia publicznego, do którego ze względu na jego wartość nie stosuje się przepisów ustawy PZP,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w:t>
      </w:r>
    </w:p>
    <w:p w14:paraId="4A484315"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lastRenderedPageBreak/>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514255A5"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78DC6CAF"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3B427C4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00A739DE"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2A63AD5A"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4CFE15E9"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4A9B642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t>urządzenia biurowe i komputery;</w:t>
      </w:r>
    </w:p>
    <w:p w14:paraId="465EC9F2"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3D761A3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6D8668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66E22BDF" w14:textId="77777777" w:rsidR="001B5856" w:rsidRPr="00DF1608"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0DB9FA55" w14:textId="77777777" w:rsidR="00E5295E" w:rsidRPr="00053FBF" w:rsidRDefault="00C277A7" w:rsidP="00A77BD7">
      <w:pPr>
        <w:numPr>
          <w:ilvl w:val="0"/>
          <w:numId w:val="76"/>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32C54D12"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7"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562A7C3C" w14:textId="77777777" w:rsidR="000E7E93" w:rsidRPr="007D0F39" w:rsidRDefault="000E7E93" w:rsidP="00693BA9">
      <w:pPr>
        <w:pStyle w:val="Nagwek1"/>
        <w:spacing w:before="360"/>
        <w:ind w:firstLine="284"/>
        <w:rPr>
          <w:rStyle w:val="Nagwek1Znak"/>
          <w:rFonts w:ascii="Arial" w:hAnsi="Arial" w:cs="Arial"/>
          <w:b/>
          <w:bCs/>
        </w:rPr>
      </w:pPr>
      <w:bookmarkStart w:id="513" w:name="_Toc141101908"/>
      <w:r w:rsidRPr="007D0F39">
        <w:rPr>
          <w:rFonts w:ascii="Arial" w:hAnsi="Arial" w:cs="Arial"/>
        </w:rPr>
        <w:lastRenderedPageBreak/>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3"/>
      <w:r w:rsidR="001B7132">
        <w:rPr>
          <w:rStyle w:val="Nagwek1Znak"/>
          <w:rFonts w:ascii="Arial" w:hAnsi="Arial" w:cs="Arial"/>
          <w:b/>
          <w:bCs/>
        </w:rPr>
        <w:t xml:space="preserve"> </w:t>
      </w:r>
      <w:r w:rsidRPr="007D0F39">
        <w:rPr>
          <w:rStyle w:val="Nagwek1Znak"/>
          <w:rFonts w:ascii="Arial" w:hAnsi="Arial" w:cs="Arial"/>
          <w:b/>
          <w:bCs/>
        </w:rPr>
        <w:t xml:space="preserve"> </w:t>
      </w:r>
    </w:p>
    <w:p w14:paraId="36ECFBB0"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3C806C60"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8"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25CA65C2"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0AE96DF"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24DEC939" w14:textId="77777777" w:rsidR="00BC0747"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18 czerwca 2020 r. w sprawie ustanowienia ram ułatwiających zrównoważone 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11DA4BE1"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7E9DA4BE"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DF1608">
          <w:rPr>
            <w:rStyle w:val="Hipercze"/>
            <w:rFonts w:eastAsia="Calibri" w:cs="Arial"/>
            <w:sz w:val="24"/>
            <w:szCs w:val="24"/>
            <w:lang w:eastAsia="en-US"/>
          </w:rPr>
          <w:t>Rozporządzenie Komisji (UE) nr 1407/2013 z dnia 18 grudnia 2013 r. w sprawie stosowania art. 107 i 108 Traktatu o funkcjonowaniu Unii Europejskiej do pomocy de minimis</w:t>
        </w:r>
      </w:hyperlink>
      <w:r w:rsidR="000E7E93" w:rsidRPr="00DF1608">
        <w:rPr>
          <w:rFonts w:eastAsia="Calibri" w:cs="Arial"/>
          <w:color w:val="000000"/>
          <w:sz w:val="24"/>
          <w:szCs w:val="24"/>
          <w:lang w:eastAsia="en-US"/>
        </w:rPr>
        <w:t xml:space="preserve"> </w:t>
      </w:r>
      <w:r w:rsidR="000E7E93" w:rsidRPr="00A77BD7">
        <w:rPr>
          <w:rFonts w:eastAsia="Calibri" w:cs="Arial"/>
          <w:color w:val="000000"/>
          <w:spacing w:val="-4"/>
          <w:sz w:val="24"/>
          <w:szCs w:val="24"/>
          <w:lang w:eastAsia="en-US"/>
        </w:rPr>
        <w:t>(Dz. Urz. UE L z 2013 r. Nr 352/1 z dnia 24 grudnia 2013 r. ze zm., s. 1);</w:t>
      </w:r>
      <w:r w:rsidR="001B7132">
        <w:rPr>
          <w:rFonts w:eastAsia="Calibri" w:cs="Arial"/>
          <w:color w:val="000000"/>
          <w:sz w:val="24"/>
          <w:szCs w:val="24"/>
          <w:lang w:eastAsia="en-US"/>
        </w:rPr>
        <w:t xml:space="preserve"> </w:t>
      </w:r>
    </w:p>
    <w:p w14:paraId="00C5FB19"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lastRenderedPageBreak/>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463E9B1D" w14:textId="77777777" w:rsidR="000E7E93"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5"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4F6F60">
        <w:rPr>
          <w:rFonts w:eastAsia="Calibri" w:cs="Arial"/>
          <w:color w:val="000000"/>
          <w:sz w:val="24"/>
          <w:szCs w:val="24"/>
          <w:lang w:eastAsia="en-US"/>
        </w:rPr>
        <w:t>ze zm.</w:t>
      </w:r>
      <w:r w:rsidR="000E7E93" w:rsidRPr="00DF1608">
        <w:rPr>
          <w:rFonts w:eastAsia="Calibri" w:cs="Arial"/>
          <w:color w:val="000000"/>
          <w:sz w:val="24"/>
          <w:szCs w:val="24"/>
          <w:lang w:eastAsia="en-US"/>
        </w:rPr>
        <w:t>) zwanym dalej RODO;</w:t>
      </w:r>
    </w:p>
    <w:p w14:paraId="6AD187BE" w14:textId="77777777" w:rsidR="00C33FB9" w:rsidRPr="00C33FB9" w:rsidRDefault="00E75C55" w:rsidP="00C33FB9">
      <w:pPr>
        <w:numPr>
          <w:ilvl w:val="0"/>
          <w:numId w:val="19"/>
        </w:numPr>
        <w:autoSpaceDE w:val="0"/>
        <w:autoSpaceDN w:val="0"/>
        <w:adjustRightInd w:val="0"/>
        <w:spacing w:before="0" w:after="60" w:line="360" w:lineRule="auto"/>
        <w:ind w:left="426" w:hanging="66"/>
        <w:rPr>
          <w:rFonts w:eastAsia="Calibri" w:cs="Arial"/>
          <w:color w:val="000000"/>
          <w:sz w:val="24"/>
          <w:szCs w:val="24"/>
          <w:lang w:eastAsia="en-US"/>
        </w:rPr>
      </w:pPr>
      <w:hyperlink r:id="rId56"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03517206" w14:textId="77777777" w:rsidR="00C33FB9" w:rsidRPr="00C33FB9" w:rsidRDefault="00E75C55" w:rsidP="00C33FB9">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C33FB9"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C33FB9">
        <w:rPr>
          <w:rFonts w:eastAsia="Calibri" w:cs="Arial"/>
          <w:color w:val="000000"/>
          <w:sz w:val="24"/>
          <w:szCs w:val="24"/>
          <w:lang w:eastAsia="en-US"/>
        </w:rPr>
        <w:t xml:space="preserve"> (Dz. Urz. UE.L. 2022.111.1 z dnia 8 kwietnia 2022 r.);</w:t>
      </w:r>
    </w:p>
    <w:p w14:paraId="668FF62B" w14:textId="77777777" w:rsidR="000E7E93" w:rsidRPr="004E06B1" w:rsidRDefault="00E75C55" w:rsidP="004E06B1">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8"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3BE3ACFC" w14:textId="77777777" w:rsidR="000E7E93" w:rsidRPr="00DF1608" w:rsidRDefault="00E75C55" w:rsidP="004E06B1">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59"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8701677" w14:textId="77777777" w:rsidR="000E7E93" w:rsidRPr="00DF1608" w:rsidRDefault="00E75C55"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60"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F1AA1AE"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1"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6BB970DE"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442BDAC7" w14:textId="77777777" w:rsidR="000E7E93" w:rsidRPr="00C56D24"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6174CDF2" w14:textId="77777777" w:rsidR="000E7E93" w:rsidRPr="00C56D24"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433898">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433898">
        <w:rPr>
          <w:rFonts w:eastAsia="Calibri" w:cs="Arial"/>
          <w:color w:val="000000"/>
          <w:sz w:val="24"/>
          <w:szCs w:val="24"/>
          <w:lang w:eastAsia="en-US"/>
        </w:rPr>
        <w:t>1570</w:t>
      </w:r>
      <w:r w:rsidR="000E7E93" w:rsidRPr="00DF1608">
        <w:rPr>
          <w:rFonts w:eastAsia="Calibri" w:cs="Arial"/>
          <w:color w:val="000000"/>
          <w:sz w:val="24"/>
          <w:szCs w:val="24"/>
          <w:lang w:eastAsia="en-US"/>
        </w:rPr>
        <w:t xml:space="preserve"> ze zm.</w:t>
      </w:r>
      <w:r w:rsidR="00953098" w:rsidRPr="00A77BD7">
        <w:rPr>
          <w:rFonts w:cs="Arial"/>
          <w:sz w:val="24"/>
          <w:szCs w:val="24"/>
        </w:rPr>
        <w:t xml:space="preserve">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590DABF5"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6 września 2001 r. o dostępie do informacji publicznej</w:t>
        </w:r>
      </w:hyperlink>
      <w:r w:rsidR="000E7E93" w:rsidRPr="00DF1608">
        <w:rPr>
          <w:rFonts w:eastAsia="Calibri" w:cs="Arial"/>
          <w:color w:val="000000"/>
          <w:sz w:val="24"/>
          <w:szCs w:val="24"/>
          <w:lang w:eastAsia="en-US"/>
        </w:rPr>
        <w:t xml:space="preserve"> (Dz. U. z 2022 r., poz. 902);</w:t>
      </w:r>
    </w:p>
    <w:p w14:paraId="7C8AB72F"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F87572">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F87572">
        <w:rPr>
          <w:rFonts w:eastAsia="Calibri" w:cs="Arial"/>
          <w:color w:val="000000"/>
          <w:sz w:val="24"/>
          <w:szCs w:val="24"/>
          <w:lang w:eastAsia="en-US"/>
        </w:rPr>
        <w:t>775</w:t>
      </w:r>
      <w:r w:rsidR="000E7E93" w:rsidRPr="00DF1608">
        <w:rPr>
          <w:rFonts w:eastAsia="Calibri" w:cs="Arial"/>
          <w:color w:val="000000"/>
          <w:sz w:val="24"/>
          <w:szCs w:val="24"/>
          <w:lang w:eastAsia="en-US"/>
        </w:rPr>
        <w:t xml:space="preserve"> ze zm.);</w:t>
      </w:r>
    </w:p>
    <w:p w14:paraId="70A27677"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3A79EC1"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E7E93" w:rsidRPr="00DF1608">
        <w:rPr>
          <w:rFonts w:eastAsia="Calibri" w:cs="Arial"/>
          <w:color w:val="000000"/>
          <w:sz w:val="24"/>
          <w:szCs w:val="24"/>
          <w:lang w:eastAsia="en-US"/>
        </w:rPr>
        <w:t>);</w:t>
      </w:r>
    </w:p>
    <w:p w14:paraId="70821EC3" w14:textId="77777777" w:rsidR="000E7E93"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4AE31813" w14:textId="77777777" w:rsidR="00BC0747"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051F66D9" w14:textId="77777777" w:rsidR="00BC0747"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BC0747" w:rsidRPr="00DF1608">
          <w:rPr>
            <w:rStyle w:val="Hipercze"/>
            <w:rFonts w:eastAsia="Calibri" w:cs="Arial"/>
            <w:sz w:val="24"/>
            <w:szCs w:val="24"/>
            <w:lang w:eastAsia="en-US"/>
          </w:rPr>
          <w:t>Ustawa z dnia 27 sierpnia 1997 r. o rehabilitacji zawodowej i społecznej oraz zatrudnianiu osób niepełnosprawnych</w:t>
        </w:r>
      </w:hyperlink>
      <w:r w:rsidR="00BC0747" w:rsidRPr="00DF1608">
        <w:rPr>
          <w:rFonts w:eastAsia="Calibri" w:cs="Arial"/>
          <w:color w:val="000000"/>
          <w:sz w:val="24"/>
          <w:szCs w:val="24"/>
          <w:lang w:eastAsia="en-US"/>
        </w:rPr>
        <w:t xml:space="preserve"> (Dz.U. </w:t>
      </w:r>
      <w:r w:rsidR="00405371">
        <w:rPr>
          <w:rFonts w:eastAsia="Calibri" w:cs="Arial"/>
          <w:color w:val="000000"/>
          <w:sz w:val="24"/>
          <w:szCs w:val="24"/>
          <w:lang w:eastAsia="en-US"/>
        </w:rPr>
        <w:t xml:space="preserve">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100</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z</w:t>
      </w:r>
      <w:r w:rsidR="00405371">
        <w:rPr>
          <w:rFonts w:eastAsia="Calibri" w:cs="Arial"/>
          <w:color w:val="000000"/>
          <w:sz w:val="24"/>
          <w:szCs w:val="24"/>
          <w:lang w:eastAsia="en-US"/>
        </w:rPr>
        <w:t>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20B9536C" w14:textId="77777777" w:rsidR="00BC0747" w:rsidRPr="00DF1608"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0C21FBE" w14:textId="77777777" w:rsidR="00BC0747" w:rsidRDefault="00E75C55"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BC0747" w:rsidRPr="00090C9F">
          <w:rPr>
            <w:rStyle w:val="Hipercze"/>
            <w:rFonts w:eastAsia="Calibri" w:cs="Arial"/>
            <w:spacing w:val="-4"/>
            <w:sz w:val="24"/>
            <w:szCs w:val="24"/>
            <w:lang w:eastAsia="en-US"/>
          </w:rPr>
          <w:t>Ustawa z dnia 28 października 2002 r. o odpowiedzialności podmiotów zbiorowych</w:t>
        </w:r>
        <w:r w:rsidR="00BC0747" w:rsidRPr="00090C9F">
          <w:rPr>
            <w:rStyle w:val="Hipercze"/>
            <w:rFonts w:eastAsia="Calibri" w:cs="Arial"/>
            <w:sz w:val="24"/>
            <w:szCs w:val="24"/>
            <w:lang w:eastAsia="en-US"/>
          </w:rPr>
          <w:t xml:space="preserve"> za czyny zabronione</w:t>
        </w:r>
        <w:r w:rsidR="008B6F5D" w:rsidRPr="00090C9F">
          <w:rPr>
            <w:rStyle w:val="Hipercze"/>
            <w:rFonts w:eastAsia="Calibri" w:cs="Arial"/>
            <w:sz w:val="24"/>
            <w:szCs w:val="24"/>
            <w:lang w:eastAsia="en-US"/>
          </w:rPr>
          <w:t xml:space="preserve"> pod groźbą kary</w:t>
        </w:r>
      </w:hyperlink>
      <w:r w:rsidR="00BC0747" w:rsidRPr="00A77BD7">
        <w:rPr>
          <w:sz w:val="24"/>
          <w:szCs w:val="24"/>
        </w:rPr>
        <w:t xml:space="preserve"> (</w:t>
      </w:r>
      <w:r w:rsidR="00BC0747" w:rsidRPr="00DF1608">
        <w:rPr>
          <w:rFonts w:eastAsia="Calibri" w:cs="Arial"/>
          <w:color w:val="000000"/>
          <w:sz w:val="24"/>
          <w:szCs w:val="24"/>
          <w:lang w:eastAsia="en-US"/>
        </w:rPr>
        <w:t xml:space="preserve">Dz.U. </w:t>
      </w:r>
      <w:r w:rsidR="008B6F5D">
        <w:rPr>
          <w:rFonts w:eastAsia="Calibri" w:cs="Arial"/>
          <w:color w:val="000000"/>
          <w:sz w:val="24"/>
          <w:szCs w:val="24"/>
          <w:lang w:eastAsia="en-US"/>
        </w:rPr>
        <w:t>2023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8B6F5D">
        <w:rPr>
          <w:rFonts w:eastAsia="Calibri" w:cs="Arial"/>
          <w:color w:val="000000"/>
          <w:sz w:val="24"/>
          <w:szCs w:val="24"/>
          <w:lang w:eastAsia="en-US"/>
        </w:rPr>
        <w:t>659</w:t>
      </w:r>
      <w:r w:rsidR="000933DF">
        <w:rPr>
          <w:rFonts w:eastAsia="Calibri" w:cs="Arial"/>
          <w:color w:val="000000"/>
          <w:sz w:val="24"/>
          <w:szCs w:val="24"/>
          <w:lang w:eastAsia="en-US"/>
        </w:rPr>
        <w:t xml:space="preserve"> ze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324876C5" w14:textId="0C1B9157" w:rsidR="00B718D2" w:rsidRDefault="00E75C55"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4" w:history="1">
        <w:r w:rsidR="00B91B45" w:rsidRPr="00B91B45">
          <w:rPr>
            <w:rStyle w:val="Hipercze"/>
            <w:rFonts w:eastAsia="Calibri" w:cs="Arial"/>
            <w:sz w:val="24"/>
            <w:szCs w:val="24"/>
            <w:lang w:eastAsia="en-US"/>
          </w:rPr>
          <w:t>Ustawa z dnia 12 marca 2004 r. o pomocy społecznej</w:t>
        </w:r>
      </w:hyperlink>
      <w:r w:rsidR="00B91B45" w:rsidRPr="00B91B45">
        <w:rPr>
          <w:rFonts w:eastAsia="Calibri" w:cs="Arial"/>
          <w:sz w:val="24"/>
          <w:szCs w:val="24"/>
          <w:lang w:eastAsia="en-US"/>
        </w:rPr>
        <w:t xml:space="preserve"> (Dz. U. z 2023 r. poz. 901 ze zm.);</w:t>
      </w:r>
    </w:p>
    <w:p w14:paraId="210126A1" w14:textId="77777777" w:rsidR="00B718D2" w:rsidRDefault="00E75C55"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5" w:history="1">
        <w:r w:rsidR="00B718D2" w:rsidRPr="00B718D2">
          <w:rPr>
            <w:rStyle w:val="Hipercze"/>
            <w:rFonts w:eastAsia="Calibri" w:cs="Arial"/>
            <w:sz w:val="24"/>
            <w:szCs w:val="24"/>
            <w:lang w:eastAsia="en-US"/>
          </w:rPr>
          <w:t>Ustawa z dnia 5 sierpnia 2022 r. o ekonomii społecznej</w:t>
        </w:r>
      </w:hyperlink>
      <w:r w:rsidR="00FF7C28">
        <w:rPr>
          <w:rFonts w:eastAsia="Calibri" w:cs="Arial"/>
          <w:color w:val="000000"/>
          <w:sz w:val="24"/>
          <w:szCs w:val="24"/>
          <w:lang w:eastAsia="en-US"/>
        </w:rPr>
        <w:t xml:space="preserve"> (Dz. U. z 2023 r. </w:t>
      </w:r>
      <w:proofErr w:type="spellStart"/>
      <w:r w:rsidR="00FF7C28">
        <w:rPr>
          <w:rFonts w:eastAsia="Calibri" w:cs="Arial"/>
          <w:color w:val="000000"/>
          <w:sz w:val="24"/>
          <w:szCs w:val="24"/>
          <w:lang w:eastAsia="en-US"/>
        </w:rPr>
        <w:t>poz</w:t>
      </w:r>
      <w:proofErr w:type="spellEnd"/>
      <w:r w:rsidR="00FF7C28">
        <w:rPr>
          <w:rFonts w:eastAsia="Calibri" w:cs="Arial"/>
          <w:color w:val="000000"/>
          <w:sz w:val="24"/>
          <w:szCs w:val="24"/>
          <w:lang w:eastAsia="en-US"/>
        </w:rPr>
        <w:t xml:space="preserve"> 1287</w:t>
      </w:r>
      <w:r w:rsidR="00B718D2">
        <w:rPr>
          <w:rFonts w:eastAsia="Calibri" w:cs="Arial"/>
          <w:color w:val="000000"/>
          <w:sz w:val="24"/>
          <w:szCs w:val="24"/>
          <w:lang w:eastAsia="en-US"/>
        </w:rPr>
        <w:t xml:space="preserve"> ze zm.);</w:t>
      </w:r>
    </w:p>
    <w:p w14:paraId="3E6F844B" w14:textId="41DF2B8D" w:rsidR="00852B0E" w:rsidRPr="003517BB" w:rsidRDefault="00E75C55" w:rsidP="00852B0E">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6" w:history="1">
        <w:r w:rsidR="00852B0E" w:rsidRPr="00852B0E">
          <w:rPr>
            <w:rStyle w:val="Hipercze"/>
            <w:rFonts w:eastAsia="Calibri" w:cs="Arial"/>
            <w:spacing w:val="-4"/>
            <w:sz w:val="24"/>
            <w:szCs w:val="24"/>
            <w:lang w:eastAsia="en-US"/>
          </w:rPr>
          <w:t>Ustawa z dnia 18 listopada 2020 r. o doręczeniach elektronicznych</w:t>
        </w:r>
      </w:hyperlink>
      <w:r w:rsidR="00852B0E" w:rsidRPr="00852B0E">
        <w:rPr>
          <w:rFonts w:eastAsia="Calibri" w:cs="Arial"/>
          <w:color w:val="000000"/>
          <w:spacing w:val="-4"/>
          <w:sz w:val="24"/>
          <w:szCs w:val="24"/>
          <w:lang w:eastAsia="en-US"/>
        </w:rPr>
        <w:t xml:space="preserve"> (Dz.U. z 2020 r.,</w:t>
      </w:r>
      <w:r w:rsidR="00852B0E">
        <w:rPr>
          <w:rFonts w:eastAsia="Calibri" w:cs="Arial"/>
          <w:color w:val="000000"/>
          <w:sz w:val="24"/>
          <w:szCs w:val="24"/>
          <w:lang w:eastAsia="en-US"/>
        </w:rPr>
        <w:t xml:space="preserve"> poz. 285 ze zm.)</w:t>
      </w:r>
      <w:r w:rsidR="00805D13">
        <w:rPr>
          <w:rFonts w:eastAsia="Calibri" w:cs="Arial"/>
          <w:color w:val="000000"/>
          <w:sz w:val="24"/>
          <w:szCs w:val="24"/>
          <w:lang w:eastAsia="en-US"/>
        </w:rPr>
        <w:t>;</w:t>
      </w:r>
    </w:p>
    <w:p w14:paraId="4433C345" w14:textId="77777777" w:rsidR="000E7E93" w:rsidRPr="00DF1608"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7" w:history="1">
        <w:r w:rsidR="000E7E93" w:rsidRPr="00DF1608">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0E7E93" w:rsidRPr="00DF1608">
        <w:rPr>
          <w:rFonts w:eastAsia="Calibri" w:cs="Arial"/>
          <w:color w:val="000000"/>
          <w:sz w:val="24"/>
          <w:szCs w:val="24"/>
          <w:lang w:eastAsia="en-US"/>
        </w:rPr>
        <w:t xml:space="preserve"> (Dz. U. z 2010 r. nr 53, poz. 311 ze zm.);</w:t>
      </w:r>
    </w:p>
    <w:p w14:paraId="10D708EC" w14:textId="77777777" w:rsidR="000E7E93" w:rsidRPr="00DF1608"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8"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247DEF3F" w14:textId="77777777" w:rsidR="000E7E93" w:rsidRPr="00DF1608"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9"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0E500F7E" w14:textId="77777777" w:rsidR="00D90FF4" w:rsidRDefault="00E75C55"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306F12D1" w14:textId="77777777" w:rsidR="00D90FF4" w:rsidRPr="00D90FF4" w:rsidRDefault="00E75C55"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minimis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2022 r., poz. 2782</w:t>
      </w:r>
      <w:r w:rsidR="00E97E23">
        <w:rPr>
          <w:rFonts w:eastAsia="Calibri" w:cs="Arial"/>
          <w:color w:val="000000"/>
          <w:sz w:val="24"/>
          <w:szCs w:val="24"/>
          <w:lang w:eastAsia="en-US"/>
        </w:rPr>
        <w:t xml:space="preserve"> ze zm.</w:t>
      </w:r>
      <w:r w:rsidR="00D90FF4" w:rsidRPr="00D90FF4">
        <w:rPr>
          <w:rFonts w:eastAsia="Calibri" w:cs="Arial"/>
          <w:color w:val="000000"/>
          <w:sz w:val="24"/>
          <w:szCs w:val="24"/>
          <w:lang w:eastAsia="en-US"/>
        </w:rPr>
        <w:t>);</w:t>
      </w:r>
    </w:p>
    <w:p w14:paraId="30319EB0" w14:textId="77777777" w:rsidR="000E7E93" w:rsidRPr="00DF1608"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7AA199B4" w14:textId="77777777" w:rsidR="000E7E93" w:rsidRPr="00DF1608"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3"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24929171" w14:textId="4E9DA4C0" w:rsidR="000E7E93" w:rsidRPr="005101B9" w:rsidRDefault="000E7E93" w:rsidP="00EF293C">
      <w:pPr>
        <w:numPr>
          <w:ilvl w:val="0"/>
          <w:numId w:val="19"/>
        </w:numPr>
        <w:autoSpaceDE w:val="0"/>
        <w:autoSpaceDN w:val="0"/>
        <w:adjustRightInd w:val="0"/>
        <w:spacing w:before="0" w:line="360" w:lineRule="auto"/>
        <w:ind w:left="426" w:hanging="142"/>
        <w:rPr>
          <w:rFonts w:eastAsia="Calibri" w:cs="Arial"/>
          <w:color w:val="000000"/>
          <w:spacing w:val="-6"/>
          <w:sz w:val="24"/>
          <w:szCs w:val="24"/>
          <w:lang w:eastAsia="en-US"/>
        </w:rPr>
      </w:pPr>
      <w:r w:rsidRPr="004E06B1">
        <w:rPr>
          <w:rFonts w:eastAsia="Calibri" w:cs="Arial"/>
          <w:color w:val="000000"/>
          <w:spacing w:val="-4"/>
          <w:sz w:val="24"/>
          <w:szCs w:val="24"/>
          <w:lang w:eastAsia="en-US"/>
        </w:rPr>
        <w:t>Szczegółowy Opis Priorytetów Programu Fundusze Europejskie dla Dolnego Śląska</w:t>
      </w:r>
      <w:r w:rsidRPr="00DF1608">
        <w:rPr>
          <w:rFonts w:eastAsia="Calibri" w:cs="Arial"/>
          <w:color w:val="000000"/>
          <w:sz w:val="24"/>
          <w:szCs w:val="24"/>
          <w:lang w:eastAsia="en-US"/>
        </w:rPr>
        <w:t xml:space="preserve"> </w:t>
      </w:r>
      <w:r w:rsidRPr="0017045C">
        <w:rPr>
          <w:rFonts w:eastAsia="Calibri" w:cs="Arial"/>
          <w:color w:val="000000"/>
          <w:spacing w:val="4"/>
          <w:sz w:val="24"/>
          <w:szCs w:val="24"/>
          <w:lang w:eastAsia="en-US"/>
        </w:rPr>
        <w:t>2021-2027</w:t>
      </w:r>
      <w:r w:rsidR="00482532" w:rsidRPr="0017045C">
        <w:rPr>
          <w:rFonts w:eastAsia="Calibri" w:cs="Arial"/>
          <w:color w:val="000000"/>
          <w:spacing w:val="4"/>
          <w:sz w:val="24"/>
          <w:szCs w:val="24"/>
          <w:lang w:eastAsia="en-US"/>
        </w:rPr>
        <w:t xml:space="preserve"> przyjęty Uchwałą</w:t>
      </w:r>
      <w:r w:rsidR="00740FC9" w:rsidRPr="0017045C">
        <w:rPr>
          <w:rFonts w:eastAsia="Calibri" w:cs="Arial"/>
          <w:color w:val="000000"/>
          <w:spacing w:val="4"/>
          <w:sz w:val="24"/>
          <w:szCs w:val="24"/>
          <w:lang w:eastAsia="en-US"/>
        </w:rPr>
        <w:t xml:space="preserve"> ZWD</w:t>
      </w:r>
      <w:r w:rsidR="00482532" w:rsidRPr="0017045C">
        <w:rPr>
          <w:rFonts w:eastAsia="Calibri" w:cs="Arial"/>
          <w:color w:val="000000"/>
          <w:spacing w:val="4"/>
          <w:sz w:val="24"/>
          <w:szCs w:val="24"/>
          <w:lang w:eastAsia="en-US"/>
        </w:rPr>
        <w:t xml:space="preserve"> nr </w:t>
      </w:r>
      <w:r w:rsidR="00A27111" w:rsidRPr="0017045C">
        <w:rPr>
          <w:rFonts w:eastAsia="Calibri" w:cs="Arial"/>
          <w:color w:val="000000"/>
          <w:spacing w:val="4"/>
          <w:sz w:val="24"/>
          <w:szCs w:val="24"/>
          <w:lang w:eastAsia="en-US"/>
        </w:rPr>
        <w:t>7</w:t>
      </w:r>
      <w:r w:rsidR="0017045C" w:rsidRPr="0017045C">
        <w:rPr>
          <w:rFonts w:eastAsia="Calibri" w:cs="Arial"/>
          <w:color w:val="000000"/>
          <w:spacing w:val="4"/>
          <w:sz w:val="24"/>
          <w:szCs w:val="24"/>
          <w:lang w:eastAsia="en-US"/>
        </w:rPr>
        <w:t>523</w:t>
      </w:r>
      <w:r w:rsidR="00EF293C" w:rsidRPr="0017045C">
        <w:rPr>
          <w:rFonts w:eastAsia="Calibri" w:cs="Arial"/>
          <w:color w:val="000000"/>
          <w:spacing w:val="4"/>
          <w:sz w:val="24"/>
          <w:szCs w:val="24"/>
          <w:lang w:eastAsia="en-US"/>
        </w:rPr>
        <w:t xml:space="preserve">/VI/23 z dnia </w:t>
      </w:r>
      <w:r w:rsidR="0017045C" w:rsidRPr="0017045C">
        <w:rPr>
          <w:rFonts w:eastAsia="Calibri" w:cs="Arial"/>
          <w:color w:val="000000"/>
          <w:spacing w:val="4"/>
          <w:sz w:val="24"/>
          <w:szCs w:val="24"/>
          <w:lang w:eastAsia="en-US"/>
        </w:rPr>
        <w:t>9</w:t>
      </w:r>
      <w:r w:rsidR="00EF293C" w:rsidRPr="0017045C">
        <w:rPr>
          <w:rFonts w:eastAsia="Calibri" w:cs="Arial"/>
          <w:color w:val="000000"/>
          <w:spacing w:val="4"/>
          <w:sz w:val="24"/>
          <w:szCs w:val="24"/>
          <w:lang w:eastAsia="en-US"/>
        </w:rPr>
        <w:t xml:space="preserve"> </w:t>
      </w:r>
      <w:r w:rsidR="0017045C" w:rsidRPr="0017045C">
        <w:rPr>
          <w:rFonts w:eastAsia="Calibri" w:cs="Arial"/>
          <w:color w:val="000000"/>
          <w:spacing w:val="4"/>
          <w:sz w:val="24"/>
          <w:szCs w:val="24"/>
          <w:lang w:eastAsia="en-US"/>
        </w:rPr>
        <w:t>października</w:t>
      </w:r>
      <w:r w:rsidR="00482532" w:rsidRPr="0017045C">
        <w:rPr>
          <w:rFonts w:eastAsia="Calibri" w:cs="Arial"/>
          <w:color w:val="000000"/>
          <w:spacing w:val="4"/>
          <w:sz w:val="24"/>
          <w:szCs w:val="24"/>
          <w:lang w:eastAsia="en-US"/>
        </w:rPr>
        <w:t xml:space="preserve"> 2023 r.</w:t>
      </w:r>
      <w:r w:rsidR="00482532" w:rsidRPr="0017045C">
        <w:rPr>
          <w:rFonts w:eastAsia="Calibri" w:cs="Arial"/>
          <w:color w:val="000000"/>
          <w:sz w:val="24"/>
          <w:szCs w:val="24"/>
          <w:lang w:eastAsia="en-US"/>
        </w:rPr>
        <w:t xml:space="preserve"> w sprawie przyjęcia Szczegółowego Opisu Priorytetów Programu Fundusze Europejskie dla Dolnego Śląska 2021-2027</w:t>
      </w:r>
      <w:r w:rsidR="005101B9" w:rsidRPr="0017045C">
        <w:rPr>
          <w:rFonts w:eastAsia="Calibri" w:cs="Arial"/>
          <w:color w:val="000000"/>
          <w:sz w:val="24"/>
          <w:szCs w:val="24"/>
          <w:lang w:eastAsia="en-US"/>
        </w:rPr>
        <w:t xml:space="preserve"> (</w:t>
      </w:r>
      <w:hyperlink r:id="rId84" w:history="1">
        <w:r w:rsidR="00247793" w:rsidRPr="0017045C">
          <w:rPr>
            <w:rStyle w:val="Hipercze"/>
            <w:rFonts w:eastAsia="Calibri" w:cs="Arial"/>
            <w:sz w:val="24"/>
            <w:szCs w:val="24"/>
            <w:lang w:eastAsia="en-US"/>
          </w:rPr>
          <w:t>adres strony internetowej, na której jest zamieszczony SZOP FEDS 2021-2027</w:t>
        </w:r>
      </w:hyperlink>
      <w:r w:rsidR="005101B9" w:rsidRPr="0017045C">
        <w:rPr>
          <w:rFonts w:eastAsia="Calibri" w:cs="Arial"/>
          <w:color w:val="000000"/>
          <w:sz w:val="24"/>
          <w:szCs w:val="24"/>
          <w:lang w:eastAsia="en-US"/>
        </w:rPr>
        <w:t>)</w:t>
      </w:r>
      <w:r w:rsidRPr="0017045C">
        <w:rPr>
          <w:rFonts w:eastAsia="Calibri" w:cs="Arial"/>
          <w:color w:val="000000"/>
          <w:sz w:val="24"/>
          <w:szCs w:val="24"/>
          <w:lang w:eastAsia="en-US"/>
        </w:rPr>
        <w:t>;</w:t>
      </w:r>
    </w:p>
    <w:p w14:paraId="25E26A0E" w14:textId="45CC947F" w:rsidR="000E7E93" w:rsidRPr="005101B9" w:rsidRDefault="000E7E93" w:rsidP="002E41A6">
      <w:pPr>
        <w:numPr>
          <w:ilvl w:val="0"/>
          <w:numId w:val="19"/>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4E06B1">
        <w:rPr>
          <w:rFonts w:eastAsia="Calibri" w:cs="Arial"/>
          <w:color w:val="000000"/>
          <w:spacing w:val="-2"/>
          <w:sz w:val="24"/>
          <w:szCs w:val="24"/>
          <w:lang w:eastAsia="en-US"/>
        </w:rPr>
        <w:t>przyjęte</w:t>
      </w:r>
      <w:r w:rsidR="00482532" w:rsidRPr="004E06B1">
        <w:rPr>
          <w:rFonts w:eastAsia="Calibri" w:cs="Arial"/>
          <w:color w:val="000000"/>
          <w:spacing w:val="-2"/>
          <w:sz w:val="24"/>
          <w:szCs w:val="24"/>
          <w:lang w:eastAsia="en-US"/>
        </w:rPr>
        <w:t xml:space="preserve"> </w:t>
      </w:r>
      <w:r w:rsidR="004E06B1" w:rsidRPr="004E06B1">
        <w:rPr>
          <w:rFonts w:eastAsia="Calibri" w:cs="Arial"/>
          <w:color w:val="000000"/>
          <w:spacing w:val="-2"/>
          <w:sz w:val="24"/>
          <w:szCs w:val="24"/>
          <w:lang w:eastAsia="en-US"/>
        </w:rPr>
        <w:t xml:space="preserve">Uchwałą nr </w:t>
      </w:r>
      <w:r w:rsidR="0047548B">
        <w:rPr>
          <w:rFonts w:eastAsia="Calibri" w:cs="Arial"/>
          <w:color w:val="000000"/>
          <w:spacing w:val="-2"/>
          <w:sz w:val="24"/>
          <w:szCs w:val="24"/>
          <w:lang w:eastAsia="en-US"/>
        </w:rPr>
        <w:t>55</w:t>
      </w:r>
      <w:r w:rsidR="004E06B1" w:rsidRPr="004E06B1">
        <w:rPr>
          <w:rFonts w:eastAsia="Calibri" w:cs="Arial"/>
          <w:color w:val="000000"/>
          <w:spacing w:val="-2"/>
          <w:sz w:val="24"/>
          <w:szCs w:val="24"/>
          <w:lang w:eastAsia="en-US"/>
        </w:rPr>
        <w:t xml:space="preserve">/23 </w:t>
      </w:r>
      <w:r w:rsidR="004E06B1" w:rsidRPr="00C47919">
        <w:rPr>
          <w:rFonts w:eastAsia="Calibri" w:cs="Arial"/>
          <w:color w:val="000000"/>
          <w:spacing w:val="-4"/>
          <w:sz w:val="24"/>
          <w:szCs w:val="24"/>
          <w:lang w:eastAsia="en-US"/>
        </w:rPr>
        <w:t xml:space="preserve">KM FEDS z dnia </w:t>
      </w:r>
      <w:r w:rsidR="0047548B" w:rsidRPr="00C47919">
        <w:rPr>
          <w:rFonts w:eastAsia="Calibri" w:cs="Arial"/>
          <w:color w:val="000000"/>
          <w:spacing w:val="-4"/>
          <w:sz w:val="24"/>
          <w:szCs w:val="24"/>
          <w:lang w:eastAsia="en-US"/>
        </w:rPr>
        <w:t>20 listopada</w:t>
      </w:r>
      <w:r w:rsidR="004E06B1" w:rsidRPr="00C47919">
        <w:rPr>
          <w:rFonts w:eastAsia="Calibri" w:cs="Arial"/>
          <w:color w:val="000000"/>
          <w:spacing w:val="-4"/>
          <w:sz w:val="24"/>
          <w:szCs w:val="24"/>
          <w:lang w:eastAsia="en-US"/>
        </w:rPr>
        <w:t xml:space="preserve"> 2023 r. w sprawie zmiany u</w:t>
      </w:r>
      <w:r w:rsidR="00482532" w:rsidRPr="00C47919">
        <w:rPr>
          <w:rFonts w:eastAsia="Calibri" w:cs="Arial"/>
          <w:color w:val="000000"/>
          <w:spacing w:val="-4"/>
          <w:sz w:val="24"/>
          <w:szCs w:val="24"/>
          <w:lang w:eastAsia="en-US"/>
        </w:rPr>
        <w:t>chwał</w:t>
      </w:r>
      <w:r w:rsidR="004E06B1" w:rsidRPr="00C47919">
        <w:rPr>
          <w:rFonts w:eastAsia="Calibri" w:cs="Arial"/>
          <w:color w:val="000000"/>
          <w:spacing w:val="-4"/>
          <w:sz w:val="24"/>
          <w:szCs w:val="24"/>
          <w:lang w:eastAsia="en-US"/>
        </w:rPr>
        <w:t>y</w:t>
      </w:r>
      <w:r w:rsidR="00482532" w:rsidRPr="00C47919">
        <w:rPr>
          <w:rFonts w:eastAsia="Calibri" w:cs="Arial"/>
          <w:color w:val="000000"/>
          <w:spacing w:val="-4"/>
          <w:sz w:val="24"/>
          <w:szCs w:val="24"/>
          <w:lang w:eastAsia="en-US"/>
        </w:rPr>
        <w:t xml:space="preserve"> nr </w:t>
      </w:r>
      <w:r w:rsidR="0047548B" w:rsidRPr="00C47919">
        <w:rPr>
          <w:rFonts w:eastAsia="Calibri" w:cs="Arial"/>
          <w:color w:val="000000"/>
          <w:spacing w:val="-4"/>
          <w:sz w:val="24"/>
          <w:szCs w:val="24"/>
          <w:lang w:eastAsia="en-US"/>
        </w:rPr>
        <w:t>50</w:t>
      </w:r>
      <w:r w:rsidR="00482532" w:rsidRPr="00C47919">
        <w:rPr>
          <w:rFonts w:eastAsia="Calibri" w:cs="Arial"/>
          <w:color w:val="000000"/>
          <w:spacing w:val="-4"/>
          <w:sz w:val="24"/>
          <w:szCs w:val="24"/>
          <w:lang w:eastAsia="en-US"/>
        </w:rPr>
        <w:t>/23 KM FEDS</w:t>
      </w:r>
      <w:r w:rsidR="00482532" w:rsidRPr="004E06B1">
        <w:rPr>
          <w:rFonts w:eastAsia="Calibri" w:cs="Arial"/>
          <w:color w:val="000000"/>
          <w:sz w:val="24"/>
          <w:szCs w:val="24"/>
          <w:lang w:eastAsia="en-US"/>
        </w:rPr>
        <w:t xml:space="preserve"> z dnia </w:t>
      </w:r>
      <w:r w:rsidR="0047548B">
        <w:rPr>
          <w:rFonts w:eastAsia="Calibri" w:cs="Arial"/>
          <w:color w:val="000000"/>
          <w:sz w:val="24"/>
          <w:szCs w:val="24"/>
          <w:lang w:eastAsia="en-US"/>
        </w:rPr>
        <w:t>10 listopada</w:t>
      </w:r>
      <w:r w:rsidR="00F043DB" w:rsidRPr="004E06B1">
        <w:rPr>
          <w:rFonts w:eastAsia="Calibri" w:cs="Arial"/>
          <w:color w:val="000000"/>
          <w:sz w:val="24"/>
          <w:szCs w:val="24"/>
          <w:lang w:eastAsia="en-US"/>
        </w:rPr>
        <w:t xml:space="preserve"> </w:t>
      </w:r>
      <w:r w:rsidR="00482532" w:rsidRPr="004E06B1">
        <w:rPr>
          <w:rFonts w:eastAsia="Calibri" w:cs="Arial"/>
          <w:color w:val="000000"/>
          <w:sz w:val="24"/>
          <w:szCs w:val="24"/>
          <w:lang w:eastAsia="en-US"/>
        </w:rPr>
        <w:t>2023 r</w:t>
      </w:r>
      <w:r w:rsidR="00F043DB" w:rsidRPr="004E06B1">
        <w:rPr>
          <w:rFonts w:eastAsia="Calibri" w:cs="Arial"/>
          <w:color w:val="000000"/>
          <w:sz w:val="24"/>
          <w:szCs w:val="24"/>
          <w:lang w:eastAsia="en-US"/>
        </w:rPr>
        <w:t>.</w:t>
      </w:r>
      <w:r w:rsidR="00482532" w:rsidRPr="004E06B1">
        <w:rPr>
          <w:rFonts w:eastAsia="Calibri" w:cs="Arial"/>
          <w:color w:val="000000"/>
          <w:sz w:val="24"/>
          <w:szCs w:val="24"/>
          <w:lang w:eastAsia="en-US"/>
        </w:rPr>
        <w:t xml:space="preserve"> w</w:t>
      </w:r>
      <w:r w:rsidR="00482532" w:rsidRPr="00482532">
        <w:rPr>
          <w:rFonts w:eastAsia="Calibri" w:cs="Arial"/>
          <w:color w:val="000000"/>
          <w:sz w:val="24"/>
          <w:szCs w:val="24"/>
          <w:lang w:eastAsia="en-US"/>
        </w:rPr>
        <w:t xml:space="preserve"> sprawie zatwierdzenia kryteriów wyboru projektów oraz przyjęcia Planów działania w zakresie EFS+ w ramach Programu Fundusze Europejskie dla Dolnego Śląska 2021-2027</w:t>
      </w:r>
      <w:r w:rsidR="005101B9">
        <w:rPr>
          <w:rFonts w:eastAsia="Calibri" w:cs="Arial"/>
          <w:color w:val="000000"/>
          <w:sz w:val="24"/>
          <w:szCs w:val="24"/>
          <w:lang w:eastAsia="en-US"/>
        </w:rPr>
        <w:t xml:space="preserve"> (</w:t>
      </w:r>
      <w:hyperlink r:id="rId85"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7A0B51EE" w14:textId="77777777" w:rsidR="009A52CA" w:rsidRPr="00A77BD7"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1F53162B" w14:textId="77777777" w:rsidR="009A52CA" w:rsidRPr="00A77BD7"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51862917" w14:textId="77777777" w:rsidR="00D04975" w:rsidRPr="00A77BD7" w:rsidRDefault="00E75C55"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8"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22E33D69" w14:textId="77777777" w:rsidR="009A52CA" w:rsidRPr="00A77BD7" w:rsidRDefault="00E75C55"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9"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02B7A7C3" w14:textId="77777777" w:rsidR="009A52CA" w:rsidRPr="00A77BD7" w:rsidRDefault="00E75C55"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0"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5AAB834F" w14:textId="77777777" w:rsidR="009A52CA" w:rsidRPr="00A77BD7" w:rsidRDefault="00E75C55"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1"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00D952A2" w14:textId="77777777" w:rsidR="00D04975" w:rsidRPr="00990104" w:rsidRDefault="00E75C55" w:rsidP="008747DF">
      <w:pPr>
        <w:numPr>
          <w:ilvl w:val="0"/>
          <w:numId w:val="19"/>
        </w:numPr>
        <w:autoSpaceDE w:val="0"/>
        <w:autoSpaceDN w:val="0"/>
        <w:adjustRightInd w:val="0"/>
        <w:spacing w:before="0" w:after="840" w:line="360" w:lineRule="auto"/>
        <w:ind w:left="426" w:hanging="142"/>
        <w:rPr>
          <w:rFonts w:eastAsia="Calibri" w:cs="Arial"/>
          <w:bCs/>
          <w:sz w:val="24"/>
          <w:szCs w:val="24"/>
        </w:rPr>
      </w:pPr>
      <w:hyperlink r:id="rId92" w:history="1">
        <w:r w:rsidR="00D04975" w:rsidRPr="00A77BD7">
          <w:rPr>
            <w:rStyle w:val="Hipercze"/>
            <w:rFonts w:eastAsia="Calibri" w:cs="Arial"/>
            <w:bCs/>
            <w:sz w:val="24"/>
            <w:szCs w:val="24"/>
          </w:rPr>
          <w:t>Wytyczn</w:t>
        </w:r>
        <w:r w:rsidR="00922D40">
          <w:rPr>
            <w:rStyle w:val="Hipercze"/>
            <w:rFonts w:eastAsia="Calibri" w:cs="Arial"/>
            <w:bCs/>
            <w:sz w:val="24"/>
            <w:szCs w:val="24"/>
          </w:rPr>
          <w:t>e</w:t>
        </w:r>
        <w:r w:rsidR="00D04975" w:rsidRPr="00A77BD7">
          <w:rPr>
            <w:rStyle w:val="Hipercze"/>
            <w:rFonts w:eastAsia="Calibri" w:cs="Arial"/>
            <w:bCs/>
            <w:sz w:val="24"/>
            <w:szCs w:val="24"/>
          </w:rPr>
          <w:t xml:space="preserve"> Ministra Funduszy i Polityki Regionalnej </w:t>
        </w:r>
        <w:r w:rsidR="00D04975" w:rsidRPr="00A77BD7">
          <w:rPr>
            <w:rStyle w:val="Hipercze"/>
            <w:rFonts w:cs="Arial"/>
            <w:bCs/>
            <w:sz w:val="24"/>
          </w:rPr>
          <w:t xml:space="preserve">dotyczących </w:t>
        </w:r>
        <w:bookmarkStart w:id="514" w:name="_Hlk104881935"/>
        <w:r w:rsidR="00D04975" w:rsidRPr="00A77BD7">
          <w:rPr>
            <w:rStyle w:val="Hipercze"/>
            <w:rFonts w:cs="Arial"/>
            <w:bCs/>
            <w:sz w:val="24"/>
          </w:rPr>
          <w:t>informacji i promocji Funduszy Europejskich na lata 2021-2027</w:t>
        </w:r>
        <w:bookmarkEnd w:id="514"/>
      </w:hyperlink>
      <w:r w:rsidR="00D04975" w:rsidRPr="00A77BD7">
        <w:rPr>
          <w:rFonts w:cs="Arial"/>
          <w:bCs/>
          <w:sz w:val="24"/>
        </w:rPr>
        <w:t>.</w:t>
      </w:r>
    </w:p>
    <w:p w14:paraId="2C43CEAB" w14:textId="77777777" w:rsidR="00F70B0B" w:rsidRPr="00053FBF" w:rsidRDefault="00682475" w:rsidP="00D86030">
      <w:pPr>
        <w:pStyle w:val="Nagwek1"/>
        <w:numPr>
          <w:ilvl w:val="0"/>
          <w:numId w:val="101"/>
        </w:numPr>
        <w:spacing w:before="360" w:after="120"/>
        <w:ind w:left="-142" w:firstLine="142"/>
        <w:rPr>
          <w:rFonts w:ascii="Arial" w:hAnsi="Arial"/>
        </w:rPr>
      </w:pPr>
      <w:bookmarkStart w:id="515" w:name="_Toc122342115"/>
      <w:bookmarkStart w:id="516" w:name="_Toc141101909"/>
      <w:r w:rsidRPr="00C56D24">
        <w:rPr>
          <w:rFonts w:ascii="Arial" w:hAnsi="Arial"/>
        </w:rPr>
        <w:lastRenderedPageBreak/>
        <w:t>Załączniki do Regulaminu</w:t>
      </w:r>
      <w:bookmarkEnd w:id="515"/>
      <w:bookmarkEnd w:id="516"/>
    </w:p>
    <w:bookmarkEnd w:id="0"/>
    <w:p w14:paraId="405C4A58" w14:textId="77777777" w:rsidR="00A66279" w:rsidRPr="00A77BD7" w:rsidRDefault="0015162A" w:rsidP="00A77BD7">
      <w:pPr>
        <w:pStyle w:val="Tekstkomentarza"/>
        <w:numPr>
          <w:ilvl w:val="0"/>
          <w:numId w:val="16"/>
        </w:numPr>
        <w:spacing w:after="60" w:line="360" w:lineRule="auto"/>
        <w:rPr>
          <w:rFonts w:ascii="Arial" w:eastAsia="Calibri" w:hAnsi="Arial"/>
          <w:color w:val="000000"/>
          <w:sz w:val="24"/>
          <w:szCs w:val="24"/>
        </w:rPr>
      </w:pPr>
      <w:r>
        <w:rPr>
          <w:rFonts w:ascii="Arial" w:eastAsia="Calibri" w:hAnsi="Arial"/>
          <w:color w:val="000000"/>
          <w:sz w:val="24"/>
          <w:szCs w:val="24"/>
        </w:rPr>
        <w:t>S</w:t>
      </w:r>
      <w:r w:rsidR="00A66279" w:rsidRPr="00053FBF">
        <w:rPr>
          <w:rFonts w:ascii="Arial" w:eastAsia="Calibri" w:hAnsi="Arial"/>
          <w:color w:val="000000"/>
          <w:sz w:val="24"/>
          <w:szCs w:val="24"/>
        </w:rPr>
        <w:t xml:space="preserve">tandardy realizacji form wsparcia przewidzianych w </w:t>
      </w:r>
      <w:r w:rsidR="00A66279" w:rsidRPr="00053FBF">
        <w:rPr>
          <w:rFonts w:ascii="Arial" w:eastAsia="Calibri" w:hAnsi="Arial" w:cs="Arial"/>
          <w:color w:val="000000"/>
          <w:sz w:val="24"/>
          <w:szCs w:val="24"/>
          <w:lang w:eastAsia="en-US"/>
        </w:rPr>
        <w:t>naborze;</w:t>
      </w:r>
    </w:p>
    <w:p w14:paraId="2F9CD73E" w14:textId="77777777" w:rsidR="00A66279" w:rsidRDefault="00A66279" w:rsidP="00A77BD7">
      <w:pPr>
        <w:pStyle w:val="Tekstkomentarza"/>
        <w:numPr>
          <w:ilvl w:val="0"/>
          <w:numId w:val="16"/>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2EFA2969" w14:textId="77777777" w:rsidR="004E06B1" w:rsidRPr="00441B91" w:rsidRDefault="004E06B1" w:rsidP="004E06B1">
      <w:pPr>
        <w:pStyle w:val="Tekstkomentarza"/>
        <w:numPr>
          <w:ilvl w:val="0"/>
          <w:numId w:val="16"/>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Lista wskaźników na poziomie projektu dla Działania 7.</w:t>
      </w:r>
      <w:r w:rsidR="00441B91" w:rsidRPr="00441B91">
        <w:rPr>
          <w:rFonts w:ascii="Arial" w:eastAsia="Calibri" w:hAnsi="Arial" w:cs="Arial"/>
          <w:color w:val="000000"/>
          <w:spacing w:val="-4"/>
          <w:sz w:val="24"/>
          <w:szCs w:val="24"/>
        </w:rPr>
        <w:t>7</w:t>
      </w:r>
      <w:r w:rsidRPr="00441B91">
        <w:rPr>
          <w:rFonts w:ascii="Arial" w:eastAsia="Calibri" w:hAnsi="Arial" w:cs="Arial"/>
          <w:color w:val="000000"/>
          <w:spacing w:val="-4"/>
          <w:sz w:val="24"/>
          <w:szCs w:val="24"/>
        </w:rPr>
        <w:t>, typ. 7.</w:t>
      </w:r>
      <w:r w:rsidR="00441B91" w:rsidRPr="00441B91">
        <w:rPr>
          <w:rFonts w:ascii="Arial" w:eastAsia="Calibri" w:hAnsi="Arial" w:cs="Arial"/>
          <w:color w:val="000000"/>
          <w:spacing w:val="-4"/>
          <w:sz w:val="24"/>
          <w:szCs w:val="24"/>
        </w:rPr>
        <w:t>7</w:t>
      </w:r>
      <w:r w:rsidRPr="00441B91">
        <w:rPr>
          <w:rFonts w:ascii="Arial" w:eastAsia="Calibri" w:hAnsi="Arial" w:cs="Arial"/>
          <w:color w:val="000000"/>
          <w:spacing w:val="-4"/>
          <w:sz w:val="24"/>
          <w:szCs w:val="24"/>
        </w:rPr>
        <w:t>.</w:t>
      </w:r>
      <w:r w:rsidR="00786C06">
        <w:rPr>
          <w:rFonts w:ascii="Arial" w:eastAsia="Calibri" w:hAnsi="Arial" w:cs="Arial"/>
          <w:color w:val="000000"/>
          <w:spacing w:val="-4"/>
          <w:sz w:val="24"/>
          <w:szCs w:val="24"/>
        </w:rPr>
        <w:t>A, 7.7.C,</w:t>
      </w:r>
      <w:r w:rsidR="00441B91" w:rsidRPr="00441B91">
        <w:rPr>
          <w:rFonts w:ascii="Arial" w:eastAsia="Calibri" w:hAnsi="Arial" w:cs="Arial"/>
          <w:color w:val="000000"/>
          <w:spacing w:val="-4"/>
          <w:sz w:val="24"/>
          <w:szCs w:val="24"/>
        </w:rPr>
        <w:t xml:space="preserve"> 7.7.D</w:t>
      </w:r>
      <w:r w:rsidRPr="00441B91">
        <w:rPr>
          <w:rFonts w:ascii="Arial" w:eastAsia="Calibri" w:hAnsi="Arial" w:cs="Arial"/>
          <w:color w:val="000000"/>
          <w:spacing w:val="-4"/>
          <w:sz w:val="24"/>
          <w:szCs w:val="24"/>
        </w:rPr>
        <w:t>;</w:t>
      </w:r>
    </w:p>
    <w:p w14:paraId="4E136A59" w14:textId="77777777" w:rsidR="004E06B1" w:rsidRPr="004E06B1" w:rsidRDefault="004E06B1" w:rsidP="004E06B1">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umowy o dofinansowanie projektu;</w:t>
      </w:r>
    </w:p>
    <w:p w14:paraId="59E3C3EE" w14:textId="77777777" w:rsidR="004E06B1" w:rsidRPr="004E06B1" w:rsidRDefault="004E06B1" w:rsidP="004E06B1">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decyzji o dofinansowanie projektu;</w:t>
      </w:r>
    </w:p>
    <w:p w14:paraId="11E05502" w14:textId="77777777" w:rsidR="00CF4996" w:rsidRPr="000E6698" w:rsidRDefault="004E06B1" w:rsidP="00575A6F">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porozumienia o dofinansowanie projektu</w:t>
      </w:r>
      <w:r w:rsidR="006046D4" w:rsidRPr="000E6698">
        <w:rPr>
          <w:rFonts w:ascii="Arial" w:eastAsia="Calibri" w:hAnsi="Arial" w:cs="Arial"/>
          <w:color w:val="000000"/>
          <w:sz w:val="24"/>
          <w:szCs w:val="24"/>
        </w:rPr>
        <w:t>.</w:t>
      </w:r>
    </w:p>
    <w:sectPr w:rsidR="00CF4996" w:rsidRPr="000E6698" w:rsidSect="00012C84">
      <w:headerReference w:type="default" r:id="rId93"/>
      <w:footerReference w:type="default" r:id="rId9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D611" w14:textId="77777777" w:rsidR="008534E7" w:rsidRDefault="008534E7" w:rsidP="004B06D1">
      <w:pPr>
        <w:spacing w:before="0" w:line="240" w:lineRule="auto"/>
      </w:pPr>
      <w:r>
        <w:separator/>
      </w:r>
    </w:p>
  </w:endnote>
  <w:endnote w:type="continuationSeparator" w:id="0">
    <w:p w14:paraId="7B28A489" w14:textId="77777777" w:rsidR="008534E7" w:rsidRDefault="008534E7" w:rsidP="004B06D1">
      <w:pPr>
        <w:spacing w:before="0" w:line="240" w:lineRule="auto"/>
      </w:pPr>
      <w:r>
        <w:continuationSeparator/>
      </w:r>
    </w:p>
  </w:endnote>
  <w:endnote w:type="continuationNotice" w:id="1">
    <w:p w14:paraId="0246FBAF" w14:textId="77777777" w:rsidR="008534E7" w:rsidRDefault="008534E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B0B2" w14:textId="13C61FEE" w:rsidR="003C763D" w:rsidRPr="007656E5" w:rsidRDefault="003C763D">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BF27A1">
      <w:rPr>
        <w:rFonts w:ascii="Arial" w:hAnsi="Arial" w:cs="Arial"/>
        <w:noProof/>
      </w:rPr>
      <w:t>29</w:t>
    </w:r>
    <w:r w:rsidRPr="007656E5">
      <w:rPr>
        <w:rFonts w:ascii="Arial" w:hAnsi="Arial" w:cs="Arial"/>
      </w:rPr>
      <w:fldChar w:fldCharType="end"/>
    </w:r>
  </w:p>
  <w:p w14:paraId="31509C7E" w14:textId="77777777" w:rsidR="003C763D" w:rsidRDefault="003C7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9531" w14:textId="77777777" w:rsidR="008534E7" w:rsidRDefault="008534E7" w:rsidP="004B06D1">
      <w:pPr>
        <w:spacing w:before="0" w:line="240" w:lineRule="auto"/>
      </w:pPr>
      <w:r>
        <w:separator/>
      </w:r>
    </w:p>
  </w:footnote>
  <w:footnote w:type="continuationSeparator" w:id="0">
    <w:p w14:paraId="7228D83A" w14:textId="77777777" w:rsidR="008534E7" w:rsidRDefault="008534E7" w:rsidP="004B06D1">
      <w:pPr>
        <w:spacing w:before="0" w:line="240" w:lineRule="auto"/>
      </w:pPr>
      <w:r>
        <w:continuationSeparator/>
      </w:r>
    </w:p>
  </w:footnote>
  <w:footnote w:type="continuationNotice" w:id="1">
    <w:p w14:paraId="1B04BCF9" w14:textId="77777777" w:rsidR="008534E7" w:rsidRDefault="008534E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2928" w14:textId="77777777" w:rsidR="003C763D" w:rsidRDefault="003C76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437F0"/>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50092"/>
    <w:multiLevelType w:val="hybridMultilevel"/>
    <w:tmpl w:val="297C08D0"/>
    <w:lvl w:ilvl="0" w:tplc="DCFC39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472B83"/>
    <w:multiLevelType w:val="hybridMultilevel"/>
    <w:tmpl w:val="34727188"/>
    <w:lvl w:ilvl="0" w:tplc="C310B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BB5D17"/>
    <w:multiLevelType w:val="hybridMultilevel"/>
    <w:tmpl w:val="1D9A1012"/>
    <w:lvl w:ilvl="0" w:tplc="2256B2F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7796B"/>
    <w:multiLevelType w:val="hybridMultilevel"/>
    <w:tmpl w:val="88C6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647C83"/>
    <w:multiLevelType w:val="hybridMultilevel"/>
    <w:tmpl w:val="E244C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16A449E7"/>
    <w:multiLevelType w:val="hybridMultilevel"/>
    <w:tmpl w:val="7748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BE5485"/>
    <w:multiLevelType w:val="hybridMultilevel"/>
    <w:tmpl w:val="2B98E4FE"/>
    <w:lvl w:ilvl="0" w:tplc="E68AE46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F7036E"/>
    <w:multiLevelType w:val="hybridMultilevel"/>
    <w:tmpl w:val="E0E8C158"/>
    <w:lvl w:ilvl="0" w:tplc="53E4E0F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67103"/>
    <w:multiLevelType w:val="hybridMultilevel"/>
    <w:tmpl w:val="C12C47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D59B7"/>
    <w:multiLevelType w:val="hybridMultilevel"/>
    <w:tmpl w:val="1C987E3A"/>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4C0D2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EF2F1B"/>
    <w:multiLevelType w:val="hybridMultilevel"/>
    <w:tmpl w:val="B0FC2D0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E7A57"/>
    <w:multiLevelType w:val="hybridMultilevel"/>
    <w:tmpl w:val="52145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EE40BD7"/>
    <w:multiLevelType w:val="hybridMultilevel"/>
    <w:tmpl w:val="EFFEA8B6"/>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60014"/>
    <w:multiLevelType w:val="hybridMultilevel"/>
    <w:tmpl w:val="C6982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C31F4"/>
    <w:multiLevelType w:val="hybridMultilevel"/>
    <w:tmpl w:val="217E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4453FBD"/>
    <w:multiLevelType w:val="hybridMultilevel"/>
    <w:tmpl w:val="EC983F12"/>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912AE8"/>
    <w:multiLevelType w:val="hybridMultilevel"/>
    <w:tmpl w:val="9150425A"/>
    <w:lvl w:ilvl="0" w:tplc="C59CA4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A56C6"/>
    <w:multiLevelType w:val="hybridMultilevel"/>
    <w:tmpl w:val="6F905E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8" w15:restartNumberingAfterBreak="0">
    <w:nsid w:val="45FC08D7"/>
    <w:multiLevelType w:val="hybridMultilevel"/>
    <w:tmpl w:val="9D50B73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C77710"/>
    <w:multiLevelType w:val="hybridMultilevel"/>
    <w:tmpl w:val="038EAC0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FB6640"/>
    <w:multiLevelType w:val="hybridMultilevel"/>
    <w:tmpl w:val="EEACFD80"/>
    <w:lvl w:ilvl="0" w:tplc="B89A7800">
      <w:numFmt w:val="bullet"/>
      <w:lvlText w:val="•"/>
      <w:lvlJc w:val="right"/>
      <w:pPr>
        <w:ind w:left="862" w:hanging="360"/>
      </w:pPr>
      <w:rPr>
        <w:rFonts w:ascii="Times New Roman" w:hAnsi="Times New Roman" w:cs="Times New Roman" w:hint="default"/>
        <w:spacing w:val="0"/>
        <w:position w:val="0"/>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3"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1E41D2"/>
    <w:multiLevelType w:val="hybridMultilevel"/>
    <w:tmpl w:val="D3F84E46"/>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853763"/>
    <w:multiLevelType w:val="hybridMultilevel"/>
    <w:tmpl w:val="20C47BA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636799"/>
    <w:multiLevelType w:val="hybridMultilevel"/>
    <w:tmpl w:val="12C4441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B5154C"/>
    <w:multiLevelType w:val="hybridMultilevel"/>
    <w:tmpl w:val="7DC8E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6C348B0"/>
    <w:multiLevelType w:val="hybridMultilevel"/>
    <w:tmpl w:val="7B20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2033F0"/>
    <w:multiLevelType w:val="hybridMultilevel"/>
    <w:tmpl w:val="986ABE54"/>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737713"/>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2756DF5"/>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9B3800"/>
    <w:multiLevelType w:val="hybridMultilevel"/>
    <w:tmpl w:val="3B7C8FF6"/>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4A45B0"/>
    <w:multiLevelType w:val="hybridMultilevel"/>
    <w:tmpl w:val="6E30B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B920AC"/>
    <w:multiLevelType w:val="hybridMultilevel"/>
    <w:tmpl w:val="7C20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C8561A"/>
    <w:multiLevelType w:val="hybridMultilevel"/>
    <w:tmpl w:val="E5E89BA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DEA6D6E"/>
    <w:multiLevelType w:val="hybridMultilevel"/>
    <w:tmpl w:val="D1BA7B32"/>
    <w:lvl w:ilvl="0" w:tplc="C4964D9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152CBC"/>
    <w:multiLevelType w:val="hybridMultilevel"/>
    <w:tmpl w:val="1E04C344"/>
    <w:lvl w:ilvl="0" w:tplc="8410FC1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36C5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566794"/>
    <w:multiLevelType w:val="hybridMultilevel"/>
    <w:tmpl w:val="CCA0ABC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2" w15:restartNumberingAfterBreak="0">
    <w:nsid w:val="70FC5150"/>
    <w:multiLevelType w:val="hybridMultilevel"/>
    <w:tmpl w:val="832244E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1255C2F"/>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480FDD"/>
    <w:multiLevelType w:val="hybridMultilevel"/>
    <w:tmpl w:val="8D125EA2"/>
    <w:lvl w:ilvl="0" w:tplc="4F20C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6"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AEE4106"/>
    <w:multiLevelType w:val="hybridMultilevel"/>
    <w:tmpl w:val="11EE27D0"/>
    <w:lvl w:ilvl="0" w:tplc="C77A4B7E">
      <w:start w:val="1"/>
      <w:numFmt w:val="decimal"/>
      <w:lvlText w:val="%1."/>
      <w:lvlJc w:val="right"/>
      <w:pPr>
        <w:ind w:left="502"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567" w:hanging="705"/>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9" w15:restartNumberingAfterBreak="0">
    <w:nsid w:val="7B1A795C"/>
    <w:multiLevelType w:val="hybridMultilevel"/>
    <w:tmpl w:val="2618C72A"/>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2B0771"/>
    <w:multiLevelType w:val="hybridMultilevel"/>
    <w:tmpl w:val="6854BA94"/>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ED347BA"/>
    <w:multiLevelType w:val="hybridMultilevel"/>
    <w:tmpl w:val="B69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50"/>
  </w:num>
  <w:num w:numId="3">
    <w:abstractNumId w:val="21"/>
  </w:num>
  <w:num w:numId="4">
    <w:abstractNumId w:val="49"/>
  </w:num>
  <w:num w:numId="5">
    <w:abstractNumId w:val="82"/>
  </w:num>
  <w:num w:numId="6">
    <w:abstractNumId w:val="28"/>
  </w:num>
  <w:num w:numId="7">
    <w:abstractNumId w:val="64"/>
  </w:num>
  <w:num w:numId="8">
    <w:abstractNumId w:val="32"/>
  </w:num>
  <w:num w:numId="9">
    <w:abstractNumId w:val="70"/>
  </w:num>
  <w:num w:numId="10">
    <w:abstractNumId w:val="69"/>
  </w:num>
  <w:num w:numId="11">
    <w:abstractNumId w:val="77"/>
  </w:num>
  <w:num w:numId="12">
    <w:abstractNumId w:val="19"/>
  </w:num>
  <w:num w:numId="13">
    <w:abstractNumId w:val="47"/>
  </w:num>
  <w:num w:numId="14">
    <w:abstractNumId w:val="59"/>
  </w:num>
  <w:num w:numId="15">
    <w:abstractNumId w:val="98"/>
  </w:num>
  <w:num w:numId="16">
    <w:abstractNumId w:val="11"/>
  </w:num>
  <w:num w:numId="17">
    <w:abstractNumId w:val="34"/>
  </w:num>
  <w:num w:numId="18">
    <w:abstractNumId w:val="23"/>
  </w:num>
  <w:num w:numId="19">
    <w:abstractNumId w:val="52"/>
  </w:num>
  <w:num w:numId="20">
    <w:abstractNumId w:val="60"/>
  </w:num>
  <w:num w:numId="21">
    <w:abstractNumId w:val="53"/>
  </w:num>
  <w:num w:numId="22">
    <w:abstractNumId w:val="84"/>
  </w:num>
  <w:num w:numId="23">
    <w:abstractNumId w:val="33"/>
  </w:num>
  <w:num w:numId="24">
    <w:abstractNumId w:val="55"/>
  </w:num>
  <w:num w:numId="25">
    <w:abstractNumId w:val="58"/>
  </w:num>
  <w:num w:numId="26">
    <w:abstractNumId w:val="42"/>
  </w:num>
  <w:num w:numId="27">
    <w:abstractNumId w:val="26"/>
  </w:num>
  <w:num w:numId="28">
    <w:abstractNumId w:val="90"/>
  </w:num>
  <w:num w:numId="29">
    <w:abstractNumId w:val="68"/>
  </w:num>
  <w:num w:numId="30">
    <w:abstractNumId w:val="86"/>
  </w:num>
  <w:num w:numId="31">
    <w:abstractNumId w:val="97"/>
  </w:num>
  <w:num w:numId="32">
    <w:abstractNumId w:val="87"/>
  </w:num>
  <w:num w:numId="33">
    <w:abstractNumId w:val="81"/>
  </w:num>
  <w:num w:numId="34">
    <w:abstractNumId w:val="20"/>
  </w:num>
  <w:num w:numId="35">
    <w:abstractNumId w:val="67"/>
  </w:num>
  <w:num w:numId="36">
    <w:abstractNumId w:val="79"/>
  </w:num>
  <w:num w:numId="37">
    <w:abstractNumId w:val="41"/>
  </w:num>
  <w:num w:numId="38">
    <w:abstractNumId w:val="35"/>
  </w:num>
  <w:num w:numId="39">
    <w:abstractNumId w:val="89"/>
  </w:num>
  <w:num w:numId="40">
    <w:abstractNumId w:val="12"/>
  </w:num>
  <w:num w:numId="41">
    <w:abstractNumId w:val="39"/>
  </w:num>
  <w:num w:numId="42">
    <w:abstractNumId w:val="109"/>
  </w:num>
  <w:num w:numId="43">
    <w:abstractNumId w:val="62"/>
  </w:num>
  <w:num w:numId="44">
    <w:abstractNumId w:val="8"/>
  </w:num>
  <w:num w:numId="45">
    <w:abstractNumId w:val="22"/>
  </w:num>
  <w:num w:numId="46">
    <w:abstractNumId w:val="66"/>
  </w:num>
  <w:num w:numId="47">
    <w:abstractNumId w:val="101"/>
  </w:num>
  <w:num w:numId="48">
    <w:abstractNumId w:val="7"/>
  </w:num>
  <w:num w:numId="49">
    <w:abstractNumId w:val="106"/>
  </w:num>
  <w:num w:numId="50">
    <w:abstractNumId w:val="40"/>
  </w:num>
  <w:num w:numId="51">
    <w:abstractNumId w:val="95"/>
  </w:num>
  <w:num w:numId="52">
    <w:abstractNumId w:val="74"/>
  </w:num>
  <w:num w:numId="53">
    <w:abstractNumId w:val="56"/>
  </w:num>
  <w:num w:numId="54">
    <w:abstractNumId w:val="92"/>
  </w:num>
  <w:num w:numId="55">
    <w:abstractNumId w:val="104"/>
  </w:num>
  <w:num w:numId="56">
    <w:abstractNumId w:val="43"/>
  </w:num>
  <w:num w:numId="57">
    <w:abstractNumId w:val="88"/>
  </w:num>
  <w:num w:numId="58">
    <w:abstractNumId w:val="10"/>
  </w:num>
  <w:num w:numId="59">
    <w:abstractNumId w:val="91"/>
  </w:num>
  <w:num w:numId="60">
    <w:abstractNumId w:val="102"/>
  </w:num>
  <w:num w:numId="61">
    <w:abstractNumId w:val="46"/>
  </w:num>
  <w:num w:numId="62">
    <w:abstractNumId w:val="96"/>
  </w:num>
  <w:num w:numId="63">
    <w:abstractNumId w:val="44"/>
  </w:num>
  <w:num w:numId="64">
    <w:abstractNumId w:val="83"/>
  </w:num>
  <w:num w:numId="65">
    <w:abstractNumId w:val="2"/>
  </w:num>
  <w:num w:numId="66">
    <w:abstractNumId w:val="100"/>
  </w:num>
  <w:num w:numId="67">
    <w:abstractNumId w:val="63"/>
  </w:num>
  <w:num w:numId="68">
    <w:abstractNumId w:val="5"/>
  </w:num>
  <w:num w:numId="69">
    <w:abstractNumId w:val="45"/>
  </w:num>
  <w:num w:numId="70">
    <w:abstractNumId w:val="54"/>
  </w:num>
  <w:num w:numId="71">
    <w:abstractNumId w:val="24"/>
  </w:num>
  <w:num w:numId="72">
    <w:abstractNumId w:val="9"/>
  </w:num>
  <w:num w:numId="73">
    <w:abstractNumId w:val="51"/>
  </w:num>
  <w:num w:numId="74">
    <w:abstractNumId w:val="0"/>
  </w:num>
  <w:num w:numId="75">
    <w:abstractNumId w:val="30"/>
  </w:num>
  <w:num w:numId="76">
    <w:abstractNumId w:val="65"/>
  </w:num>
  <w:num w:numId="77">
    <w:abstractNumId w:val="78"/>
  </w:num>
  <w:num w:numId="78">
    <w:abstractNumId w:val="93"/>
  </w:num>
  <w:num w:numId="79">
    <w:abstractNumId w:val="1"/>
  </w:num>
  <w:num w:numId="80">
    <w:abstractNumId w:val="36"/>
  </w:num>
  <w:num w:numId="81">
    <w:abstractNumId w:val="57"/>
  </w:num>
  <w:num w:numId="82">
    <w:abstractNumId w:val="14"/>
  </w:num>
  <w:num w:numId="83">
    <w:abstractNumId w:val="6"/>
  </w:num>
  <w:num w:numId="84">
    <w:abstractNumId w:val="80"/>
  </w:num>
  <w:num w:numId="85">
    <w:abstractNumId w:val="13"/>
  </w:num>
  <w:num w:numId="86">
    <w:abstractNumId w:val="38"/>
  </w:num>
  <w:num w:numId="87">
    <w:abstractNumId w:val="4"/>
  </w:num>
  <w:num w:numId="88">
    <w:abstractNumId w:val="31"/>
  </w:num>
  <w:num w:numId="89">
    <w:abstractNumId w:val="37"/>
  </w:num>
  <w:num w:numId="90">
    <w:abstractNumId w:val="61"/>
  </w:num>
  <w:num w:numId="91">
    <w:abstractNumId w:val="18"/>
  </w:num>
  <w:num w:numId="92">
    <w:abstractNumId w:val="15"/>
  </w:num>
  <w:num w:numId="93">
    <w:abstractNumId w:val="94"/>
  </w:num>
  <w:num w:numId="94">
    <w:abstractNumId w:val="27"/>
  </w:num>
  <w:num w:numId="95">
    <w:abstractNumId w:val="72"/>
  </w:num>
  <w:num w:numId="96">
    <w:abstractNumId w:val="16"/>
  </w:num>
  <w:num w:numId="97">
    <w:abstractNumId w:val="103"/>
  </w:num>
  <w:num w:numId="98">
    <w:abstractNumId w:val="99"/>
  </w:num>
  <w:num w:numId="99">
    <w:abstractNumId w:val="76"/>
  </w:num>
  <w:num w:numId="100">
    <w:abstractNumId w:val="75"/>
  </w:num>
  <w:num w:numId="101">
    <w:abstractNumId w:val="25"/>
  </w:num>
  <w:num w:numId="102">
    <w:abstractNumId w:val="29"/>
  </w:num>
  <w:num w:numId="103">
    <w:abstractNumId w:val="17"/>
  </w:num>
  <w:num w:numId="104">
    <w:abstractNumId w:val="48"/>
  </w:num>
  <w:num w:numId="105">
    <w:abstractNumId w:val="3"/>
  </w:num>
  <w:num w:numId="106">
    <w:abstractNumId w:val="85"/>
  </w:num>
  <w:num w:numId="107">
    <w:abstractNumId w:val="105"/>
  </w:num>
  <w:num w:numId="108">
    <w:abstractNumId w:val="107"/>
  </w:num>
  <w:num w:numId="109">
    <w:abstractNumId w:val="71"/>
  </w:num>
  <w:num w:numId="110">
    <w:abstractNumId w:val="10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D1"/>
    <w:rsid w:val="000006BA"/>
    <w:rsid w:val="000008F9"/>
    <w:rsid w:val="000009BE"/>
    <w:rsid w:val="00000DC3"/>
    <w:rsid w:val="000013E4"/>
    <w:rsid w:val="00001932"/>
    <w:rsid w:val="000023C6"/>
    <w:rsid w:val="00002CF9"/>
    <w:rsid w:val="000031F8"/>
    <w:rsid w:val="000033E3"/>
    <w:rsid w:val="00003B95"/>
    <w:rsid w:val="00003C16"/>
    <w:rsid w:val="00003C6D"/>
    <w:rsid w:val="000040E6"/>
    <w:rsid w:val="000041CC"/>
    <w:rsid w:val="000047CA"/>
    <w:rsid w:val="00005008"/>
    <w:rsid w:val="00005019"/>
    <w:rsid w:val="00005AF9"/>
    <w:rsid w:val="00006D1B"/>
    <w:rsid w:val="00007E87"/>
    <w:rsid w:val="0001008B"/>
    <w:rsid w:val="0001056B"/>
    <w:rsid w:val="00010AD6"/>
    <w:rsid w:val="00010EF3"/>
    <w:rsid w:val="00010FA3"/>
    <w:rsid w:val="0001150B"/>
    <w:rsid w:val="0001198A"/>
    <w:rsid w:val="00012024"/>
    <w:rsid w:val="000128A1"/>
    <w:rsid w:val="00012A48"/>
    <w:rsid w:val="00012B69"/>
    <w:rsid w:val="00012C84"/>
    <w:rsid w:val="00012E78"/>
    <w:rsid w:val="00013481"/>
    <w:rsid w:val="00013B15"/>
    <w:rsid w:val="00013C87"/>
    <w:rsid w:val="00013D6E"/>
    <w:rsid w:val="00013DCE"/>
    <w:rsid w:val="0001418E"/>
    <w:rsid w:val="0001528A"/>
    <w:rsid w:val="0001560C"/>
    <w:rsid w:val="00015D96"/>
    <w:rsid w:val="0001618E"/>
    <w:rsid w:val="0001625C"/>
    <w:rsid w:val="00016813"/>
    <w:rsid w:val="0001713F"/>
    <w:rsid w:val="0001793F"/>
    <w:rsid w:val="00017DA8"/>
    <w:rsid w:val="000204B7"/>
    <w:rsid w:val="00020784"/>
    <w:rsid w:val="00020B6E"/>
    <w:rsid w:val="00021973"/>
    <w:rsid w:val="00021C26"/>
    <w:rsid w:val="000220D6"/>
    <w:rsid w:val="0002308F"/>
    <w:rsid w:val="000230A1"/>
    <w:rsid w:val="000233FE"/>
    <w:rsid w:val="00023453"/>
    <w:rsid w:val="0002371E"/>
    <w:rsid w:val="00023972"/>
    <w:rsid w:val="00023A70"/>
    <w:rsid w:val="00023E6A"/>
    <w:rsid w:val="000240DE"/>
    <w:rsid w:val="0002422E"/>
    <w:rsid w:val="000245A2"/>
    <w:rsid w:val="00024C70"/>
    <w:rsid w:val="0002554C"/>
    <w:rsid w:val="00025748"/>
    <w:rsid w:val="0002577E"/>
    <w:rsid w:val="000262E0"/>
    <w:rsid w:val="00026DCD"/>
    <w:rsid w:val="00026F8B"/>
    <w:rsid w:val="00026FD6"/>
    <w:rsid w:val="0002746A"/>
    <w:rsid w:val="00027686"/>
    <w:rsid w:val="000278C9"/>
    <w:rsid w:val="00027A25"/>
    <w:rsid w:val="00027C11"/>
    <w:rsid w:val="00030405"/>
    <w:rsid w:val="0003091C"/>
    <w:rsid w:val="00030EA6"/>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29B"/>
    <w:rsid w:val="0005331F"/>
    <w:rsid w:val="000535D9"/>
    <w:rsid w:val="000536D7"/>
    <w:rsid w:val="00053739"/>
    <w:rsid w:val="0005390B"/>
    <w:rsid w:val="00053D32"/>
    <w:rsid w:val="00053FBF"/>
    <w:rsid w:val="000549AC"/>
    <w:rsid w:val="00054B6A"/>
    <w:rsid w:val="00054D89"/>
    <w:rsid w:val="0005518C"/>
    <w:rsid w:val="00055528"/>
    <w:rsid w:val="0005559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1B"/>
    <w:rsid w:val="00065047"/>
    <w:rsid w:val="0006519C"/>
    <w:rsid w:val="0006525F"/>
    <w:rsid w:val="00066976"/>
    <w:rsid w:val="00066B01"/>
    <w:rsid w:val="00066EE5"/>
    <w:rsid w:val="00066F06"/>
    <w:rsid w:val="00066F98"/>
    <w:rsid w:val="00067977"/>
    <w:rsid w:val="000679E4"/>
    <w:rsid w:val="00067B28"/>
    <w:rsid w:val="0007041D"/>
    <w:rsid w:val="00070672"/>
    <w:rsid w:val="000708E3"/>
    <w:rsid w:val="00070FB6"/>
    <w:rsid w:val="00070FD3"/>
    <w:rsid w:val="000716A3"/>
    <w:rsid w:val="00071892"/>
    <w:rsid w:val="00071A74"/>
    <w:rsid w:val="00071C67"/>
    <w:rsid w:val="00071F21"/>
    <w:rsid w:val="00071F84"/>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6FD"/>
    <w:rsid w:val="00080F6D"/>
    <w:rsid w:val="00081195"/>
    <w:rsid w:val="000822CF"/>
    <w:rsid w:val="00082A0C"/>
    <w:rsid w:val="00082DC3"/>
    <w:rsid w:val="00082F94"/>
    <w:rsid w:val="00083779"/>
    <w:rsid w:val="00083A12"/>
    <w:rsid w:val="00083BD4"/>
    <w:rsid w:val="00083BF6"/>
    <w:rsid w:val="00083FFD"/>
    <w:rsid w:val="000845FA"/>
    <w:rsid w:val="00084761"/>
    <w:rsid w:val="00084923"/>
    <w:rsid w:val="00084953"/>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69"/>
    <w:rsid w:val="00091AA6"/>
    <w:rsid w:val="00091DAE"/>
    <w:rsid w:val="00092155"/>
    <w:rsid w:val="00092940"/>
    <w:rsid w:val="00092F87"/>
    <w:rsid w:val="0009302E"/>
    <w:rsid w:val="000932A3"/>
    <w:rsid w:val="000933DF"/>
    <w:rsid w:val="00093528"/>
    <w:rsid w:val="00094248"/>
    <w:rsid w:val="00094316"/>
    <w:rsid w:val="00094CAB"/>
    <w:rsid w:val="00094E76"/>
    <w:rsid w:val="00094EBA"/>
    <w:rsid w:val="00095361"/>
    <w:rsid w:val="00095ECE"/>
    <w:rsid w:val="00095F4F"/>
    <w:rsid w:val="00096055"/>
    <w:rsid w:val="00097D12"/>
    <w:rsid w:val="00097E1E"/>
    <w:rsid w:val="000A00EB"/>
    <w:rsid w:val="000A031A"/>
    <w:rsid w:val="000A0B02"/>
    <w:rsid w:val="000A0CE4"/>
    <w:rsid w:val="000A10E7"/>
    <w:rsid w:val="000A12ED"/>
    <w:rsid w:val="000A14B3"/>
    <w:rsid w:val="000A195F"/>
    <w:rsid w:val="000A1F25"/>
    <w:rsid w:val="000A20E9"/>
    <w:rsid w:val="000A27CF"/>
    <w:rsid w:val="000A2F61"/>
    <w:rsid w:val="000A3F7C"/>
    <w:rsid w:val="000A4ECB"/>
    <w:rsid w:val="000A5820"/>
    <w:rsid w:val="000A5E19"/>
    <w:rsid w:val="000A6BA3"/>
    <w:rsid w:val="000A6EE6"/>
    <w:rsid w:val="000A6F51"/>
    <w:rsid w:val="000A7490"/>
    <w:rsid w:val="000A7667"/>
    <w:rsid w:val="000A78CD"/>
    <w:rsid w:val="000A7B57"/>
    <w:rsid w:val="000A7E53"/>
    <w:rsid w:val="000B08AF"/>
    <w:rsid w:val="000B0A5D"/>
    <w:rsid w:val="000B0E8E"/>
    <w:rsid w:val="000B12E0"/>
    <w:rsid w:val="000B14A6"/>
    <w:rsid w:val="000B170E"/>
    <w:rsid w:val="000B1A81"/>
    <w:rsid w:val="000B1F36"/>
    <w:rsid w:val="000B239F"/>
    <w:rsid w:val="000B2FFE"/>
    <w:rsid w:val="000B3880"/>
    <w:rsid w:val="000B4492"/>
    <w:rsid w:val="000B468C"/>
    <w:rsid w:val="000B4798"/>
    <w:rsid w:val="000B54D8"/>
    <w:rsid w:val="000B560D"/>
    <w:rsid w:val="000B56D0"/>
    <w:rsid w:val="000B571C"/>
    <w:rsid w:val="000B594B"/>
    <w:rsid w:val="000B5CA7"/>
    <w:rsid w:val="000B5D15"/>
    <w:rsid w:val="000B6A48"/>
    <w:rsid w:val="000B7040"/>
    <w:rsid w:val="000C0267"/>
    <w:rsid w:val="000C05D6"/>
    <w:rsid w:val="000C12E2"/>
    <w:rsid w:val="000C14CF"/>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6306"/>
    <w:rsid w:val="000C6BA8"/>
    <w:rsid w:val="000C7287"/>
    <w:rsid w:val="000C7DB7"/>
    <w:rsid w:val="000D0BBE"/>
    <w:rsid w:val="000D12AC"/>
    <w:rsid w:val="000D2554"/>
    <w:rsid w:val="000D262B"/>
    <w:rsid w:val="000D30A5"/>
    <w:rsid w:val="000D422C"/>
    <w:rsid w:val="000D4B46"/>
    <w:rsid w:val="000D4C2D"/>
    <w:rsid w:val="000D4DB9"/>
    <w:rsid w:val="000D4DE8"/>
    <w:rsid w:val="000D566A"/>
    <w:rsid w:val="000D5AF9"/>
    <w:rsid w:val="000D619E"/>
    <w:rsid w:val="000D6317"/>
    <w:rsid w:val="000D718D"/>
    <w:rsid w:val="000D756C"/>
    <w:rsid w:val="000D785D"/>
    <w:rsid w:val="000D79A6"/>
    <w:rsid w:val="000D7C5A"/>
    <w:rsid w:val="000D7EBC"/>
    <w:rsid w:val="000E03C2"/>
    <w:rsid w:val="000E0556"/>
    <w:rsid w:val="000E0C8B"/>
    <w:rsid w:val="000E0FBF"/>
    <w:rsid w:val="000E1470"/>
    <w:rsid w:val="000E174B"/>
    <w:rsid w:val="000E1853"/>
    <w:rsid w:val="000E1A10"/>
    <w:rsid w:val="000E2ED3"/>
    <w:rsid w:val="000E32EB"/>
    <w:rsid w:val="000E3484"/>
    <w:rsid w:val="000E35A4"/>
    <w:rsid w:val="000E3900"/>
    <w:rsid w:val="000E3D5C"/>
    <w:rsid w:val="000E3EB4"/>
    <w:rsid w:val="000E3FE7"/>
    <w:rsid w:val="000E4134"/>
    <w:rsid w:val="000E42BF"/>
    <w:rsid w:val="000E4DCE"/>
    <w:rsid w:val="000E518C"/>
    <w:rsid w:val="000E52BC"/>
    <w:rsid w:val="000E58A1"/>
    <w:rsid w:val="000E58BE"/>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895"/>
    <w:rsid w:val="000F094B"/>
    <w:rsid w:val="000F0BC8"/>
    <w:rsid w:val="000F0BF6"/>
    <w:rsid w:val="000F1524"/>
    <w:rsid w:val="000F160E"/>
    <w:rsid w:val="000F1E99"/>
    <w:rsid w:val="000F226B"/>
    <w:rsid w:val="000F25DE"/>
    <w:rsid w:val="000F2725"/>
    <w:rsid w:val="000F3197"/>
    <w:rsid w:val="000F4160"/>
    <w:rsid w:val="000F44E5"/>
    <w:rsid w:val="000F5356"/>
    <w:rsid w:val="000F552D"/>
    <w:rsid w:val="000F575C"/>
    <w:rsid w:val="000F5779"/>
    <w:rsid w:val="000F5D9D"/>
    <w:rsid w:val="000F64E7"/>
    <w:rsid w:val="000F6BD2"/>
    <w:rsid w:val="000F70AA"/>
    <w:rsid w:val="000F7419"/>
    <w:rsid w:val="00101ECC"/>
    <w:rsid w:val="00102646"/>
    <w:rsid w:val="001026E3"/>
    <w:rsid w:val="00103664"/>
    <w:rsid w:val="0010394A"/>
    <w:rsid w:val="00103B64"/>
    <w:rsid w:val="00104181"/>
    <w:rsid w:val="001049CB"/>
    <w:rsid w:val="00104ABF"/>
    <w:rsid w:val="00104DB4"/>
    <w:rsid w:val="001053E6"/>
    <w:rsid w:val="00106318"/>
    <w:rsid w:val="001065BB"/>
    <w:rsid w:val="001067B8"/>
    <w:rsid w:val="00107216"/>
    <w:rsid w:val="00107293"/>
    <w:rsid w:val="0010736C"/>
    <w:rsid w:val="00107619"/>
    <w:rsid w:val="001105F9"/>
    <w:rsid w:val="001112FE"/>
    <w:rsid w:val="0011138D"/>
    <w:rsid w:val="00111573"/>
    <w:rsid w:val="001118B7"/>
    <w:rsid w:val="001130EA"/>
    <w:rsid w:val="00113223"/>
    <w:rsid w:val="0011491F"/>
    <w:rsid w:val="00115C62"/>
    <w:rsid w:val="001161EB"/>
    <w:rsid w:val="001163E9"/>
    <w:rsid w:val="00116545"/>
    <w:rsid w:val="0012008E"/>
    <w:rsid w:val="00120214"/>
    <w:rsid w:val="0012070F"/>
    <w:rsid w:val="001207AD"/>
    <w:rsid w:val="001208E9"/>
    <w:rsid w:val="00121673"/>
    <w:rsid w:val="001217BE"/>
    <w:rsid w:val="00121896"/>
    <w:rsid w:val="00121B42"/>
    <w:rsid w:val="00121F91"/>
    <w:rsid w:val="001220D5"/>
    <w:rsid w:val="001225E0"/>
    <w:rsid w:val="00123005"/>
    <w:rsid w:val="00123604"/>
    <w:rsid w:val="00123741"/>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4848"/>
    <w:rsid w:val="001349BB"/>
    <w:rsid w:val="00134BF4"/>
    <w:rsid w:val="00134DC7"/>
    <w:rsid w:val="00134F25"/>
    <w:rsid w:val="001352A1"/>
    <w:rsid w:val="0013571F"/>
    <w:rsid w:val="001357D3"/>
    <w:rsid w:val="001359EC"/>
    <w:rsid w:val="00136126"/>
    <w:rsid w:val="00136511"/>
    <w:rsid w:val="00136658"/>
    <w:rsid w:val="001368FD"/>
    <w:rsid w:val="00136F61"/>
    <w:rsid w:val="0013722A"/>
    <w:rsid w:val="0013755D"/>
    <w:rsid w:val="00137F44"/>
    <w:rsid w:val="001403C4"/>
    <w:rsid w:val="00140B04"/>
    <w:rsid w:val="00140BE7"/>
    <w:rsid w:val="00141026"/>
    <w:rsid w:val="00141E3F"/>
    <w:rsid w:val="00142517"/>
    <w:rsid w:val="00142547"/>
    <w:rsid w:val="00142965"/>
    <w:rsid w:val="00142DD7"/>
    <w:rsid w:val="00142E80"/>
    <w:rsid w:val="0014329F"/>
    <w:rsid w:val="00143561"/>
    <w:rsid w:val="001435E4"/>
    <w:rsid w:val="00143D70"/>
    <w:rsid w:val="00143EF4"/>
    <w:rsid w:val="00143F60"/>
    <w:rsid w:val="00144518"/>
    <w:rsid w:val="0014461D"/>
    <w:rsid w:val="0014475D"/>
    <w:rsid w:val="001450B9"/>
    <w:rsid w:val="0014587E"/>
    <w:rsid w:val="001458CF"/>
    <w:rsid w:val="00145F1D"/>
    <w:rsid w:val="001465F0"/>
    <w:rsid w:val="00146853"/>
    <w:rsid w:val="001468FC"/>
    <w:rsid w:val="00146F46"/>
    <w:rsid w:val="0014762D"/>
    <w:rsid w:val="001507F1"/>
    <w:rsid w:val="00150EB6"/>
    <w:rsid w:val="00151029"/>
    <w:rsid w:val="001512C1"/>
    <w:rsid w:val="0015162A"/>
    <w:rsid w:val="0015181E"/>
    <w:rsid w:val="00151DF3"/>
    <w:rsid w:val="00152AFD"/>
    <w:rsid w:val="00152ECE"/>
    <w:rsid w:val="00153111"/>
    <w:rsid w:val="00153121"/>
    <w:rsid w:val="0015313E"/>
    <w:rsid w:val="0015333F"/>
    <w:rsid w:val="00153728"/>
    <w:rsid w:val="0015406B"/>
    <w:rsid w:val="001545BE"/>
    <w:rsid w:val="00154919"/>
    <w:rsid w:val="0015506B"/>
    <w:rsid w:val="00155099"/>
    <w:rsid w:val="00155A42"/>
    <w:rsid w:val="00156950"/>
    <w:rsid w:val="00156EA0"/>
    <w:rsid w:val="00157034"/>
    <w:rsid w:val="0015706E"/>
    <w:rsid w:val="00157355"/>
    <w:rsid w:val="001578F2"/>
    <w:rsid w:val="00157D50"/>
    <w:rsid w:val="001603F6"/>
    <w:rsid w:val="0016055B"/>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609"/>
    <w:rsid w:val="001646CE"/>
    <w:rsid w:val="0016503E"/>
    <w:rsid w:val="00165139"/>
    <w:rsid w:val="001652BB"/>
    <w:rsid w:val="001653DC"/>
    <w:rsid w:val="00165A44"/>
    <w:rsid w:val="00165DEE"/>
    <w:rsid w:val="001664DF"/>
    <w:rsid w:val="00166C69"/>
    <w:rsid w:val="00167BB9"/>
    <w:rsid w:val="00170193"/>
    <w:rsid w:val="001701E5"/>
    <w:rsid w:val="00170245"/>
    <w:rsid w:val="00170321"/>
    <w:rsid w:val="0017045C"/>
    <w:rsid w:val="00170699"/>
    <w:rsid w:val="0017074B"/>
    <w:rsid w:val="00170844"/>
    <w:rsid w:val="001714D5"/>
    <w:rsid w:val="00171806"/>
    <w:rsid w:val="00171C9D"/>
    <w:rsid w:val="00172488"/>
    <w:rsid w:val="001731F5"/>
    <w:rsid w:val="001732A2"/>
    <w:rsid w:val="001747BF"/>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A6B"/>
    <w:rsid w:val="00181B5F"/>
    <w:rsid w:val="00182D5C"/>
    <w:rsid w:val="00182DA7"/>
    <w:rsid w:val="00182E39"/>
    <w:rsid w:val="00183A86"/>
    <w:rsid w:val="0018401C"/>
    <w:rsid w:val="0018555B"/>
    <w:rsid w:val="001857B7"/>
    <w:rsid w:val="0018585D"/>
    <w:rsid w:val="00185962"/>
    <w:rsid w:val="001867CD"/>
    <w:rsid w:val="00186A07"/>
    <w:rsid w:val="00186BF9"/>
    <w:rsid w:val="00186FCA"/>
    <w:rsid w:val="0018741C"/>
    <w:rsid w:val="00187B53"/>
    <w:rsid w:val="00187C37"/>
    <w:rsid w:val="00187C86"/>
    <w:rsid w:val="00187EA5"/>
    <w:rsid w:val="00190698"/>
    <w:rsid w:val="001907F8"/>
    <w:rsid w:val="00190C71"/>
    <w:rsid w:val="0019148A"/>
    <w:rsid w:val="0019164E"/>
    <w:rsid w:val="00191E37"/>
    <w:rsid w:val="0019216D"/>
    <w:rsid w:val="001926CA"/>
    <w:rsid w:val="001935E9"/>
    <w:rsid w:val="001935FB"/>
    <w:rsid w:val="001937DB"/>
    <w:rsid w:val="001937F8"/>
    <w:rsid w:val="00193FA5"/>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471"/>
    <w:rsid w:val="001A1859"/>
    <w:rsid w:val="001A1867"/>
    <w:rsid w:val="001A1939"/>
    <w:rsid w:val="001A1A90"/>
    <w:rsid w:val="001A1AC6"/>
    <w:rsid w:val="001A1B81"/>
    <w:rsid w:val="001A208D"/>
    <w:rsid w:val="001A26DF"/>
    <w:rsid w:val="001A27BF"/>
    <w:rsid w:val="001A2A2D"/>
    <w:rsid w:val="001A2CC7"/>
    <w:rsid w:val="001A3234"/>
    <w:rsid w:val="001A37F0"/>
    <w:rsid w:val="001A3A15"/>
    <w:rsid w:val="001A457B"/>
    <w:rsid w:val="001A4727"/>
    <w:rsid w:val="001A4FA0"/>
    <w:rsid w:val="001A5343"/>
    <w:rsid w:val="001A5AF0"/>
    <w:rsid w:val="001A5CD5"/>
    <w:rsid w:val="001A5EDD"/>
    <w:rsid w:val="001A6176"/>
    <w:rsid w:val="001A6DFD"/>
    <w:rsid w:val="001A7686"/>
    <w:rsid w:val="001A7A15"/>
    <w:rsid w:val="001A7CF7"/>
    <w:rsid w:val="001B0043"/>
    <w:rsid w:val="001B09A1"/>
    <w:rsid w:val="001B1AB3"/>
    <w:rsid w:val="001B1D3F"/>
    <w:rsid w:val="001B2014"/>
    <w:rsid w:val="001B2075"/>
    <w:rsid w:val="001B2324"/>
    <w:rsid w:val="001B2993"/>
    <w:rsid w:val="001B29F9"/>
    <w:rsid w:val="001B2C69"/>
    <w:rsid w:val="001B3362"/>
    <w:rsid w:val="001B3D1E"/>
    <w:rsid w:val="001B3F38"/>
    <w:rsid w:val="001B4170"/>
    <w:rsid w:val="001B4321"/>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517"/>
    <w:rsid w:val="001B664E"/>
    <w:rsid w:val="001B6674"/>
    <w:rsid w:val="001B6798"/>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22DF"/>
    <w:rsid w:val="001C2520"/>
    <w:rsid w:val="001C2624"/>
    <w:rsid w:val="001C2C9C"/>
    <w:rsid w:val="001C3062"/>
    <w:rsid w:val="001C30FA"/>
    <w:rsid w:val="001C4246"/>
    <w:rsid w:val="001C438C"/>
    <w:rsid w:val="001C4A4D"/>
    <w:rsid w:val="001C4B3B"/>
    <w:rsid w:val="001C513D"/>
    <w:rsid w:val="001C5540"/>
    <w:rsid w:val="001C5924"/>
    <w:rsid w:val="001C5A20"/>
    <w:rsid w:val="001C6411"/>
    <w:rsid w:val="001C6E20"/>
    <w:rsid w:val="001C7114"/>
    <w:rsid w:val="001C7383"/>
    <w:rsid w:val="001D0021"/>
    <w:rsid w:val="001D0E3F"/>
    <w:rsid w:val="001D1C15"/>
    <w:rsid w:val="001D1E4B"/>
    <w:rsid w:val="001D200F"/>
    <w:rsid w:val="001D207D"/>
    <w:rsid w:val="001D2558"/>
    <w:rsid w:val="001D255C"/>
    <w:rsid w:val="001D28C0"/>
    <w:rsid w:val="001D2CEA"/>
    <w:rsid w:val="001D322E"/>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253F"/>
    <w:rsid w:val="001E2940"/>
    <w:rsid w:val="001E2946"/>
    <w:rsid w:val="001E2D11"/>
    <w:rsid w:val="001E2D5B"/>
    <w:rsid w:val="001E3387"/>
    <w:rsid w:val="001E376A"/>
    <w:rsid w:val="001E3C5F"/>
    <w:rsid w:val="001E4481"/>
    <w:rsid w:val="001E4E32"/>
    <w:rsid w:val="001E508E"/>
    <w:rsid w:val="001E5316"/>
    <w:rsid w:val="001E5416"/>
    <w:rsid w:val="001E5E8C"/>
    <w:rsid w:val="001E650A"/>
    <w:rsid w:val="001E671C"/>
    <w:rsid w:val="001E675C"/>
    <w:rsid w:val="001E69A5"/>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38F"/>
    <w:rsid w:val="001F34DC"/>
    <w:rsid w:val="001F36AE"/>
    <w:rsid w:val="001F378E"/>
    <w:rsid w:val="001F3793"/>
    <w:rsid w:val="001F3CDD"/>
    <w:rsid w:val="001F3EA1"/>
    <w:rsid w:val="001F4185"/>
    <w:rsid w:val="001F41E8"/>
    <w:rsid w:val="001F4393"/>
    <w:rsid w:val="001F4801"/>
    <w:rsid w:val="001F491B"/>
    <w:rsid w:val="001F50CD"/>
    <w:rsid w:val="001F5317"/>
    <w:rsid w:val="001F540B"/>
    <w:rsid w:val="001F5D0A"/>
    <w:rsid w:val="001F5DDE"/>
    <w:rsid w:val="001F64A6"/>
    <w:rsid w:val="001F65D6"/>
    <w:rsid w:val="001F698C"/>
    <w:rsid w:val="001F741F"/>
    <w:rsid w:val="001F745A"/>
    <w:rsid w:val="00200765"/>
    <w:rsid w:val="00200D5F"/>
    <w:rsid w:val="00201021"/>
    <w:rsid w:val="0020112A"/>
    <w:rsid w:val="0020209C"/>
    <w:rsid w:val="00202651"/>
    <w:rsid w:val="00202998"/>
    <w:rsid w:val="00202ECB"/>
    <w:rsid w:val="00203163"/>
    <w:rsid w:val="0020383A"/>
    <w:rsid w:val="002040A8"/>
    <w:rsid w:val="002048C6"/>
    <w:rsid w:val="00204CDA"/>
    <w:rsid w:val="00204EC1"/>
    <w:rsid w:val="00205295"/>
    <w:rsid w:val="0020623F"/>
    <w:rsid w:val="00206AC1"/>
    <w:rsid w:val="00206C80"/>
    <w:rsid w:val="002101E0"/>
    <w:rsid w:val="002103DF"/>
    <w:rsid w:val="002105E3"/>
    <w:rsid w:val="00210A79"/>
    <w:rsid w:val="00210D29"/>
    <w:rsid w:val="00211505"/>
    <w:rsid w:val="0021188B"/>
    <w:rsid w:val="00211AD9"/>
    <w:rsid w:val="00211D55"/>
    <w:rsid w:val="002123FA"/>
    <w:rsid w:val="00212CAB"/>
    <w:rsid w:val="00212DD7"/>
    <w:rsid w:val="00212F5D"/>
    <w:rsid w:val="00213259"/>
    <w:rsid w:val="00213590"/>
    <w:rsid w:val="002138E2"/>
    <w:rsid w:val="002148A8"/>
    <w:rsid w:val="002150A2"/>
    <w:rsid w:val="00215CD2"/>
    <w:rsid w:val="00216220"/>
    <w:rsid w:val="0021629A"/>
    <w:rsid w:val="0021630E"/>
    <w:rsid w:val="002167C4"/>
    <w:rsid w:val="002176A7"/>
    <w:rsid w:val="002200C9"/>
    <w:rsid w:val="00220935"/>
    <w:rsid w:val="00220A8D"/>
    <w:rsid w:val="00221040"/>
    <w:rsid w:val="00221762"/>
    <w:rsid w:val="002217E4"/>
    <w:rsid w:val="00221A22"/>
    <w:rsid w:val="00221E5D"/>
    <w:rsid w:val="00221FFC"/>
    <w:rsid w:val="002221A7"/>
    <w:rsid w:val="00222A4C"/>
    <w:rsid w:val="00222B71"/>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2379"/>
    <w:rsid w:val="00242526"/>
    <w:rsid w:val="0024277E"/>
    <w:rsid w:val="00242A82"/>
    <w:rsid w:val="00242B63"/>
    <w:rsid w:val="00242BB2"/>
    <w:rsid w:val="00242FA2"/>
    <w:rsid w:val="00243430"/>
    <w:rsid w:val="00243576"/>
    <w:rsid w:val="00243A4E"/>
    <w:rsid w:val="00243FC7"/>
    <w:rsid w:val="0024409C"/>
    <w:rsid w:val="00244706"/>
    <w:rsid w:val="00244D8C"/>
    <w:rsid w:val="0024502D"/>
    <w:rsid w:val="002458A5"/>
    <w:rsid w:val="002460C3"/>
    <w:rsid w:val="00246187"/>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F0"/>
    <w:rsid w:val="00251D40"/>
    <w:rsid w:val="002526F8"/>
    <w:rsid w:val="00252C88"/>
    <w:rsid w:val="00252D04"/>
    <w:rsid w:val="00253376"/>
    <w:rsid w:val="00253E58"/>
    <w:rsid w:val="00254101"/>
    <w:rsid w:val="002544F7"/>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DBE"/>
    <w:rsid w:val="00262E45"/>
    <w:rsid w:val="00263DDC"/>
    <w:rsid w:val="00264BBB"/>
    <w:rsid w:val="00265291"/>
    <w:rsid w:val="00265D41"/>
    <w:rsid w:val="00265F9B"/>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BB2"/>
    <w:rsid w:val="00273CBC"/>
    <w:rsid w:val="00274ABD"/>
    <w:rsid w:val="00274B38"/>
    <w:rsid w:val="002750C8"/>
    <w:rsid w:val="00276D8B"/>
    <w:rsid w:val="00277712"/>
    <w:rsid w:val="002779B4"/>
    <w:rsid w:val="0028018F"/>
    <w:rsid w:val="00280521"/>
    <w:rsid w:val="00280913"/>
    <w:rsid w:val="00280934"/>
    <w:rsid w:val="00280956"/>
    <w:rsid w:val="00280C12"/>
    <w:rsid w:val="00280E5B"/>
    <w:rsid w:val="0028135A"/>
    <w:rsid w:val="00281363"/>
    <w:rsid w:val="0028187D"/>
    <w:rsid w:val="00281EA0"/>
    <w:rsid w:val="00281F7A"/>
    <w:rsid w:val="00281F8B"/>
    <w:rsid w:val="00282CDD"/>
    <w:rsid w:val="00282F70"/>
    <w:rsid w:val="00283187"/>
    <w:rsid w:val="0028347C"/>
    <w:rsid w:val="002841B0"/>
    <w:rsid w:val="002843D2"/>
    <w:rsid w:val="0028457E"/>
    <w:rsid w:val="002847F5"/>
    <w:rsid w:val="00284B50"/>
    <w:rsid w:val="00284BAB"/>
    <w:rsid w:val="00284D32"/>
    <w:rsid w:val="0028640A"/>
    <w:rsid w:val="002865E3"/>
    <w:rsid w:val="002869C0"/>
    <w:rsid w:val="00286B3A"/>
    <w:rsid w:val="00286BAE"/>
    <w:rsid w:val="002876BF"/>
    <w:rsid w:val="0028780A"/>
    <w:rsid w:val="002878A0"/>
    <w:rsid w:val="00287C57"/>
    <w:rsid w:val="00287E1D"/>
    <w:rsid w:val="00287FA3"/>
    <w:rsid w:val="002901CF"/>
    <w:rsid w:val="002905B5"/>
    <w:rsid w:val="00290636"/>
    <w:rsid w:val="00290D7A"/>
    <w:rsid w:val="00291285"/>
    <w:rsid w:val="002917E4"/>
    <w:rsid w:val="0029198D"/>
    <w:rsid w:val="002919A6"/>
    <w:rsid w:val="00291D8F"/>
    <w:rsid w:val="0029245E"/>
    <w:rsid w:val="0029291C"/>
    <w:rsid w:val="002929D5"/>
    <w:rsid w:val="002934B5"/>
    <w:rsid w:val="00293D11"/>
    <w:rsid w:val="002946E5"/>
    <w:rsid w:val="00294C0C"/>
    <w:rsid w:val="002956AE"/>
    <w:rsid w:val="00295A1E"/>
    <w:rsid w:val="00295AE5"/>
    <w:rsid w:val="00296477"/>
    <w:rsid w:val="00296BAC"/>
    <w:rsid w:val="00296DD0"/>
    <w:rsid w:val="002A01AA"/>
    <w:rsid w:val="002A0448"/>
    <w:rsid w:val="002A07A6"/>
    <w:rsid w:val="002A0C72"/>
    <w:rsid w:val="002A1466"/>
    <w:rsid w:val="002A2E74"/>
    <w:rsid w:val="002A334F"/>
    <w:rsid w:val="002A3370"/>
    <w:rsid w:val="002A33F2"/>
    <w:rsid w:val="002A3597"/>
    <w:rsid w:val="002A38EE"/>
    <w:rsid w:val="002A4037"/>
    <w:rsid w:val="002A4662"/>
    <w:rsid w:val="002A4BAA"/>
    <w:rsid w:val="002A4CEB"/>
    <w:rsid w:val="002A4F5A"/>
    <w:rsid w:val="002A5281"/>
    <w:rsid w:val="002A56ED"/>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51AE"/>
    <w:rsid w:val="002B54AD"/>
    <w:rsid w:val="002B599E"/>
    <w:rsid w:val="002B6666"/>
    <w:rsid w:val="002B6667"/>
    <w:rsid w:val="002B678D"/>
    <w:rsid w:val="002B6C39"/>
    <w:rsid w:val="002B6EEC"/>
    <w:rsid w:val="002B6F74"/>
    <w:rsid w:val="002B71D0"/>
    <w:rsid w:val="002B7454"/>
    <w:rsid w:val="002B79B5"/>
    <w:rsid w:val="002C08C8"/>
    <w:rsid w:val="002C0976"/>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6E5"/>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91A"/>
    <w:rsid w:val="002D2A56"/>
    <w:rsid w:val="002D2F30"/>
    <w:rsid w:val="002D2FAB"/>
    <w:rsid w:val="002D34E4"/>
    <w:rsid w:val="002D3D4F"/>
    <w:rsid w:val="002D4F04"/>
    <w:rsid w:val="002D558E"/>
    <w:rsid w:val="002D56CB"/>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27"/>
    <w:rsid w:val="002E69E4"/>
    <w:rsid w:val="002E6BCA"/>
    <w:rsid w:val="002E71C4"/>
    <w:rsid w:val="002E7297"/>
    <w:rsid w:val="002E772E"/>
    <w:rsid w:val="002E78C4"/>
    <w:rsid w:val="002F05D5"/>
    <w:rsid w:val="002F0838"/>
    <w:rsid w:val="002F0B91"/>
    <w:rsid w:val="002F11E5"/>
    <w:rsid w:val="002F166C"/>
    <w:rsid w:val="002F29AD"/>
    <w:rsid w:val="002F3241"/>
    <w:rsid w:val="002F3354"/>
    <w:rsid w:val="002F33C6"/>
    <w:rsid w:val="002F4603"/>
    <w:rsid w:val="002F4A83"/>
    <w:rsid w:val="002F4BF9"/>
    <w:rsid w:val="002F52F7"/>
    <w:rsid w:val="002F5B11"/>
    <w:rsid w:val="002F6403"/>
    <w:rsid w:val="002F660D"/>
    <w:rsid w:val="002F661F"/>
    <w:rsid w:val="002F67C8"/>
    <w:rsid w:val="002F682D"/>
    <w:rsid w:val="002F74DD"/>
    <w:rsid w:val="002F76D3"/>
    <w:rsid w:val="002F7B4A"/>
    <w:rsid w:val="003000CA"/>
    <w:rsid w:val="00300BCB"/>
    <w:rsid w:val="003011B1"/>
    <w:rsid w:val="0030174D"/>
    <w:rsid w:val="003017A8"/>
    <w:rsid w:val="00301843"/>
    <w:rsid w:val="00301910"/>
    <w:rsid w:val="00301A12"/>
    <w:rsid w:val="00302373"/>
    <w:rsid w:val="00302392"/>
    <w:rsid w:val="00302CCB"/>
    <w:rsid w:val="00302D05"/>
    <w:rsid w:val="00302FDE"/>
    <w:rsid w:val="00303327"/>
    <w:rsid w:val="00303978"/>
    <w:rsid w:val="0030445D"/>
    <w:rsid w:val="00304AF2"/>
    <w:rsid w:val="003058B0"/>
    <w:rsid w:val="00305BCE"/>
    <w:rsid w:val="00305C65"/>
    <w:rsid w:val="00305F67"/>
    <w:rsid w:val="003065FA"/>
    <w:rsid w:val="00306B64"/>
    <w:rsid w:val="00306C56"/>
    <w:rsid w:val="00306EED"/>
    <w:rsid w:val="00307346"/>
    <w:rsid w:val="00307388"/>
    <w:rsid w:val="00307CD2"/>
    <w:rsid w:val="00307D44"/>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CA5"/>
    <w:rsid w:val="003154F8"/>
    <w:rsid w:val="00315F58"/>
    <w:rsid w:val="0031637E"/>
    <w:rsid w:val="0031650D"/>
    <w:rsid w:val="00316A04"/>
    <w:rsid w:val="00316BB7"/>
    <w:rsid w:val="00316D18"/>
    <w:rsid w:val="00316D42"/>
    <w:rsid w:val="003172C8"/>
    <w:rsid w:val="00317C51"/>
    <w:rsid w:val="00320138"/>
    <w:rsid w:val="00320165"/>
    <w:rsid w:val="003206F0"/>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168"/>
    <w:rsid w:val="003263C3"/>
    <w:rsid w:val="003264E9"/>
    <w:rsid w:val="00326D01"/>
    <w:rsid w:val="00326F5F"/>
    <w:rsid w:val="003276E8"/>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52B7"/>
    <w:rsid w:val="00335BDA"/>
    <w:rsid w:val="00335F86"/>
    <w:rsid w:val="003374B1"/>
    <w:rsid w:val="00337E6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E0D"/>
    <w:rsid w:val="00344E73"/>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A85"/>
    <w:rsid w:val="00360C6F"/>
    <w:rsid w:val="00360CA9"/>
    <w:rsid w:val="00360E82"/>
    <w:rsid w:val="00360F48"/>
    <w:rsid w:val="003615D3"/>
    <w:rsid w:val="0036179C"/>
    <w:rsid w:val="0036192F"/>
    <w:rsid w:val="00361BF4"/>
    <w:rsid w:val="00362025"/>
    <w:rsid w:val="00363630"/>
    <w:rsid w:val="0036382C"/>
    <w:rsid w:val="0036393C"/>
    <w:rsid w:val="00363B77"/>
    <w:rsid w:val="00363C36"/>
    <w:rsid w:val="00363FE6"/>
    <w:rsid w:val="003642A8"/>
    <w:rsid w:val="0036437A"/>
    <w:rsid w:val="003643FB"/>
    <w:rsid w:val="003644F3"/>
    <w:rsid w:val="0036469F"/>
    <w:rsid w:val="003647DF"/>
    <w:rsid w:val="00364AAC"/>
    <w:rsid w:val="00364D68"/>
    <w:rsid w:val="00364F45"/>
    <w:rsid w:val="00364F7F"/>
    <w:rsid w:val="00365354"/>
    <w:rsid w:val="0036559C"/>
    <w:rsid w:val="00365E7F"/>
    <w:rsid w:val="003662DC"/>
    <w:rsid w:val="00366581"/>
    <w:rsid w:val="00366A59"/>
    <w:rsid w:val="00366BB8"/>
    <w:rsid w:val="00366FBD"/>
    <w:rsid w:val="00366FDB"/>
    <w:rsid w:val="00367175"/>
    <w:rsid w:val="0036735F"/>
    <w:rsid w:val="003679D6"/>
    <w:rsid w:val="0037004D"/>
    <w:rsid w:val="00370050"/>
    <w:rsid w:val="003700D2"/>
    <w:rsid w:val="00370217"/>
    <w:rsid w:val="00370EA4"/>
    <w:rsid w:val="00371078"/>
    <w:rsid w:val="0037144E"/>
    <w:rsid w:val="00371910"/>
    <w:rsid w:val="00371BB2"/>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6AE"/>
    <w:rsid w:val="00377937"/>
    <w:rsid w:val="00377C2A"/>
    <w:rsid w:val="00377C32"/>
    <w:rsid w:val="00380154"/>
    <w:rsid w:val="0038065A"/>
    <w:rsid w:val="003809F8"/>
    <w:rsid w:val="00380EEA"/>
    <w:rsid w:val="003811B5"/>
    <w:rsid w:val="00381B3A"/>
    <w:rsid w:val="00382586"/>
    <w:rsid w:val="003828A3"/>
    <w:rsid w:val="00382DBE"/>
    <w:rsid w:val="00382F17"/>
    <w:rsid w:val="0038330D"/>
    <w:rsid w:val="00383AEF"/>
    <w:rsid w:val="00384239"/>
    <w:rsid w:val="00384424"/>
    <w:rsid w:val="00384A45"/>
    <w:rsid w:val="00384BFE"/>
    <w:rsid w:val="00384D00"/>
    <w:rsid w:val="003855AF"/>
    <w:rsid w:val="003857DD"/>
    <w:rsid w:val="00385958"/>
    <w:rsid w:val="00385C5C"/>
    <w:rsid w:val="00385CD6"/>
    <w:rsid w:val="0038604C"/>
    <w:rsid w:val="0038625A"/>
    <w:rsid w:val="00386552"/>
    <w:rsid w:val="003865F0"/>
    <w:rsid w:val="003878AF"/>
    <w:rsid w:val="00390A1A"/>
    <w:rsid w:val="00390F54"/>
    <w:rsid w:val="00390F77"/>
    <w:rsid w:val="00391677"/>
    <w:rsid w:val="00391D39"/>
    <w:rsid w:val="00392169"/>
    <w:rsid w:val="0039359F"/>
    <w:rsid w:val="00393732"/>
    <w:rsid w:val="003949FE"/>
    <w:rsid w:val="00394D63"/>
    <w:rsid w:val="00394E04"/>
    <w:rsid w:val="00395690"/>
    <w:rsid w:val="003963DB"/>
    <w:rsid w:val="00396861"/>
    <w:rsid w:val="00396938"/>
    <w:rsid w:val="00396DB8"/>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A5"/>
    <w:rsid w:val="003A66DD"/>
    <w:rsid w:val="003A6C6A"/>
    <w:rsid w:val="003A6DB5"/>
    <w:rsid w:val="003A6EFA"/>
    <w:rsid w:val="003A70CB"/>
    <w:rsid w:val="003A7108"/>
    <w:rsid w:val="003A71BB"/>
    <w:rsid w:val="003A74B7"/>
    <w:rsid w:val="003A7807"/>
    <w:rsid w:val="003A7C9B"/>
    <w:rsid w:val="003A7CFE"/>
    <w:rsid w:val="003B0859"/>
    <w:rsid w:val="003B0D22"/>
    <w:rsid w:val="003B0F0A"/>
    <w:rsid w:val="003B0F43"/>
    <w:rsid w:val="003B17CC"/>
    <w:rsid w:val="003B1866"/>
    <w:rsid w:val="003B1945"/>
    <w:rsid w:val="003B1F57"/>
    <w:rsid w:val="003B26CA"/>
    <w:rsid w:val="003B2927"/>
    <w:rsid w:val="003B2995"/>
    <w:rsid w:val="003B2B82"/>
    <w:rsid w:val="003B2BA8"/>
    <w:rsid w:val="003B2FCC"/>
    <w:rsid w:val="003B35D8"/>
    <w:rsid w:val="003B389B"/>
    <w:rsid w:val="003B3975"/>
    <w:rsid w:val="003B4549"/>
    <w:rsid w:val="003B4829"/>
    <w:rsid w:val="003B4D6C"/>
    <w:rsid w:val="003B4E73"/>
    <w:rsid w:val="003B5212"/>
    <w:rsid w:val="003B52AF"/>
    <w:rsid w:val="003B603D"/>
    <w:rsid w:val="003B60A9"/>
    <w:rsid w:val="003B7084"/>
    <w:rsid w:val="003B738C"/>
    <w:rsid w:val="003B78D5"/>
    <w:rsid w:val="003B7F08"/>
    <w:rsid w:val="003C06C3"/>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403B"/>
    <w:rsid w:val="003C42FD"/>
    <w:rsid w:val="003C4399"/>
    <w:rsid w:val="003C4447"/>
    <w:rsid w:val="003C4473"/>
    <w:rsid w:val="003C476C"/>
    <w:rsid w:val="003C4F05"/>
    <w:rsid w:val="003C5178"/>
    <w:rsid w:val="003C5857"/>
    <w:rsid w:val="003C713C"/>
    <w:rsid w:val="003C71E6"/>
    <w:rsid w:val="003C763D"/>
    <w:rsid w:val="003C7762"/>
    <w:rsid w:val="003D01A9"/>
    <w:rsid w:val="003D1098"/>
    <w:rsid w:val="003D16B2"/>
    <w:rsid w:val="003D18D8"/>
    <w:rsid w:val="003D197C"/>
    <w:rsid w:val="003D19DA"/>
    <w:rsid w:val="003D1EDD"/>
    <w:rsid w:val="003D24BF"/>
    <w:rsid w:val="003D2807"/>
    <w:rsid w:val="003D327C"/>
    <w:rsid w:val="003D3AB8"/>
    <w:rsid w:val="003D47DD"/>
    <w:rsid w:val="003D4FF0"/>
    <w:rsid w:val="003D5071"/>
    <w:rsid w:val="003D5619"/>
    <w:rsid w:val="003D68EC"/>
    <w:rsid w:val="003D698B"/>
    <w:rsid w:val="003D6A5A"/>
    <w:rsid w:val="003D6D55"/>
    <w:rsid w:val="003D7251"/>
    <w:rsid w:val="003D73DF"/>
    <w:rsid w:val="003D7539"/>
    <w:rsid w:val="003D7EE9"/>
    <w:rsid w:val="003E0120"/>
    <w:rsid w:val="003E02D7"/>
    <w:rsid w:val="003E0674"/>
    <w:rsid w:val="003E0D01"/>
    <w:rsid w:val="003E129B"/>
    <w:rsid w:val="003E18CC"/>
    <w:rsid w:val="003E1C94"/>
    <w:rsid w:val="003E2639"/>
    <w:rsid w:val="003E2DD9"/>
    <w:rsid w:val="003E31E2"/>
    <w:rsid w:val="003E361C"/>
    <w:rsid w:val="003E373B"/>
    <w:rsid w:val="003E3783"/>
    <w:rsid w:val="003E3C38"/>
    <w:rsid w:val="003E4348"/>
    <w:rsid w:val="003E495D"/>
    <w:rsid w:val="003E4ACF"/>
    <w:rsid w:val="003E4F00"/>
    <w:rsid w:val="003E570A"/>
    <w:rsid w:val="003E740A"/>
    <w:rsid w:val="003E762A"/>
    <w:rsid w:val="003E7B49"/>
    <w:rsid w:val="003E7CB4"/>
    <w:rsid w:val="003F02D2"/>
    <w:rsid w:val="003F0990"/>
    <w:rsid w:val="003F113F"/>
    <w:rsid w:val="003F127A"/>
    <w:rsid w:val="003F1C66"/>
    <w:rsid w:val="003F2145"/>
    <w:rsid w:val="003F217E"/>
    <w:rsid w:val="003F23C9"/>
    <w:rsid w:val="003F2438"/>
    <w:rsid w:val="003F2A15"/>
    <w:rsid w:val="003F2B49"/>
    <w:rsid w:val="003F2C56"/>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6BB"/>
    <w:rsid w:val="003F6A4B"/>
    <w:rsid w:val="003F6CA2"/>
    <w:rsid w:val="003F7528"/>
    <w:rsid w:val="003F753A"/>
    <w:rsid w:val="003F77CA"/>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BF9"/>
    <w:rsid w:val="00413FB4"/>
    <w:rsid w:val="00414143"/>
    <w:rsid w:val="00414182"/>
    <w:rsid w:val="00414711"/>
    <w:rsid w:val="004147AC"/>
    <w:rsid w:val="00414EC2"/>
    <w:rsid w:val="00415325"/>
    <w:rsid w:val="00415F89"/>
    <w:rsid w:val="00416EC0"/>
    <w:rsid w:val="00416EC2"/>
    <w:rsid w:val="00417112"/>
    <w:rsid w:val="00417177"/>
    <w:rsid w:val="0041726A"/>
    <w:rsid w:val="004172FF"/>
    <w:rsid w:val="004173A3"/>
    <w:rsid w:val="00417DBF"/>
    <w:rsid w:val="00417E0A"/>
    <w:rsid w:val="00417EFB"/>
    <w:rsid w:val="00420157"/>
    <w:rsid w:val="004203EB"/>
    <w:rsid w:val="00420548"/>
    <w:rsid w:val="00420567"/>
    <w:rsid w:val="0042087B"/>
    <w:rsid w:val="00421310"/>
    <w:rsid w:val="00421771"/>
    <w:rsid w:val="00421FF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B1A"/>
    <w:rsid w:val="00432B6F"/>
    <w:rsid w:val="00432FBA"/>
    <w:rsid w:val="00432FF2"/>
    <w:rsid w:val="00433895"/>
    <w:rsid w:val="00433898"/>
    <w:rsid w:val="00433983"/>
    <w:rsid w:val="00433BCA"/>
    <w:rsid w:val="00434348"/>
    <w:rsid w:val="004351A9"/>
    <w:rsid w:val="00435C54"/>
    <w:rsid w:val="00435E17"/>
    <w:rsid w:val="00436251"/>
    <w:rsid w:val="00436CA3"/>
    <w:rsid w:val="004371B0"/>
    <w:rsid w:val="004374FC"/>
    <w:rsid w:val="0044079E"/>
    <w:rsid w:val="00440A6B"/>
    <w:rsid w:val="00440CDB"/>
    <w:rsid w:val="00441682"/>
    <w:rsid w:val="00441864"/>
    <w:rsid w:val="00441A7D"/>
    <w:rsid w:val="00441B91"/>
    <w:rsid w:val="00442120"/>
    <w:rsid w:val="0044225E"/>
    <w:rsid w:val="00442455"/>
    <w:rsid w:val="00442B75"/>
    <w:rsid w:val="00442CD0"/>
    <w:rsid w:val="00442D6C"/>
    <w:rsid w:val="004434F1"/>
    <w:rsid w:val="00443776"/>
    <w:rsid w:val="00443B0E"/>
    <w:rsid w:val="00443B40"/>
    <w:rsid w:val="00443E0E"/>
    <w:rsid w:val="00443F43"/>
    <w:rsid w:val="004448FD"/>
    <w:rsid w:val="00444AED"/>
    <w:rsid w:val="00445E8B"/>
    <w:rsid w:val="004461F4"/>
    <w:rsid w:val="0044635F"/>
    <w:rsid w:val="00446A6A"/>
    <w:rsid w:val="00446ECC"/>
    <w:rsid w:val="00446F1B"/>
    <w:rsid w:val="00447166"/>
    <w:rsid w:val="004478E3"/>
    <w:rsid w:val="0044795B"/>
    <w:rsid w:val="00447A79"/>
    <w:rsid w:val="0045028D"/>
    <w:rsid w:val="00450311"/>
    <w:rsid w:val="00450336"/>
    <w:rsid w:val="004507F8"/>
    <w:rsid w:val="00450F62"/>
    <w:rsid w:val="0045129C"/>
    <w:rsid w:val="00451636"/>
    <w:rsid w:val="0045196B"/>
    <w:rsid w:val="00452F68"/>
    <w:rsid w:val="00453194"/>
    <w:rsid w:val="004540C8"/>
    <w:rsid w:val="004553F4"/>
    <w:rsid w:val="004554B5"/>
    <w:rsid w:val="004556A3"/>
    <w:rsid w:val="004562FF"/>
    <w:rsid w:val="0045650B"/>
    <w:rsid w:val="0045692A"/>
    <w:rsid w:val="00456BC6"/>
    <w:rsid w:val="00456E81"/>
    <w:rsid w:val="004570FD"/>
    <w:rsid w:val="0045796E"/>
    <w:rsid w:val="004579D5"/>
    <w:rsid w:val="00457D42"/>
    <w:rsid w:val="00457D7F"/>
    <w:rsid w:val="004602C1"/>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ECF"/>
    <w:rsid w:val="00465F72"/>
    <w:rsid w:val="0047086B"/>
    <w:rsid w:val="00470C22"/>
    <w:rsid w:val="00470C74"/>
    <w:rsid w:val="00471DD1"/>
    <w:rsid w:val="0047297B"/>
    <w:rsid w:val="00472C22"/>
    <w:rsid w:val="00472F03"/>
    <w:rsid w:val="00472F9C"/>
    <w:rsid w:val="004733E8"/>
    <w:rsid w:val="0047376B"/>
    <w:rsid w:val="00473849"/>
    <w:rsid w:val="00473E08"/>
    <w:rsid w:val="004744BB"/>
    <w:rsid w:val="0047453A"/>
    <w:rsid w:val="00474754"/>
    <w:rsid w:val="00474B86"/>
    <w:rsid w:val="00475214"/>
    <w:rsid w:val="0047548B"/>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6ADA"/>
    <w:rsid w:val="00496B78"/>
    <w:rsid w:val="00496EB0"/>
    <w:rsid w:val="00497443"/>
    <w:rsid w:val="004975CE"/>
    <w:rsid w:val="00497744"/>
    <w:rsid w:val="004978CF"/>
    <w:rsid w:val="00497CC7"/>
    <w:rsid w:val="004A064C"/>
    <w:rsid w:val="004A0CA5"/>
    <w:rsid w:val="004A0FAD"/>
    <w:rsid w:val="004A1217"/>
    <w:rsid w:val="004A17BF"/>
    <w:rsid w:val="004A1E74"/>
    <w:rsid w:val="004A22F6"/>
    <w:rsid w:val="004A2CF6"/>
    <w:rsid w:val="004A3030"/>
    <w:rsid w:val="004A3099"/>
    <w:rsid w:val="004A311B"/>
    <w:rsid w:val="004A37D2"/>
    <w:rsid w:val="004A3D9E"/>
    <w:rsid w:val="004A4060"/>
    <w:rsid w:val="004A4183"/>
    <w:rsid w:val="004A43D1"/>
    <w:rsid w:val="004A4614"/>
    <w:rsid w:val="004A4910"/>
    <w:rsid w:val="004A4BF5"/>
    <w:rsid w:val="004A4FEE"/>
    <w:rsid w:val="004A674C"/>
    <w:rsid w:val="004A7D03"/>
    <w:rsid w:val="004A7FEB"/>
    <w:rsid w:val="004B06D1"/>
    <w:rsid w:val="004B0A1B"/>
    <w:rsid w:val="004B0E66"/>
    <w:rsid w:val="004B1CDA"/>
    <w:rsid w:val="004B1DDC"/>
    <w:rsid w:val="004B27CF"/>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D0205"/>
    <w:rsid w:val="004D066D"/>
    <w:rsid w:val="004D18F4"/>
    <w:rsid w:val="004D2419"/>
    <w:rsid w:val="004D2656"/>
    <w:rsid w:val="004D28D3"/>
    <w:rsid w:val="004D3181"/>
    <w:rsid w:val="004D493B"/>
    <w:rsid w:val="004D4B15"/>
    <w:rsid w:val="004D4D86"/>
    <w:rsid w:val="004D4EF0"/>
    <w:rsid w:val="004D589D"/>
    <w:rsid w:val="004D605B"/>
    <w:rsid w:val="004D62BA"/>
    <w:rsid w:val="004D65F0"/>
    <w:rsid w:val="004D78B6"/>
    <w:rsid w:val="004D7962"/>
    <w:rsid w:val="004D7D38"/>
    <w:rsid w:val="004E065B"/>
    <w:rsid w:val="004E06B1"/>
    <w:rsid w:val="004E0935"/>
    <w:rsid w:val="004E0E45"/>
    <w:rsid w:val="004E1019"/>
    <w:rsid w:val="004E19C8"/>
    <w:rsid w:val="004E1FF4"/>
    <w:rsid w:val="004E2321"/>
    <w:rsid w:val="004E2D4C"/>
    <w:rsid w:val="004E3738"/>
    <w:rsid w:val="004E38AA"/>
    <w:rsid w:val="004E3F0A"/>
    <w:rsid w:val="004E43DC"/>
    <w:rsid w:val="004E47E6"/>
    <w:rsid w:val="004E4B71"/>
    <w:rsid w:val="004E4F0D"/>
    <w:rsid w:val="004E51A4"/>
    <w:rsid w:val="004E5C60"/>
    <w:rsid w:val="004E6627"/>
    <w:rsid w:val="004E6869"/>
    <w:rsid w:val="004E6DF4"/>
    <w:rsid w:val="004E6DF7"/>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BB9"/>
    <w:rsid w:val="004F4CC8"/>
    <w:rsid w:val="004F51F9"/>
    <w:rsid w:val="004F54F2"/>
    <w:rsid w:val="004F56AE"/>
    <w:rsid w:val="004F579C"/>
    <w:rsid w:val="004F58DA"/>
    <w:rsid w:val="004F59C0"/>
    <w:rsid w:val="004F5A26"/>
    <w:rsid w:val="004F5B7B"/>
    <w:rsid w:val="004F6064"/>
    <w:rsid w:val="004F6997"/>
    <w:rsid w:val="004F6CE3"/>
    <w:rsid w:val="004F6F60"/>
    <w:rsid w:val="004F7CD9"/>
    <w:rsid w:val="004F7F83"/>
    <w:rsid w:val="0050012C"/>
    <w:rsid w:val="0050030C"/>
    <w:rsid w:val="00501069"/>
    <w:rsid w:val="0050127F"/>
    <w:rsid w:val="00502008"/>
    <w:rsid w:val="00502351"/>
    <w:rsid w:val="005025C0"/>
    <w:rsid w:val="005028CA"/>
    <w:rsid w:val="00502B11"/>
    <w:rsid w:val="00502BAE"/>
    <w:rsid w:val="00502DCC"/>
    <w:rsid w:val="0050379A"/>
    <w:rsid w:val="00504061"/>
    <w:rsid w:val="0050408A"/>
    <w:rsid w:val="00504D32"/>
    <w:rsid w:val="00504DC4"/>
    <w:rsid w:val="0050507F"/>
    <w:rsid w:val="0050508F"/>
    <w:rsid w:val="0050537E"/>
    <w:rsid w:val="005061D1"/>
    <w:rsid w:val="0050638A"/>
    <w:rsid w:val="00506CFA"/>
    <w:rsid w:val="00506D69"/>
    <w:rsid w:val="00507E28"/>
    <w:rsid w:val="005100E3"/>
    <w:rsid w:val="005101B9"/>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400F"/>
    <w:rsid w:val="0052417B"/>
    <w:rsid w:val="00524B0B"/>
    <w:rsid w:val="005251A1"/>
    <w:rsid w:val="005256AE"/>
    <w:rsid w:val="00525D63"/>
    <w:rsid w:val="0052685E"/>
    <w:rsid w:val="0052747C"/>
    <w:rsid w:val="00527775"/>
    <w:rsid w:val="005277CE"/>
    <w:rsid w:val="00530187"/>
    <w:rsid w:val="005301FB"/>
    <w:rsid w:val="00531A3E"/>
    <w:rsid w:val="00531C37"/>
    <w:rsid w:val="005322B4"/>
    <w:rsid w:val="005325CE"/>
    <w:rsid w:val="00532C10"/>
    <w:rsid w:val="00532CF1"/>
    <w:rsid w:val="00532D41"/>
    <w:rsid w:val="00533152"/>
    <w:rsid w:val="00533529"/>
    <w:rsid w:val="0053378A"/>
    <w:rsid w:val="00533A49"/>
    <w:rsid w:val="00535C0B"/>
    <w:rsid w:val="00536999"/>
    <w:rsid w:val="00537327"/>
    <w:rsid w:val="0053768D"/>
    <w:rsid w:val="0054031A"/>
    <w:rsid w:val="0054060B"/>
    <w:rsid w:val="00540BE7"/>
    <w:rsid w:val="00540CD9"/>
    <w:rsid w:val="005412CF"/>
    <w:rsid w:val="005412EE"/>
    <w:rsid w:val="005419CD"/>
    <w:rsid w:val="00541ED6"/>
    <w:rsid w:val="00541F95"/>
    <w:rsid w:val="005421FA"/>
    <w:rsid w:val="00542798"/>
    <w:rsid w:val="00542A62"/>
    <w:rsid w:val="0054345F"/>
    <w:rsid w:val="00543544"/>
    <w:rsid w:val="005439F3"/>
    <w:rsid w:val="00543A07"/>
    <w:rsid w:val="00543F8F"/>
    <w:rsid w:val="0054458F"/>
    <w:rsid w:val="005445E7"/>
    <w:rsid w:val="005453D7"/>
    <w:rsid w:val="00545495"/>
    <w:rsid w:val="005456A8"/>
    <w:rsid w:val="0054575E"/>
    <w:rsid w:val="00545E18"/>
    <w:rsid w:val="00546602"/>
    <w:rsid w:val="005467BC"/>
    <w:rsid w:val="005467E0"/>
    <w:rsid w:val="00546DAA"/>
    <w:rsid w:val="00547B2D"/>
    <w:rsid w:val="0055000C"/>
    <w:rsid w:val="0055033A"/>
    <w:rsid w:val="00550784"/>
    <w:rsid w:val="00551687"/>
    <w:rsid w:val="00551CD9"/>
    <w:rsid w:val="0055253A"/>
    <w:rsid w:val="00552738"/>
    <w:rsid w:val="00552BA9"/>
    <w:rsid w:val="0055324C"/>
    <w:rsid w:val="00553D6E"/>
    <w:rsid w:val="00553E7D"/>
    <w:rsid w:val="0055414F"/>
    <w:rsid w:val="0055448A"/>
    <w:rsid w:val="005557D9"/>
    <w:rsid w:val="00555EE6"/>
    <w:rsid w:val="0055677D"/>
    <w:rsid w:val="00556BAF"/>
    <w:rsid w:val="00556C95"/>
    <w:rsid w:val="00556F07"/>
    <w:rsid w:val="00557417"/>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B88"/>
    <w:rsid w:val="0056458E"/>
    <w:rsid w:val="00565211"/>
    <w:rsid w:val="005652D1"/>
    <w:rsid w:val="005659D4"/>
    <w:rsid w:val="00565DFB"/>
    <w:rsid w:val="00566619"/>
    <w:rsid w:val="0056668D"/>
    <w:rsid w:val="0056668F"/>
    <w:rsid w:val="00566B6F"/>
    <w:rsid w:val="0056754B"/>
    <w:rsid w:val="005676E6"/>
    <w:rsid w:val="00567C1F"/>
    <w:rsid w:val="005702FA"/>
    <w:rsid w:val="00570360"/>
    <w:rsid w:val="005708C2"/>
    <w:rsid w:val="005714AB"/>
    <w:rsid w:val="005716D8"/>
    <w:rsid w:val="005717CF"/>
    <w:rsid w:val="005717D9"/>
    <w:rsid w:val="00572261"/>
    <w:rsid w:val="005725DC"/>
    <w:rsid w:val="005731C2"/>
    <w:rsid w:val="00573234"/>
    <w:rsid w:val="005732D1"/>
    <w:rsid w:val="005737A9"/>
    <w:rsid w:val="00573A5A"/>
    <w:rsid w:val="0057447B"/>
    <w:rsid w:val="0057472F"/>
    <w:rsid w:val="00574978"/>
    <w:rsid w:val="00574B63"/>
    <w:rsid w:val="00574E8C"/>
    <w:rsid w:val="005751C9"/>
    <w:rsid w:val="00575600"/>
    <w:rsid w:val="00575A6F"/>
    <w:rsid w:val="00575DF5"/>
    <w:rsid w:val="00575E28"/>
    <w:rsid w:val="00576055"/>
    <w:rsid w:val="005763CB"/>
    <w:rsid w:val="005767A0"/>
    <w:rsid w:val="00576985"/>
    <w:rsid w:val="00577111"/>
    <w:rsid w:val="0057714A"/>
    <w:rsid w:val="00577431"/>
    <w:rsid w:val="005774D0"/>
    <w:rsid w:val="0057780E"/>
    <w:rsid w:val="005779D8"/>
    <w:rsid w:val="00580098"/>
    <w:rsid w:val="00580349"/>
    <w:rsid w:val="00580AC9"/>
    <w:rsid w:val="00580E3F"/>
    <w:rsid w:val="005813F4"/>
    <w:rsid w:val="00581828"/>
    <w:rsid w:val="00581900"/>
    <w:rsid w:val="0058211C"/>
    <w:rsid w:val="005822DE"/>
    <w:rsid w:val="00582E89"/>
    <w:rsid w:val="005830A1"/>
    <w:rsid w:val="00583276"/>
    <w:rsid w:val="00583B69"/>
    <w:rsid w:val="00583CC0"/>
    <w:rsid w:val="0058418F"/>
    <w:rsid w:val="005845D4"/>
    <w:rsid w:val="005851A8"/>
    <w:rsid w:val="00585521"/>
    <w:rsid w:val="005857B6"/>
    <w:rsid w:val="00585951"/>
    <w:rsid w:val="00585A76"/>
    <w:rsid w:val="0058667B"/>
    <w:rsid w:val="00586CCC"/>
    <w:rsid w:val="00586D1C"/>
    <w:rsid w:val="00587265"/>
    <w:rsid w:val="0058737D"/>
    <w:rsid w:val="005879E0"/>
    <w:rsid w:val="00590F77"/>
    <w:rsid w:val="00591138"/>
    <w:rsid w:val="00592185"/>
    <w:rsid w:val="0059269E"/>
    <w:rsid w:val="00592A9D"/>
    <w:rsid w:val="00593102"/>
    <w:rsid w:val="00593C62"/>
    <w:rsid w:val="0059439F"/>
    <w:rsid w:val="00594467"/>
    <w:rsid w:val="00594958"/>
    <w:rsid w:val="005955D4"/>
    <w:rsid w:val="00595B93"/>
    <w:rsid w:val="00595C08"/>
    <w:rsid w:val="0059610A"/>
    <w:rsid w:val="005962E5"/>
    <w:rsid w:val="005967E5"/>
    <w:rsid w:val="00596949"/>
    <w:rsid w:val="00596ACE"/>
    <w:rsid w:val="00596ADD"/>
    <w:rsid w:val="00596D8E"/>
    <w:rsid w:val="00597289"/>
    <w:rsid w:val="00597E1E"/>
    <w:rsid w:val="005A016B"/>
    <w:rsid w:val="005A044D"/>
    <w:rsid w:val="005A0564"/>
    <w:rsid w:val="005A07A4"/>
    <w:rsid w:val="005A0971"/>
    <w:rsid w:val="005A0C8A"/>
    <w:rsid w:val="005A18A0"/>
    <w:rsid w:val="005A1A53"/>
    <w:rsid w:val="005A2AA1"/>
    <w:rsid w:val="005A2C2D"/>
    <w:rsid w:val="005A2C4A"/>
    <w:rsid w:val="005A2D5F"/>
    <w:rsid w:val="005A2F31"/>
    <w:rsid w:val="005A2FA4"/>
    <w:rsid w:val="005A32E2"/>
    <w:rsid w:val="005A39D9"/>
    <w:rsid w:val="005A4080"/>
    <w:rsid w:val="005A44A4"/>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D1A"/>
    <w:rsid w:val="005D6D30"/>
    <w:rsid w:val="005D6F05"/>
    <w:rsid w:val="005D730F"/>
    <w:rsid w:val="005D757D"/>
    <w:rsid w:val="005D7836"/>
    <w:rsid w:val="005D7B4F"/>
    <w:rsid w:val="005D7C04"/>
    <w:rsid w:val="005D7E05"/>
    <w:rsid w:val="005E04CF"/>
    <w:rsid w:val="005E050E"/>
    <w:rsid w:val="005E0520"/>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0221"/>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D82"/>
    <w:rsid w:val="005F7EE7"/>
    <w:rsid w:val="00600790"/>
    <w:rsid w:val="00600A60"/>
    <w:rsid w:val="00600AED"/>
    <w:rsid w:val="00600DE0"/>
    <w:rsid w:val="00600F9A"/>
    <w:rsid w:val="006014CF"/>
    <w:rsid w:val="006015C2"/>
    <w:rsid w:val="00601731"/>
    <w:rsid w:val="006019A0"/>
    <w:rsid w:val="0060287A"/>
    <w:rsid w:val="00602DE4"/>
    <w:rsid w:val="00602F38"/>
    <w:rsid w:val="00603610"/>
    <w:rsid w:val="006046D4"/>
    <w:rsid w:val="00604925"/>
    <w:rsid w:val="00604C12"/>
    <w:rsid w:val="00604CBE"/>
    <w:rsid w:val="006050FA"/>
    <w:rsid w:val="006051EF"/>
    <w:rsid w:val="0060548D"/>
    <w:rsid w:val="00605D88"/>
    <w:rsid w:val="00605EFD"/>
    <w:rsid w:val="00606E0D"/>
    <w:rsid w:val="006071FD"/>
    <w:rsid w:val="0060723C"/>
    <w:rsid w:val="00607972"/>
    <w:rsid w:val="00607C81"/>
    <w:rsid w:val="0061096B"/>
    <w:rsid w:val="0061165E"/>
    <w:rsid w:val="00611BC3"/>
    <w:rsid w:val="00611E8B"/>
    <w:rsid w:val="006121CE"/>
    <w:rsid w:val="00612AA6"/>
    <w:rsid w:val="00612E30"/>
    <w:rsid w:val="00612F4A"/>
    <w:rsid w:val="00613677"/>
    <w:rsid w:val="00613774"/>
    <w:rsid w:val="00613A9D"/>
    <w:rsid w:val="00613BCD"/>
    <w:rsid w:val="00613C1F"/>
    <w:rsid w:val="00613DEF"/>
    <w:rsid w:val="00614121"/>
    <w:rsid w:val="006145CF"/>
    <w:rsid w:val="00614990"/>
    <w:rsid w:val="00614BE0"/>
    <w:rsid w:val="00615002"/>
    <w:rsid w:val="006154D2"/>
    <w:rsid w:val="00615804"/>
    <w:rsid w:val="00615A9D"/>
    <w:rsid w:val="006165F4"/>
    <w:rsid w:val="00616873"/>
    <w:rsid w:val="00617A66"/>
    <w:rsid w:val="00617BAB"/>
    <w:rsid w:val="00617E9A"/>
    <w:rsid w:val="0062063E"/>
    <w:rsid w:val="00620A19"/>
    <w:rsid w:val="00620AB3"/>
    <w:rsid w:val="00620B0E"/>
    <w:rsid w:val="0062144A"/>
    <w:rsid w:val="00621785"/>
    <w:rsid w:val="006226A8"/>
    <w:rsid w:val="00622B81"/>
    <w:rsid w:val="006237C7"/>
    <w:rsid w:val="006237CB"/>
    <w:rsid w:val="006243BB"/>
    <w:rsid w:val="0062469A"/>
    <w:rsid w:val="00625012"/>
    <w:rsid w:val="006252B3"/>
    <w:rsid w:val="0062573E"/>
    <w:rsid w:val="00625BE9"/>
    <w:rsid w:val="0062678A"/>
    <w:rsid w:val="006267F3"/>
    <w:rsid w:val="006268AE"/>
    <w:rsid w:val="006269FE"/>
    <w:rsid w:val="00626B11"/>
    <w:rsid w:val="00626CA3"/>
    <w:rsid w:val="00626FEE"/>
    <w:rsid w:val="006301A7"/>
    <w:rsid w:val="00630337"/>
    <w:rsid w:val="00630E3B"/>
    <w:rsid w:val="00630FFD"/>
    <w:rsid w:val="00631624"/>
    <w:rsid w:val="00631824"/>
    <w:rsid w:val="0063197A"/>
    <w:rsid w:val="00631CCF"/>
    <w:rsid w:val="0063218E"/>
    <w:rsid w:val="00632E2A"/>
    <w:rsid w:val="00632E3B"/>
    <w:rsid w:val="006333C9"/>
    <w:rsid w:val="00633437"/>
    <w:rsid w:val="0063343B"/>
    <w:rsid w:val="00633A2C"/>
    <w:rsid w:val="00633FE9"/>
    <w:rsid w:val="0063442F"/>
    <w:rsid w:val="0063445D"/>
    <w:rsid w:val="006346D6"/>
    <w:rsid w:val="0063483B"/>
    <w:rsid w:val="00634BF6"/>
    <w:rsid w:val="00636ACC"/>
    <w:rsid w:val="00636D58"/>
    <w:rsid w:val="00636D90"/>
    <w:rsid w:val="0063725B"/>
    <w:rsid w:val="0063759F"/>
    <w:rsid w:val="00637EA4"/>
    <w:rsid w:val="00640C56"/>
    <w:rsid w:val="006410D7"/>
    <w:rsid w:val="0064187E"/>
    <w:rsid w:val="00641BEE"/>
    <w:rsid w:val="00641DBC"/>
    <w:rsid w:val="006427E4"/>
    <w:rsid w:val="006428C3"/>
    <w:rsid w:val="0064299D"/>
    <w:rsid w:val="00642B2C"/>
    <w:rsid w:val="0064356E"/>
    <w:rsid w:val="0064371A"/>
    <w:rsid w:val="006438D9"/>
    <w:rsid w:val="006440D5"/>
    <w:rsid w:val="00644287"/>
    <w:rsid w:val="006449FA"/>
    <w:rsid w:val="006451B0"/>
    <w:rsid w:val="00645752"/>
    <w:rsid w:val="006458D8"/>
    <w:rsid w:val="00645C37"/>
    <w:rsid w:val="00646515"/>
    <w:rsid w:val="006471E3"/>
    <w:rsid w:val="006472C5"/>
    <w:rsid w:val="00647C68"/>
    <w:rsid w:val="00647E56"/>
    <w:rsid w:val="006500D6"/>
    <w:rsid w:val="00650136"/>
    <w:rsid w:val="00650198"/>
    <w:rsid w:val="006502E5"/>
    <w:rsid w:val="006504B4"/>
    <w:rsid w:val="00650A21"/>
    <w:rsid w:val="00650C4C"/>
    <w:rsid w:val="006516A5"/>
    <w:rsid w:val="00651D86"/>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252"/>
    <w:rsid w:val="00655A5B"/>
    <w:rsid w:val="00655A66"/>
    <w:rsid w:val="00655A74"/>
    <w:rsid w:val="00655ADA"/>
    <w:rsid w:val="00655ED4"/>
    <w:rsid w:val="006567AF"/>
    <w:rsid w:val="006571A6"/>
    <w:rsid w:val="00657D9F"/>
    <w:rsid w:val="00657F3A"/>
    <w:rsid w:val="006602B7"/>
    <w:rsid w:val="0066045E"/>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20D"/>
    <w:rsid w:val="00665569"/>
    <w:rsid w:val="006655EA"/>
    <w:rsid w:val="00665951"/>
    <w:rsid w:val="00665C93"/>
    <w:rsid w:val="00665CA2"/>
    <w:rsid w:val="006660AF"/>
    <w:rsid w:val="00666714"/>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F2"/>
    <w:rsid w:val="0067469C"/>
    <w:rsid w:val="00674964"/>
    <w:rsid w:val="00674D59"/>
    <w:rsid w:val="00674EAA"/>
    <w:rsid w:val="0067664B"/>
    <w:rsid w:val="00676847"/>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77B"/>
    <w:rsid w:val="00692853"/>
    <w:rsid w:val="00692D8E"/>
    <w:rsid w:val="00692E6F"/>
    <w:rsid w:val="00692ECD"/>
    <w:rsid w:val="00692F37"/>
    <w:rsid w:val="00692FD2"/>
    <w:rsid w:val="006931BD"/>
    <w:rsid w:val="0069332D"/>
    <w:rsid w:val="0069369E"/>
    <w:rsid w:val="00693BA9"/>
    <w:rsid w:val="00693D2E"/>
    <w:rsid w:val="00693E0E"/>
    <w:rsid w:val="00694B0D"/>
    <w:rsid w:val="0069536F"/>
    <w:rsid w:val="00695395"/>
    <w:rsid w:val="0069545F"/>
    <w:rsid w:val="00695E78"/>
    <w:rsid w:val="0069646E"/>
    <w:rsid w:val="00696767"/>
    <w:rsid w:val="00696782"/>
    <w:rsid w:val="00696E00"/>
    <w:rsid w:val="006979E9"/>
    <w:rsid w:val="006A222A"/>
    <w:rsid w:val="006A23AA"/>
    <w:rsid w:val="006A317D"/>
    <w:rsid w:val="006A3571"/>
    <w:rsid w:val="006A3C1A"/>
    <w:rsid w:val="006A4291"/>
    <w:rsid w:val="006A48C3"/>
    <w:rsid w:val="006A52FA"/>
    <w:rsid w:val="006A55AA"/>
    <w:rsid w:val="006A5F3E"/>
    <w:rsid w:val="006A6896"/>
    <w:rsid w:val="006A6A79"/>
    <w:rsid w:val="006A73FC"/>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693D"/>
    <w:rsid w:val="006B6BE0"/>
    <w:rsid w:val="006B7014"/>
    <w:rsid w:val="006B733C"/>
    <w:rsid w:val="006B7343"/>
    <w:rsid w:val="006B795E"/>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547"/>
    <w:rsid w:val="006D26BB"/>
    <w:rsid w:val="006D2F94"/>
    <w:rsid w:val="006D3604"/>
    <w:rsid w:val="006D3987"/>
    <w:rsid w:val="006D3EEE"/>
    <w:rsid w:val="006D4633"/>
    <w:rsid w:val="006D4E68"/>
    <w:rsid w:val="006D5437"/>
    <w:rsid w:val="006D5BA7"/>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72A"/>
    <w:rsid w:val="006E074F"/>
    <w:rsid w:val="006E0D70"/>
    <w:rsid w:val="006E1A25"/>
    <w:rsid w:val="006E1E6A"/>
    <w:rsid w:val="006E1F66"/>
    <w:rsid w:val="006E2697"/>
    <w:rsid w:val="006E27FF"/>
    <w:rsid w:val="006E32ED"/>
    <w:rsid w:val="006E33F5"/>
    <w:rsid w:val="006E3548"/>
    <w:rsid w:val="006E3610"/>
    <w:rsid w:val="006E3924"/>
    <w:rsid w:val="006E4077"/>
    <w:rsid w:val="006E417B"/>
    <w:rsid w:val="006E438D"/>
    <w:rsid w:val="006E4852"/>
    <w:rsid w:val="006E499C"/>
    <w:rsid w:val="006E50DC"/>
    <w:rsid w:val="006E6404"/>
    <w:rsid w:val="006E6BB2"/>
    <w:rsid w:val="006E6CA2"/>
    <w:rsid w:val="006E6E19"/>
    <w:rsid w:val="006E70BF"/>
    <w:rsid w:val="006F08D5"/>
    <w:rsid w:val="006F0E1B"/>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369"/>
    <w:rsid w:val="006F5A0B"/>
    <w:rsid w:val="006F666A"/>
    <w:rsid w:val="006F6F0B"/>
    <w:rsid w:val="006F6F42"/>
    <w:rsid w:val="006F7CBF"/>
    <w:rsid w:val="006F7E7C"/>
    <w:rsid w:val="00700078"/>
    <w:rsid w:val="00700424"/>
    <w:rsid w:val="0070057A"/>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F07"/>
    <w:rsid w:val="007136F3"/>
    <w:rsid w:val="0071407B"/>
    <w:rsid w:val="007146A8"/>
    <w:rsid w:val="007149E2"/>
    <w:rsid w:val="00714C42"/>
    <w:rsid w:val="007151BF"/>
    <w:rsid w:val="00715A7E"/>
    <w:rsid w:val="00715D1D"/>
    <w:rsid w:val="00715E41"/>
    <w:rsid w:val="007163BC"/>
    <w:rsid w:val="0071687B"/>
    <w:rsid w:val="00716C75"/>
    <w:rsid w:val="00716D71"/>
    <w:rsid w:val="00717266"/>
    <w:rsid w:val="00717443"/>
    <w:rsid w:val="00717587"/>
    <w:rsid w:val="007175F2"/>
    <w:rsid w:val="00717D20"/>
    <w:rsid w:val="00717E15"/>
    <w:rsid w:val="007201C2"/>
    <w:rsid w:val="00720830"/>
    <w:rsid w:val="00721216"/>
    <w:rsid w:val="00721539"/>
    <w:rsid w:val="00721D7A"/>
    <w:rsid w:val="00721FE3"/>
    <w:rsid w:val="007225A9"/>
    <w:rsid w:val="007229F0"/>
    <w:rsid w:val="00722F56"/>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7BE"/>
    <w:rsid w:val="00733805"/>
    <w:rsid w:val="00733BFB"/>
    <w:rsid w:val="007340AB"/>
    <w:rsid w:val="007342D8"/>
    <w:rsid w:val="00734AF4"/>
    <w:rsid w:val="00734CCD"/>
    <w:rsid w:val="0073562F"/>
    <w:rsid w:val="00735757"/>
    <w:rsid w:val="00735D93"/>
    <w:rsid w:val="00735F75"/>
    <w:rsid w:val="0073605A"/>
    <w:rsid w:val="0073623F"/>
    <w:rsid w:val="007362CF"/>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54C"/>
    <w:rsid w:val="00742ED5"/>
    <w:rsid w:val="007432DA"/>
    <w:rsid w:val="00743BB0"/>
    <w:rsid w:val="00745977"/>
    <w:rsid w:val="00745C14"/>
    <w:rsid w:val="00745EC9"/>
    <w:rsid w:val="00746821"/>
    <w:rsid w:val="00746CB8"/>
    <w:rsid w:val="00746D69"/>
    <w:rsid w:val="00746DDF"/>
    <w:rsid w:val="00746FB4"/>
    <w:rsid w:val="00747338"/>
    <w:rsid w:val="00747B65"/>
    <w:rsid w:val="00747DFC"/>
    <w:rsid w:val="007508E0"/>
    <w:rsid w:val="00752113"/>
    <w:rsid w:val="007527CC"/>
    <w:rsid w:val="00752982"/>
    <w:rsid w:val="00752A38"/>
    <w:rsid w:val="00752C4C"/>
    <w:rsid w:val="00752D66"/>
    <w:rsid w:val="00752ED4"/>
    <w:rsid w:val="007531CE"/>
    <w:rsid w:val="00753711"/>
    <w:rsid w:val="00753731"/>
    <w:rsid w:val="00753DC0"/>
    <w:rsid w:val="007540E6"/>
    <w:rsid w:val="00754DA4"/>
    <w:rsid w:val="00755AA7"/>
    <w:rsid w:val="00755BE6"/>
    <w:rsid w:val="00756280"/>
    <w:rsid w:val="00756CD7"/>
    <w:rsid w:val="0075715A"/>
    <w:rsid w:val="00757881"/>
    <w:rsid w:val="00757B7E"/>
    <w:rsid w:val="00757FCA"/>
    <w:rsid w:val="007602BD"/>
    <w:rsid w:val="0076033D"/>
    <w:rsid w:val="007606F2"/>
    <w:rsid w:val="00760731"/>
    <w:rsid w:val="00760AD2"/>
    <w:rsid w:val="00760FA3"/>
    <w:rsid w:val="0076117E"/>
    <w:rsid w:val="00761A27"/>
    <w:rsid w:val="00761F48"/>
    <w:rsid w:val="007620B6"/>
    <w:rsid w:val="0076253B"/>
    <w:rsid w:val="00762B7E"/>
    <w:rsid w:val="00762BAC"/>
    <w:rsid w:val="00762BE6"/>
    <w:rsid w:val="00763131"/>
    <w:rsid w:val="0076327B"/>
    <w:rsid w:val="0076328A"/>
    <w:rsid w:val="0076357D"/>
    <w:rsid w:val="00763900"/>
    <w:rsid w:val="007641D9"/>
    <w:rsid w:val="00764372"/>
    <w:rsid w:val="00764739"/>
    <w:rsid w:val="00764BB7"/>
    <w:rsid w:val="00764C04"/>
    <w:rsid w:val="00764EE7"/>
    <w:rsid w:val="007651EE"/>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80BEA"/>
    <w:rsid w:val="00780E00"/>
    <w:rsid w:val="00781600"/>
    <w:rsid w:val="0078185F"/>
    <w:rsid w:val="00781B1C"/>
    <w:rsid w:val="00781BED"/>
    <w:rsid w:val="0078263E"/>
    <w:rsid w:val="00782BFC"/>
    <w:rsid w:val="00782C11"/>
    <w:rsid w:val="007836C6"/>
    <w:rsid w:val="00783A55"/>
    <w:rsid w:val="00783C66"/>
    <w:rsid w:val="007847A4"/>
    <w:rsid w:val="007849BA"/>
    <w:rsid w:val="00784F59"/>
    <w:rsid w:val="00785099"/>
    <w:rsid w:val="0078529A"/>
    <w:rsid w:val="007855CB"/>
    <w:rsid w:val="00785E24"/>
    <w:rsid w:val="00785EA1"/>
    <w:rsid w:val="007860BE"/>
    <w:rsid w:val="00786364"/>
    <w:rsid w:val="0078641F"/>
    <w:rsid w:val="0078666D"/>
    <w:rsid w:val="0078697E"/>
    <w:rsid w:val="00786A19"/>
    <w:rsid w:val="00786C06"/>
    <w:rsid w:val="007873B2"/>
    <w:rsid w:val="00787414"/>
    <w:rsid w:val="007876AB"/>
    <w:rsid w:val="00790068"/>
    <w:rsid w:val="00790069"/>
    <w:rsid w:val="0079076C"/>
    <w:rsid w:val="007907F5"/>
    <w:rsid w:val="00790B89"/>
    <w:rsid w:val="00790C06"/>
    <w:rsid w:val="0079140E"/>
    <w:rsid w:val="007914CB"/>
    <w:rsid w:val="00791A70"/>
    <w:rsid w:val="00791AD8"/>
    <w:rsid w:val="007921D8"/>
    <w:rsid w:val="007924AF"/>
    <w:rsid w:val="00792688"/>
    <w:rsid w:val="00792758"/>
    <w:rsid w:val="00793207"/>
    <w:rsid w:val="0079388A"/>
    <w:rsid w:val="00793F6A"/>
    <w:rsid w:val="0079492E"/>
    <w:rsid w:val="007955AF"/>
    <w:rsid w:val="00795798"/>
    <w:rsid w:val="00795EDB"/>
    <w:rsid w:val="00795F77"/>
    <w:rsid w:val="00796716"/>
    <w:rsid w:val="0079709C"/>
    <w:rsid w:val="0079788D"/>
    <w:rsid w:val="007A0217"/>
    <w:rsid w:val="007A0280"/>
    <w:rsid w:val="007A0777"/>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ABF"/>
    <w:rsid w:val="007A6C2C"/>
    <w:rsid w:val="007A6E33"/>
    <w:rsid w:val="007A7503"/>
    <w:rsid w:val="007A783C"/>
    <w:rsid w:val="007A797B"/>
    <w:rsid w:val="007A7A15"/>
    <w:rsid w:val="007B0097"/>
    <w:rsid w:val="007B00BC"/>
    <w:rsid w:val="007B0DA9"/>
    <w:rsid w:val="007B0F2C"/>
    <w:rsid w:val="007B0FC8"/>
    <w:rsid w:val="007B178B"/>
    <w:rsid w:val="007B17D7"/>
    <w:rsid w:val="007B18D5"/>
    <w:rsid w:val="007B1FE3"/>
    <w:rsid w:val="007B2109"/>
    <w:rsid w:val="007B24F4"/>
    <w:rsid w:val="007B2828"/>
    <w:rsid w:val="007B2958"/>
    <w:rsid w:val="007B2B50"/>
    <w:rsid w:val="007B2F12"/>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23FA"/>
    <w:rsid w:val="007C24BB"/>
    <w:rsid w:val="007C25F2"/>
    <w:rsid w:val="007C2B5A"/>
    <w:rsid w:val="007C2E90"/>
    <w:rsid w:val="007C4A5C"/>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9AF"/>
    <w:rsid w:val="007D59FB"/>
    <w:rsid w:val="007D61F7"/>
    <w:rsid w:val="007D65AC"/>
    <w:rsid w:val="007D68E0"/>
    <w:rsid w:val="007D6E4C"/>
    <w:rsid w:val="007D6FB4"/>
    <w:rsid w:val="007D7CD1"/>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916"/>
    <w:rsid w:val="007E6B88"/>
    <w:rsid w:val="007E6CB3"/>
    <w:rsid w:val="007E714D"/>
    <w:rsid w:val="007F0662"/>
    <w:rsid w:val="007F10A5"/>
    <w:rsid w:val="007F10EF"/>
    <w:rsid w:val="007F1609"/>
    <w:rsid w:val="007F1949"/>
    <w:rsid w:val="007F1A57"/>
    <w:rsid w:val="007F216A"/>
    <w:rsid w:val="007F21A6"/>
    <w:rsid w:val="007F2D90"/>
    <w:rsid w:val="007F371C"/>
    <w:rsid w:val="007F393A"/>
    <w:rsid w:val="007F3A60"/>
    <w:rsid w:val="007F3F83"/>
    <w:rsid w:val="007F4F63"/>
    <w:rsid w:val="007F512A"/>
    <w:rsid w:val="007F5365"/>
    <w:rsid w:val="007F54C8"/>
    <w:rsid w:val="007F5834"/>
    <w:rsid w:val="007F687D"/>
    <w:rsid w:val="007F6E78"/>
    <w:rsid w:val="007F7789"/>
    <w:rsid w:val="007F77E1"/>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5D13"/>
    <w:rsid w:val="008063EB"/>
    <w:rsid w:val="008066BE"/>
    <w:rsid w:val="00806BEE"/>
    <w:rsid w:val="00806FE0"/>
    <w:rsid w:val="00807E02"/>
    <w:rsid w:val="00807EA6"/>
    <w:rsid w:val="00810158"/>
    <w:rsid w:val="008109F0"/>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615"/>
    <w:rsid w:val="00820B3A"/>
    <w:rsid w:val="00820C9B"/>
    <w:rsid w:val="00821477"/>
    <w:rsid w:val="00821539"/>
    <w:rsid w:val="008216FC"/>
    <w:rsid w:val="0082196D"/>
    <w:rsid w:val="00821C5F"/>
    <w:rsid w:val="0082215A"/>
    <w:rsid w:val="00822268"/>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59E"/>
    <w:rsid w:val="00831348"/>
    <w:rsid w:val="00831647"/>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E5D"/>
    <w:rsid w:val="0084216D"/>
    <w:rsid w:val="00842560"/>
    <w:rsid w:val="00843DE3"/>
    <w:rsid w:val="00843DF4"/>
    <w:rsid w:val="00844634"/>
    <w:rsid w:val="00844A9F"/>
    <w:rsid w:val="00845975"/>
    <w:rsid w:val="00845BB7"/>
    <w:rsid w:val="00845E43"/>
    <w:rsid w:val="00845E78"/>
    <w:rsid w:val="008469E0"/>
    <w:rsid w:val="00846DDF"/>
    <w:rsid w:val="00846FFC"/>
    <w:rsid w:val="00847201"/>
    <w:rsid w:val="0084735F"/>
    <w:rsid w:val="008474EC"/>
    <w:rsid w:val="00847B1A"/>
    <w:rsid w:val="00847C34"/>
    <w:rsid w:val="0085043C"/>
    <w:rsid w:val="008505EF"/>
    <w:rsid w:val="00850871"/>
    <w:rsid w:val="00850C7A"/>
    <w:rsid w:val="008513BF"/>
    <w:rsid w:val="00852441"/>
    <w:rsid w:val="00852715"/>
    <w:rsid w:val="008528B6"/>
    <w:rsid w:val="00852981"/>
    <w:rsid w:val="00852B0E"/>
    <w:rsid w:val="008534E7"/>
    <w:rsid w:val="008542DC"/>
    <w:rsid w:val="00854762"/>
    <w:rsid w:val="00854885"/>
    <w:rsid w:val="00854925"/>
    <w:rsid w:val="00854E61"/>
    <w:rsid w:val="008553E8"/>
    <w:rsid w:val="00855714"/>
    <w:rsid w:val="008559EA"/>
    <w:rsid w:val="00855BA2"/>
    <w:rsid w:val="00855E64"/>
    <w:rsid w:val="00855F96"/>
    <w:rsid w:val="0085603D"/>
    <w:rsid w:val="00856ED8"/>
    <w:rsid w:val="0085730F"/>
    <w:rsid w:val="0085793A"/>
    <w:rsid w:val="008579D5"/>
    <w:rsid w:val="008601A6"/>
    <w:rsid w:val="0086020B"/>
    <w:rsid w:val="00860322"/>
    <w:rsid w:val="00860E87"/>
    <w:rsid w:val="00861A01"/>
    <w:rsid w:val="00862068"/>
    <w:rsid w:val="0086219B"/>
    <w:rsid w:val="00862756"/>
    <w:rsid w:val="008628A6"/>
    <w:rsid w:val="00863743"/>
    <w:rsid w:val="00863DA8"/>
    <w:rsid w:val="00864170"/>
    <w:rsid w:val="00864AF5"/>
    <w:rsid w:val="0086501B"/>
    <w:rsid w:val="00865430"/>
    <w:rsid w:val="00865B27"/>
    <w:rsid w:val="008661A3"/>
    <w:rsid w:val="00866FE5"/>
    <w:rsid w:val="008671CF"/>
    <w:rsid w:val="00867E85"/>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43E"/>
    <w:rsid w:val="0087452C"/>
    <w:rsid w:val="008747B6"/>
    <w:rsid w:val="008747DF"/>
    <w:rsid w:val="00874EA3"/>
    <w:rsid w:val="00875110"/>
    <w:rsid w:val="0087511D"/>
    <w:rsid w:val="008752B4"/>
    <w:rsid w:val="0087532A"/>
    <w:rsid w:val="00875536"/>
    <w:rsid w:val="008755AF"/>
    <w:rsid w:val="0087598E"/>
    <w:rsid w:val="00875C5A"/>
    <w:rsid w:val="0087671B"/>
    <w:rsid w:val="00876AF3"/>
    <w:rsid w:val="00876DC1"/>
    <w:rsid w:val="0087725B"/>
    <w:rsid w:val="00877541"/>
    <w:rsid w:val="008777E0"/>
    <w:rsid w:val="00877FC5"/>
    <w:rsid w:val="0088075F"/>
    <w:rsid w:val="00880B20"/>
    <w:rsid w:val="00880DF8"/>
    <w:rsid w:val="008811F1"/>
    <w:rsid w:val="008816B8"/>
    <w:rsid w:val="00881B9C"/>
    <w:rsid w:val="00881BB9"/>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569C"/>
    <w:rsid w:val="00885AC4"/>
    <w:rsid w:val="00885EC5"/>
    <w:rsid w:val="0088617C"/>
    <w:rsid w:val="0088655B"/>
    <w:rsid w:val="00886BCA"/>
    <w:rsid w:val="00886D8D"/>
    <w:rsid w:val="00886E66"/>
    <w:rsid w:val="00886F61"/>
    <w:rsid w:val="00886F72"/>
    <w:rsid w:val="00890F8D"/>
    <w:rsid w:val="008916A3"/>
    <w:rsid w:val="00892253"/>
    <w:rsid w:val="00892337"/>
    <w:rsid w:val="00892376"/>
    <w:rsid w:val="008936CB"/>
    <w:rsid w:val="00894205"/>
    <w:rsid w:val="008942F3"/>
    <w:rsid w:val="008944AD"/>
    <w:rsid w:val="0089457E"/>
    <w:rsid w:val="00894E1B"/>
    <w:rsid w:val="0089514D"/>
    <w:rsid w:val="008952D4"/>
    <w:rsid w:val="00895E25"/>
    <w:rsid w:val="008961A6"/>
    <w:rsid w:val="00897026"/>
    <w:rsid w:val="0089705C"/>
    <w:rsid w:val="008971B0"/>
    <w:rsid w:val="0089721C"/>
    <w:rsid w:val="008977EF"/>
    <w:rsid w:val="0089793F"/>
    <w:rsid w:val="0089799B"/>
    <w:rsid w:val="00897BD3"/>
    <w:rsid w:val="00897D23"/>
    <w:rsid w:val="00897D64"/>
    <w:rsid w:val="008A0A53"/>
    <w:rsid w:val="008A0ABE"/>
    <w:rsid w:val="008A0AEA"/>
    <w:rsid w:val="008A0CCE"/>
    <w:rsid w:val="008A0F0B"/>
    <w:rsid w:val="008A127A"/>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C5B"/>
    <w:rsid w:val="008A6960"/>
    <w:rsid w:val="008A69C1"/>
    <w:rsid w:val="008A6A78"/>
    <w:rsid w:val="008A6A81"/>
    <w:rsid w:val="008A6D3A"/>
    <w:rsid w:val="008A6F6E"/>
    <w:rsid w:val="008A70C6"/>
    <w:rsid w:val="008A72A2"/>
    <w:rsid w:val="008A73E8"/>
    <w:rsid w:val="008A7566"/>
    <w:rsid w:val="008A7BDE"/>
    <w:rsid w:val="008A7D80"/>
    <w:rsid w:val="008B0325"/>
    <w:rsid w:val="008B0A84"/>
    <w:rsid w:val="008B0DB1"/>
    <w:rsid w:val="008B1656"/>
    <w:rsid w:val="008B219A"/>
    <w:rsid w:val="008B2232"/>
    <w:rsid w:val="008B24C7"/>
    <w:rsid w:val="008B2D9E"/>
    <w:rsid w:val="008B3241"/>
    <w:rsid w:val="008B3BB6"/>
    <w:rsid w:val="008B3CCD"/>
    <w:rsid w:val="008B4536"/>
    <w:rsid w:val="008B4A60"/>
    <w:rsid w:val="008B4BC2"/>
    <w:rsid w:val="008B50E4"/>
    <w:rsid w:val="008B571D"/>
    <w:rsid w:val="008B5AC7"/>
    <w:rsid w:val="008B66B7"/>
    <w:rsid w:val="008B6A96"/>
    <w:rsid w:val="008B6F5D"/>
    <w:rsid w:val="008B703B"/>
    <w:rsid w:val="008B7C01"/>
    <w:rsid w:val="008B7C05"/>
    <w:rsid w:val="008B7F6B"/>
    <w:rsid w:val="008C0916"/>
    <w:rsid w:val="008C096A"/>
    <w:rsid w:val="008C0A7E"/>
    <w:rsid w:val="008C0CEC"/>
    <w:rsid w:val="008C10A4"/>
    <w:rsid w:val="008C191C"/>
    <w:rsid w:val="008C1C81"/>
    <w:rsid w:val="008C1CD2"/>
    <w:rsid w:val="008C2699"/>
    <w:rsid w:val="008C2768"/>
    <w:rsid w:val="008C2836"/>
    <w:rsid w:val="008C2E42"/>
    <w:rsid w:val="008C2F28"/>
    <w:rsid w:val="008C33D6"/>
    <w:rsid w:val="008C3522"/>
    <w:rsid w:val="008C3ABA"/>
    <w:rsid w:val="008C3DF1"/>
    <w:rsid w:val="008C3F73"/>
    <w:rsid w:val="008C44B1"/>
    <w:rsid w:val="008C4852"/>
    <w:rsid w:val="008C4DF4"/>
    <w:rsid w:val="008C55CC"/>
    <w:rsid w:val="008C55F7"/>
    <w:rsid w:val="008C5733"/>
    <w:rsid w:val="008C5792"/>
    <w:rsid w:val="008C5942"/>
    <w:rsid w:val="008C5BE2"/>
    <w:rsid w:val="008C5D52"/>
    <w:rsid w:val="008C5F09"/>
    <w:rsid w:val="008C6461"/>
    <w:rsid w:val="008C6EB6"/>
    <w:rsid w:val="008C760A"/>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B42"/>
    <w:rsid w:val="008D5334"/>
    <w:rsid w:val="008D590F"/>
    <w:rsid w:val="008D5A07"/>
    <w:rsid w:val="008D5DFB"/>
    <w:rsid w:val="008D6436"/>
    <w:rsid w:val="008D64DE"/>
    <w:rsid w:val="008D65E1"/>
    <w:rsid w:val="008D67E7"/>
    <w:rsid w:val="008D6FD1"/>
    <w:rsid w:val="008D7202"/>
    <w:rsid w:val="008D78DB"/>
    <w:rsid w:val="008D7C61"/>
    <w:rsid w:val="008E0A2A"/>
    <w:rsid w:val="008E0BA1"/>
    <w:rsid w:val="008E0BEE"/>
    <w:rsid w:val="008E13E7"/>
    <w:rsid w:val="008E1EE8"/>
    <w:rsid w:val="008E224F"/>
    <w:rsid w:val="008E2297"/>
    <w:rsid w:val="008E2BE8"/>
    <w:rsid w:val="008E2FD6"/>
    <w:rsid w:val="008E306A"/>
    <w:rsid w:val="008E384E"/>
    <w:rsid w:val="008E3BDB"/>
    <w:rsid w:val="008E3C95"/>
    <w:rsid w:val="008E3E55"/>
    <w:rsid w:val="008E3FD3"/>
    <w:rsid w:val="008E41CD"/>
    <w:rsid w:val="008E4615"/>
    <w:rsid w:val="008E470F"/>
    <w:rsid w:val="008E4B61"/>
    <w:rsid w:val="008E4FBF"/>
    <w:rsid w:val="008E5067"/>
    <w:rsid w:val="008E5429"/>
    <w:rsid w:val="008E5E72"/>
    <w:rsid w:val="008E6389"/>
    <w:rsid w:val="008E6617"/>
    <w:rsid w:val="008E6AD7"/>
    <w:rsid w:val="008E6D74"/>
    <w:rsid w:val="008E77BE"/>
    <w:rsid w:val="008E7845"/>
    <w:rsid w:val="008E7945"/>
    <w:rsid w:val="008E7E8C"/>
    <w:rsid w:val="008F01A4"/>
    <w:rsid w:val="008F0605"/>
    <w:rsid w:val="008F0659"/>
    <w:rsid w:val="008F0D68"/>
    <w:rsid w:val="008F10F1"/>
    <w:rsid w:val="008F19B3"/>
    <w:rsid w:val="008F1C30"/>
    <w:rsid w:val="008F20E4"/>
    <w:rsid w:val="008F25A1"/>
    <w:rsid w:val="008F2686"/>
    <w:rsid w:val="008F3C79"/>
    <w:rsid w:val="008F3FED"/>
    <w:rsid w:val="008F4E51"/>
    <w:rsid w:val="008F512B"/>
    <w:rsid w:val="008F5198"/>
    <w:rsid w:val="008F5459"/>
    <w:rsid w:val="008F54A3"/>
    <w:rsid w:val="008F58E5"/>
    <w:rsid w:val="008F5F2C"/>
    <w:rsid w:val="008F61DB"/>
    <w:rsid w:val="008F6232"/>
    <w:rsid w:val="008F6345"/>
    <w:rsid w:val="008F6457"/>
    <w:rsid w:val="008F67AC"/>
    <w:rsid w:val="008F6B31"/>
    <w:rsid w:val="008F7058"/>
    <w:rsid w:val="008F72FD"/>
    <w:rsid w:val="008F737C"/>
    <w:rsid w:val="008F77E0"/>
    <w:rsid w:val="0090021E"/>
    <w:rsid w:val="009004C7"/>
    <w:rsid w:val="00900E76"/>
    <w:rsid w:val="009017C5"/>
    <w:rsid w:val="00901826"/>
    <w:rsid w:val="009019DB"/>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8C1"/>
    <w:rsid w:val="00907B12"/>
    <w:rsid w:val="00907BE3"/>
    <w:rsid w:val="00910077"/>
    <w:rsid w:val="00910906"/>
    <w:rsid w:val="00910AC9"/>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B37"/>
    <w:rsid w:val="00914BF5"/>
    <w:rsid w:val="00914BF7"/>
    <w:rsid w:val="00914C6F"/>
    <w:rsid w:val="00915866"/>
    <w:rsid w:val="00915A57"/>
    <w:rsid w:val="00916B49"/>
    <w:rsid w:val="00916CCB"/>
    <w:rsid w:val="009172B2"/>
    <w:rsid w:val="00917383"/>
    <w:rsid w:val="0091781F"/>
    <w:rsid w:val="00917D41"/>
    <w:rsid w:val="00917F61"/>
    <w:rsid w:val="0092059D"/>
    <w:rsid w:val="009205A3"/>
    <w:rsid w:val="009205EF"/>
    <w:rsid w:val="00920663"/>
    <w:rsid w:val="00920F38"/>
    <w:rsid w:val="009215BB"/>
    <w:rsid w:val="00921C23"/>
    <w:rsid w:val="009226E6"/>
    <w:rsid w:val="009228EF"/>
    <w:rsid w:val="00922A54"/>
    <w:rsid w:val="00922D40"/>
    <w:rsid w:val="00923137"/>
    <w:rsid w:val="00923845"/>
    <w:rsid w:val="00923D29"/>
    <w:rsid w:val="00924521"/>
    <w:rsid w:val="0092484E"/>
    <w:rsid w:val="00924B04"/>
    <w:rsid w:val="009265BB"/>
    <w:rsid w:val="009267D4"/>
    <w:rsid w:val="0092697F"/>
    <w:rsid w:val="00926AFB"/>
    <w:rsid w:val="00926FB5"/>
    <w:rsid w:val="00927898"/>
    <w:rsid w:val="0092798F"/>
    <w:rsid w:val="0093001D"/>
    <w:rsid w:val="009301E6"/>
    <w:rsid w:val="009305ED"/>
    <w:rsid w:val="00930AA8"/>
    <w:rsid w:val="00930B9A"/>
    <w:rsid w:val="0093214B"/>
    <w:rsid w:val="00932160"/>
    <w:rsid w:val="0093264F"/>
    <w:rsid w:val="00932E6C"/>
    <w:rsid w:val="0093358F"/>
    <w:rsid w:val="00933617"/>
    <w:rsid w:val="0093393C"/>
    <w:rsid w:val="009339C6"/>
    <w:rsid w:val="00933DD3"/>
    <w:rsid w:val="00933F36"/>
    <w:rsid w:val="0093481E"/>
    <w:rsid w:val="00934C4A"/>
    <w:rsid w:val="0093525B"/>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E9F"/>
    <w:rsid w:val="00940F96"/>
    <w:rsid w:val="0094112E"/>
    <w:rsid w:val="009412A8"/>
    <w:rsid w:val="0094181C"/>
    <w:rsid w:val="00941A56"/>
    <w:rsid w:val="00941FC3"/>
    <w:rsid w:val="00942126"/>
    <w:rsid w:val="0094219A"/>
    <w:rsid w:val="0094266A"/>
    <w:rsid w:val="00942675"/>
    <w:rsid w:val="00942CAB"/>
    <w:rsid w:val="009432A8"/>
    <w:rsid w:val="00943386"/>
    <w:rsid w:val="00943480"/>
    <w:rsid w:val="00943A8F"/>
    <w:rsid w:val="00943DDF"/>
    <w:rsid w:val="00944CA8"/>
    <w:rsid w:val="00945250"/>
    <w:rsid w:val="009456F1"/>
    <w:rsid w:val="00945C22"/>
    <w:rsid w:val="00946A2D"/>
    <w:rsid w:val="00946CE6"/>
    <w:rsid w:val="0094731E"/>
    <w:rsid w:val="0094765F"/>
    <w:rsid w:val="00947740"/>
    <w:rsid w:val="0094797F"/>
    <w:rsid w:val="00950303"/>
    <w:rsid w:val="00950415"/>
    <w:rsid w:val="0095060B"/>
    <w:rsid w:val="00950EA6"/>
    <w:rsid w:val="00951573"/>
    <w:rsid w:val="0095230F"/>
    <w:rsid w:val="0095231E"/>
    <w:rsid w:val="00952702"/>
    <w:rsid w:val="00953098"/>
    <w:rsid w:val="00953171"/>
    <w:rsid w:val="0095325A"/>
    <w:rsid w:val="0095360A"/>
    <w:rsid w:val="00953846"/>
    <w:rsid w:val="00953F25"/>
    <w:rsid w:val="00953FF2"/>
    <w:rsid w:val="009541B2"/>
    <w:rsid w:val="009542C8"/>
    <w:rsid w:val="0095508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20D3"/>
    <w:rsid w:val="00963520"/>
    <w:rsid w:val="00963877"/>
    <w:rsid w:val="00963900"/>
    <w:rsid w:val="00963DF8"/>
    <w:rsid w:val="0096471D"/>
    <w:rsid w:val="00964F13"/>
    <w:rsid w:val="00965510"/>
    <w:rsid w:val="00965AC8"/>
    <w:rsid w:val="009667BC"/>
    <w:rsid w:val="00966B97"/>
    <w:rsid w:val="00967568"/>
    <w:rsid w:val="009675C4"/>
    <w:rsid w:val="009675DD"/>
    <w:rsid w:val="00967D5C"/>
    <w:rsid w:val="00967FDB"/>
    <w:rsid w:val="00970737"/>
    <w:rsid w:val="00970847"/>
    <w:rsid w:val="00971DE1"/>
    <w:rsid w:val="009727E9"/>
    <w:rsid w:val="009727F8"/>
    <w:rsid w:val="00972AFF"/>
    <w:rsid w:val="00972B2A"/>
    <w:rsid w:val="00972BAB"/>
    <w:rsid w:val="0097336E"/>
    <w:rsid w:val="00973869"/>
    <w:rsid w:val="00973965"/>
    <w:rsid w:val="009741BF"/>
    <w:rsid w:val="0097420F"/>
    <w:rsid w:val="00974549"/>
    <w:rsid w:val="009747F1"/>
    <w:rsid w:val="00974F22"/>
    <w:rsid w:val="009752AB"/>
    <w:rsid w:val="0097578A"/>
    <w:rsid w:val="00977421"/>
    <w:rsid w:val="00977649"/>
    <w:rsid w:val="00977822"/>
    <w:rsid w:val="00977CF4"/>
    <w:rsid w:val="00977E32"/>
    <w:rsid w:val="00980A30"/>
    <w:rsid w:val="00980C30"/>
    <w:rsid w:val="00981A03"/>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D35"/>
    <w:rsid w:val="00990104"/>
    <w:rsid w:val="00990D30"/>
    <w:rsid w:val="00992D41"/>
    <w:rsid w:val="00993302"/>
    <w:rsid w:val="009933A1"/>
    <w:rsid w:val="009936F6"/>
    <w:rsid w:val="009937E5"/>
    <w:rsid w:val="009941BC"/>
    <w:rsid w:val="00994226"/>
    <w:rsid w:val="0099467C"/>
    <w:rsid w:val="00994FF3"/>
    <w:rsid w:val="0099518F"/>
    <w:rsid w:val="009954B2"/>
    <w:rsid w:val="009959A1"/>
    <w:rsid w:val="00995DE1"/>
    <w:rsid w:val="00996108"/>
    <w:rsid w:val="0099613D"/>
    <w:rsid w:val="009966F4"/>
    <w:rsid w:val="00996765"/>
    <w:rsid w:val="00996C3D"/>
    <w:rsid w:val="00996DE2"/>
    <w:rsid w:val="00997811"/>
    <w:rsid w:val="00997A34"/>
    <w:rsid w:val="00997C9C"/>
    <w:rsid w:val="009A015D"/>
    <w:rsid w:val="009A0160"/>
    <w:rsid w:val="009A0BCB"/>
    <w:rsid w:val="009A0C9C"/>
    <w:rsid w:val="009A0EF0"/>
    <w:rsid w:val="009A1308"/>
    <w:rsid w:val="009A1392"/>
    <w:rsid w:val="009A1825"/>
    <w:rsid w:val="009A1C70"/>
    <w:rsid w:val="009A226E"/>
    <w:rsid w:val="009A22FD"/>
    <w:rsid w:val="009A2409"/>
    <w:rsid w:val="009A2474"/>
    <w:rsid w:val="009A262D"/>
    <w:rsid w:val="009A285E"/>
    <w:rsid w:val="009A2C5E"/>
    <w:rsid w:val="009A33AC"/>
    <w:rsid w:val="009A35CB"/>
    <w:rsid w:val="009A39F8"/>
    <w:rsid w:val="009A3AF9"/>
    <w:rsid w:val="009A40FE"/>
    <w:rsid w:val="009A45B4"/>
    <w:rsid w:val="009A4B63"/>
    <w:rsid w:val="009A5110"/>
    <w:rsid w:val="009A52CA"/>
    <w:rsid w:val="009A54FF"/>
    <w:rsid w:val="009A6201"/>
    <w:rsid w:val="009A6532"/>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595"/>
    <w:rsid w:val="009B328A"/>
    <w:rsid w:val="009B3626"/>
    <w:rsid w:val="009B4C11"/>
    <w:rsid w:val="009B4F95"/>
    <w:rsid w:val="009B618B"/>
    <w:rsid w:val="009B6461"/>
    <w:rsid w:val="009B64C4"/>
    <w:rsid w:val="009B6510"/>
    <w:rsid w:val="009B7233"/>
    <w:rsid w:val="009B7491"/>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B1F"/>
    <w:rsid w:val="009C4EBD"/>
    <w:rsid w:val="009C54AC"/>
    <w:rsid w:val="009C5781"/>
    <w:rsid w:val="009C57B4"/>
    <w:rsid w:val="009C5EF4"/>
    <w:rsid w:val="009C6B8F"/>
    <w:rsid w:val="009C7732"/>
    <w:rsid w:val="009C7733"/>
    <w:rsid w:val="009D01F4"/>
    <w:rsid w:val="009D0EDF"/>
    <w:rsid w:val="009D1037"/>
    <w:rsid w:val="009D1102"/>
    <w:rsid w:val="009D1E24"/>
    <w:rsid w:val="009D22AF"/>
    <w:rsid w:val="009D2E40"/>
    <w:rsid w:val="009D2F30"/>
    <w:rsid w:val="009D344C"/>
    <w:rsid w:val="009D39CC"/>
    <w:rsid w:val="009D3CA1"/>
    <w:rsid w:val="009D4803"/>
    <w:rsid w:val="009D4E93"/>
    <w:rsid w:val="009D5382"/>
    <w:rsid w:val="009D5418"/>
    <w:rsid w:val="009D5BBE"/>
    <w:rsid w:val="009D5D03"/>
    <w:rsid w:val="009D5DB8"/>
    <w:rsid w:val="009D5E1F"/>
    <w:rsid w:val="009D5FC5"/>
    <w:rsid w:val="009D63FB"/>
    <w:rsid w:val="009D78AA"/>
    <w:rsid w:val="009E04D1"/>
    <w:rsid w:val="009E1471"/>
    <w:rsid w:val="009E1500"/>
    <w:rsid w:val="009E1657"/>
    <w:rsid w:val="009E1DF8"/>
    <w:rsid w:val="009E202F"/>
    <w:rsid w:val="009E26CF"/>
    <w:rsid w:val="009E2E53"/>
    <w:rsid w:val="009E2F3C"/>
    <w:rsid w:val="009E2F7A"/>
    <w:rsid w:val="009E333C"/>
    <w:rsid w:val="009E38E2"/>
    <w:rsid w:val="009E3C84"/>
    <w:rsid w:val="009E4010"/>
    <w:rsid w:val="009E41FB"/>
    <w:rsid w:val="009E4950"/>
    <w:rsid w:val="009E5A1D"/>
    <w:rsid w:val="009E5D39"/>
    <w:rsid w:val="009E66C4"/>
    <w:rsid w:val="009E6CDA"/>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0C82"/>
    <w:rsid w:val="00A010F2"/>
    <w:rsid w:val="00A01C89"/>
    <w:rsid w:val="00A01D21"/>
    <w:rsid w:val="00A02B3B"/>
    <w:rsid w:val="00A0308E"/>
    <w:rsid w:val="00A03138"/>
    <w:rsid w:val="00A0390D"/>
    <w:rsid w:val="00A040C5"/>
    <w:rsid w:val="00A04345"/>
    <w:rsid w:val="00A049FE"/>
    <w:rsid w:val="00A04F29"/>
    <w:rsid w:val="00A05A1A"/>
    <w:rsid w:val="00A05BD1"/>
    <w:rsid w:val="00A05E57"/>
    <w:rsid w:val="00A05EE2"/>
    <w:rsid w:val="00A063D3"/>
    <w:rsid w:val="00A064F1"/>
    <w:rsid w:val="00A06D2C"/>
    <w:rsid w:val="00A07261"/>
    <w:rsid w:val="00A07C13"/>
    <w:rsid w:val="00A07FA9"/>
    <w:rsid w:val="00A103DD"/>
    <w:rsid w:val="00A105EA"/>
    <w:rsid w:val="00A10680"/>
    <w:rsid w:val="00A1079B"/>
    <w:rsid w:val="00A107B1"/>
    <w:rsid w:val="00A10E5C"/>
    <w:rsid w:val="00A11152"/>
    <w:rsid w:val="00A11417"/>
    <w:rsid w:val="00A119CF"/>
    <w:rsid w:val="00A11BD3"/>
    <w:rsid w:val="00A11D5C"/>
    <w:rsid w:val="00A13473"/>
    <w:rsid w:val="00A139B0"/>
    <w:rsid w:val="00A13F52"/>
    <w:rsid w:val="00A141EC"/>
    <w:rsid w:val="00A149F8"/>
    <w:rsid w:val="00A14AD3"/>
    <w:rsid w:val="00A14D9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C64"/>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30373"/>
    <w:rsid w:val="00A318CC"/>
    <w:rsid w:val="00A31AF9"/>
    <w:rsid w:val="00A32E33"/>
    <w:rsid w:val="00A33F8F"/>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0CAF"/>
    <w:rsid w:val="00A41B88"/>
    <w:rsid w:val="00A421EE"/>
    <w:rsid w:val="00A428B2"/>
    <w:rsid w:val="00A4310F"/>
    <w:rsid w:val="00A43847"/>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785"/>
    <w:rsid w:val="00A5081B"/>
    <w:rsid w:val="00A5132F"/>
    <w:rsid w:val="00A51844"/>
    <w:rsid w:val="00A519D2"/>
    <w:rsid w:val="00A5245C"/>
    <w:rsid w:val="00A52F44"/>
    <w:rsid w:val="00A53155"/>
    <w:rsid w:val="00A537DB"/>
    <w:rsid w:val="00A54606"/>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34D"/>
    <w:rsid w:val="00A57978"/>
    <w:rsid w:val="00A57FCD"/>
    <w:rsid w:val="00A6046B"/>
    <w:rsid w:val="00A604DB"/>
    <w:rsid w:val="00A6079B"/>
    <w:rsid w:val="00A60E35"/>
    <w:rsid w:val="00A60F6A"/>
    <w:rsid w:val="00A61A7B"/>
    <w:rsid w:val="00A61D27"/>
    <w:rsid w:val="00A622D8"/>
    <w:rsid w:val="00A6248D"/>
    <w:rsid w:val="00A6279A"/>
    <w:rsid w:val="00A62E16"/>
    <w:rsid w:val="00A63493"/>
    <w:rsid w:val="00A63E66"/>
    <w:rsid w:val="00A6445D"/>
    <w:rsid w:val="00A64496"/>
    <w:rsid w:val="00A6485E"/>
    <w:rsid w:val="00A64D11"/>
    <w:rsid w:val="00A64E21"/>
    <w:rsid w:val="00A64F48"/>
    <w:rsid w:val="00A65A7A"/>
    <w:rsid w:val="00A65CFC"/>
    <w:rsid w:val="00A661CE"/>
    <w:rsid w:val="00A66279"/>
    <w:rsid w:val="00A666C0"/>
    <w:rsid w:val="00A66B23"/>
    <w:rsid w:val="00A66CB7"/>
    <w:rsid w:val="00A6727C"/>
    <w:rsid w:val="00A67402"/>
    <w:rsid w:val="00A67887"/>
    <w:rsid w:val="00A67A6F"/>
    <w:rsid w:val="00A67ABB"/>
    <w:rsid w:val="00A70045"/>
    <w:rsid w:val="00A70E36"/>
    <w:rsid w:val="00A710FC"/>
    <w:rsid w:val="00A71E9B"/>
    <w:rsid w:val="00A72205"/>
    <w:rsid w:val="00A72777"/>
    <w:rsid w:val="00A72C8E"/>
    <w:rsid w:val="00A730CE"/>
    <w:rsid w:val="00A74072"/>
    <w:rsid w:val="00A744E2"/>
    <w:rsid w:val="00A74517"/>
    <w:rsid w:val="00A745E6"/>
    <w:rsid w:val="00A74883"/>
    <w:rsid w:val="00A7493A"/>
    <w:rsid w:val="00A74D9E"/>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6F"/>
    <w:rsid w:val="00A81DC2"/>
    <w:rsid w:val="00A82613"/>
    <w:rsid w:val="00A834BD"/>
    <w:rsid w:val="00A835C8"/>
    <w:rsid w:val="00A83DE6"/>
    <w:rsid w:val="00A83E5B"/>
    <w:rsid w:val="00A84210"/>
    <w:rsid w:val="00A84615"/>
    <w:rsid w:val="00A84748"/>
    <w:rsid w:val="00A84AED"/>
    <w:rsid w:val="00A85034"/>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19F"/>
    <w:rsid w:val="00A92304"/>
    <w:rsid w:val="00A93338"/>
    <w:rsid w:val="00A93D96"/>
    <w:rsid w:val="00A94148"/>
    <w:rsid w:val="00A94236"/>
    <w:rsid w:val="00A9452D"/>
    <w:rsid w:val="00A9506D"/>
    <w:rsid w:val="00A951C5"/>
    <w:rsid w:val="00A9637B"/>
    <w:rsid w:val="00A965B5"/>
    <w:rsid w:val="00A967C3"/>
    <w:rsid w:val="00A96D2E"/>
    <w:rsid w:val="00A97723"/>
    <w:rsid w:val="00A979E7"/>
    <w:rsid w:val="00A97A9B"/>
    <w:rsid w:val="00A97F11"/>
    <w:rsid w:val="00AA13BD"/>
    <w:rsid w:val="00AA1D0F"/>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E0D"/>
    <w:rsid w:val="00AB4098"/>
    <w:rsid w:val="00AB553B"/>
    <w:rsid w:val="00AB5C3E"/>
    <w:rsid w:val="00AB664A"/>
    <w:rsid w:val="00AB6953"/>
    <w:rsid w:val="00AB6BBA"/>
    <w:rsid w:val="00AB76F7"/>
    <w:rsid w:val="00AB77B1"/>
    <w:rsid w:val="00AB7C75"/>
    <w:rsid w:val="00AB7DD0"/>
    <w:rsid w:val="00AC0C5B"/>
    <w:rsid w:val="00AC1025"/>
    <w:rsid w:val="00AC14B6"/>
    <w:rsid w:val="00AC1FEC"/>
    <w:rsid w:val="00AC2374"/>
    <w:rsid w:val="00AC24D4"/>
    <w:rsid w:val="00AC2610"/>
    <w:rsid w:val="00AC2625"/>
    <w:rsid w:val="00AC3077"/>
    <w:rsid w:val="00AC3A6C"/>
    <w:rsid w:val="00AC4287"/>
    <w:rsid w:val="00AC48FD"/>
    <w:rsid w:val="00AC49FD"/>
    <w:rsid w:val="00AC4F2C"/>
    <w:rsid w:val="00AC4F92"/>
    <w:rsid w:val="00AC4FFB"/>
    <w:rsid w:val="00AC51C0"/>
    <w:rsid w:val="00AC5594"/>
    <w:rsid w:val="00AC5C29"/>
    <w:rsid w:val="00AC5C7B"/>
    <w:rsid w:val="00AC66EE"/>
    <w:rsid w:val="00AC7184"/>
    <w:rsid w:val="00AC7559"/>
    <w:rsid w:val="00AC7ABD"/>
    <w:rsid w:val="00AC7B71"/>
    <w:rsid w:val="00AD0688"/>
    <w:rsid w:val="00AD0F0A"/>
    <w:rsid w:val="00AD125B"/>
    <w:rsid w:val="00AD1719"/>
    <w:rsid w:val="00AD22B7"/>
    <w:rsid w:val="00AD22BD"/>
    <w:rsid w:val="00AD2716"/>
    <w:rsid w:val="00AD3206"/>
    <w:rsid w:val="00AD352E"/>
    <w:rsid w:val="00AD3EFE"/>
    <w:rsid w:val="00AD4DA7"/>
    <w:rsid w:val="00AD4F0E"/>
    <w:rsid w:val="00AD5618"/>
    <w:rsid w:val="00AD5619"/>
    <w:rsid w:val="00AD58BD"/>
    <w:rsid w:val="00AD58D6"/>
    <w:rsid w:val="00AD5AC2"/>
    <w:rsid w:val="00AD622F"/>
    <w:rsid w:val="00AD6EDB"/>
    <w:rsid w:val="00AD7E60"/>
    <w:rsid w:val="00AE0398"/>
    <w:rsid w:val="00AE09D2"/>
    <w:rsid w:val="00AE0B0B"/>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586E"/>
    <w:rsid w:val="00AE5E76"/>
    <w:rsid w:val="00AE6196"/>
    <w:rsid w:val="00AE620E"/>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914"/>
    <w:rsid w:val="00AF2A96"/>
    <w:rsid w:val="00AF2AD3"/>
    <w:rsid w:val="00AF2E7D"/>
    <w:rsid w:val="00AF38CD"/>
    <w:rsid w:val="00AF4A0D"/>
    <w:rsid w:val="00AF4C89"/>
    <w:rsid w:val="00AF4F8C"/>
    <w:rsid w:val="00AF551B"/>
    <w:rsid w:val="00AF56CF"/>
    <w:rsid w:val="00AF6D52"/>
    <w:rsid w:val="00AF7330"/>
    <w:rsid w:val="00AF74E5"/>
    <w:rsid w:val="00AF7B1D"/>
    <w:rsid w:val="00B000C4"/>
    <w:rsid w:val="00B002E5"/>
    <w:rsid w:val="00B0038F"/>
    <w:rsid w:val="00B0049A"/>
    <w:rsid w:val="00B005DB"/>
    <w:rsid w:val="00B0079E"/>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624"/>
    <w:rsid w:val="00B047E7"/>
    <w:rsid w:val="00B049A9"/>
    <w:rsid w:val="00B04F6F"/>
    <w:rsid w:val="00B054F4"/>
    <w:rsid w:val="00B0580D"/>
    <w:rsid w:val="00B06266"/>
    <w:rsid w:val="00B06333"/>
    <w:rsid w:val="00B06579"/>
    <w:rsid w:val="00B06771"/>
    <w:rsid w:val="00B06A8D"/>
    <w:rsid w:val="00B06C20"/>
    <w:rsid w:val="00B06CAA"/>
    <w:rsid w:val="00B0741A"/>
    <w:rsid w:val="00B077B2"/>
    <w:rsid w:val="00B10D7B"/>
    <w:rsid w:val="00B10EF9"/>
    <w:rsid w:val="00B113BD"/>
    <w:rsid w:val="00B1170A"/>
    <w:rsid w:val="00B11796"/>
    <w:rsid w:val="00B1189B"/>
    <w:rsid w:val="00B11DE4"/>
    <w:rsid w:val="00B120B8"/>
    <w:rsid w:val="00B134A4"/>
    <w:rsid w:val="00B1365A"/>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FCD"/>
    <w:rsid w:val="00B210E6"/>
    <w:rsid w:val="00B21ABA"/>
    <w:rsid w:val="00B21ADC"/>
    <w:rsid w:val="00B2231E"/>
    <w:rsid w:val="00B22E5E"/>
    <w:rsid w:val="00B23018"/>
    <w:rsid w:val="00B237AB"/>
    <w:rsid w:val="00B2389C"/>
    <w:rsid w:val="00B23C0B"/>
    <w:rsid w:val="00B23E47"/>
    <w:rsid w:val="00B24278"/>
    <w:rsid w:val="00B2462E"/>
    <w:rsid w:val="00B24687"/>
    <w:rsid w:val="00B24A42"/>
    <w:rsid w:val="00B24B01"/>
    <w:rsid w:val="00B24BA4"/>
    <w:rsid w:val="00B257B5"/>
    <w:rsid w:val="00B257E0"/>
    <w:rsid w:val="00B25C34"/>
    <w:rsid w:val="00B25DB5"/>
    <w:rsid w:val="00B25EB0"/>
    <w:rsid w:val="00B26349"/>
    <w:rsid w:val="00B26804"/>
    <w:rsid w:val="00B26876"/>
    <w:rsid w:val="00B26B21"/>
    <w:rsid w:val="00B26C13"/>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31C"/>
    <w:rsid w:val="00B32990"/>
    <w:rsid w:val="00B32B3C"/>
    <w:rsid w:val="00B33249"/>
    <w:rsid w:val="00B33409"/>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479CE"/>
    <w:rsid w:val="00B50044"/>
    <w:rsid w:val="00B5024B"/>
    <w:rsid w:val="00B5044B"/>
    <w:rsid w:val="00B50CFF"/>
    <w:rsid w:val="00B50F08"/>
    <w:rsid w:val="00B510F6"/>
    <w:rsid w:val="00B511BF"/>
    <w:rsid w:val="00B51289"/>
    <w:rsid w:val="00B513F9"/>
    <w:rsid w:val="00B516ED"/>
    <w:rsid w:val="00B51885"/>
    <w:rsid w:val="00B51A30"/>
    <w:rsid w:val="00B51CCC"/>
    <w:rsid w:val="00B52139"/>
    <w:rsid w:val="00B5231F"/>
    <w:rsid w:val="00B5274F"/>
    <w:rsid w:val="00B5382D"/>
    <w:rsid w:val="00B53A20"/>
    <w:rsid w:val="00B54AAF"/>
    <w:rsid w:val="00B54BDB"/>
    <w:rsid w:val="00B55724"/>
    <w:rsid w:val="00B55E22"/>
    <w:rsid w:val="00B564ED"/>
    <w:rsid w:val="00B56E2B"/>
    <w:rsid w:val="00B5700D"/>
    <w:rsid w:val="00B571B8"/>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39"/>
    <w:rsid w:val="00B728CE"/>
    <w:rsid w:val="00B72E55"/>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C8D"/>
    <w:rsid w:val="00B81CFC"/>
    <w:rsid w:val="00B81D00"/>
    <w:rsid w:val="00B81F80"/>
    <w:rsid w:val="00B83335"/>
    <w:rsid w:val="00B837A7"/>
    <w:rsid w:val="00B83C2F"/>
    <w:rsid w:val="00B83D1F"/>
    <w:rsid w:val="00B83E8F"/>
    <w:rsid w:val="00B842B6"/>
    <w:rsid w:val="00B8485D"/>
    <w:rsid w:val="00B84FB2"/>
    <w:rsid w:val="00B858EE"/>
    <w:rsid w:val="00B8612B"/>
    <w:rsid w:val="00B86243"/>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B45"/>
    <w:rsid w:val="00B91DC6"/>
    <w:rsid w:val="00B91EC2"/>
    <w:rsid w:val="00B92027"/>
    <w:rsid w:val="00B920E7"/>
    <w:rsid w:val="00B9298A"/>
    <w:rsid w:val="00B933B2"/>
    <w:rsid w:val="00B93B93"/>
    <w:rsid w:val="00B93C47"/>
    <w:rsid w:val="00B93EED"/>
    <w:rsid w:val="00B93F18"/>
    <w:rsid w:val="00B94785"/>
    <w:rsid w:val="00B94999"/>
    <w:rsid w:val="00B94D13"/>
    <w:rsid w:val="00B95015"/>
    <w:rsid w:val="00B95A6B"/>
    <w:rsid w:val="00B95B91"/>
    <w:rsid w:val="00B960EC"/>
    <w:rsid w:val="00B96590"/>
    <w:rsid w:val="00B965A3"/>
    <w:rsid w:val="00B96F90"/>
    <w:rsid w:val="00B97074"/>
    <w:rsid w:val="00B97120"/>
    <w:rsid w:val="00B97282"/>
    <w:rsid w:val="00B97347"/>
    <w:rsid w:val="00B97720"/>
    <w:rsid w:val="00B97838"/>
    <w:rsid w:val="00B97EA9"/>
    <w:rsid w:val="00B97F3B"/>
    <w:rsid w:val="00BA07B9"/>
    <w:rsid w:val="00BA0883"/>
    <w:rsid w:val="00BA0C58"/>
    <w:rsid w:val="00BA0DEF"/>
    <w:rsid w:val="00BA1DB2"/>
    <w:rsid w:val="00BA1E5B"/>
    <w:rsid w:val="00BA2150"/>
    <w:rsid w:val="00BA2242"/>
    <w:rsid w:val="00BA24EA"/>
    <w:rsid w:val="00BA28A3"/>
    <w:rsid w:val="00BA3B74"/>
    <w:rsid w:val="00BA3F6A"/>
    <w:rsid w:val="00BA40C9"/>
    <w:rsid w:val="00BA476A"/>
    <w:rsid w:val="00BA4B8C"/>
    <w:rsid w:val="00BA4EAB"/>
    <w:rsid w:val="00BA4F0B"/>
    <w:rsid w:val="00BA5627"/>
    <w:rsid w:val="00BA57C1"/>
    <w:rsid w:val="00BA5838"/>
    <w:rsid w:val="00BA5D89"/>
    <w:rsid w:val="00BA5E2B"/>
    <w:rsid w:val="00BA6291"/>
    <w:rsid w:val="00BA64EE"/>
    <w:rsid w:val="00BA6639"/>
    <w:rsid w:val="00BA6A27"/>
    <w:rsid w:val="00BA6CC3"/>
    <w:rsid w:val="00BA71DE"/>
    <w:rsid w:val="00BA72F8"/>
    <w:rsid w:val="00BA754D"/>
    <w:rsid w:val="00BA7643"/>
    <w:rsid w:val="00BA779D"/>
    <w:rsid w:val="00BA7EA2"/>
    <w:rsid w:val="00BB09A9"/>
    <w:rsid w:val="00BB0E79"/>
    <w:rsid w:val="00BB11F4"/>
    <w:rsid w:val="00BB18A5"/>
    <w:rsid w:val="00BB1AF9"/>
    <w:rsid w:val="00BB2756"/>
    <w:rsid w:val="00BB2CE2"/>
    <w:rsid w:val="00BB31DE"/>
    <w:rsid w:val="00BB3660"/>
    <w:rsid w:val="00BB36DA"/>
    <w:rsid w:val="00BB39C8"/>
    <w:rsid w:val="00BB3D4F"/>
    <w:rsid w:val="00BB404B"/>
    <w:rsid w:val="00BB4828"/>
    <w:rsid w:val="00BB4956"/>
    <w:rsid w:val="00BB49C4"/>
    <w:rsid w:val="00BB4EAF"/>
    <w:rsid w:val="00BB537B"/>
    <w:rsid w:val="00BB5CCF"/>
    <w:rsid w:val="00BB66E2"/>
    <w:rsid w:val="00BB6BCD"/>
    <w:rsid w:val="00BB6DB3"/>
    <w:rsid w:val="00BB73BC"/>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5BCE"/>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3516"/>
    <w:rsid w:val="00BD36D2"/>
    <w:rsid w:val="00BD39D1"/>
    <w:rsid w:val="00BD3A05"/>
    <w:rsid w:val="00BD3BC6"/>
    <w:rsid w:val="00BD3F48"/>
    <w:rsid w:val="00BD45DF"/>
    <w:rsid w:val="00BD4AFC"/>
    <w:rsid w:val="00BD527B"/>
    <w:rsid w:val="00BD5BD8"/>
    <w:rsid w:val="00BD61FF"/>
    <w:rsid w:val="00BD6677"/>
    <w:rsid w:val="00BD7410"/>
    <w:rsid w:val="00BD74C1"/>
    <w:rsid w:val="00BD78EE"/>
    <w:rsid w:val="00BD7CE3"/>
    <w:rsid w:val="00BD7EA1"/>
    <w:rsid w:val="00BE0119"/>
    <w:rsid w:val="00BE037C"/>
    <w:rsid w:val="00BE0729"/>
    <w:rsid w:val="00BE0B2A"/>
    <w:rsid w:val="00BE0E32"/>
    <w:rsid w:val="00BE10D5"/>
    <w:rsid w:val="00BE14AC"/>
    <w:rsid w:val="00BE1A18"/>
    <w:rsid w:val="00BE1A7C"/>
    <w:rsid w:val="00BE1BC4"/>
    <w:rsid w:val="00BE1DDB"/>
    <w:rsid w:val="00BE24FB"/>
    <w:rsid w:val="00BE2EDA"/>
    <w:rsid w:val="00BE30B4"/>
    <w:rsid w:val="00BE31EF"/>
    <w:rsid w:val="00BE35A7"/>
    <w:rsid w:val="00BE36B5"/>
    <w:rsid w:val="00BE39C6"/>
    <w:rsid w:val="00BE4095"/>
    <w:rsid w:val="00BE4821"/>
    <w:rsid w:val="00BE4EB6"/>
    <w:rsid w:val="00BE5105"/>
    <w:rsid w:val="00BE5326"/>
    <w:rsid w:val="00BE55B9"/>
    <w:rsid w:val="00BE55DA"/>
    <w:rsid w:val="00BE5E22"/>
    <w:rsid w:val="00BE6569"/>
    <w:rsid w:val="00BE65D2"/>
    <w:rsid w:val="00BE6EC2"/>
    <w:rsid w:val="00BE71B3"/>
    <w:rsid w:val="00BE760E"/>
    <w:rsid w:val="00BE7ED4"/>
    <w:rsid w:val="00BF0B52"/>
    <w:rsid w:val="00BF0B61"/>
    <w:rsid w:val="00BF1617"/>
    <w:rsid w:val="00BF1AEC"/>
    <w:rsid w:val="00BF2125"/>
    <w:rsid w:val="00BF2388"/>
    <w:rsid w:val="00BF2481"/>
    <w:rsid w:val="00BF2762"/>
    <w:rsid w:val="00BF27A1"/>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6DBF"/>
    <w:rsid w:val="00BF7737"/>
    <w:rsid w:val="00C00799"/>
    <w:rsid w:val="00C00D57"/>
    <w:rsid w:val="00C00E0C"/>
    <w:rsid w:val="00C018DC"/>
    <w:rsid w:val="00C01D99"/>
    <w:rsid w:val="00C01F36"/>
    <w:rsid w:val="00C0209D"/>
    <w:rsid w:val="00C023F2"/>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2F3"/>
    <w:rsid w:val="00C3166B"/>
    <w:rsid w:val="00C31888"/>
    <w:rsid w:val="00C319D7"/>
    <w:rsid w:val="00C31B57"/>
    <w:rsid w:val="00C32674"/>
    <w:rsid w:val="00C3301A"/>
    <w:rsid w:val="00C337B8"/>
    <w:rsid w:val="00C33820"/>
    <w:rsid w:val="00C33C39"/>
    <w:rsid w:val="00C33F84"/>
    <w:rsid w:val="00C33FA6"/>
    <w:rsid w:val="00C33FB9"/>
    <w:rsid w:val="00C34049"/>
    <w:rsid w:val="00C3405D"/>
    <w:rsid w:val="00C34800"/>
    <w:rsid w:val="00C34F3B"/>
    <w:rsid w:val="00C34FD6"/>
    <w:rsid w:val="00C351D4"/>
    <w:rsid w:val="00C352C4"/>
    <w:rsid w:val="00C35FCD"/>
    <w:rsid w:val="00C36237"/>
    <w:rsid w:val="00C36AB6"/>
    <w:rsid w:val="00C36BFA"/>
    <w:rsid w:val="00C36FC6"/>
    <w:rsid w:val="00C3724E"/>
    <w:rsid w:val="00C378BB"/>
    <w:rsid w:val="00C40010"/>
    <w:rsid w:val="00C40D71"/>
    <w:rsid w:val="00C41512"/>
    <w:rsid w:val="00C415C2"/>
    <w:rsid w:val="00C416FC"/>
    <w:rsid w:val="00C419AA"/>
    <w:rsid w:val="00C4209B"/>
    <w:rsid w:val="00C422DD"/>
    <w:rsid w:val="00C4297E"/>
    <w:rsid w:val="00C42EF5"/>
    <w:rsid w:val="00C43347"/>
    <w:rsid w:val="00C435D9"/>
    <w:rsid w:val="00C43AB1"/>
    <w:rsid w:val="00C44036"/>
    <w:rsid w:val="00C44487"/>
    <w:rsid w:val="00C44577"/>
    <w:rsid w:val="00C44899"/>
    <w:rsid w:val="00C451A7"/>
    <w:rsid w:val="00C454A0"/>
    <w:rsid w:val="00C4581B"/>
    <w:rsid w:val="00C45F8D"/>
    <w:rsid w:val="00C46551"/>
    <w:rsid w:val="00C46D5A"/>
    <w:rsid w:val="00C47087"/>
    <w:rsid w:val="00C47919"/>
    <w:rsid w:val="00C47BB3"/>
    <w:rsid w:val="00C47F9F"/>
    <w:rsid w:val="00C50509"/>
    <w:rsid w:val="00C50AA5"/>
    <w:rsid w:val="00C50B4D"/>
    <w:rsid w:val="00C51C25"/>
    <w:rsid w:val="00C52552"/>
    <w:rsid w:val="00C52F7E"/>
    <w:rsid w:val="00C53041"/>
    <w:rsid w:val="00C5316B"/>
    <w:rsid w:val="00C53678"/>
    <w:rsid w:val="00C543FA"/>
    <w:rsid w:val="00C546B0"/>
    <w:rsid w:val="00C5486E"/>
    <w:rsid w:val="00C54C41"/>
    <w:rsid w:val="00C553FA"/>
    <w:rsid w:val="00C5546F"/>
    <w:rsid w:val="00C55A73"/>
    <w:rsid w:val="00C560C6"/>
    <w:rsid w:val="00C56D24"/>
    <w:rsid w:val="00C60137"/>
    <w:rsid w:val="00C602EA"/>
    <w:rsid w:val="00C60825"/>
    <w:rsid w:val="00C6169B"/>
    <w:rsid w:val="00C621F6"/>
    <w:rsid w:val="00C6275E"/>
    <w:rsid w:val="00C62F9F"/>
    <w:rsid w:val="00C634EC"/>
    <w:rsid w:val="00C638F3"/>
    <w:rsid w:val="00C63B05"/>
    <w:rsid w:val="00C63E28"/>
    <w:rsid w:val="00C63E5F"/>
    <w:rsid w:val="00C63FAC"/>
    <w:rsid w:val="00C64167"/>
    <w:rsid w:val="00C64286"/>
    <w:rsid w:val="00C649A2"/>
    <w:rsid w:val="00C64F8C"/>
    <w:rsid w:val="00C65202"/>
    <w:rsid w:val="00C65284"/>
    <w:rsid w:val="00C65546"/>
    <w:rsid w:val="00C66091"/>
    <w:rsid w:val="00C66180"/>
    <w:rsid w:val="00C66483"/>
    <w:rsid w:val="00C67122"/>
    <w:rsid w:val="00C67BAE"/>
    <w:rsid w:val="00C67D96"/>
    <w:rsid w:val="00C67E75"/>
    <w:rsid w:val="00C70381"/>
    <w:rsid w:val="00C70B63"/>
    <w:rsid w:val="00C71576"/>
    <w:rsid w:val="00C715F2"/>
    <w:rsid w:val="00C7183F"/>
    <w:rsid w:val="00C71932"/>
    <w:rsid w:val="00C71CAB"/>
    <w:rsid w:val="00C71DF2"/>
    <w:rsid w:val="00C72B85"/>
    <w:rsid w:val="00C72C0A"/>
    <w:rsid w:val="00C72CF5"/>
    <w:rsid w:val="00C73AD0"/>
    <w:rsid w:val="00C73AEB"/>
    <w:rsid w:val="00C73E44"/>
    <w:rsid w:val="00C740C9"/>
    <w:rsid w:val="00C7496A"/>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72F"/>
    <w:rsid w:val="00C8591C"/>
    <w:rsid w:val="00C85B21"/>
    <w:rsid w:val="00C8612C"/>
    <w:rsid w:val="00C86645"/>
    <w:rsid w:val="00C8684B"/>
    <w:rsid w:val="00C87050"/>
    <w:rsid w:val="00C87733"/>
    <w:rsid w:val="00C87AC3"/>
    <w:rsid w:val="00C90104"/>
    <w:rsid w:val="00C901BA"/>
    <w:rsid w:val="00C901BF"/>
    <w:rsid w:val="00C9023F"/>
    <w:rsid w:val="00C902D1"/>
    <w:rsid w:val="00C90C0A"/>
    <w:rsid w:val="00C90C5D"/>
    <w:rsid w:val="00C90F5B"/>
    <w:rsid w:val="00C91617"/>
    <w:rsid w:val="00C917BE"/>
    <w:rsid w:val="00C9236A"/>
    <w:rsid w:val="00C92B1F"/>
    <w:rsid w:val="00C92B4E"/>
    <w:rsid w:val="00C92BE6"/>
    <w:rsid w:val="00C93891"/>
    <w:rsid w:val="00C94446"/>
    <w:rsid w:val="00C944E4"/>
    <w:rsid w:val="00C94CE2"/>
    <w:rsid w:val="00C9554A"/>
    <w:rsid w:val="00C95725"/>
    <w:rsid w:val="00C95F1A"/>
    <w:rsid w:val="00C95F74"/>
    <w:rsid w:val="00C962EB"/>
    <w:rsid w:val="00C968DC"/>
    <w:rsid w:val="00C96C10"/>
    <w:rsid w:val="00C96FC8"/>
    <w:rsid w:val="00C974CF"/>
    <w:rsid w:val="00CA0862"/>
    <w:rsid w:val="00CA0BC4"/>
    <w:rsid w:val="00CA1081"/>
    <w:rsid w:val="00CA1616"/>
    <w:rsid w:val="00CA1E18"/>
    <w:rsid w:val="00CA1F85"/>
    <w:rsid w:val="00CA20B9"/>
    <w:rsid w:val="00CA21C0"/>
    <w:rsid w:val="00CA2F1B"/>
    <w:rsid w:val="00CA3804"/>
    <w:rsid w:val="00CA4DF6"/>
    <w:rsid w:val="00CA4F79"/>
    <w:rsid w:val="00CA53A0"/>
    <w:rsid w:val="00CA53E6"/>
    <w:rsid w:val="00CA548F"/>
    <w:rsid w:val="00CA55F7"/>
    <w:rsid w:val="00CA56A7"/>
    <w:rsid w:val="00CA5724"/>
    <w:rsid w:val="00CA5E51"/>
    <w:rsid w:val="00CA60DA"/>
    <w:rsid w:val="00CA61EA"/>
    <w:rsid w:val="00CA673B"/>
    <w:rsid w:val="00CA68E1"/>
    <w:rsid w:val="00CA770D"/>
    <w:rsid w:val="00CA7BBF"/>
    <w:rsid w:val="00CB09C3"/>
    <w:rsid w:val="00CB0D1A"/>
    <w:rsid w:val="00CB0DD6"/>
    <w:rsid w:val="00CB0E25"/>
    <w:rsid w:val="00CB1359"/>
    <w:rsid w:val="00CB13E3"/>
    <w:rsid w:val="00CB1887"/>
    <w:rsid w:val="00CB213D"/>
    <w:rsid w:val="00CB2804"/>
    <w:rsid w:val="00CB2A8C"/>
    <w:rsid w:val="00CB3380"/>
    <w:rsid w:val="00CB3633"/>
    <w:rsid w:val="00CB364F"/>
    <w:rsid w:val="00CB386F"/>
    <w:rsid w:val="00CB3D13"/>
    <w:rsid w:val="00CB4067"/>
    <w:rsid w:val="00CB4B59"/>
    <w:rsid w:val="00CB549D"/>
    <w:rsid w:val="00CB595A"/>
    <w:rsid w:val="00CB6713"/>
    <w:rsid w:val="00CB69BD"/>
    <w:rsid w:val="00CB6E80"/>
    <w:rsid w:val="00CB6EDC"/>
    <w:rsid w:val="00CB7328"/>
    <w:rsid w:val="00CB732E"/>
    <w:rsid w:val="00CB74E7"/>
    <w:rsid w:val="00CB76E1"/>
    <w:rsid w:val="00CB7A05"/>
    <w:rsid w:val="00CB7D39"/>
    <w:rsid w:val="00CB7EDE"/>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641"/>
    <w:rsid w:val="00CC5B99"/>
    <w:rsid w:val="00CC5EF6"/>
    <w:rsid w:val="00CC6183"/>
    <w:rsid w:val="00CC63DC"/>
    <w:rsid w:val="00CC6496"/>
    <w:rsid w:val="00CC65DB"/>
    <w:rsid w:val="00CC6FC2"/>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688"/>
    <w:rsid w:val="00CD2BA5"/>
    <w:rsid w:val="00CD2DA5"/>
    <w:rsid w:val="00CD2DF1"/>
    <w:rsid w:val="00CD2F82"/>
    <w:rsid w:val="00CD368F"/>
    <w:rsid w:val="00CD3DBC"/>
    <w:rsid w:val="00CD3DE6"/>
    <w:rsid w:val="00CD3F69"/>
    <w:rsid w:val="00CD47BC"/>
    <w:rsid w:val="00CD4900"/>
    <w:rsid w:val="00CD617F"/>
    <w:rsid w:val="00CD6609"/>
    <w:rsid w:val="00CD66A2"/>
    <w:rsid w:val="00CD68FB"/>
    <w:rsid w:val="00CD6E85"/>
    <w:rsid w:val="00CD71FF"/>
    <w:rsid w:val="00CD737C"/>
    <w:rsid w:val="00CD7855"/>
    <w:rsid w:val="00CD7A22"/>
    <w:rsid w:val="00CD7EEF"/>
    <w:rsid w:val="00CE073D"/>
    <w:rsid w:val="00CE0EC8"/>
    <w:rsid w:val="00CE121B"/>
    <w:rsid w:val="00CE14C8"/>
    <w:rsid w:val="00CE158B"/>
    <w:rsid w:val="00CE1AC4"/>
    <w:rsid w:val="00CE1D3B"/>
    <w:rsid w:val="00CE233A"/>
    <w:rsid w:val="00CE2F4E"/>
    <w:rsid w:val="00CE3740"/>
    <w:rsid w:val="00CE3823"/>
    <w:rsid w:val="00CE4BB1"/>
    <w:rsid w:val="00CE5C8D"/>
    <w:rsid w:val="00CE663D"/>
    <w:rsid w:val="00CE6686"/>
    <w:rsid w:val="00CE697E"/>
    <w:rsid w:val="00CE7424"/>
    <w:rsid w:val="00CE7BAA"/>
    <w:rsid w:val="00CE7C8A"/>
    <w:rsid w:val="00CE7FB2"/>
    <w:rsid w:val="00CF0538"/>
    <w:rsid w:val="00CF0E52"/>
    <w:rsid w:val="00CF1886"/>
    <w:rsid w:val="00CF2049"/>
    <w:rsid w:val="00CF2CF1"/>
    <w:rsid w:val="00CF32CE"/>
    <w:rsid w:val="00CF3467"/>
    <w:rsid w:val="00CF3596"/>
    <w:rsid w:val="00CF35C9"/>
    <w:rsid w:val="00CF3C4F"/>
    <w:rsid w:val="00CF3ED4"/>
    <w:rsid w:val="00CF4091"/>
    <w:rsid w:val="00CF417A"/>
    <w:rsid w:val="00CF4848"/>
    <w:rsid w:val="00CF4996"/>
    <w:rsid w:val="00CF55F5"/>
    <w:rsid w:val="00CF58D9"/>
    <w:rsid w:val="00CF5C09"/>
    <w:rsid w:val="00CF5C49"/>
    <w:rsid w:val="00CF619E"/>
    <w:rsid w:val="00CF6429"/>
    <w:rsid w:val="00CF66E3"/>
    <w:rsid w:val="00CF719B"/>
    <w:rsid w:val="00D00523"/>
    <w:rsid w:val="00D0091F"/>
    <w:rsid w:val="00D00B4D"/>
    <w:rsid w:val="00D00C16"/>
    <w:rsid w:val="00D01684"/>
    <w:rsid w:val="00D01A40"/>
    <w:rsid w:val="00D02253"/>
    <w:rsid w:val="00D0293F"/>
    <w:rsid w:val="00D033DB"/>
    <w:rsid w:val="00D0350D"/>
    <w:rsid w:val="00D03605"/>
    <w:rsid w:val="00D03F3C"/>
    <w:rsid w:val="00D04932"/>
    <w:rsid w:val="00D04975"/>
    <w:rsid w:val="00D04AD4"/>
    <w:rsid w:val="00D05569"/>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39FB"/>
    <w:rsid w:val="00D144A8"/>
    <w:rsid w:val="00D14D15"/>
    <w:rsid w:val="00D14E45"/>
    <w:rsid w:val="00D151E4"/>
    <w:rsid w:val="00D15701"/>
    <w:rsid w:val="00D15A14"/>
    <w:rsid w:val="00D15F19"/>
    <w:rsid w:val="00D16209"/>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AB7"/>
    <w:rsid w:val="00D242CC"/>
    <w:rsid w:val="00D244B0"/>
    <w:rsid w:val="00D2473A"/>
    <w:rsid w:val="00D253F1"/>
    <w:rsid w:val="00D25410"/>
    <w:rsid w:val="00D256E4"/>
    <w:rsid w:val="00D256FC"/>
    <w:rsid w:val="00D257CA"/>
    <w:rsid w:val="00D25D69"/>
    <w:rsid w:val="00D26DAB"/>
    <w:rsid w:val="00D272C1"/>
    <w:rsid w:val="00D27790"/>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645"/>
    <w:rsid w:val="00D35898"/>
    <w:rsid w:val="00D36705"/>
    <w:rsid w:val="00D3685C"/>
    <w:rsid w:val="00D36AB9"/>
    <w:rsid w:val="00D36D5D"/>
    <w:rsid w:val="00D3757C"/>
    <w:rsid w:val="00D377A2"/>
    <w:rsid w:val="00D37985"/>
    <w:rsid w:val="00D37A86"/>
    <w:rsid w:val="00D37F10"/>
    <w:rsid w:val="00D37F25"/>
    <w:rsid w:val="00D403E4"/>
    <w:rsid w:val="00D40889"/>
    <w:rsid w:val="00D40B80"/>
    <w:rsid w:val="00D411AB"/>
    <w:rsid w:val="00D415EF"/>
    <w:rsid w:val="00D41921"/>
    <w:rsid w:val="00D41AFD"/>
    <w:rsid w:val="00D41C2E"/>
    <w:rsid w:val="00D41F68"/>
    <w:rsid w:val="00D42D3B"/>
    <w:rsid w:val="00D42D44"/>
    <w:rsid w:val="00D43CCE"/>
    <w:rsid w:val="00D43E62"/>
    <w:rsid w:val="00D44891"/>
    <w:rsid w:val="00D46098"/>
    <w:rsid w:val="00D4679B"/>
    <w:rsid w:val="00D4688F"/>
    <w:rsid w:val="00D46C75"/>
    <w:rsid w:val="00D470AC"/>
    <w:rsid w:val="00D475B7"/>
    <w:rsid w:val="00D47764"/>
    <w:rsid w:val="00D50002"/>
    <w:rsid w:val="00D51237"/>
    <w:rsid w:val="00D51275"/>
    <w:rsid w:val="00D52174"/>
    <w:rsid w:val="00D52728"/>
    <w:rsid w:val="00D52D21"/>
    <w:rsid w:val="00D52DA1"/>
    <w:rsid w:val="00D53D7D"/>
    <w:rsid w:val="00D54412"/>
    <w:rsid w:val="00D545E7"/>
    <w:rsid w:val="00D553CA"/>
    <w:rsid w:val="00D55715"/>
    <w:rsid w:val="00D5572A"/>
    <w:rsid w:val="00D55E67"/>
    <w:rsid w:val="00D575AC"/>
    <w:rsid w:val="00D575CB"/>
    <w:rsid w:val="00D5795E"/>
    <w:rsid w:val="00D57BA1"/>
    <w:rsid w:val="00D60410"/>
    <w:rsid w:val="00D6094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7112"/>
    <w:rsid w:val="00D67373"/>
    <w:rsid w:val="00D673E2"/>
    <w:rsid w:val="00D67AE1"/>
    <w:rsid w:val="00D67AE4"/>
    <w:rsid w:val="00D706D0"/>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BA1"/>
    <w:rsid w:val="00D802B3"/>
    <w:rsid w:val="00D803A0"/>
    <w:rsid w:val="00D80623"/>
    <w:rsid w:val="00D8087C"/>
    <w:rsid w:val="00D80897"/>
    <w:rsid w:val="00D80ECA"/>
    <w:rsid w:val="00D8149F"/>
    <w:rsid w:val="00D81517"/>
    <w:rsid w:val="00D81DAE"/>
    <w:rsid w:val="00D827B3"/>
    <w:rsid w:val="00D828F9"/>
    <w:rsid w:val="00D82A23"/>
    <w:rsid w:val="00D832BD"/>
    <w:rsid w:val="00D837A5"/>
    <w:rsid w:val="00D83844"/>
    <w:rsid w:val="00D83947"/>
    <w:rsid w:val="00D8395A"/>
    <w:rsid w:val="00D83B6B"/>
    <w:rsid w:val="00D84251"/>
    <w:rsid w:val="00D842B7"/>
    <w:rsid w:val="00D847C1"/>
    <w:rsid w:val="00D85492"/>
    <w:rsid w:val="00D855FC"/>
    <w:rsid w:val="00D86030"/>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FDC"/>
    <w:rsid w:val="00D959FF"/>
    <w:rsid w:val="00D95CC7"/>
    <w:rsid w:val="00D95ED4"/>
    <w:rsid w:val="00D9608C"/>
    <w:rsid w:val="00D96AEB"/>
    <w:rsid w:val="00D976D4"/>
    <w:rsid w:val="00D9776B"/>
    <w:rsid w:val="00D97A6B"/>
    <w:rsid w:val="00DA08BE"/>
    <w:rsid w:val="00DA1324"/>
    <w:rsid w:val="00DA167F"/>
    <w:rsid w:val="00DA1B57"/>
    <w:rsid w:val="00DA2CB8"/>
    <w:rsid w:val="00DA2FEB"/>
    <w:rsid w:val="00DA3A2A"/>
    <w:rsid w:val="00DA3D42"/>
    <w:rsid w:val="00DA3E6F"/>
    <w:rsid w:val="00DA419C"/>
    <w:rsid w:val="00DA43B8"/>
    <w:rsid w:val="00DA4A7F"/>
    <w:rsid w:val="00DA4ACA"/>
    <w:rsid w:val="00DA563E"/>
    <w:rsid w:val="00DA5715"/>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1344"/>
    <w:rsid w:val="00DB15BB"/>
    <w:rsid w:val="00DB1E30"/>
    <w:rsid w:val="00DB21D8"/>
    <w:rsid w:val="00DB29BB"/>
    <w:rsid w:val="00DB2C24"/>
    <w:rsid w:val="00DB2F07"/>
    <w:rsid w:val="00DB3130"/>
    <w:rsid w:val="00DB3474"/>
    <w:rsid w:val="00DB361C"/>
    <w:rsid w:val="00DB392A"/>
    <w:rsid w:val="00DB451D"/>
    <w:rsid w:val="00DB46B0"/>
    <w:rsid w:val="00DB4A13"/>
    <w:rsid w:val="00DB5040"/>
    <w:rsid w:val="00DB51A1"/>
    <w:rsid w:val="00DB582D"/>
    <w:rsid w:val="00DB6EB6"/>
    <w:rsid w:val="00DB74E3"/>
    <w:rsid w:val="00DB7839"/>
    <w:rsid w:val="00DB785F"/>
    <w:rsid w:val="00DB7A5A"/>
    <w:rsid w:val="00DC0343"/>
    <w:rsid w:val="00DC04CC"/>
    <w:rsid w:val="00DC0887"/>
    <w:rsid w:val="00DC0DB9"/>
    <w:rsid w:val="00DC2BA1"/>
    <w:rsid w:val="00DC3038"/>
    <w:rsid w:val="00DC3AC9"/>
    <w:rsid w:val="00DC3CFF"/>
    <w:rsid w:val="00DC4A82"/>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17F"/>
    <w:rsid w:val="00DD4C35"/>
    <w:rsid w:val="00DD550C"/>
    <w:rsid w:val="00DD5544"/>
    <w:rsid w:val="00DD5567"/>
    <w:rsid w:val="00DD5B90"/>
    <w:rsid w:val="00DD629D"/>
    <w:rsid w:val="00DD6970"/>
    <w:rsid w:val="00DD6BF3"/>
    <w:rsid w:val="00DD6E22"/>
    <w:rsid w:val="00DD70B1"/>
    <w:rsid w:val="00DD7227"/>
    <w:rsid w:val="00DD74FB"/>
    <w:rsid w:val="00DD78A4"/>
    <w:rsid w:val="00DD7F8E"/>
    <w:rsid w:val="00DE0081"/>
    <w:rsid w:val="00DE070D"/>
    <w:rsid w:val="00DE07A4"/>
    <w:rsid w:val="00DE0A21"/>
    <w:rsid w:val="00DE144C"/>
    <w:rsid w:val="00DE1D2F"/>
    <w:rsid w:val="00DE1F7C"/>
    <w:rsid w:val="00DE20E6"/>
    <w:rsid w:val="00DE23D2"/>
    <w:rsid w:val="00DE26E4"/>
    <w:rsid w:val="00DE26E8"/>
    <w:rsid w:val="00DE2F11"/>
    <w:rsid w:val="00DE3011"/>
    <w:rsid w:val="00DE30ED"/>
    <w:rsid w:val="00DE3562"/>
    <w:rsid w:val="00DE4567"/>
    <w:rsid w:val="00DE45DF"/>
    <w:rsid w:val="00DE4D56"/>
    <w:rsid w:val="00DE4EA4"/>
    <w:rsid w:val="00DE5370"/>
    <w:rsid w:val="00DE54AC"/>
    <w:rsid w:val="00DE5630"/>
    <w:rsid w:val="00DE5951"/>
    <w:rsid w:val="00DE63AB"/>
    <w:rsid w:val="00DE68EE"/>
    <w:rsid w:val="00DE6915"/>
    <w:rsid w:val="00DE6DD3"/>
    <w:rsid w:val="00DE70BF"/>
    <w:rsid w:val="00DE7544"/>
    <w:rsid w:val="00DE75EB"/>
    <w:rsid w:val="00DE7E97"/>
    <w:rsid w:val="00DF060B"/>
    <w:rsid w:val="00DF0938"/>
    <w:rsid w:val="00DF0C4E"/>
    <w:rsid w:val="00DF1119"/>
    <w:rsid w:val="00DF1427"/>
    <w:rsid w:val="00DF1608"/>
    <w:rsid w:val="00DF21CA"/>
    <w:rsid w:val="00DF2276"/>
    <w:rsid w:val="00DF2400"/>
    <w:rsid w:val="00DF2583"/>
    <w:rsid w:val="00DF26A1"/>
    <w:rsid w:val="00DF2830"/>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714"/>
    <w:rsid w:val="00E02B13"/>
    <w:rsid w:val="00E02DFC"/>
    <w:rsid w:val="00E03884"/>
    <w:rsid w:val="00E04740"/>
    <w:rsid w:val="00E04BB0"/>
    <w:rsid w:val="00E0548E"/>
    <w:rsid w:val="00E0555A"/>
    <w:rsid w:val="00E055F4"/>
    <w:rsid w:val="00E05940"/>
    <w:rsid w:val="00E05CF2"/>
    <w:rsid w:val="00E05E54"/>
    <w:rsid w:val="00E05EC4"/>
    <w:rsid w:val="00E05ECA"/>
    <w:rsid w:val="00E05FC3"/>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4EE"/>
    <w:rsid w:val="00E14B20"/>
    <w:rsid w:val="00E1502C"/>
    <w:rsid w:val="00E153FE"/>
    <w:rsid w:val="00E15F70"/>
    <w:rsid w:val="00E17261"/>
    <w:rsid w:val="00E17331"/>
    <w:rsid w:val="00E176C1"/>
    <w:rsid w:val="00E17BAA"/>
    <w:rsid w:val="00E17BF4"/>
    <w:rsid w:val="00E20814"/>
    <w:rsid w:val="00E20859"/>
    <w:rsid w:val="00E20D22"/>
    <w:rsid w:val="00E21845"/>
    <w:rsid w:val="00E21B1E"/>
    <w:rsid w:val="00E21CA0"/>
    <w:rsid w:val="00E2261F"/>
    <w:rsid w:val="00E22A8E"/>
    <w:rsid w:val="00E22DE7"/>
    <w:rsid w:val="00E2380B"/>
    <w:rsid w:val="00E249C4"/>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2A2"/>
    <w:rsid w:val="00E35442"/>
    <w:rsid w:val="00E35988"/>
    <w:rsid w:val="00E36562"/>
    <w:rsid w:val="00E36977"/>
    <w:rsid w:val="00E36C4B"/>
    <w:rsid w:val="00E3727D"/>
    <w:rsid w:val="00E3738B"/>
    <w:rsid w:val="00E3774E"/>
    <w:rsid w:val="00E37875"/>
    <w:rsid w:val="00E3791D"/>
    <w:rsid w:val="00E37C07"/>
    <w:rsid w:val="00E405A2"/>
    <w:rsid w:val="00E407F5"/>
    <w:rsid w:val="00E4089A"/>
    <w:rsid w:val="00E40C23"/>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21A"/>
    <w:rsid w:val="00E6336E"/>
    <w:rsid w:val="00E6443B"/>
    <w:rsid w:val="00E6562F"/>
    <w:rsid w:val="00E65C66"/>
    <w:rsid w:val="00E6661F"/>
    <w:rsid w:val="00E667BA"/>
    <w:rsid w:val="00E66968"/>
    <w:rsid w:val="00E66D8C"/>
    <w:rsid w:val="00E66FA7"/>
    <w:rsid w:val="00E66FD9"/>
    <w:rsid w:val="00E6735C"/>
    <w:rsid w:val="00E673FC"/>
    <w:rsid w:val="00E6772B"/>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C55"/>
    <w:rsid w:val="00E75FF2"/>
    <w:rsid w:val="00E76F1D"/>
    <w:rsid w:val="00E7712B"/>
    <w:rsid w:val="00E77D3C"/>
    <w:rsid w:val="00E80DE0"/>
    <w:rsid w:val="00E810E9"/>
    <w:rsid w:val="00E81177"/>
    <w:rsid w:val="00E81B7E"/>
    <w:rsid w:val="00E81BBB"/>
    <w:rsid w:val="00E81F4C"/>
    <w:rsid w:val="00E82D2D"/>
    <w:rsid w:val="00E82D9D"/>
    <w:rsid w:val="00E83215"/>
    <w:rsid w:val="00E83335"/>
    <w:rsid w:val="00E8350F"/>
    <w:rsid w:val="00E837B2"/>
    <w:rsid w:val="00E83913"/>
    <w:rsid w:val="00E84FBD"/>
    <w:rsid w:val="00E851C9"/>
    <w:rsid w:val="00E85227"/>
    <w:rsid w:val="00E85F79"/>
    <w:rsid w:val="00E8615F"/>
    <w:rsid w:val="00E861FE"/>
    <w:rsid w:val="00E863BB"/>
    <w:rsid w:val="00E866A4"/>
    <w:rsid w:val="00E869D5"/>
    <w:rsid w:val="00E87284"/>
    <w:rsid w:val="00E878F4"/>
    <w:rsid w:val="00E87A24"/>
    <w:rsid w:val="00E87E51"/>
    <w:rsid w:val="00E902C8"/>
    <w:rsid w:val="00E9073F"/>
    <w:rsid w:val="00E907E8"/>
    <w:rsid w:val="00E90A89"/>
    <w:rsid w:val="00E90DC7"/>
    <w:rsid w:val="00E916A8"/>
    <w:rsid w:val="00E9274E"/>
    <w:rsid w:val="00E92D2C"/>
    <w:rsid w:val="00E92E6D"/>
    <w:rsid w:val="00E92EF6"/>
    <w:rsid w:val="00E930DE"/>
    <w:rsid w:val="00E93121"/>
    <w:rsid w:val="00E948E4"/>
    <w:rsid w:val="00E94991"/>
    <w:rsid w:val="00E94B34"/>
    <w:rsid w:val="00E95026"/>
    <w:rsid w:val="00E95223"/>
    <w:rsid w:val="00E95C9F"/>
    <w:rsid w:val="00E95EC7"/>
    <w:rsid w:val="00E96B6C"/>
    <w:rsid w:val="00E9718E"/>
    <w:rsid w:val="00E972C1"/>
    <w:rsid w:val="00E97744"/>
    <w:rsid w:val="00E97E23"/>
    <w:rsid w:val="00EA00DD"/>
    <w:rsid w:val="00EA01B3"/>
    <w:rsid w:val="00EA03EA"/>
    <w:rsid w:val="00EA0692"/>
    <w:rsid w:val="00EA09AB"/>
    <w:rsid w:val="00EA0BD4"/>
    <w:rsid w:val="00EA108E"/>
    <w:rsid w:val="00EA1944"/>
    <w:rsid w:val="00EA2EE9"/>
    <w:rsid w:val="00EA3AB0"/>
    <w:rsid w:val="00EA3B32"/>
    <w:rsid w:val="00EA45EE"/>
    <w:rsid w:val="00EA4753"/>
    <w:rsid w:val="00EA4A99"/>
    <w:rsid w:val="00EA5DD7"/>
    <w:rsid w:val="00EA6E2D"/>
    <w:rsid w:val="00EA6F8D"/>
    <w:rsid w:val="00EA7A22"/>
    <w:rsid w:val="00EA7AFB"/>
    <w:rsid w:val="00EA7C68"/>
    <w:rsid w:val="00EA7DCF"/>
    <w:rsid w:val="00EB05A1"/>
    <w:rsid w:val="00EB07F2"/>
    <w:rsid w:val="00EB0A60"/>
    <w:rsid w:val="00EB0F9E"/>
    <w:rsid w:val="00EB1A5B"/>
    <w:rsid w:val="00EB1BD6"/>
    <w:rsid w:val="00EB1CE6"/>
    <w:rsid w:val="00EB1DAB"/>
    <w:rsid w:val="00EB2829"/>
    <w:rsid w:val="00EB2C6C"/>
    <w:rsid w:val="00EB318F"/>
    <w:rsid w:val="00EB3404"/>
    <w:rsid w:val="00EB46D6"/>
    <w:rsid w:val="00EB4A15"/>
    <w:rsid w:val="00EB4B07"/>
    <w:rsid w:val="00EB4E4F"/>
    <w:rsid w:val="00EB4E55"/>
    <w:rsid w:val="00EB5214"/>
    <w:rsid w:val="00EB5779"/>
    <w:rsid w:val="00EB642D"/>
    <w:rsid w:val="00EB6546"/>
    <w:rsid w:val="00EB68C1"/>
    <w:rsid w:val="00EB693A"/>
    <w:rsid w:val="00EB69E4"/>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AFD"/>
    <w:rsid w:val="00ED1091"/>
    <w:rsid w:val="00ED12D5"/>
    <w:rsid w:val="00ED1365"/>
    <w:rsid w:val="00ED1380"/>
    <w:rsid w:val="00ED1391"/>
    <w:rsid w:val="00ED1815"/>
    <w:rsid w:val="00ED1FAC"/>
    <w:rsid w:val="00ED24CA"/>
    <w:rsid w:val="00ED260C"/>
    <w:rsid w:val="00ED2652"/>
    <w:rsid w:val="00ED38F6"/>
    <w:rsid w:val="00ED40F3"/>
    <w:rsid w:val="00ED43D0"/>
    <w:rsid w:val="00ED4A3C"/>
    <w:rsid w:val="00ED4C23"/>
    <w:rsid w:val="00ED54B9"/>
    <w:rsid w:val="00ED5BF8"/>
    <w:rsid w:val="00ED5F0D"/>
    <w:rsid w:val="00ED69EE"/>
    <w:rsid w:val="00ED6E34"/>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7A6"/>
    <w:rsid w:val="00EE2F58"/>
    <w:rsid w:val="00EE3D41"/>
    <w:rsid w:val="00EE4539"/>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8A8"/>
    <w:rsid w:val="00EF4997"/>
    <w:rsid w:val="00EF4A3A"/>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D6A"/>
    <w:rsid w:val="00F043DB"/>
    <w:rsid w:val="00F048FD"/>
    <w:rsid w:val="00F04974"/>
    <w:rsid w:val="00F054FD"/>
    <w:rsid w:val="00F05945"/>
    <w:rsid w:val="00F06864"/>
    <w:rsid w:val="00F06D29"/>
    <w:rsid w:val="00F06E29"/>
    <w:rsid w:val="00F073D8"/>
    <w:rsid w:val="00F0784F"/>
    <w:rsid w:val="00F07C15"/>
    <w:rsid w:val="00F1005B"/>
    <w:rsid w:val="00F1033C"/>
    <w:rsid w:val="00F10ECB"/>
    <w:rsid w:val="00F11275"/>
    <w:rsid w:val="00F11A98"/>
    <w:rsid w:val="00F12459"/>
    <w:rsid w:val="00F124E9"/>
    <w:rsid w:val="00F12CC1"/>
    <w:rsid w:val="00F13476"/>
    <w:rsid w:val="00F13F60"/>
    <w:rsid w:val="00F14382"/>
    <w:rsid w:val="00F147F7"/>
    <w:rsid w:val="00F14B12"/>
    <w:rsid w:val="00F14DEB"/>
    <w:rsid w:val="00F156D2"/>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9FF"/>
    <w:rsid w:val="00F26A01"/>
    <w:rsid w:val="00F26CE6"/>
    <w:rsid w:val="00F27D58"/>
    <w:rsid w:val="00F27E51"/>
    <w:rsid w:val="00F27EDA"/>
    <w:rsid w:val="00F302A9"/>
    <w:rsid w:val="00F30590"/>
    <w:rsid w:val="00F30780"/>
    <w:rsid w:val="00F309F2"/>
    <w:rsid w:val="00F30DBD"/>
    <w:rsid w:val="00F30DC2"/>
    <w:rsid w:val="00F31A5B"/>
    <w:rsid w:val="00F3201A"/>
    <w:rsid w:val="00F32095"/>
    <w:rsid w:val="00F33302"/>
    <w:rsid w:val="00F3349D"/>
    <w:rsid w:val="00F342D6"/>
    <w:rsid w:val="00F34540"/>
    <w:rsid w:val="00F349BD"/>
    <w:rsid w:val="00F35113"/>
    <w:rsid w:val="00F35752"/>
    <w:rsid w:val="00F362FB"/>
    <w:rsid w:val="00F373F2"/>
    <w:rsid w:val="00F37C37"/>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583E"/>
    <w:rsid w:val="00F459A3"/>
    <w:rsid w:val="00F459F3"/>
    <w:rsid w:val="00F46AAD"/>
    <w:rsid w:val="00F46D78"/>
    <w:rsid w:val="00F46DD3"/>
    <w:rsid w:val="00F4763C"/>
    <w:rsid w:val="00F500B7"/>
    <w:rsid w:val="00F50B4F"/>
    <w:rsid w:val="00F50BAF"/>
    <w:rsid w:val="00F50F60"/>
    <w:rsid w:val="00F51558"/>
    <w:rsid w:val="00F51A9C"/>
    <w:rsid w:val="00F51F6F"/>
    <w:rsid w:val="00F52280"/>
    <w:rsid w:val="00F522E1"/>
    <w:rsid w:val="00F52481"/>
    <w:rsid w:val="00F530E8"/>
    <w:rsid w:val="00F53238"/>
    <w:rsid w:val="00F53985"/>
    <w:rsid w:val="00F546DA"/>
    <w:rsid w:val="00F54718"/>
    <w:rsid w:val="00F549BC"/>
    <w:rsid w:val="00F549D9"/>
    <w:rsid w:val="00F554FC"/>
    <w:rsid w:val="00F5584F"/>
    <w:rsid w:val="00F55B3C"/>
    <w:rsid w:val="00F56169"/>
    <w:rsid w:val="00F56680"/>
    <w:rsid w:val="00F57168"/>
    <w:rsid w:val="00F576BA"/>
    <w:rsid w:val="00F579FB"/>
    <w:rsid w:val="00F57DA5"/>
    <w:rsid w:val="00F60178"/>
    <w:rsid w:val="00F603AD"/>
    <w:rsid w:val="00F6051F"/>
    <w:rsid w:val="00F60BCD"/>
    <w:rsid w:val="00F60EB6"/>
    <w:rsid w:val="00F6117D"/>
    <w:rsid w:val="00F6131F"/>
    <w:rsid w:val="00F61326"/>
    <w:rsid w:val="00F61F61"/>
    <w:rsid w:val="00F626FC"/>
    <w:rsid w:val="00F629BB"/>
    <w:rsid w:val="00F62A34"/>
    <w:rsid w:val="00F6339F"/>
    <w:rsid w:val="00F64122"/>
    <w:rsid w:val="00F647D6"/>
    <w:rsid w:val="00F648C3"/>
    <w:rsid w:val="00F64E60"/>
    <w:rsid w:val="00F6503D"/>
    <w:rsid w:val="00F6556B"/>
    <w:rsid w:val="00F6569D"/>
    <w:rsid w:val="00F65711"/>
    <w:rsid w:val="00F6578E"/>
    <w:rsid w:val="00F65A5D"/>
    <w:rsid w:val="00F65F83"/>
    <w:rsid w:val="00F660D9"/>
    <w:rsid w:val="00F66687"/>
    <w:rsid w:val="00F6670F"/>
    <w:rsid w:val="00F66D3D"/>
    <w:rsid w:val="00F66F24"/>
    <w:rsid w:val="00F67CF8"/>
    <w:rsid w:val="00F7006D"/>
    <w:rsid w:val="00F70126"/>
    <w:rsid w:val="00F7046F"/>
    <w:rsid w:val="00F705AE"/>
    <w:rsid w:val="00F705EF"/>
    <w:rsid w:val="00F708A5"/>
    <w:rsid w:val="00F70B0B"/>
    <w:rsid w:val="00F712FF"/>
    <w:rsid w:val="00F71BD0"/>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20EB"/>
    <w:rsid w:val="00F821C3"/>
    <w:rsid w:val="00F82292"/>
    <w:rsid w:val="00F8234E"/>
    <w:rsid w:val="00F82361"/>
    <w:rsid w:val="00F82C01"/>
    <w:rsid w:val="00F82F7E"/>
    <w:rsid w:val="00F83B76"/>
    <w:rsid w:val="00F83DD6"/>
    <w:rsid w:val="00F83FB7"/>
    <w:rsid w:val="00F84870"/>
    <w:rsid w:val="00F84A88"/>
    <w:rsid w:val="00F851C8"/>
    <w:rsid w:val="00F855B2"/>
    <w:rsid w:val="00F8705A"/>
    <w:rsid w:val="00F87572"/>
    <w:rsid w:val="00F87691"/>
    <w:rsid w:val="00F8788F"/>
    <w:rsid w:val="00F9027C"/>
    <w:rsid w:val="00F907A3"/>
    <w:rsid w:val="00F90860"/>
    <w:rsid w:val="00F90897"/>
    <w:rsid w:val="00F90FF3"/>
    <w:rsid w:val="00F912A7"/>
    <w:rsid w:val="00F91BC5"/>
    <w:rsid w:val="00F91C6E"/>
    <w:rsid w:val="00F922E8"/>
    <w:rsid w:val="00F92878"/>
    <w:rsid w:val="00F9287D"/>
    <w:rsid w:val="00F92E31"/>
    <w:rsid w:val="00F92F82"/>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78AA"/>
    <w:rsid w:val="00F97C5B"/>
    <w:rsid w:val="00F97EEE"/>
    <w:rsid w:val="00FA03D3"/>
    <w:rsid w:val="00FA05F5"/>
    <w:rsid w:val="00FA0695"/>
    <w:rsid w:val="00FA0B37"/>
    <w:rsid w:val="00FA0BA5"/>
    <w:rsid w:val="00FA0D58"/>
    <w:rsid w:val="00FA15EA"/>
    <w:rsid w:val="00FA1640"/>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DF7"/>
    <w:rsid w:val="00FA5F25"/>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7B3"/>
    <w:rsid w:val="00FB5CD8"/>
    <w:rsid w:val="00FB604F"/>
    <w:rsid w:val="00FB62EE"/>
    <w:rsid w:val="00FB6401"/>
    <w:rsid w:val="00FB6F76"/>
    <w:rsid w:val="00FB7094"/>
    <w:rsid w:val="00FB7828"/>
    <w:rsid w:val="00FB7FB9"/>
    <w:rsid w:val="00FC028C"/>
    <w:rsid w:val="00FC0A77"/>
    <w:rsid w:val="00FC139F"/>
    <w:rsid w:val="00FC151A"/>
    <w:rsid w:val="00FC1754"/>
    <w:rsid w:val="00FC1A21"/>
    <w:rsid w:val="00FC20EE"/>
    <w:rsid w:val="00FC2127"/>
    <w:rsid w:val="00FC2582"/>
    <w:rsid w:val="00FC3522"/>
    <w:rsid w:val="00FC3640"/>
    <w:rsid w:val="00FC433C"/>
    <w:rsid w:val="00FC4877"/>
    <w:rsid w:val="00FC4996"/>
    <w:rsid w:val="00FC49FB"/>
    <w:rsid w:val="00FC4D9D"/>
    <w:rsid w:val="00FC5242"/>
    <w:rsid w:val="00FC609A"/>
    <w:rsid w:val="00FC6208"/>
    <w:rsid w:val="00FC67C5"/>
    <w:rsid w:val="00FC6F95"/>
    <w:rsid w:val="00FC6FE6"/>
    <w:rsid w:val="00FC70FF"/>
    <w:rsid w:val="00FC74CC"/>
    <w:rsid w:val="00FC74F1"/>
    <w:rsid w:val="00FC79DC"/>
    <w:rsid w:val="00FC7A9C"/>
    <w:rsid w:val="00FC7D9A"/>
    <w:rsid w:val="00FC7F67"/>
    <w:rsid w:val="00FD0069"/>
    <w:rsid w:val="00FD0D14"/>
    <w:rsid w:val="00FD2012"/>
    <w:rsid w:val="00FD274E"/>
    <w:rsid w:val="00FD2DDB"/>
    <w:rsid w:val="00FD37B8"/>
    <w:rsid w:val="00FD387D"/>
    <w:rsid w:val="00FD3BD8"/>
    <w:rsid w:val="00FD3BE4"/>
    <w:rsid w:val="00FD3F51"/>
    <w:rsid w:val="00FD41E5"/>
    <w:rsid w:val="00FD49AE"/>
    <w:rsid w:val="00FD4B1B"/>
    <w:rsid w:val="00FD4B93"/>
    <w:rsid w:val="00FD4CA5"/>
    <w:rsid w:val="00FD50DC"/>
    <w:rsid w:val="00FD5249"/>
    <w:rsid w:val="00FD6473"/>
    <w:rsid w:val="00FD68B1"/>
    <w:rsid w:val="00FD6AD4"/>
    <w:rsid w:val="00FD6B28"/>
    <w:rsid w:val="00FD6EE1"/>
    <w:rsid w:val="00FD7464"/>
    <w:rsid w:val="00FD75D1"/>
    <w:rsid w:val="00FD777F"/>
    <w:rsid w:val="00FD7784"/>
    <w:rsid w:val="00FD78B7"/>
    <w:rsid w:val="00FE0485"/>
    <w:rsid w:val="00FE056E"/>
    <w:rsid w:val="00FE06C1"/>
    <w:rsid w:val="00FE07FB"/>
    <w:rsid w:val="00FE1419"/>
    <w:rsid w:val="00FE145C"/>
    <w:rsid w:val="00FE231A"/>
    <w:rsid w:val="00FE25BD"/>
    <w:rsid w:val="00FE2DEA"/>
    <w:rsid w:val="00FE2DEB"/>
    <w:rsid w:val="00FE2FCD"/>
    <w:rsid w:val="00FE31C1"/>
    <w:rsid w:val="00FE33F5"/>
    <w:rsid w:val="00FE3525"/>
    <w:rsid w:val="00FE3B9F"/>
    <w:rsid w:val="00FE3FA4"/>
    <w:rsid w:val="00FE4D67"/>
    <w:rsid w:val="00FE5416"/>
    <w:rsid w:val="00FE6CF9"/>
    <w:rsid w:val="00FE725B"/>
    <w:rsid w:val="00FE7280"/>
    <w:rsid w:val="00FE766E"/>
    <w:rsid w:val="00FE783B"/>
    <w:rsid w:val="00FE7DD2"/>
    <w:rsid w:val="00FE7ED6"/>
    <w:rsid w:val="00FF00CF"/>
    <w:rsid w:val="00FF1096"/>
    <w:rsid w:val="00FF1337"/>
    <w:rsid w:val="00FF1842"/>
    <w:rsid w:val="00FF1AEE"/>
    <w:rsid w:val="00FF1EA4"/>
    <w:rsid w:val="00FF218C"/>
    <w:rsid w:val="00FF2532"/>
    <w:rsid w:val="00FF3696"/>
    <w:rsid w:val="00FF3C2D"/>
    <w:rsid w:val="00FF3DCF"/>
    <w:rsid w:val="00FF3F31"/>
    <w:rsid w:val="00FF3F5F"/>
    <w:rsid w:val="00FF4147"/>
    <w:rsid w:val="00FF42EB"/>
    <w:rsid w:val="00FF5274"/>
    <w:rsid w:val="00FF59BF"/>
    <w:rsid w:val="00FF5CB6"/>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23"/>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B23C0B"/>
    <w:pPr>
      <w:tabs>
        <w:tab w:val="left" w:pos="284"/>
        <w:tab w:val="left" w:pos="426"/>
        <w:tab w:val="right" w:leader="dot" w:pos="9226"/>
        <w:tab w:val="right" w:leader="dot" w:pos="9639"/>
      </w:tabs>
      <w:spacing w:before="0" w:after="80" w:line="360" w:lineRule="auto"/>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26400793">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www.funduszeeuropejskie.gov.pl" TargetMode="External"/><Relationship Id="rId47" Type="http://schemas.openxmlformats.org/officeDocument/2006/relationships/hyperlink" Target="https://bazakonkurencyjnosci.funduszeeuropejskie.gov.pl/" TargetMode="External"/><Relationship Id="rId63" Type="http://schemas.openxmlformats.org/officeDocument/2006/relationships/hyperlink" Target="https://isap.sejm.gov.pl/isap.nsf/DocDetails.xsp?id=wdu19941210591" TargetMode="External"/><Relationship Id="rId68" Type="http://schemas.openxmlformats.org/officeDocument/2006/relationships/hyperlink" Target="https://isap.sejm.gov.pl/isap.nsf/DocDetails.xsp?id=WDU20120001529" TargetMode="External"/><Relationship Id="rId84" Type="http://schemas.openxmlformats.org/officeDocument/2006/relationships/hyperlink" Target="https://rpo.dolnyslask.pl/szczegolowy-opis-priorytetow-programu-fundusze-europejskie-dla-dolnego-slaska-2021-2027-pazdziernik-2023/" TargetMode="External"/><Relationship Id="rId89" Type="http://schemas.openxmlformats.org/officeDocument/2006/relationships/hyperlink" Target="https://www.gov.pl/web/fundusze-regiony/wytyczne-na-lat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rpo.dolnyslask.pl/o-projekcie/feds-2021-2027/" TargetMode="External"/><Relationship Id="rId37" Type="http://schemas.openxmlformats.org/officeDocument/2006/relationships/hyperlink" Target="mailto:promocja@dwup.pl" TargetMode="External"/><Relationship Id="rId53" Type="http://schemas.openxmlformats.org/officeDocument/2006/relationships/hyperlink" Target="https://eur-lex.europa.eu/legal-content/pl/TXT/?uri=CELEX%3A32013R1407" TargetMode="External"/><Relationship Id="rId58" Type="http://schemas.openxmlformats.org/officeDocument/2006/relationships/hyperlink" Target="https://isap.sejm.gov.pl/isap.nsf/DocDetails.xsp?id=WDU20220001079" TargetMode="External"/><Relationship Id="rId74" Type="http://schemas.openxmlformats.org/officeDocument/2006/relationships/hyperlink" Target="https://isap.sejm.gov.pl/isap.nsf/DocDetails.xsp?id=WDU20040640593" TargetMode="External"/><Relationship Id="rId79" Type="http://schemas.openxmlformats.org/officeDocument/2006/relationships/hyperlink" Target="https://isap.sejm.gov.pl/isap.nsf/DocDetails.xsp?id=WDU20190001839"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95" Type="http://schemas.openxmlformats.org/officeDocument/2006/relationships/fontTable" Target="fontTable.xml"/><Relationship Id="rId22" Type="http://schemas.openxmlformats.org/officeDocument/2006/relationships/hyperlink" Target="https://sowa2021.efs.gov.pl/" TargetMode="External"/><Relationship Id="rId27" Type="http://schemas.openxmlformats.org/officeDocument/2006/relationships/hyperlink" Target="https://rpo.dolnyslask.pl/wp-content/uploads/2023/05/Wytyczne-dot.zapewnienia-poszanownia-KPP-UE.pdf" TargetMode="External"/><Relationship Id="rId43" Type="http://schemas.openxmlformats.org/officeDocument/2006/relationships/hyperlink" Target="https://rpo.dolnyslask.pl/o-projekcie/feds-2021-2027/" TargetMode="External"/><Relationship Id="rId48" Type="http://schemas.openxmlformats.org/officeDocument/2006/relationships/hyperlink" Target="https://eur-lex.europa.eu/legal-content/PL/TXT/PDF/?uri=CELEX:12012E/TXT" TargetMode="External"/><Relationship Id="rId64" Type="http://schemas.openxmlformats.org/officeDocument/2006/relationships/hyperlink" Target="https://isap.sejm.gov.pl/isap.nsf/DocDetails.xsp?id=wdu20040540535" TargetMode="External"/><Relationship Id="rId69" Type="http://schemas.openxmlformats.org/officeDocument/2006/relationships/hyperlink" Target="https://isap.sejm.gov.pl/isap.nsf/DocDetails.xsp?id=WDU20190000848" TargetMode="External"/><Relationship Id="rId8" Type="http://schemas.openxmlformats.org/officeDocument/2006/relationships/numbering" Target="numbering.xml"/><Relationship Id="rId51" Type="http://schemas.openxmlformats.org/officeDocument/2006/relationships/hyperlink" Target="https://eur-lex.europa.eu/legal-content/PL/TXT/?uri=celex:32020R0852" TargetMode="External"/><Relationship Id="rId72" Type="http://schemas.openxmlformats.org/officeDocument/2006/relationships/hyperlink" Target="https://isap.sejm.gov.pl/isap.nsf/DocDetails.xsp?id=wdu19941110535" TargetMode="External"/><Relationship Id="rId80" Type="http://schemas.openxmlformats.org/officeDocument/2006/relationships/hyperlink" Target="https://isap.sejm.gov.pl/isap.nsf/DocDetails.xsp?id=WDU20220002055" TargetMode="External"/><Relationship Id="rId85" Type="http://schemas.openxmlformats.org/officeDocument/2006/relationships/hyperlink" Target="https://rpo.dolnyslask.pl/o-projekcie/feds-2021-2027/komitet-monitorujacy/uchwaly-km-fed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rpo.dolnyslask.pl/o-projekcie/feds-2021-2027/" TargetMode="External"/><Relationship Id="rId25" Type="http://schemas.openxmlformats.org/officeDocument/2006/relationships/hyperlink" Target="https://eur-lex.europa.eu/legal-content/PL/TXT/?uri=celex%3A12016P%2FTXT"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https://rpo.dolnyslask.pl/o-projekcie/feds-2021-2027/" TargetMode="External"/><Relationship Id="rId46"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59" Type="http://schemas.openxmlformats.org/officeDocument/2006/relationships/hyperlink" Target="https://isap.sejm.gov.pl/isap.nsf/DocDetails.xsp?id=wdu20081991227" TargetMode="External"/><Relationship Id="rId67" Type="http://schemas.openxmlformats.org/officeDocument/2006/relationships/hyperlink" Target="https://isap.sejm.gov.pl/isap.nsf/DocDetails.xsp?id=wdu20021531270"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s://rpo.dolnyslask.pl/o-projekcie/feds-2021-2027/" TargetMode="External"/><Relationship Id="rId54" Type="http://schemas.openxmlformats.org/officeDocument/2006/relationships/hyperlink" Target="https://eur-lex.europa.eu/legal-content/PL/TXT/?uri=CELEX:32011L0092" TargetMode="External"/><Relationship Id="rId62" Type="http://schemas.openxmlformats.org/officeDocument/2006/relationships/hyperlink" Target="https://isap.sejm.gov.pl/isap.nsf/DocDetails.xsp?id=wdu20091571240" TargetMode="External"/><Relationship Id="rId70" Type="http://schemas.openxmlformats.org/officeDocument/2006/relationships/hyperlink" Target="https://isap.sejm.gov.pl/isap.nsf/DocDetails.xsp?id=WDU20190001696" TargetMode="External"/><Relationship Id="rId75" Type="http://schemas.openxmlformats.org/officeDocument/2006/relationships/hyperlink" Target="https://isap.sejm.gov.pl/isap.nsf/DocDetails.xsp?id=WDU20220001812" TargetMode="External"/><Relationship Id="rId83" Type="http://schemas.openxmlformats.org/officeDocument/2006/relationships/hyperlink" Target="https://rpo.dolnyslask.pl/o-projekcie/rpo-wd-2021-2027/dokumenty-programowe/" TargetMode="External"/><Relationship Id="rId88" Type="http://schemas.openxmlformats.org/officeDocument/2006/relationships/hyperlink" Target="https://www.gov.pl/web/fundusze-regiony/wytyczne-na-lata-2021-2027" TargetMode="External"/><Relationship Id="rId91" Type="http://schemas.openxmlformats.org/officeDocument/2006/relationships/hyperlink" Target="https://www.gov.pl/web/fundusze-regiony/wytyczne-na-lata-2021-202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rpo.dolnyslask.pl/o-projekcie/feds-2021-2027/" TargetMode="External"/><Relationship Id="rId28" Type="http://schemas.openxmlformats.org/officeDocument/2006/relationships/hyperlink" Target="https://rpo.dolnyslask.pl/realizacja-zasad-rownosciowych/" TargetMode="External"/><Relationship Id="rId36" Type="http://schemas.openxmlformats.org/officeDocument/2006/relationships/hyperlink" Target="http://www.funduszeeuropejskie.gov.pl" TargetMode="External"/><Relationship Id="rId49" Type="http://schemas.openxmlformats.org/officeDocument/2006/relationships/hyperlink" Target="https://www.funduszeeuropejskie.gov.pl/strony/o-funduszach/fundusze-2021-2027/prawo-i-dokumenty/unijne-prawo-i-dokumenty/" TargetMode="External"/><Relationship Id="rId57" Type="http://schemas.openxmlformats.org/officeDocument/2006/relationships/hyperlink" Target="https://eur-lex.europa.eu/legal-content/PL/TXT/?uri=CELEX:32022R0428" TargetMode="External"/><Relationship Id="rId10" Type="http://schemas.openxmlformats.org/officeDocument/2006/relationships/settings" Target="settings.xml"/><Relationship Id="rId31" Type="http://schemas.openxmlformats.org/officeDocument/2006/relationships/hyperlink" Target="https://rpo.dolnyslask.pl/o-projekcie/feds-2021-2027/komitet-monitorujacy/uchwaly-km-feds/" TargetMode="External"/><Relationship Id="rId44" Type="http://schemas.openxmlformats.org/officeDocument/2006/relationships/hyperlink" Target="http://www.funduszeeuropejskie.gov.pl" TargetMode="External"/><Relationship Id="rId52" Type="http://schemas.openxmlformats.org/officeDocument/2006/relationships/hyperlink" Target="https://eur-lex.europa.eu/legal-content/PL/TXT/?uri=CELEX%3A32014R0651&amp;qid=1688718995546" TargetMode="External"/><Relationship Id="rId60" Type="http://schemas.openxmlformats.org/officeDocument/2006/relationships/hyperlink" Target="https://isap.sejm.gov.pl/isap.nsf/DocDetails.xsp?id=WDU20041231291" TargetMode="External"/><Relationship Id="rId65" Type="http://schemas.openxmlformats.org/officeDocument/2006/relationships/hyperlink" Target="https://isap.sejm.gov.pl/isap.nsf/DocDetails.xsp?id=wdu20011121198" TargetMode="External"/><Relationship Id="rId73" Type="http://schemas.openxmlformats.org/officeDocument/2006/relationships/hyperlink" Target="https://isap.sejm.gov.pl/isap.nsf/DocDetails.xsp?id=WDU20021971661" TargetMode="External"/><Relationship Id="rId78" Type="http://schemas.openxmlformats.org/officeDocument/2006/relationships/hyperlink" Target="https://isap.sejm.gov.pl/isap.nsf/DocDetails.xsp?id=WDU20210002422" TargetMode="External"/><Relationship Id="rId81" Type="http://schemas.openxmlformats.org/officeDocument/2006/relationships/hyperlink" Target="https://isap.sejm.gov.pl/isap.nsf/DocDetails.xsp?id=WDU20220002782" TargetMode="External"/><Relationship Id="rId86" Type="http://schemas.openxmlformats.org/officeDocument/2006/relationships/hyperlink" Target="https://www.gov.pl/web/fundusze-regiony/wytyczne-na-lata-2021-2027"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s://rpo.dolnyslask.pl/o-projekcie/feds-2021-2027/" TargetMode="External"/><Relationship Id="rId34" Type="http://schemas.openxmlformats.org/officeDocument/2006/relationships/hyperlink" Target="http://www.funduszeeuropejskie.gov.pl" TargetMode="External"/><Relationship Id="rId50" Type="http://schemas.openxmlformats.org/officeDocument/2006/relationships/hyperlink" Target="https://www.funduszeeuropejskie.gov.pl/strony/o-funduszach/fundusze-2021-2027/prawo-i-dokumenty/unijne-prawo-i-dokumenty/" TargetMode="External"/><Relationship Id="rId55" Type="http://schemas.openxmlformats.org/officeDocument/2006/relationships/hyperlink" Target="https://uodo.gov.pl/404" TargetMode="External"/><Relationship Id="rId76" Type="http://schemas.openxmlformats.org/officeDocument/2006/relationships/hyperlink" Target="https://isap.sejm.gov.pl/isap.nsf/DocDetails.xsp?id=WDU20200002320" TargetMode="External"/><Relationship Id="rId7" Type="http://schemas.openxmlformats.org/officeDocument/2006/relationships/customXml" Target="../customXml/item7.xml"/><Relationship Id="rId71" Type="http://schemas.openxmlformats.org/officeDocument/2006/relationships/hyperlink" Target="https://isap.sejm.gov.pl/isap.nsf/DocDetails.xsp?id=wdu19971230776" TargetMode="External"/><Relationship Id="rId92" Type="http://schemas.openxmlformats.org/officeDocument/2006/relationships/hyperlink" Target="https://www.gov.pl/web/fundusze-regiony/wytyczne-na-lata-2021-2027" TargetMode="External"/><Relationship Id="rId2" Type="http://schemas.openxmlformats.org/officeDocument/2006/relationships/customXml" Target="../customXml/item2.xml"/><Relationship Id="rId29" Type="http://schemas.openxmlformats.org/officeDocument/2006/relationships/hyperlink" Target="https://rpo.dolnyslask.pl/wp-content/uploads/2023/05/Wytyczne-dot.zapewnienia-poszanownia-KPP-UE.pdf" TargetMode="External"/><Relationship Id="rId24"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0" Type="http://schemas.openxmlformats.org/officeDocument/2006/relationships/hyperlink" Target="http://orka.sejm.gov.pl/proc9.nsf/ustawy/2022_u.htm" TargetMode="External"/><Relationship Id="rId45" Type="http://schemas.openxmlformats.org/officeDocument/2006/relationships/hyperlink" Target="https://rpo.dolnyslask.pl/o-projekcie/feds-2021-2027/" TargetMode="External"/><Relationship Id="rId66" Type="http://schemas.openxmlformats.org/officeDocument/2006/relationships/hyperlink" Target="https://isap.sejm.gov.pl/isap.nsf/DocDetails.xsp?id=wdu19600300168" TargetMode="External"/><Relationship Id="rId87" Type="http://schemas.openxmlformats.org/officeDocument/2006/relationships/hyperlink" Target="https://www.gov.pl/web/fundusze-regiony/wytyczne-na-lata-2021-2027" TargetMode="External"/><Relationship Id="rId61" Type="http://schemas.openxmlformats.org/officeDocument/2006/relationships/hyperlink" Target="https://isap.sejm.gov.pl/isap.nsf/DocDetails.xsp?id=WDU20190002019" TargetMode="External"/><Relationship Id="rId82" Type="http://schemas.openxmlformats.org/officeDocument/2006/relationships/hyperlink" Target="https://umwd.dolnyslask.pl/rozwoj/strategia-rozwoju-wojewodztwa-dolnoslaskiego-2030/aktualnosci/" TargetMode="External"/><Relationship Id="rId19" Type="http://schemas.openxmlformats.org/officeDocument/2006/relationships/hyperlink" Target="https://rpo.dolnyslask.pl/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rpo.dolnyslask.pl/o-projekcie/feds-2021-2027/" TargetMode="External"/><Relationship Id="rId56" Type="http://schemas.openxmlformats.org/officeDocument/2006/relationships/hyperlink" Target="https://eur-lex.europa.eu/legal-content/PL/TXT/?uri=CELEX:32014R0833" TargetMode="External"/><Relationship Id="rId77" Type="http://schemas.openxmlformats.org/officeDocument/2006/relationships/hyperlink" Target="https://isap.sejm.gov.pl/isap.nsf/DocDetails.xsp?id=wdu201005303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CFF2-AF03-4351-84CD-2521270CA5C3}">
  <ds:schemaRefs>
    <ds:schemaRef ds:uri="http://schemas.openxmlformats.org/officeDocument/2006/bibliography"/>
  </ds:schemaRefs>
</ds:datastoreItem>
</file>

<file path=customXml/itemProps2.xml><?xml version="1.0" encoding="utf-8"?>
<ds:datastoreItem xmlns:ds="http://schemas.openxmlformats.org/officeDocument/2006/customXml" ds:itemID="{716AF260-B6D5-433F-9462-264048B27120}">
  <ds:schemaRefs>
    <ds:schemaRef ds:uri="http://schemas.openxmlformats.org/officeDocument/2006/bibliography"/>
  </ds:schemaRefs>
</ds:datastoreItem>
</file>

<file path=customXml/itemProps3.xml><?xml version="1.0" encoding="utf-8"?>
<ds:datastoreItem xmlns:ds="http://schemas.openxmlformats.org/officeDocument/2006/customXml" ds:itemID="{12331FAB-B8B1-47C2-B932-91CEB1B280F8}">
  <ds:schemaRefs>
    <ds:schemaRef ds:uri="http://schemas.openxmlformats.org/officeDocument/2006/bibliography"/>
  </ds:schemaRefs>
</ds:datastoreItem>
</file>

<file path=customXml/itemProps4.xml><?xml version="1.0" encoding="utf-8"?>
<ds:datastoreItem xmlns:ds="http://schemas.openxmlformats.org/officeDocument/2006/customXml" ds:itemID="{CC653375-9F3F-4882-B8FD-EEC185E80140}">
  <ds:schemaRefs>
    <ds:schemaRef ds:uri="http://schemas.openxmlformats.org/officeDocument/2006/bibliography"/>
  </ds:schemaRefs>
</ds:datastoreItem>
</file>

<file path=customXml/itemProps5.xml><?xml version="1.0" encoding="utf-8"?>
<ds:datastoreItem xmlns:ds="http://schemas.openxmlformats.org/officeDocument/2006/customXml" ds:itemID="{4D32C1FB-E576-4F33-B279-21E4A96E50F4}">
  <ds:schemaRefs>
    <ds:schemaRef ds:uri="http://schemas.openxmlformats.org/officeDocument/2006/bibliography"/>
  </ds:schemaRefs>
</ds:datastoreItem>
</file>

<file path=customXml/itemProps6.xml><?xml version="1.0" encoding="utf-8"?>
<ds:datastoreItem xmlns:ds="http://schemas.openxmlformats.org/officeDocument/2006/customXml" ds:itemID="{ACC2DC15-BF4B-4745-A0F6-48D70CF68FE7}">
  <ds:schemaRefs>
    <ds:schemaRef ds:uri="http://schemas.openxmlformats.org/officeDocument/2006/bibliography"/>
  </ds:schemaRefs>
</ds:datastoreItem>
</file>

<file path=customXml/itemProps7.xml><?xml version="1.0" encoding="utf-8"?>
<ds:datastoreItem xmlns:ds="http://schemas.openxmlformats.org/officeDocument/2006/customXml" ds:itemID="{F43CFE89-09FB-4489-8159-A5823B6E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81</Pages>
  <Words>23858</Words>
  <Characters>143149</Characters>
  <Application>Microsoft Office Word</Application>
  <DocSecurity>0</DocSecurity>
  <Lines>1192</Lines>
  <Paragraphs>333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166674</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Ewa Celner</cp:lastModifiedBy>
  <cp:revision>14</cp:revision>
  <cp:lastPrinted>2024-06-28T10:40:00Z</cp:lastPrinted>
  <dcterms:created xsi:type="dcterms:W3CDTF">2024-06-27T11:40:00Z</dcterms:created>
  <dcterms:modified xsi:type="dcterms:W3CDTF">2024-06-28T10:42:00Z</dcterms:modified>
</cp:coreProperties>
</file>