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7D4D8" w14:textId="77777777" w:rsidR="006378D4" w:rsidRDefault="00BF323B" w:rsidP="00E36D7B">
      <w:pPr>
        <w:jc w:val="both"/>
        <w:outlineLvl w:val="0"/>
        <w:rPr>
          <w:rFonts w:cs="Angsana New"/>
          <w:bCs/>
          <w:kern w:val="36"/>
        </w:rPr>
      </w:pPr>
      <w:r>
        <w:rPr>
          <w:rFonts w:cs="Angsana New"/>
          <w:bCs/>
          <w:kern w:val="36"/>
        </w:rPr>
        <w:t xml:space="preserve"> </w:t>
      </w:r>
    </w:p>
    <w:p w14:paraId="108D466D" w14:textId="309F150D" w:rsidR="00C513F9" w:rsidRDefault="00044791" w:rsidP="00632136">
      <w:pPr>
        <w:spacing w:after="120"/>
        <w:jc w:val="both"/>
        <w:rPr>
          <w:b/>
          <w:bCs/>
          <w:color w:val="000000"/>
        </w:rPr>
      </w:pPr>
      <w:r w:rsidRPr="001F0175">
        <w:rPr>
          <w:rFonts w:cs="Angsana New"/>
          <w:bCs/>
          <w:kern w:val="36"/>
        </w:rPr>
        <w:t>Punkt Informacyjny Funduszy Europejskich w Jeleniej Górze</w:t>
      </w:r>
      <w:r w:rsidR="00FD433E">
        <w:rPr>
          <w:rFonts w:cs="Angsana New"/>
          <w:bCs/>
          <w:kern w:val="36"/>
        </w:rPr>
        <w:t xml:space="preserve"> </w:t>
      </w:r>
      <w:r w:rsidRPr="001F0175">
        <w:rPr>
          <w:rFonts w:cs="Angsana New"/>
          <w:bCs/>
          <w:kern w:val="36"/>
        </w:rPr>
        <w:t xml:space="preserve">zaprasza  na </w:t>
      </w:r>
      <w:r w:rsidR="00FA2E09">
        <w:rPr>
          <w:rFonts w:cs="Angsana New"/>
          <w:bCs/>
          <w:kern w:val="36"/>
        </w:rPr>
        <w:t>spotkanie informacyjne</w:t>
      </w:r>
      <w:r w:rsidR="004652CC" w:rsidRPr="001F0175">
        <w:rPr>
          <w:rFonts w:cs="Angsana New"/>
          <w:bCs/>
          <w:kern w:val="36"/>
        </w:rPr>
        <w:t xml:space="preserve"> pt</w:t>
      </w:r>
      <w:r w:rsidR="00C513F9">
        <w:rPr>
          <w:rFonts w:cs="Angsana New"/>
          <w:bCs/>
          <w:kern w:val="36"/>
        </w:rPr>
        <w:t>.</w:t>
      </w:r>
      <w:r w:rsidR="00C513F9" w:rsidRPr="00C513F9">
        <w:rPr>
          <w:b/>
          <w:bCs/>
        </w:rPr>
        <w:t xml:space="preserve"> </w:t>
      </w:r>
      <w:bookmarkStart w:id="0" w:name="_Hlk161294692"/>
      <w:r w:rsidR="00C513F9">
        <w:rPr>
          <w:b/>
          <w:bCs/>
        </w:rPr>
        <w:t>„</w:t>
      </w:r>
      <w:r w:rsidR="002B01D4">
        <w:rPr>
          <w:b/>
          <w:bCs/>
        </w:rPr>
        <w:t>Fundusze Europejskie dla przedsiębiorców”</w:t>
      </w:r>
    </w:p>
    <w:bookmarkEnd w:id="0"/>
    <w:p w14:paraId="0A8E8DD9" w14:textId="6D078ADC" w:rsidR="000962BC" w:rsidRDefault="00FA2E09" w:rsidP="00632136">
      <w:pPr>
        <w:spacing w:after="120"/>
        <w:jc w:val="both"/>
        <w:outlineLvl w:val="0"/>
      </w:pPr>
      <w:r>
        <w:t xml:space="preserve">W związku z dostępem środków unijnych na rozwój dolnośląskich firm w ramach </w:t>
      </w:r>
      <w:r w:rsidR="000962BC">
        <w:t>programów: Fundusze Europejskie dla Nowoczesnej Gospodarki, Fundusze Europejskie dla Dolnego Śląska i funduszy z Krajowego Planu Odbudowy zapraszamy przedstawicieli przedsiębiorstw na spotkanie informacyjne, na którym omówimy zaplanowane i trwające konkursy dotacyjne oraz wskażemy Państwu możliwości wsparcia rozwoju firm poprzez instrumenty zwrotne.</w:t>
      </w:r>
    </w:p>
    <w:p w14:paraId="26686C85" w14:textId="27FDF335" w:rsidR="004F00BC" w:rsidRPr="00632136" w:rsidRDefault="00EF748C" w:rsidP="00632136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32616">
        <w:rPr>
          <w:rFonts w:asciiTheme="minorHAnsi" w:hAnsiTheme="minorHAnsi" w:cs="Angsana New"/>
          <w:sz w:val="22"/>
          <w:szCs w:val="22"/>
        </w:rPr>
        <w:t xml:space="preserve">Dla sprawnej organizacji </w:t>
      </w:r>
      <w:r w:rsidR="002B01D4">
        <w:rPr>
          <w:rFonts w:asciiTheme="minorHAnsi" w:hAnsiTheme="minorHAnsi" w:cs="Angsana New"/>
          <w:sz w:val="22"/>
          <w:szCs w:val="22"/>
        </w:rPr>
        <w:t xml:space="preserve">spotkania </w:t>
      </w:r>
      <w:r w:rsidRPr="00832616">
        <w:rPr>
          <w:rFonts w:asciiTheme="minorHAnsi" w:hAnsiTheme="minorHAnsi" w:cs="Angsana New"/>
          <w:sz w:val="22"/>
          <w:szCs w:val="22"/>
        </w:rPr>
        <w:t xml:space="preserve">prosimy o </w:t>
      </w:r>
      <w:r w:rsidR="00632136" w:rsidRPr="00632136">
        <w:rPr>
          <w:rFonts w:asciiTheme="minorHAnsi" w:hAnsiTheme="minorHAnsi" w:cs="Angsana New"/>
          <w:sz w:val="22"/>
          <w:szCs w:val="22"/>
        </w:rPr>
        <w:t>zgłaszanie się za pośrednictwem</w:t>
      </w:r>
      <w:r w:rsidR="00632136" w:rsidRPr="00AC012B">
        <w:rPr>
          <w:rFonts w:cs="Arial"/>
          <w:b/>
        </w:rPr>
        <w:t xml:space="preserve"> </w:t>
      </w:r>
      <w:hyperlink r:id="rId8" w:history="1">
        <w:r w:rsidR="000962BC" w:rsidRPr="003F3EFC">
          <w:rPr>
            <w:rStyle w:val="Hipercze"/>
            <w:rFonts w:asciiTheme="minorHAnsi" w:hAnsiTheme="minorHAnsi" w:cstheme="minorHAnsi"/>
            <w:b/>
            <w:sz w:val="22"/>
            <w:szCs w:val="22"/>
          </w:rPr>
          <w:t>FORMULARZA ZGŁOSZENIOWEGO</w:t>
        </w:r>
      </w:hyperlink>
      <w:r w:rsidR="000962BC">
        <w:rPr>
          <w:rFonts w:cs="Arial"/>
          <w:b/>
        </w:rPr>
        <w:t xml:space="preserve"> </w:t>
      </w:r>
      <w:r w:rsidR="000962BC" w:rsidRPr="000962BC">
        <w:rPr>
          <w:rFonts w:asciiTheme="minorHAnsi" w:hAnsiTheme="minorHAnsi" w:cstheme="minorHAnsi"/>
          <w:bCs/>
          <w:sz w:val="22"/>
          <w:szCs w:val="22"/>
        </w:rPr>
        <w:t>d</w:t>
      </w:r>
      <w:r w:rsidR="00632136" w:rsidRPr="006321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 dnia </w:t>
      </w:r>
      <w:r w:rsidR="000962BC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0</w:t>
      </w:r>
      <w:r w:rsidR="00E6253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7</w:t>
      </w:r>
      <w:r w:rsidR="00632136" w:rsidRPr="0063213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.0</w:t>
      </w:r>
      <w:r w:rsidR="000962BC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5</w:t>
      </w:r>
      <w:r w:rsidR="00632136" w:rsidRPr="0063213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.2024r</w:t>
      </w:r>
      <w:r w:rsidR="00632136" w:rsidRPr="00632136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., do godz. </w:t>
      </w:r>
      <w:r w:rsidR="000962B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12</w:t>
      </w:r>
      <w:r w:rsidR="00632136" w:rsidRPr="00632136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.00.</w:t>
      </w:r>
      <w:r w:rsidR="00632136" w:rsidRPr="006321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632136" w:rsidRPr="00632136">
        <w:rPr>
          <w:rFonts w:asciiTheme="minorHAnsi" w:hAnsiTheme="minorHAnsi" w:cstheme="minorHAnsi"/>
          <w:sz w:val="22"/>
          <w:szCs w:val="22"/>
        </w:rPr>
        <w:t xml:space="preserve">Po rejestracji otrzymacie Państwo na swój adres </w:t>
      </w:r>
      <w:r w:rsidR="000962BC">
        <w:rPr>
          <w:rFonts w:asciiTheme="minorHAnsi" w:hAnsiTheme="minorHAnsi" w:cstheme="minorHAnsi"/>
          <w:sz w:val="22"/>
          <w:szCs w:val="22"/>
        </w:rPr>
        <w:br/>
      </w:r>
      <w:r w:rsidR="00632136" w:rsidRPr="00632136">
        <w:rPr>
          <w:rFonts w:asciiTheme="minorHAnsi" w:hAnsiTheme="minorHAnsi" w:cstheme="minorHAnsi"/>
          <w:sz w:val="22"/>
          <w:szCs w:val="22"/>
        </w:rPr>
        <w:t xml:space="preserve">e-mailowy </w:t>
      </w:r>
      <w:r w:rsidR="003A09EE" w:rsidRPr="00632136">
        <w:rPr>
          <w:rFonts w:asciiTheme="minorHAnsi" w:hAnsiTheme="minorHAnsi" w:cstheme="minorHAnsi"/>
          <w:sz w:val="22"/>
          <w:szCs w:val="22"/>
        </w:rPr>
        <w:t>potwierdzenie uczestnictwa</w:t>
      </w:r>
      <w:r w:rsidR="00B25D90" w:rsidRPr="00632136">
        <w:rPr>
          <w:rFonts w:asciiTheme="minorHAnsi" w:hAnsiTheme="minorHAnsi" w:cstheme="minorHAnsi"/>
          <w:sz w:val="22"/>
          <w:szCs w:val="22"/>
        </w:rPr>
        <w:t xml:space="preserve"> w  spotkaniu.</w:t>
      </w:r>
    </w:p>
    <w:p w14:paraId="0F17E703" w14:textId="32328B49" w:rsidR="007B1E3B" w:rsidRDefault="00EF748C" w:rsidP="00632136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="Angsana New"/>
          <w:color w:val="000000"/>
          <w:sz w:val="22"/>
          <w:szCs w:val="22"/>
        </w:rPr>
      </w:pPr>
      <w:r w:rsidRPr="00033432">
        <w:rPr>
          <w:rFonts w:asciiTheme="minorHAnsi" w:hAnsiTheme="minorHAnsi" w:cs="Angsana New"/>
          <w:color w:val="000000"/>
          <w:sz w:val="22"/>
          <w:szCs w:val="22"/>
        </w:rPr>
        <w:t xml:space="preserve">Udział </w:t>
      </w:r>
      <w:r w:rsidR="00B47D55">
        <w:rPr>
          <w:rFonts w:asciiTheme="minorHAnsi" w:hAnsiTheme="minorHAnsi" w:cs="Angsana New"/>
          <w:color w:val="000000"/>
          <w:sz w:val="22"/>
          <w:szCs w:val="22"/>
        </w:rPr>
        <w:t>w spotkaniu</w:t>
      </w:r>
      <w:r w:rsidRPr="00033432">
        <w:rPr>
          <w:rFonts w:asciiTheme="minorHAnsi" w:hAnsiTheme="minorHAnsi" w:cs="Angsana New"/>
          <w:color w:val="000000"/>
          <w:sz w:val="22"/>
          <w:szCs w:val="22"/>
        </w:rPr>
        <w:t xml:space="preserve"> jest</w:t>
      </w:r>
      <w:r w:rsidRPr="00033432">
        <w:rPr>
          <w:rFonts w:asciiTheme="minorHAnsi" w:hAnsiTheme="minorHAnsi" w:cs="Angsana New"/>
          <w:b/>
          <w:color w:val="000000"/>
          <w:sz w:val="22"/>
          <w:szCs w:val="22"/>
        </w:rPr>
        <w:t xml:space="preserve"> bezpłatny</w:t>
      </w:r>
      <w:r w:rsidRPr="00033432">
        <w:rPr>
          <w:rFonts w:asciiTheme="minorHAnsi" w:hAnsiTheme="minorHAnsi" w:cs="Angsana New"/>
          <w:color w:val="000000"/>
          <w:sz w:val="22"/>
          <w:szCs w:val="22"/>
        </w:rPr>
        <w:t xml:space="preserve">. </w:t>
      </w:r>
    </w:p>
    <w:p w14:paraId="23061683" w14:textId="77777777" w:rsidR="004652CC" w:rsidRPr="00033432" w:rsidRDefault="00EF748C" w:rsidP="00632136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="Angsana New"/>
          <w:color w:val="000000"/>
          <w:sz w:val="22"/>
          <w:szCs w:val="22"/>
        </w:rPr>
      </w:pPr>
      <w:r w:rsidRPr="00033432">
        <w:rPr>
          <w:rFonts w:asciiTheme="minorHAnsi" w:hAnsiTheme="minorHAnsi" w:cs="Angsana New"/>
          <w:color w:val="000000"/>
          <w:sz w:val="22"/>
          <w:szCs w:val="22"/>
        </w:rPr>
        <w:t>O uczestnictw</w:t>
      </w:r>
      <w:r w:rsidR="00D01DBE" w:rsidRPr="00033432">
        <w:rPr>
          <w:rFonts w:asciiTheme="minorHAnsi" w:hAnsiTheme="minorHAnsi" w:cs="Angsana New"/>
          <w:color w:val="000000"/>
          <w:sz w:val="22"/>
          <w:szCs w:val="22"/>
        </w:rPr>
        <w:t>ie decyduje kolejność zgłoszeń.</w:t>
      </w:r>
      <w:r w:rsidR="000E68D3">
        <w:rPr>
          <w:rFonts w:asciiTheme="minorHAnsi" w:hAnsiTheme="minorHAnsi" w:cs="Angsana New"/>
          <w:color w:val="000000"/>
          <w:sz w:val="22"/>
          <w:szCs w:val="22"/>
        </w:rPr>
        <w:t xml:space="preserve"> W przypadku osób z </w:t>
      </w:r>
      <w:r w:rsidR="00691214">
        <w:rPr>
          <w:rFonts w:asciiTheme="minorHAnsi" w:hAnsiTheme="minorHAnsi" w:cs="Angsana New"/>
          <w:color w:val="000000"/>
          <w:sz w:val="22"/>
          <w:szCs w:val="22"/>
        </w:rPr>
        <w:t>niepełnosprawnościami prosimy o </w:t>
      </w:r>
      <w:r w:rsidR="0093486A" w:rsidRPr="00033432">
        <w:rPr>
          <w:rFonts w:asciiTheme="minorHAnsi" w:hAnsiTheme="minorHAnsi" w:cs="Angsana New"/>
          <w:color w:val="000000"/>
          <w:sz w:val="22"/>
          <w:szCs w:val="22"/>
        </w:rPr>
        <w:t>poinformowanie organizatora o swoich potrzebach. Umożliwi to przygotowanie odpowiedniej pomocy oraz zapewni sprawną obsługę spotkania.</w:t>
      </w:r>
    </w:p>
    <w:p w14:paraId="3B9A70D0" w14:textId="77777777" w:rsidR="00EF748C" w:rsidRPr="00033432" w:rsidRDefault="00EF748C" w:rsidP="00632136">
      <w:pPr>
        <w:spacing w:after="120"/>
        <w:jc w:val="both"/>
        <w:rPr>
          <w:rFonts w:cs="Angsana New"/>
          <w:bCs/>
          <w:kern w:val="36"/>
        </w:rPr>
      </w:pPr>
    </w:p>
    <w:p w14:paraId="2EE6B182" w14:textId="75B63FD3" w:rsidR="004A711F" w:rsidRPr="003265E7" w:rsidRDefault="00490A4B" w:rsidP="00632136">
      <w:pPr>
        <w:spacing w:after="120"/>
        <w:jc w:val="both"/>
        <w:outlineLvl w:val="0"/>
        <w:rPr>
          <w:rFonts w:cs="Angsana New"/>
        </w:rPr>
      </w:pPr>
      <w:r w:rsidRPr="00033432">
        <w:rPr>
          <w:rFonts w:cs="Angsana New"/>
          <w:b/>
        </w:rPr>
        <w:t>Do udziału zapraszamy</w:t>
      </w:r>
      <w:r w:rsidR="00B53EDF" w:rsidRPr="00033432">
        <w:rPr>
          <w:rFonts w:cs="Angsana New"/>
          <w:b/>
        </w:rPr>
        <w:t>:</w:t>
      </w:r>
      <w:r w:rsidR="00017CC7" w:rsidRPr="00033432">
        <w:rPr>
          <w:rFonts w:cs="Angsana New"/>
          <w:b/>
        </w:rPr>
        <w:t xml:space="preserve"> </w:t>
      </w:r>
      <w:r w:rsidR="00E20011">
        <w:rPr>
          <w:rFonts w:cs="Angsana New"/>
        </w:rPr>
        <w:t>prze</w:t>
      </w:r>
      <w:r w:rsidR="00E20011" w:rsidRPr="00691214">
        <w:rPr>
          <w:rFonts w:cs="Angsana New"/>
        </w:rPr>
        <w:t>dstawicieli przedsiębiorców, w tym</w:t>
      </w:r>
      <w:r w:rsidR="00B870C2" w:rsidRPr="00691214">
        <w:rPr>
          <w:rFonts w:cs="Angsana New"/>
        </w:rPr>
        <w:t xml:space="preserve"> </w:t>
      </w:r>
      <w:r w:rsidR="000962BC">
        <w:rPr>
          <w:rFonts w:cs="Angsana New"/>
        </w:rPr>
        <w:t xml:space="preserve">w szczególności </w:t>
      </w:r>
      <w:r w:rsidR="00B870C2" w:rsidRPr="00691214">
        <w:rPr>
          <w:rFonts w:cs="Angsana New"/>
        </w:rPr>
        <w:t>mikro, małych</w:t>
      </w:r>
      <w:r w:rsidR="00E62535">
        <w:rPr>
          <w:rFonts w:cs="Angsana New"/>
        </w:rPr>
        <w:t>,</w:t>
      </w:r>
      <w:r w:rsidR="00B870C2" w:rsidRPr="00691214">
        <w:rPr>
          <w:rFonts w:cs="Angsana New"/>
        </w:rPr>
        <w:t xml:space="preserve"> średnich</w:t>
      </w:r>
      <w:r w:rsidR="000962BC">
        <w:rPr>
          <w:rFonts w:cs="Angsana New"/>
        </w:rPr>
        <w:t xml:space="preserve"> oraz </w:t>
      </w:r>
      <w:r w:rsidR="00E62535">
        <w:rPr>
          <w:rFonts w:cs="Angsana New"/>
        </w:rPr>
        <w:t xml:space="preserve"> dużych działających na obszarze</w:t>
      </w:r>
      <w:r w:rsidR="00B870C2" w:rsidRPr="00691214">
        <w:rPr>
          <w:rFonts w:cs="Angsana New"/>
        </w:rPr>
        <w:t xml:space="preserve"> </w:t>
      </w:r>
      <w:r w:rsidR="00632136">
        <w:rPr>
          <w:rFonts w:cs="Angsana New"/>
        </w:rPr>
        <w:t xml:space="preserve">województwa dolnośląskiego </w:t>
      </w:r>
      <w:r w:rsidR="00B870C2" w:rsidRPr="00691214">
        <w:rPr>
          <w:rFonts w:cs="Angsana New"/>
        </w:rPr>
        <w:t xml:space="preserve">zainteresowanych uzyskaniem </w:t>
      </w:r>
      <w:r w:rsidR="00CB11F7" w:rsidRPr="00691214">
        <w:rPr>
          <w:rFonts w:cs="Angsana New"/>
        </w:rPr>
        <w:t>wsparcia</w:t>
      </w:r>
      <w:r w:rsidR="00E20011" w:rsidRPr="00691214">
        <w:rPr>
          <w:rFonts w:cs="Angsana New"/>
        </w:rPr>
        <w:t xml:space="preserve"> </w:t>
      </w:r>
      <w:r w:rsidR="00CB11F7" w:rsidRPr="00691214">
        <w:rPr>
          <w:rFonts w:cs="Angsana New"/>
        </w:rPr>
        <w:t xml:space="preserve"> </w:t>
      </w:r>
      <w:r w:rsidR="00B870C2" w:rsidRPr="00691214">
        <w:rPr>
          <w:rFonts w:cs="Angsana New"/>
        </w:rPr>
        <w:t>na rozwój firmy</w:t>
      </w:r>
      <w:r w:rsidR="00E36D7B" w:rsidRPr="00691214">
        <w:rPr>
          <w:rFonts w:cs="Angsana New"/>
        </w:rPr>
        <w:t>.</w:t>
      </w:r>
    </w:p>
    <w:p w14:paraId="0ADC6904" w14:textId="39C4761F" w:rsidR="000962BC" w:rsidRDefault="00DA05E6" w:rsidP="00632136">
      <w:pPr>
        <w:spacing w:after="120"/>
        <w:jc w:val="both"/>
        <w:outlineLvl w:val="0"/>
        <w:rPr>
          <w:rFonts w:cs="Angsana New"/>
          <w:color w:val="000000"/>
        </w:rPr>
      </w:pPr>
      <w:r w:rsidRPr="00DD210D">
        <w:t xml:space="preserve">Spotkanie odbędzie się </w:t>
      </w:r>
      <w:r w:rsidRPr="00061FDE">
        <w:t xml:space="preserve">w </w:t>
      </w:r>
      <w:r w:rsidRPr="00061FDE">
        <w:rPr>
          <w:rFonts w:eastAsia="Times New Roman" w:cs="Times New Roman"/>
          <w:bCs/>
          <w:kern w:val="36"/>
          <w:lang w:eastAsia="pl-PL"/>
        </w:rPr>
        <w:t>siedzibie Punktu Informacyjnego Funduszy Europejskich w Jeleniej Górze</w:t>
      </w:r>
      <w:r w:rsidRPr="00061FDE">
        <w:t>,</w:t>
      </w:r>
      <w:r>
        <w:rPr>
          <w:rFonts w:cs="Angsana New"/>
          <w:b/>
          <w:color w:val="000000"/>
        </w:rPr>
        <w:t xml:space="preserve"> </w:t>
      </w:r>
      <w:r>
        <w:t>ul. </w:t>
      </w:r>
      <w:r w:rsidRPr="003A09EE">
        <w:t>Bankowa 27</w:t>
      </w:r>
      <w:r>
        <w:t xml:space="preserve"> </w:t>
      </w:r>
      <w:r w:rsidRPr="00061FDE">
        <w:t>(</w:t>
      </w:r>
      <w:r w:rsidRPr="00061FDE">
        <w:rPr>
          <w:rFonts w:cs="Angsana New"/>
          <w:color w:val="000000"/>
        </w:rPr>
        <w:t>sala konferencyjna Książnicy Karkonoskiej</w:t>
      </w:r>
      <w:r>
        <w:rPr>
          <w:rFonts w:cs="Angsana New"/>
          <w:color w:val="000000"/>
        </w:rPr>
        <w:t>, III piętro</w:t>
      </w:r>
      <w:r w:rsidRPr="00061FDE">
        <w:rPr>
          <w:rFonts w:cs="Angsana New"/>
          <w:color w:val="000000"/>
        </w:rPr>
        <w:t>)</w:t>
      </w:r>
      <w:r w:rsidRPr="00061FDE">
        <w:t>,</w:t>
      </w:r>
      <w:r w:rsidRPr="00DD210D">
        <w:rPr>
          <w:rFonts w:eastAsia="Times New Roman" w:cs="Times New Roman"/>
          <w:bCs/>
          <w:kern w:val="36"/>
          <w:lang w:eastAsia="pl-PL"/>
        </w:rPr>
        <w:t xml:space="preserve"> </w:t>
      </w:r>
      <w:r w:rsidR="00E62535">
        <w:rPr>
          <w:rStyle w:val="Pogrubienie"/>
          <w:rFonts w:cs="Angsana New"/>
          <w:bCs w:val="0"/>
          <w:color w:val="000000"/>
          <w:bdr w:val="none" w:sz="0" w:space="0" w:color="auto" w:frame="1"/>
        </w:rPr>
        <w:t>8</w:t>
      </w:r>
      <w:r w:rsidR="007B1E3B" w:rsidRPr="007B1E3B">
        <w:rPr>
          <w:rStyle w:val="Pogrubienie"/>
          <w:rFonts w:cs="Angsana New"/>
          <w:bCs w:val="0"/>
          <w:color w:val="000000"/>
          <w:bdr w:val="none" w:sz="0" w:space="0" w:color="auto" w:frame="1"/>
        </w:rPr>
        <w:t xml:space="preserve"> </w:t>
      </w:r>
      <w:r w:rsidR="000B7E8A">
        <w:rPr>
          <w:rStyle w:val="Pogrubienie"/>
          <w:rFonts w:cs="Angsana New"/>
          <w:bCs w:val="0"/>
          <w:color w:val="000000"/>
          <w:bdr w:val="none" w:sz="0" w:space="0" w:color="auto" w:frame="1"/>
        </w:rPr>
        <w:t xml:space="preserve"> </w:t>
      </w:r>
      <w:r w:rsidR="008B5276">
        <w:rPr>
          <w:rStyle w:val="Pogrubienie"/>
          <w:rFonts w:cs="Angsana New"/>
          <w:bCs w:val="0"/>
          <w:color w:val="000000"/>
          <w:bdr w:val="none" w:sz="0" w:space="0" w:color="auto" w:frame="1"/>
        </w:rPr>
        <w:t>ma</w:t>
      </w:r>
      <w:r w:rsidR="000962BC">
        <w:rPr>
          <w:rStyle w:val="Pogrubienie"/>
          <w:rFonts w:cs="Angsana New"/>
          <w:bCs w:val="0"/>
          <w:color w:val="000000"/>
          <w:bdr w:val="none" w:sz="0" w:space="0" w:color="auto" w:frame="1"/>
        </w:rPr>
        <w:t xml:space="preserve">ja </w:t>
      </w:r>
      <w:r w:rsidR="005E1FA3" w:rsidRPr="00033432">
        <w:rPr>
          <w:rFonts w:cs="Angsana New"/>
          <w:b/>
          <w:color w:val="000000"/>
        </w:rPr>
        <w:t>202</w:t>
      </w:r>
      <w:r w:rsidR="0011515E">
        <w:rPr>
          <w:rFonts w:cs="Angsana New"/>
          <w:b/>
          <w:color w:val="000000"/>
        </w:rPr>
        <w:t>4</w:t>
      </w:r>
      <w:r w:rsidR="005E1FA3" w:rsidRPr="00033432">
        <w:rPr>
          <w:rFonts w:cs="Angsana New"/>
          <w:b/>
          <w:color w:val="000000"/>
        </w:rPr>
        <w:t xml:space="preserve"> r. (</w:t>
      </w:r>
      <w:r w:rsidR="000962BC">
        <w:rPr>
          <w:rFonts w:cs="Angsana New"/>
          <w:b/>
          <w:color w:val="000000"/>
        </w:rPr>
        <w:t>środa</w:t>
      </w:r>
      <w:r w:rsidR="005E1FA3" w:rsidRPr="00033432">
        <w:rPr>
          <w:rFonts w:cs="Angsana New"/>
          <w:b/>
          <w:color w:val="000000"/>
        </w:rPr>
        <w:t>), w godz. 1</w:t>
      </w:r>
      <w:r w:rsidR="007B1E3B">
        <w:rPr>
          <w:rFonts w:cs="Angsana New"/>
          <w:b/>
          <w:color w:val="000000"/>
        </w:rPr>
        <w:t>0</w:t>
      </w:r>
      <w:r w:rsidR="00334D72" w:rsidRPr="00033432">
        <w:rPr>
          <w:rFonts w:cs="Angsana New"/>
          <w:b/>
          <w:color w:val="000000"/>
        </w:rPr>
        <w:t>.</w:t>
      </w:r>
      <w:r w:rsidR="005E1FA3" w:rsidRPr="00033432">
        <w:rPr>
          <w:rFonts w:cs="Angsana New"/>
          <w:b/>
          <w:color w:val="000000"/>
        </w:rPr>
        <w:t>00-1</w:t>
      </w:r>
      <w:r w:rsidR="000962BC">
        <w:rPr>
          <w:rFonts w:cs="Angsana New"/>
          <w:b/>
          <w:color w:val="000000"/>
        </w:rPr>
        <w:t>2</w:t>
      </w:r>
      <w:r w:rsidR="005E1FA3" w:rsidRPr="00033432">
        <w:rPr>
          <w:rFonts w:cs="Angsana New"/>
          <w:b/>
          <w:color w:val="000000"/>
        </w:rPr>
        <w:t>.</w:t>
      </w:r>
      <w:r w:rsidR="00E62535">
        <w:rPr>
          <w:rFonts w:cs="Angsana New"/>
          <w:b/>
          <w:color w:val="000000"/>
        </w:rPr>
        <w:t>3</w:t>
      </w:r>
      <w:r w:rsidR="007B1E3B">
        <w:rPr>
          <w:rFonts w:cs="Angsana New"/>
          <w:b/>
          <w:color w:val="000000"/>
        </w:rPr>
        <w:t>0</w:t>
      </w:r>
      <w:r>
        <w:rPr>
          <w:rFonts w:cs="Angsana New"/>
          <w:color w:val="000000"/>
        </w:rPr>
        <w:t>.</w:t>
      </w:r>
    </w:p>
    <w:p w14:paraId="7171836E" w14:textId="3767248E" w:rsidR="004849A5" w:rsidRPr="00907D1D" w:rsidRDefault="004849A5" w:rsidP="00632136">
      <w:pPr>
        <w:spacing w:after="120"/>
        <w:jc w:val="both"/>
        <w:outlineLvl w:val="0"/>
        <w:rPr>
          <w:b/>
          <w:u w:val="single"/>
        </w:rPr>
      </w:pPr>
      <w:r w:rsidRPr="00907D1D">
        <w:rPr>
          <w:b/>
          <w:u w:val="single"/>
        </w:rPr>
        <w:t xml:space="preserve">Program </w:t>
      </w:r>
      <w:r w:rsidR="00B47D55">
        <w:rPr>
          <w:b/>
          <w:u w:val="single"/>
        </w:rPr>
        <w:t>spotkania</w:t>
      </w:r>
      <w:r w:rsidRPr="00907D1D">
        <w:rPr>
          <w:b/>
          <w:u w:val="single"/>
        </w:rPr>
        <w:t>:</w:t>
      </w:r>
    </w:p>
    <w:p w14:paraId="1F27EA3B" w14:textId="77777777" w:rsidR="007A13BC" w:rsidRPr="007A13BC" w:rsidRDefault="007A13BC" w:rsidP="007A13BC">
      <w:pPr>
        <w:pStyle w:val="Akapitzlist"/>
        <w:numPr>
          <w:ilvl w:val="0"/>
          <w:numId w:val="26"/>
        </w:numPr>
        <w:shd w:val="clear" w:color="auto" w:fill="FFFFFF"/>
        <w:spacing w:after="240"/>
        <w:jc w:val="both"/>
        <w:textAlignment w:val="baseline"/>
        <w:outlineLvl w:val="0"/>
        <w:rPr>
          <w:rFonts w:cs="Arial"/>
          <w:i/>
          <w:color w:val="000000" w:themeColor="text1"/>
        </w:rPr>
      </w:pPr>
      <w:r w:rsidRPr="007A13BC">
        <w:rPr>
          <w:rFonts w:cs="Arial"/>
        </w:rPr>
        <w:t xml:space="preserve">źródła informacji o Funduszach Europejskich oraz oferta Sieci Punktów Informacyjnych Funduszy Europejskich  </w:t>
      </w:r>
      <w:r w:rsidRPr="007A13BC">
        <w:rPr>
          <w:rFonts w:cs="Arial"/>
          <w:color w:val="000000" w:themeColor="text1"/>
        </w:rPr>
        <w:t xml:space="preserve">– </w:t>
      </w:r>
      <w:r w:rsidRPr="007A13BC">
        <w:rPr>
          <w:rFonts w:cs="Arial"/>
          <w:i/>
          <w:color w:val="000000" w:themeColor="text1"/>
        </w:rPr>
        <w:t>Punkt Informacyjny Funduszy Europejskich w Jeleniej Górze;</w:t>
      </w:r>
    </w:p>
    <w:p w14:paraId="5951A3FC" w14:textId="11BC9AF8" w:rsidR="007A13BC" w:rsidRPr="007A13BC" w:rsidRDefault="007A13BC" w:rsidP="007A13BC">
      <w:pPr>
        <w:pStyle w:val="Akapitzlist"/>
        <w:numPr>
          <w:ilvl w:val="0"/>
          <w:numId w:val="26"/>
        </w:numPr>
        <w:spacing w:after="240"/>
        <w:jc w:val="both"/>
        <w:rPr>
          <w:rFonts w:cs="Arial"/>
          <w:b/>
          <w:bCs/>
          <w:i/>
          <w:iCs/>
        </w:rPr>
      </w:pPr>
      <w:r w:rsidRPr="007A13BC">
        <w:rPr>
          <w:rFonts w:cs="Arial"/>
        </w:rPr>
        <w:t>P</w:t>
      </w:r>
      <w:r>
        <w:t xml:space="preserve">rzedstawienie ogólnych założeń oraz omówienie kryteriów wyboru projektów dot. projektu </w:t>
      </w:r>
      <w:r w:rsidRPr="007A13BC">
        <w:rPr>
          <w:b/>
          <w:bCs/>
          <w:i/>
          <w:iCs/>
        </w:rPr>
        <w:t>„Dotacje na usługi rozwojowe dla dolnośląskich firm”</w:t>
      </w:r>
      <w:r>
        <w:t xml:space="preserve"> – </w:t>
      </w:r>
      <w:r w:rsidRPr="007A13BC">
        <w:rPr>
          <w:i/>
          <w:iCs/>
        </w:rPr>
        <w:t>Karkonoska Agencja Rozwoju Regionalnego S.A. w Jeleniej Górze;</w:t>
      </w:r>
    </w:p>
    <w:p w14:paraId="2C0CF07C" w14:textId="51F6F5F1" w:rsidR="007A13BC" w:rsidRPr="007A13BC" w:rsidRDefault="007A13BC" w:rsidP="007A13BC">
      <w:pPr>
        <w:pStyle w:val="Akapitzlist"/>
        <w:numPr>
          <w:ilvl w:val="0"/>
          <w:numId w:val="26"/>
        </w:numPr>
        <w:spacing w:after="240"/>
        <w:jc w:val="both"/>
        <w:rPr>
          <w:rFonts w:cs="Arial"/>
          <w:b/>
          <w:bCs/>
          <w:i/>
          <w:iCs/>
        </w:rPr>
      </w:pPr>
      <w:r w:rsidRPr="007A13BC">
        <w:rPr>
          <w:rFonts w:eastAsia="Times New Roman" w:cs="Arial"/>
          <w:color w:val="000000"/>
          <w:lang w:eastAsia="pl-PL"/>
        </w:rPr>
        <w:t xml:space="preserve">„Kredyt ekologiczny” oraz  </w:t>
      </w:r>
      <w:r w:rsidRPr="007A13BC">
        <w:rPr>
          <w:rFonts w:cs="Arial"/>
          <w:b/>
          <w:bCs/>
        </w:rPr>
        <w:t xml:space="preserve"> </w:t>
      </w:r>
      <w:r w:rsidRPr="007A13BC">
        <w:rPr>
          <w:rFonts w:cs="Arial"/>
        </w:rPr>
        <w:t xml:space="preserve">„Granty na Cyfryzację” </w:t>
      </w:r>
      <w:r w:rsidRPr="007A13BC">
        <w:rPr>
          <w:rFonts w:cs="Arial"/>
          <w:bCs/>
        </w:rPr>
        <w:t>- konkursy dla przedsiębiorców w ramach  programu Fundusze Europejskie dla Nowoczesnej Gospodarki 2021-2027</w:t>
      </w:r>
      <w:r w:rsidRPr="007A13BC">
        <w:rPr>
          <w:rFonts w:cs="Arial"/>
        </w:rPr>
        <w:t>;</w:t>
      </w:r>
    </w:p>
    <w:p w14:paraId="07729B25" w14:textId="45A90750" w:rsidR="007A13BC" w:rsidRPr="007A13BC" w:rsidRDefault="007A13BC" w:rsidP="007A13BC">
      <w:pPr>
        <w:pStyle w:val="Akapitzlist"/>
        <w:numPr>
          <w:ilvl w:val="0"/>
          <w:numId w:val="26"/>
        </w:numPr>
        <w:spacing w:after="240"/>
        <w:jc w:val="both"/>
        <w:rPr>
          <w:rStyle w:val="Pogrubienie"/>
          <w:rFonts w:cs="Arial"/>
          <w:i/>
          <w:iCs/>
        </w:rPr>
      </w:pPr>
      <w:r w:rsidRPr="007A13BC">
        <w:rPr>
          <w:rFonts w:cstheme="minorHAnsi"/>
        </w:rPr>
        <w:t xml:space="preserve">Przedstawienie ogólnych założeń oraz omówienie kryteriów wyboru projektów dot. naboru: </w:t>
      </w:r>
      <w:r w:rsidRPr="007A13BC">
        <w:rPr>
          <w:rStyle w:val="Pogrubienie"/>
          <w:rFonts w:cstheme="minorHAnsi"/>
        </w:rPr>
        <w:t xml:space="preserve"> Inwestycje  w dywersyfikację działalności sektora </w:t>
      </w:r>
      <w:proofErr w:type="spellStart"/>
      <w:r w:rsidRPr="007A13BC">
        <w:rPr>
          <w:rStyle w:val="Pogrubienie"/>
          <w:rFonts w:cstheme="minorHAnsi"/>
        </w:rPr>
        <w:t>HoReCa</w:t>
      </w:r>
      <w:proofErr w:type="spellEnd"/>
      <w:r w:rsidRPr="007A13BC">
        <w:rPr>
          <w:rStyle w:val="Pogrubienie"/>
          <w:rFonts w:cstheme="minorHAnsi"/>
        </w:rPr>
        <w:t xml:space="preserve">; </w:t>
      </w:r>
    </w:p>
    <w:p w14:paraId="52B6829A" w14:textId="7881E156" w:rsidR="007A13BC" w:rsidRPr="007A13BC" w:rsidRDefault="007A13BC" w:rsidP="007A13BC">
      <w:pPr>
        <w:pStyle w:val="Akapitzlist"/>
        <w:numPr>
          <w:ilvl w:val="0"/>
          <w:numId w:val="26"/>
        </w:numPr>
        <w:spacing w:after="240"/>
        <w:jc w:val="both"/>
        <w:rPr>
          <w:rStyle w:val="Pogrubienie"/>
          <w:rFonts w:cs="Arial"/>
          <w:b w:val="0"/>
          <w:bCs w:val="0"/>
        </w:rPr>
      </w:pPr>
      <w:r w:rsidRPr="003E5704">
        <w:t>„Dofinansowanie działań płatnika składek na poprawę bezpieczeństwa i higieny pracy – Konkurs ogłaszany przez ZUS”</w:t>
      </w:r>
    </w:p>
    <w:p w14:paraId="3EBD3592" w14:textId="52F5ACD8" w:rsidR="007A13BC" w:rsidRPr="007A13BC" w:rsidRDefault="007A13BC" w:rsidP="007A13BC">
      <w:pPr>
        <w:pStyle w:val="Akapitzlist"/>
        <w:numPr>
          <w:ilvl w:val="0"/>
          <w:numId w:val="26"/>
        </w:numPr>
        <w:shd w:val="clear" w:color="auto" w:fill="FFFFFF"/>
        <w:spacing w:after="24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7A13BC">
        <w:rPr>
          <w:rFonts w:eastAsia="Times New Roman" w:cs="Arial"/>
          <w:color w:val="000000"/>
          <w:lang w:eastAsia="pl-PL"/>
        </w:rPr>
        <w:t>Preferencyjne pożyczki dla mikro, małych i średnich przedsiębiorców w województwie dolnośląskim;</w:t>
      </w:r>
    </w:p>
    <w:p w14:paraId="7BBD03E4" w14:textId="64B4B84E" w:rsidR="007A13BC" w:rsidRPr="007A13BC" w:rsidRDefault="007A13BC" w:rsidP="007A13BC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jc w:val="both"/>
        <w:textAlignment w:val="baseline"/>
        <w:outlineLvl w:val="0"/>
        <w:rPr>
          <w:rFonts w:cs="Arial"/>
          <w:color w:val="000000" w:themeColor="text1"/>
        </w:rPr>
      </w:pPr>
      <w:r w:rsidRPr="007A13BC">
        <w:rPr>
          <w:rFonts w:cs="Arial"/>
        </w:rPr>
        <w:t>Pytania i odpowiedzi.</w:t>
      </w:r>
    </w:p>
    <w:p w14:paraId="582E77AB" w14:textId="77777777" w:rsidR="00832616" w:rsidRPr="007B1E3B" w:rsidRDefault="004E126A" w:rsidP="00632136">
      <w:pPr>
        <w:pStyle w:val="Akapitzlist"/>
        <w:shd w:val="clear" w:color="auto" w:fill="FFFFFF"/>
        <w:tabs>
          <w:tab w:val="left" w:pos="284"/>
        </w:tabs>
        <w:spacing w:after="120"/>
        <w:ind w:left="42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B1E3B">
        <w:rPr>
          <w:rFonts w:eastAsia="Times New Roman" w:cstheme="minorHAnsi"/>
          <w:color w:val="000000"/>
          <w:lang w:eastAsia="pl-PL"/>
        </w:rPr>
        <w:lastRenderedPageBreak/>
        <w:t xml:space="preserve"> </w:t>
      </w:r>
    </w:p>
    <w:p w14:paraId="09B1C85F" w14:textId="77777777" w:rsidR="00832616" w:rsidRPr="007B1E3B" w:rsidRDefault="00832616" w:rsidP="00832616">
      <w:pPr>
        <w:shd w:val="clear" w:color="auto" w:fill="FFFFFF"/>
        <w:textAlignment w:val="baseline"/>
        <w:rPr>
          <w:rFonts w:eastAsia="Times New Roman" w:cstheme="minorHAnsi"/>
          <w:lang w:eastAsia="pl-PL"/>
        </w:rPr>
      </w:pPr>
    </w:p>
    <w:p w14:paraId="421D9B64" w14:textId="77777777" w:rsidR="00B47D55" w:rsidRDefault="00B47D55" w:rsidP="000E68D3">
      <w:pPr>
        <w:shd w:val="clear" w:color="auto" w:fill="FFFFFF"/>
        <w:ind w:left="-60"/>
        <w:jc w:val="both"/>
        <w:textAlignment w:val="baseline"/>
        <w:outlineLvl w:val="0"/>
        <w:rPr>
          <w:rFonts w:cs="Angsana New"/>
          <w:b/>
          <w:u w:val="single"/>
        </w:rPr>
      </w:pPr>
    </w:p>
    <w:p w14:paraId="0460918C" w14:textId="285AE55B" w:rsidR="00677858" w:rsidRPr="00907D1D" w:rsidRDefault="00677858" w:rsidP="000E68D3">
      <w:pPr>
        <w:shd w:val="clear" w:color="auto" w:fill="FFFFFF"/>
        <w:ind w:left="-60"/>
        <w:jc w:val="both"/>
        <w:textAlignment w:val="baseline"/>
        <w:outlineLvl w:val="0"/>
        <w:rPr>
          <w:rFonts w:cs="Angsana New"/>
          <w:b/>
          <w:u w:val="single"/>
        </w:rPr>
      </w:pPr>
      <w:r w:rsidRPr="00907D1D">
        <w:rPr>
          <w:rFonts w:cs="Angsana New"/>
          <w:b/>
          <w:u w:val="single"/>
        </w:rPr>
        <w:t>Organizator spotkania :</w:t>
      </w:r>
    </w:p>
    <w:p w14:paraId="07BC61B5" w14:textId="77777777" w:rsidR="00677858" w:rsidRPr="00033432" w:rsidRDefault="00677858" w:rsidP="000E68D3">
      <w:pPr>
        <w:jc w:val="both"/>
        <w:rPr>
          <w:rFonts w:cs="Angsana New"/>
          <w:bCs/>
        </w:rPr>
      </w:pPr>
      <w:r w:rsidRPr="00033432">
        <w:rPr>
          <w:rFonts w:cs="Angsana New"/>
          <w:bCs/>
        </w:rPr>
        <w:t>Punkt Informacyjny Funduszy Europejskich w Jeleniej Górze</w:t>
      </w:r>
    </w:p>
    <w:p w14:paraId="60FD18EB" w14:textId="77777777" w:rsidR="00677858" w:rsidRPr="00033432" w:rsidRDefault="00677858" w:rsidP="000E68D3">
      <w:pPr>
        <w:jc w:val="both"/>
        <w:rPr>
          <w:rFonts w:cs="Angsana New"/>
          <w:bCs/>
        </w:rPr>
      </w:pPr>
      <w:r w:rsidRPr="00033432">
        <w:rPr>
          <w:rFonts w:cs="Angsana New"/>
          <w:bCs/>
        </w:rPr>
        <w:t>Urząd Marszałkowski Województwa Dolnośląskiego</w:t>
      </w:r>
    </w:p>
    <w:p w14:paraId="68B1EA1A" w14:textId="77777777" w:rsidR="00677858" w:rsidRPr="00033432" w:rsidRDefault="00D01DBE" w:rsidP="000E68D3">
      <w:pPr>
        <w:jc w:val="both"/>
        <w:rPr>
          <w:rFonts w:cs="Angsana New"/>
          <w:highlight w:val="yellow"/>
        </w:rPr>
      </w:pPr>
      <w:r w:rsidRPr="00033432">
        <w:rPr>
          <w:rFonts w:cs="Angsana New"/>
        </w:rPr>
        <w:t>Ul. Bankowa 27</w:t>
      </w:r>
      <w:r w:rsidR="00677858" w:rsidRPr="00033432">
        <w:rPr>
          <w:rFonts w:cs="Angsana New"/>
        </w:rPr>
        <w:t xml:space="preserve">; 58-500 Jelenia Góra </w:t>
      </w:r>
    </w:p>
    <w:p w14:paraId="0C6ED585" w14:textId="07B07251" w:rsidR="00345EDA" w:rsidRPr="00033432" w:rsidRDefault="00677858" w:rsidP="00883073">
      <w:pPr>
        <w:jc w:val="both"/>
        <w:rPr>
          <w:rStyle w:val="Hipercze"/>
          <w:rFonts w:cs="Angsana New"/>
          <w:lang w:val="en-US"/>
        </w:rPr>
      </w:pPr>
      <w:r w:rsidRPr="00033432">
        <w:rPr>
          <w:rFonts w:cs="Angsana New"/>
          <w:lang w:val="en-US"/>
        </w:rPr>
        <w:t xml:space="preserve">tel. </w:t>
      </w:r>
      <w:r w:rsidR="005E1FA3" w:rsidRPr="00033432">
        <w:rPr>
          <w:rFonts w:cs="Angsana New"/>
          <w:lang w:val="en-US"/>
        </w:rPr>
        <w:t>75 619 97 44, 75 619 97 45</w:t>
      </w:r>
      <w:r w:rsidR="00A800B4" w:rsidRPr="00033432">
        <w:rPr>
          <w:rFonts w:cs="Angsana New"/>
          <w:lang w:val="en-US"/>
        </w:rPr>
        <w:t xml:space="preserve">; </w:t>
      </w:r>
      <w:r w:rsidRPr="00033432">
        <w:rPr>
          <w:rFonts w:cs="Angsana New"/>
          <w:lang w:val="en-US"/>
        </w:rPr>
        <w:t xml:space="preserve">e-mail: </w:t>
      </w:r>
      <w:hyperlink r:id="rId9" w:history="1">
        <w:r w:rsidR="000962BC" w:rsidRPr="008326D5">
          <w:rPr>
            <w:rStyle w:val="Hipercze"/>
            <w:rFonts w:cs="Angsana New"/>
            <w:lang w:val="en-US"/>
          </w:rPr>
          <w:t>pife.jeleniagora@dolnyslask.pl</w:t>
        </w:r>
      </w:hyperlink>
    </w:p>
    <w:sectPr w:rsidR="00345EDA" w:rsidRPr="00033432" w:rsidSect="006378D4">
      <w:headerReference w:type="default" r:id="rId10"/>
      <w:footerReference w:type="default" r:id="rId11"/>
      <w:pgSz w:w="11906" w:h="16838"/>
      <w:pgMar w:top="1811" w:right="849" w:bottom="567" w:left="1134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EE214" w14:textId="77777777" w:rsidR="00691214" w:rsidRDefault="00691214" w:rsidP="00EC5859">
      <w:r>
        <w:separator/>
      </w:r>
    </w:p>
  </w:endnote>
  <w:endnote w:type="continuationSeparator" w:id="0">
    <w:p w14:paraId="6E26289E" w14:textId="77777777" w:rsidR="00691214" w:rsidRDefault="00691214" w:rsidP="00EC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70125" w14:textId="77777777" w:rsidR="00691214" w:rsidRDefault="00691214">
    <w:pPr>
      <w:pStyle w:val="Stopka"/>
    </w:pPr>
  </w:p>
  <w:p w14:paraId="71E3AD73" w14:textId="77777777" w:rsidR="00691214" w:rsidRDefault="00691214">
    <w:pPr>
      <w:pStyle w:val="Stopka"/>
    </w:pPr>
    <w:r w:rsidRPr="006378D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5C709BF" wp14:editId="7FCDB634">
          <wp:simplePos x="0" y="0"/>
          <wp:positionH relativeFrom="column">
            <wp:posOffset>951027</wp:posOffset>
          </wp:positionH>
          <wp:positionV relativeFrom="bottomMargin">
            <wp:posOffset>10848</wp:posOffset>
          </wp:positionV>
          <wp:extent cx="4652843" cy="637775"/>
          <wp:effectExtent l="19050" t="0" r="0" b="0"/>
          <wp:wrapTopAndBottom/>
          <wp:docPr id="4" name="Obraz 4" descr="Zestawienie logotypów: Pomoc Techniczna dla Funduszy Europejskich, barwy RP, znak UE z napisem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logotypów: Pomoc Techniczna dla Funduszy Europejskich, barwy RP, znak UE z napisem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64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7E2AB" w14:textId="77777777" w:rsidR="00691214" w:rsidRDefault="00691214" w:rsidP="00EC5859">
      <w:r>
        <w:separator/>
      </w:r>
    </w:p>
  </w:footnote>
  <w:footnote w:type="continuationSeparator" w:id="0">
    <w:p w14:paraId="79C79FEC" w14:textId="77777777" w:rsidR="00691214" w:rsidRDefault="00691214" w:rsidP="00EC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50CB6" w14:textId="77777777" w:rsidR="00691214" w:rsidRDefault="00691214">
    <w:pPr>
      <w:pStyle w:val="Nagwek"/>
    </w:pPr>
    <w:r w:rsidRPr="006378D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E12EA3" wp14:editId="38C702E6">
          <wp:simplePos x="0" y="0"/>
          <wp:positionH relativeFrom="column">
            <wp:posOffset>-270510</wp:posOffset>
          </wp:positionH>
          <wp:positionV relativeFrom="paragraph">
            <wp:posOffset>-129540</wp:posOffset>
          </wp:positionV>
          <wp:extent cx="2952115" cy="701040"/>
          <wp:effectExtent l="19050" t="0" r="635" b="0"/>
          <wp:wrapNone/>
          <wp:docPr id="1" name="Obraz 2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unkt Informacyjn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598CF" w14:textId="77777777" w:rsidR="00691214" w:rsidRDefault="00691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B4591"/>
    <w:multiLevelType w:val="hybridMultilevel"/>
    <w:tmpl w:val="280A8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947"/>
    <w:multiLevelType w:val="hybridMultilevel"/>
    <w:tmpl w:val="2C6E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56CA"/>
    <w:multiLevelType w:val="hybridMultilevel"/>
    <w:tmpl w:val="08F6184C"/>
    <w:lvl w:ilvl="0" w:tplc="E2BE55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306"/>
    <w:multiLevelType w:val="hybridMultilevel"/>
    <w:tmpl w:val="C1D473A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0E97F36"/>
    <w:multiLevelType w:val="multilevel"/>
    <w:tmpl w:val="F942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E04E1"/>
    <w:multiLevelType w:val="hybridMultilevel"/>
    <w:tmpl w:val="ADB8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A32"/>
    <w:multiLevelType w:val="hybridMultilevel"/>
    <w:tmpl w:val="7862BCD0"/>
    <w:lvl w:ilvl="0" w:tplc="FE1E6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4816"/>
    <w:multiLevelType w:val="multilevel"/>
    <w:tmpl w:val="7BAE40D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i w:val="0"/>
        <w:color w:val="auto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i w:val="0"/>
        <w:color w:val="auto"/>
      </w:rPr>
    </w:lvl>
  </w:abstractNum>
  <w:abstractNum w:abstractNumId="8" w15:restartNumberingAfterBreak="0">
    <w:nsid w:val="20F46F57"/>
    <w:multiLevelType w:val="hybridMultilevel"/>
    <w:tmpl w:val="77C66894"/>
    <w:lvl w:ilvl="0" w:tplc="3368A2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446A3"/>
    <w:multiLevelType w:val="hybridMultilevel"/>
    <w:tmpl w:val="1862DB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C112C"/>
    <w:multiLevelType w:val="hybridMultilevel"/>
    <w:tmpl w:val="12E8A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5F11"/>
    <w:multiLevelType w:val="multilevel"/>
    <w:tmpl w:val="98EE7D9A"/>
    <w:lvl w:ilvl="0">
      <w:start w:val="11"/>
      <w:numFmt w:val="decimal"/>
      <w:lvlText w:val="%1"/>
      <w:lvlJc w:val="left"/>
      <w:pPr>
        <w:ind w:left="480" w:hanging="480"/>
      </w:pPr>
      <w:rPr>
        <w:rFonts w:cstheme="minorHAnsi" w:hint="default"/>
        <w:b w:val="0"/>
        <w:i w:val="0"/>
      </w:rPr>
    </w:lvl>
    <w:lvl w:ilvl="1">
      <w:start w:val="15"/>
      <w:numFmt w:val="decimalZero"/>
      <w:lvlText w:val="%1.%2"/>
      <w:lvlJc w:val="left"/>
      <w:pPr>
        <w:ind w:left="480" w:hanging="480"/>
      </w:pPr>
      <w:rPr>
        <w:rFonts w:cstheme="minorHAnsi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b w:val="0"/>
        <w:i w:val="0"/>
      </w:rPr>
    </w:lvl>
  </w:abstractNum>
  <w:abstractNum w:abstractNumId="12" w15:restartNumberingAfterBreak="0">
    <w:nsid w:val="3CA95420"/>
    <w:multiLevelType w:val="hybridMultilevel"/>
    <w:tmpl w:val="158E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57C12"/>
    <w:multiLevelType w:val="multilevel"/>
    <w:tmpl w:val="432C831A"/>
    <w:lvl w:ilvl="0">
      <w:start w:val="1"/>
      <w:numFmt w:val="bullet"/>
      <w:lvlText w:val="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76"/>
        </w:tabs>
        <w:ind w:left="3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96"/>
        </w:tabs>
        <w:ind w:left="4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36"/>
        </w:tabs>
        <w:ind w:left="5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56"/>
        </w:tabs>
        <w:ind w:left="6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D40F7"/>
    <w:multiLevelType w:val="multilevel"/>
    <w:tmpl w:val="F1C479D6"/>
    <w:lvl w:ilvl="0">
      <w:start w:val="10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  <w:i w:val="0"/>
        <w:color w:val="000000"/>
      </w:rPr>
    </w:lvl>
    <w:lvl w:ilvl="1">
      <w:start w:val="40"/>
      <w:numFmt w:val="decimalZero"/>
      <w:lvlText w:val="%1.%2"/>
      <w:lvlJc w:val="left"/>
      <w:pPr>
        <w:ind w:left="480" w:hanging="48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i w:val="0"/>
        <w:color w:val="000000"/>
      </w:rPr>
    </w:lvl>
  </w:abstractNum>
  <w:abstractNum w:abstractNumId="15" w15:restartNumberingAfterBreak="0">
    <w:nsid w:val="45EC2E9C"/>
    <w:multiLevelType w:val="hybridMultilevel"/>
    <w:tmpl w:val="CCFC8A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1447E"/>
    <w:multiLevelType w:val="hybridMultilevel"/>
    <w:tmpl w:val="21CC01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21A9"/>
    <w:multiLevelType w:val="multilevel"/>
    <w:tmpl w:val="92F4095E"/>
    <w:lvl w:ilvl="0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59"/>
        </w:tabs>
        <w:ind w:left="82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79"/>
        </w:tabs>
        <w:ind w:left="8979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73178"/>
    <w:multiLevelType w:val="hybridMultilevel"/>
    <w:tmpl w:val="2564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276"/>
    <w:multiLevelType w:val="hybridMultilevel"/>
    <w:tmpl w:val="74E875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3525A"/>
    <w:multiLevelType w:val="hybridMultilevel"/>
    <w:tmpl w:val="6346F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1" w15:restartNumberingAfterBreak="0">
    <w:nsid w:val="6B13169A"/>
    <w:multiLevelType w:val="multilevel"/>
    <w:tmpl w:val="767AC0F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20"/>
      <w:numFmt w:val="decimalZero"/>
      <w:lvlText w:val="%1.%2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2" w15:restartNumberingAfterBreak="0">
    <w:nsid w:val="7B984C71"/>
    <w:multiLevelType w:val="multilevel"/>
    <w:tmpl w:val="B79C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058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297421">
    <w:abstractNumId w:val="12"/>
  </w:num>
  <w:num w:numId="3" w16cid:durableId="6715174">
    <w:abstractNumId w:val="6"/>
  </w:num>
  <w:num w:numId="4" w16cid:durableId="340670723">
    <w:abstractNumId w:val="2"/>
  </w:num>
  <w:num w:numId="5" w16cid:durableId="424307044">
    <w:abstractNumId w:val="18"/>
  </w:num>
  <w:num w:numId="6" w16cid:durableId="52120042">
    <w:abstractNumId w:val="3"/>
  </w:num>
  <w:num w:numId="7" w16cid:durableId="659235712">
    <w:abstractNumId w:val="1"/>
  </w:num>
  <w:num w:numId="8" w16cid:durableId="1788305527">
    <w:abstractNumId w:val="10"/>
  </w:num>
  <w:num w:numId="9" w16cid:durableId="1294142168">
    <w:abstractNumId w:val="5"/>
  </w:num>
  <w:num w:numId="10" w16cid:durableId="17907824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3714233">
    <w:abstractNumId w:val="20"/>
  </w:num>
  <w:num w:numId="12" w16cid:durableId="214707865">
    <w:abstractNumId w:val="19"/>
  </w:num>
  <w:num w:numId="13" w16cid:durableId="331180435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2471360">
    <w:abstractNumId w:val="17"/>
  </w:num>
  <w:num w:numId="15" w16cid:durableId="613025749">
    <w:abstractNumId w:val="8"/>
  </w:num>
  <w:num w:numId="16" w16cid:durableId="1039891806">
    <w:abstractNumId w:val="15"/>
  </w:num>
  <w:num w:numId="17" w16cid:durableId="1756978946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4575100">
    <w:abstractNumId w:val="13"/>
  </w:num>
  <w:num w:numId="19" w16cid:durableId="703674129">
    <w:abstractNumId w:val="4"/>
  </w:num>
  <w:num w:numId="20" w16cid:durableId="2028562187">
    <w:abstractNumId w:val="0"/>
  </w:num>
  <w:num w:numId="21" w16cid:durableId="996494650">
    <w:abstractNumId w:val="16"/>
  </w:num>
  <w:num w:numId="22" w16cid:durableId="1257009940">
    <w:abstractNumId w:val="7"/>
  </w:num>
  <w:num w:numId="23" w16cid:durableId="1152989830">
    <w:abstractNumId w:val="21"/>
  </w:num>
  <w:num w:numId="24" w16cid:durableId="1262032504">
    <w:abstractNumId w:val="14"/>
  </w:num>
  <w:num w:numId="25" w16cid:durableId="72629785">
    <w:abstractNumId w:val="11"/>
  </w:num>
  <w:num w:numId="26" w16cid:durableId="581839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30"/>
    <w:rsid w:val="00013B87"/>
    <w:rsid w:val="00015FB8"/>
    <w:rsid w:val="00017CC7"/>
    <w:rsid w:val="00021528"/>
    <w:rsid w:val="00021A63"/>
    <w:rsid w:val="00032D7B"/>
    <w:rsid w:val="00033432"/>
    <w:rsid w:val="00044791"/>
    <w:rsid w:val="00050EE2"/>
    <w:rsid w:val="00052661"/>
    <w:rsid w:val="00062737"/>
    <w:rsid w:val="0006322A"/>
    <w:rsid w:val="000703B8"/>
    <w:rsid w:val="00070A4C"/>
    <w:rsid w:val="00074766"/>
    <w:rsid w:val="000962BC"/>
    <w:rsid w:val="000A4148"/>
    <w:rsid w:val="000B0E67"/>
    <w:rsid w:val="000B376F"/>
    <w:rsid w:val="000B3B45"/>
    <w:rsid w:val="000B7E8A"/>
    <w:rsid w:val="000D202F"/>
    <w:rsid w:val="000D5336"/>
    <w:rsid w:val="000D6296"/>
    <w:rsid w:val="000E1B3C"/>
    <w:rsid w:val="000E308D"/>
    <w:rsid w:val="000E68D3"/>
    <w:rsid w:val="000F4E34"/>
    <w:rsid w:val="001017D7"/>
    <w:rsid w:val="00104214"/>
    <w:rsid w:val="00110B4A"/>
    <w:rsid w:val="00114430"/>
    <w:rsid w:val="0011515E"/>
    <w:rsid w:val="00120975"/>
    <w:rsid w:val="00125267"/>
    <w:rsid w:val="001464E5"/>
    <w:rsid w:val="00147DDE"/>
    <w:rsid w:val="00150E59"/>
    <w:rsid w:val="00164797"/>
    <w:rsid w:val="00187123"/>
    <w:rsid w:val="00197F62"/>
    <w:rsid w:val="001A23DA"/>
    <w:rsid w:val="001A2D56"/>
    <w:rsid w:val="001B107E"/>
    <w:rsid w:val="001B3C66"/>
    <w:rsid w:val="001E12C8"/>
    <w:rsid w:val="001F0175"/>
    <w:rsid w:val="001F0AE6"/>
    <w:rsid w:val="001F2D49"/>
    <w:rsid w:val="00200F9D"/>
    <w:rsid w:val="00204EDD"/>
    <w:rsid w:val="00205E39"/>
    <w:rsid w:val="00210047"/>
    <w:rsid w:val="002127EF"/>
    <w:rsid w:val="002158D3"/>
    <w:rsid w:val="00267043"/>
    <w:rsid w:val="00270126"/>
    <w:rsid w:val="00270553"/>
    <w:rsid w:val="00271317"/>
    <w:rsid w:val="002B01D4"/>
    <w:rsid w:val="002B0BB1"/>
    <w:rsid w:val="002B125A"/>
    <w:rsid w:val="002B4523"/>
    <w:rsid w:val="002C2F0D"/>
    <w:rsid w:val="002C52AA"/>
    <w:rsid w:val="003159C4"/>
    <w:rsid w:val="00316107"/>
    <w:rsid w:val="00321707"/>
    <w:rsid w:val="00322055"/>
    <w:rsid w:val="003265E7"/>
    <w:rsid w:val="0033348E"/>
    <w:rsid w:val="00334D72"/>
    <w:rsid w:val="00335478"/>
    <w:rsid w:val="00340489"/>
    <w:rsid w:val="00345EDA"/>
    <w:rsid w:val="00350EF5"/>
    <w:rsid w:val="00362330"/>
    <w:rsid w:val="00370B1E"/>
    <w:rsid w:val="003721FD"/>
    <w:rsid w:val="00376D74"/>
    <w:rsid w:val="0038193B"/>
    <w:rsid w:val="00382434"/>
    <w:rsid w:val="00385D1A"/>
    <w:rsid w:val="003A09EE"/>
    <w:rsid w:val="003A1005"/>
    <w:rsid w:val="003B2F63"/>
    <w:rsid w:val="003D5A3A"/>
    <w:rsid w:val="003F3EFC"/>
    <w:rsid w:val="003F4DFC"/>
    <w:rsid w:val="003F7E62"/>
    <w:rsid w:val="00405DA9"/>
    <w:rsid w:val="00410602"/>
    <w:rsid w:val="00412167"/>
    <w:rsid w:val="004267A8"/>
    <w:rsid w:val="00430208"/>
    <w:rsid w:val="00435DBC"/>
    <w:rsid w:val="00436101"/>
    <w:rsid w:val="0044641A"/>
    <w:rsid w:val="00450A5C"/>
    <w:rsid w:val="00450FEE"/>
    <w:rsid w:val="00451A5E"/>
    <w:rsid w:val="00456475"/>
    <w:rsid w:val="004652CC"/>
    <w:rsid w:val="00465B2F"/>
    <w:rsid w:val="00466FA9"/>
    <w:rsid w:val="004740E1"/>
    <w:rsid w:val="0047664F"/>
    <w:rsid w:val="004849A5"/>
    <w:rsid w:val="00490340"/>
    <w:rsid w:val="00490A4B"/>
    <w:rsid w:val="004A3076"/>
    <w:rsid w:val="004A711F"/>
    <w:rsid w:val="004B380D"/>
    <w:rsid w:val="004C7B71"/>
    <w:rsid w:val="004D765C"/>
    <w:rsid w:val="004E126A"/>
    <w:rsid w:val="004E1C72"/>
    <w:rsid w:val="004E365E"/>
    <w:rsid w:val="004F00BC"/>
    <w:rsid w:val="004F2719"/>
    <w:rsid w:val="004F42E9"/>
    <w:rsid w:val="00501514"/>
    <w:rsid w:val="00505822"/>
    <w:rsid w:val="00505974"/>
    <w:rsid w:val="00507124"/>
    <w:rsid w:val="005178AB"/>
    <w:rsid w:val="00517F4D"/>
    <w:rsid w:val="005219B5"/>
    <w:rsid w:val="00524281"/>
    <w:rsid w:val="00530496"/>
    <w:rsid w:val="00555DF0"/>
    <w:rsid w:val="00563201"/>
    <w:rsid w:val="00565401"/>
    <w:rsid w:val="00571A7A"/>
    <w:rsid w:val="005729E7"/>
    <w:rsid w:val="00585AE4"/>
    <w:rsid w:val="00586821"/>
    <w:rsid w:val="005A2E5B"/>
    <w:rsid w:val="005A744E"/>
    <w:rsid w:val="005B4F44"/>
    <w:rsid w:val="005C5E34"/>
    <w:rsid w:val="005D360B"/>
    <w:rsid w:val="005D4065"/>
    <w:rsid w:val="005E1FA3"/>
    <w:rsid w:val="005E4948"/>
    <w:rsid w:val="0060149C"/>
    <w:rsid w:val="006023A4"/>
    <w:rsid w:val="00605309"/>
    <w:rsid w:val="00605C0C"/>
    <w:rsid w:val="00615008"/>
    <w:rsid w:val="00632136"/>
    <w:rsid w:val="00634D7F"/>
    <w:rsid w:val="006378D4"/>
    <w:rsid w:val="006405E0"/>
    <w:rsid w:val="006476F7"/>
    <w:rsid w:val="0065231E"/>
    <w:rsid w:val="006546AC"/>
    <w:rsid w:val="00663CCD"/>
    <w:rsid w:val="00663E80"/>
    <w:rsid w:val="00673EB8"/>
    <w:rsid w:val="00677858"/>
    <w:rsid w:val="00691214"/>
    <w:rsid w:val="006922AE"/>
    <w:rsid w:val="006B4527"/>
    <w:rsid w:val="006C3353"/>
    <w:rsid w:val="006D6B6C"/>
    <w:rsid w:val="006F619A"/>
    <w:rsid w:val="00712F9A"/>
    <w:rsid w:val="00737868"/>
    <w:rsid w:val="00737B53"/>
    <w:rsid w:val="007851D5"/>
    <w:rsid w:val="00785C55"/>
    <w:rsid w:val="00792EBE"/>
    <w:rsid w:val="007A13BC"/>
    <w:rsid w:val="007B1E3B"/>
    <w:rsid w:val="007C069E"/>
    <w:rsid w:val="007C2587"/>
    <w:rsid w:val="007D0AC2"/>
    <w:rsid w:val="007D5B99"/>
    <w:rsid w:val="007E30A7"/>
    <w:rsid w:val="007E7D80"/>
    <w:rsid w:val="007F15D8"/>
    <w:rsid w:val="0080203A"/>
    <w:rsid w:val="00805752"/>
    <w:rsid w:val="00820869"/>
    <w:rsid w:val="00823E47"/>
    <w:rsid w:val="00832616"/>
    <w:rsid w:val="0084248C"/>
    <w:rsid w:val="008636F9"/>
    <w:rsid w:val="00880E3B"/>
    <w:rsid w:val="00883073"/>
    <w:rsid w:val="008A653A"/>
    <w:rsid w:val="008B5276"/>
    <w:rsid w:val="008B6219"/>
    <w:rsid w:val="008C1DC4"/>
    <w:rsid w:val="008C51FB"/>
    <w:rsid w:val="008C7034"/>
    <w:rsid w:val="008D1DFC"/>
    <w:rsid w:val="008D3544"/>
    <w:rsid w:val="008E0C8E"/>
    <w:rsid w:val="008E443A"/>
    <w:rsid w:val="008E4CE8"/>
    <w:rsid w:val="008F5189"/>
    <w:rsid w:val="00907D1D"/>
    <w:rsid w:val="0091430A"/>
    <w:rsid w:val="00915BA9"/>
    <w:rsid w:val="0091673A"/>
    <w:rsid w:val="00917126"/>
    <w:rsid w:val="00924F12"/>
    <w:rsid w:val="0093486A"/>
    <w:rsid w:val="0093625F"/>
    <w:rsid w:val="00947CC4"/>
    <w:rsid w:val="00956BB1"/>
    <w:rsid w:val="00957BCC"/>
    <w:rsid w:val="0096070B"/>
    <w:rsid w:val="00967643"/>
    <w:rsid w:val="00967E6F"/>
    <w:rsid w:val="009B5CD3"/>
    <w:rsid w:val="009C45C7"/>
    <w:rsid w:val="009F22AD"/>
    <w:rsid w:val="009F2AC4"/>
    <w:rsid w:val="00A34E01"/>
    <w:rsid w:val="00A537FF"/>
    <w:rsid w:val="00A623B4"/>
    <w:rsid w:val="00A75D3D"/>
    <w:rsid w:val="00A800B4"/>
    <w:rsid w:val="00A80343"/>
    <w:rsid w:val="00A82604"/>
    <w:rsid w:val="00A945A9"/>
    <w:rsid w:val="00A9626C"/>
    <w:rsid w:val="00AB0744"/>
    <w:rsid w:val="00AB399F"/>
    <w:rsid w:val="00AB4677"/>
    <w:rsid w:val="00AB4CAC"/>
    <w:rsid w:val="00AC012B"/>
    <w:rsid w:val="00AD3D84"/>
    <w:rsid w:val="00AF5B58"/>
    <w:rsid w:val="00AF5E00"/>
    <w:rsid w:val="00B001C6"/>
    <w:rsid w:val="00B0301F"/>
    <w:rsid w:val="00B21DA5"/>
    <w:rsid w:val="00B25D90"/>
    <w:rsid w:val="00B25E02"/>
    <w:rsid w:val="00B44D42"/>
    <w:rsid w:val="00B47D55"/>
    <w:rsid w:val="00B52244"/>
    <w:rsid w:val="00B53EDF"/>
    <w:rsid w:val="00B63B7A"/>
    <w:rsid w:val="00B656B9"/>
    <w:rsid w:val="00B70277"/>
    <w:rsid w:val="00B7101A"/>
    <w:rsid w:val="00B71521"/>
    <w:rsid w:val="00B77CDD"/>
    <w:rsid w:val="00B8498E"/>
    <w:rsid w:val="00B870C2"/>
    <w:rsid w:val="00B95C0A"/>
    <w:rsid w:val="00BB127F"/>
    <w:rsid w:val="00BB34EE"/>
    <w:rsid w:val="00BB75BD"/>
    <w:rsid w:val="00BD299F"/>
    <w:rsid w:val="00BE7668"/>
    <w:rsid w:val="00BF271A"/>
    <w:rsid w:val="00BF323B"/>
    <w:rsid w:val="00C13172"/>
    <w:rsid w:val="00C25B2F"/>
    <w:rsid w:val="00C265F3"/>
    <w:rsid w:val="00C513F9"/>
    <w:rsid w:val="00C65095"/>
    <w:rsid w:val="00C96BD2"/>
    <w:rsid w:val="00CA03B3"/>
    <w:rsid w:val="00CB11F7"/>
    <w:rsid w:val="00CB6594"/>
    <w:rsid w:val="00CC4E03"/>
    <w:rsid w:val="00CD2EDF"/>
    <w:rsid w:val="00CE46E3"/>
    <w:rsid w:val="00CE5040"/>
    <w:rsid w:val="00CE7DBA"/>
    <w:rsid w:val="00CF028C"/>
    <w:rsid w:val="00CF5DA4"/>
    <w:rsid w:val="00D01703"/>
    <w:rsid w:val="00D01DBE"/>
    <w:rsid w:val="00D05387"/>
    <w:rsid w:val="00D13AE4"/>
    <w:rsid w:val="00D37F1B"/>
    <w:rsid w:val="00D418CD"/>
    <w:rsid w:val="00D466FF"/>
    <w:rsid w:val="00D467CB"/>
    <w:rsid w:val="00D47516"/>
    <w:rsid w:val="00D72FFC"/>
    <w:rsid w:val="00D74F36"/>
    <w:rsid w:val="00D852C5"/>
    <w:rsid w:val="00D9079E"/>
    <w:rsid w:val="00D9349E"/>
    <w:rsid w:val="00DA05E6"/>
    <w:rsid w:val="00DA1BBB"/>
    <w:rsid w:val="00DC5C7B"/>
    <w:rsid w:val="00DC75B0"/>
    <w:rsid w:val="00DD210D"/>
    <w:rsid w:val="00DD4B77"/>
    <w:rsid w:val="00DD4D9F"/>
    <w:rsid w:val="00DE2658"/>
    <w:rsid w:val="00DE4A32"/>
    <w:rsid w:val="00DF4368"/>
    <w:rsid w:val="00E04C45"/>
    <w:rsid w:val="00E20011"/>
    <w:rsid w:val="00E22195"/>
    <w:rsid w:val="00E25A17"/>
    <w:rsid w:val="00E27E9E"/>
    <w:rsid w:val="00E304EA"/>
    <w:rsid w:val="00E36D7B"/>
    <w:rsid w:val="00E41FDD"/>
    <w:rsid w:val="00E42F1C"/>
    <w:rsid w:val="00E6042D"/>
    <w:rsid w:val="00E62535"/>
    <w:rsid w:val="00E865BE"/>
    <w:rsid w:val="00E94873"/>
    <w:rsid w:val="00E96C27"/>
    <w:rsid w:val="00EA3861"/>
    <w:rsid w:val="00EA4449"/>
    <w:rsid w:val="00EB67C4"/>
    <w:rsid w:val="00EC1BDE"/>
    <w:rsid w:val="00EC3199"/>
    <w:rsid w:val="00EC4DF4"/>
    <w:rsid w:val="00EC5859"/>
    <w:rsid w:val="00EE2C3F"/>
    <w:rsid w:val="00EE6543"/>
    <w:rsid w:val="00EF02B5"/>
    <w:rsid w:val="00EF4FF8"/>
    <w:rsid w:val="00EF5F40"/>
    <w:rsid w:val="00EF748C"/>
    <w:rsid w:val="00F15B25"/>
    <w:rsid w:val="00F21FBB"/>
    <w:rsid w:val="00F302C6"/>
    <w:rsid w:val="00F328A0"/>
    <w:rsid w:val="00F50A9C"/>
    <w:rsid w:val="00F75D6A"/>
    <w:rsid w:val="00F93061"/>
    <w:rsid w:val="00FA0B8C"/>
    <w:rsid w:val="00FA2E09"/>
    <w:rsid w:val="00FB77E2"/>
    <w:rsid w:val="00FC148C"/>
    <w:rsid w:val="00FD433E"/>
    <w:rsid w:val="00FE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7831"/>
  <w15:docId w15:val="{02C1E5A4-4627-4F27-82E5-FB228695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430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F02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4430"/>
    <w:pPr>
      <w:ind w:left="720"/>
    </w:pPr>
  </w:style>
  <w:style w:type="character" w:styleId="Hipercze">
    <w:name w:val="Hyperlink"/>
    <w:basedOn w:val="Domylnaczcionkaakapitu"/>
    <w:uiPriority w:val="99"/>
    <w:unhideWhenUsed/>
    <w:rsid w:val="001144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44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F02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21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D6B6C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EC5859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EC585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EC585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C585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4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4DF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65F3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65F3"/>
    <w:rPr>
      <w:rFonts w:ascii="Calibri" w:hAnsi="Calibri"/>
      <w:szCs w:val="21"/>
    </w:rPr>
  </w:style>
  <w:style w:type="paragraph" w:customStyle="1" w:styleId="Default">
    <w:name w:val="Default"/>
    <w:rsid w:val="00792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7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8D4"/>
  </w:style>
  <w:style w:type="paragraph" w:styleId="Stopka">
    <w:name w:val="footer"/>
    <w:basedOn w:val="Normalny"/>
    <w:link w:val="StopkaZnak"/>
    <w:uiPriority w:val="99"/>
    <w:unhideWhenUsed/>
    <w:rsid w:val="00637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8D4"/>
  </w:style>
  <w:style w:type="character" w:styleId="Nierozpoznanawzmianka">
    <w:name w:val="Unresolved Mention"/>
    <w:basedOn w:val="Domylnaczcionkaakapitu"/>
    <w:uiPriority w:val="99"/>
    <w:semiHidden/>
    <w:unhideWhenUsed/>
    <w:rsid w:val="00146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da.dolnyslask.pl/index.php/319465?lang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fe.jeleniagora@dolnysla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ED34-F307-4C09-B816-4AA59257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khanczarek</dc:creator>
  <cp:lastModifiedBy>Magdalena Chmielińska-Rozenek</cp:lastModifiedBy>
  <cp:revision>6</cp:revision>
  <cp:lastPrinted>2024-01-09T13:09:00Z</cp:lastPrinted>
  <dcterms:created xsi:type="dcterms:W3CDTF">2024-04-26T07:49:00Z</dcterms:created>
  <dcterms:modified xsi:type="dcterms:W3CDTF">2024-04-30T09:49:00Z</dcterms:modified>
</cp:coreProperties>
</file>