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FD46" w14:textId="0688E530" w:rsidR="000E2ED3" w:rsidRPr="004507F8" w:rsidRDefault="00840DF7" w:rsidP="002A5EBC">
      <w:pPr>
        <w:pStyle w:val="Nagwek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B070B">
        <w:rPr>
          <w:rFonts w:cs="Arial"/>
          <w:noProof/>
        </w:rPr>
        <w:drawing>
          <wp:inline distT="0" distB="0" distL="0" distR="0" wp14:anchorId="5A20400F" wp14:editId="70DDC2D9">
            <wp:extent cx="6153150" cy="847725"/>
            <wp:effectExtent l="0" t="0" r="0" b="0"/>
            <wp:docPr id="1" name="Obraz 1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4A41" w14:textId="58297DC6" w:rsidR="004B06D1" w:rsidRPr="00731B2F" w:rsidRDefault="004B06D1" w:rsidP="005820FA">
      <w:pPr>
        <w:pStyle w:val="Tytu"/>
        <w:spacing w:before="600" w:line="360" w:lineRule="auto"/>
        <w:rPr>
          <w:rFonts w:ascii="Arial" w:hAnsi="Arial"/>
          <w:spacing w:val="-10"/>
        </w:rPr>
      </w:pPr>
      <w:r w:rsidRPr="00731B2F">
        <w:rPr>
          <w:rFonts w:ascii="Arial" w:hAnsi="Arial"/>
          <w:spacing w:val="-10"/>
        </w:rPr>
        <w:t xml:space="preserve">Regulamin </w:t>
      </w:r>
      <w:r w:rsidR="00BD055F" w:rsidRPr="00731B2F">
        <w:rPr>
          <w:rFonts w:ascii="Arial" w:hAnsi="Arial"/>
          <w:spacing w:val="-10"/>
        </w:rPr>
        <w:t xml:space="preserve">wyboru </w:t>
      </w:r>
      <w:r w:rsidR="00A0308E" w:rsidRPr="00731B2F">
        <w:rPr>
          <w:rFonts w:ascii="Arial" w:hAnsi="Arial"/>
          <w:spacing w:val="-10"/>
        </w:rPr>
        <w:t>projektów</w:t>
      </w:r>
    </w:p>
    <w:p w14:paraId="461D76AE" w14:textId="77777777" w:rsidR="00630337" w:rsidRPr="004507F8" w:rsidRDefault="00630337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W ramach</w:t>
      </w:r>
      <w:r w:rsidR="00B0038F" w:rsidRPr="004507F8">
        <w:rPr>
          <w:rFonts w:ascii="Arial" w:hAnsi="Arial"/>
        </w:rPr>
        <w:t xml:space="preserve"> programu</w:t>
      </w:r>
      <w:r w:rsidRPr="004507F8">
        <w:rPr>
          <w:rFonts w:ascii="Arial" w:hAnsi="Arial"/>
        </w:rPr>
        <w:t xml:space="preserve"> </w:t>
      </w:r>
      <w:r w:rsidR="00B0038F" w:rsidRPr="004507F8">
        <w:rPr>
          <w:rFonts w:ascii="Arial" w:hAnsi="Arial"/>
        </w:rPr>
        <w:t>Fundusze Europejskie dla Dolnego Śląska 2021-2027</w:t>
      </w:r>
      <w:r w:rsidR="001B7132">
        <w:rPr>
          <w:rFonts w:ascii="Arial" w:hAnsi="Arial"/>
        </w:rPr>
        <w:t xml:space="preserve"> </w:t>
      </w:r>
    </w:p>
    <w:p w14:paraId="735ECD98" w14:textId="77777777" w:rsidR="00955662" w:rsidRPr="004507F8" w:rsidRDefault="00955662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Europejski Fundusz Społeczny PLUS</w:t>
      </w:r>
    </w:p>
    <w:p w14:paraId="17023F00" w14:textId="77777777" w:rsidR="00630337" w:rsidRPr="00DF1608" w:rsidRDefault="008050D1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Priorytet</w:t>
      </w:r>
      <w:r w:rsidR="003F77CA">
        <w:rPr>
          <w:rFonts w:ascii="Arial" w:hAnsi="Arial"/>
        </w:rPr>
        <w:t xml:space="preserve"> 7</w:t>
      </w:r>
      <w:r w:rsidR="00630337" w:rsidRPr="004507F8">
        <w:rPr>
          <w:rFonts w:ascii="Arial" w:hAnsi="Arial"/>
        </w:rPr>
        <w:t xml:space="preserve"> </w:t>
      </w:r>
      <w:r w:rsidR="003F77CA" w:rsidRPr="00A77BD7">
        <w:rPr>
          <w:rFonts w:ascii="Arial" w:hAnsi="Arial"/>
        </w:rPr>
        <w:t>Fundusze Europejskie na rzecz rynku pracy i włączenia społecznego na Dolnym Śląsku</w:t>
      </w:r>
    </w:p>
    <w:p w14:paraId="4C37A35D" w14:textId="1D37317D" w:rsidR="003F77CA" w:rsidRPr="00C56D24" w:rsidRDefault="008050D1" w:rsidP="004507F8">
      <w:pPr>
        <w:pStyle w:val="Tytu"/>
        <w:spacing w:line="360" w:lineRule="auto"/>
        <w:rPr>
          <w:rFonts w:ascii="Arial" w:hAnsi="Arial"/>
        </w:rPr>
      </w:pPr>
      <w:r w:rsidRPr="00DF1608">
        <w:rPr>
          <w:rFonts w:ascii="Arial" w:hAnsi="Arial"/>
        </w:rPr>
        <w:t>Działanie</w:t>
      </w:r>
      <w:r w:rsidR="003F77CA" w:rsidRPr="00DF1608">
        <w:rPr>
          <w:rFonts w:ascii="Arial" w:hAnsi="Arial"/>
        </w:rPr>
        <w:t xml:space="preserve"> 7.</w:t>
      </w:r>
      <w:bookmarkStart w:id="0" w:name="_Hlk153976480"/>
      <w:r w:rsidR="009B1465">
        <w:rPr>
          <w:rFonts w:ascii="Arial" w:hAnsi="Arial"/>
        </w:rPr>
        <w:t>4</w:t>
      </w:r>
      <w:r w:rsidR="00F820EB" w:rsidRPr="00DF1608">
        <w:rPr>
          <w:rFonts w:ascii="Arial" w:hAnsi="Arial"/>
        </w:rPr>
        <w:t xml:space="preserve"> </w:t>
      </w:r>
      <w:bookmarkEnd w:id="0"/>
      <w:r w:rsidR="002E4896" w:rsidRPr="002E4896">
        <w:rPr>
          <w:rFonts w:ascii="Arial" w:hAnsi="Arial"/>
        </w:rPr>
        <w:t>Adaptacja do zmian na rynku pracy</w:t>
      </w:r>
    </w:p>
    <w:p w14:paraId="0D8301C0" w14:textId="77777777" w:rsidR="009A2C5E" w:rsidRDefault="003F77CA" w:rsidP="004507F8">
      <w:pPr>
        <w:pStyle w:val="Tytu"/>
        <w:spacing w:line="360" w:lineRule="auto"/>
        <w:rPr>
          <w:rFonts w:ascii="Arial" w:hAnsi="Arial"/>
        </w:rPr>
      </w:pPr>
      <w:r w:rsidRPr="00A77BD7">
        <w:rPr>
          <w:rFonts w:ascii="Arial" w:hAnsi="Arial"/>
        </w:rPr>
        <w:t>Typ</w:t>
      </w:r>
      <w:r w:rsidR="009A2C5E">
        <w:rPr>
          <w:rFonts w:ascii="Arial" w:hAnsi="Arial"/>
        </w:rPr>
        <w:t>:</w:t>
      </w:r>
    </w:p>
    <w:p w14:paraId="2791F1C5" w14:textId="25E623AC" w:rsidR="00F820EB" w:rsidRDefault="003F77CA" w:rsidP="005820FA">
      <w:pPr>
        <w:pStyle w:val="Tytu"/>
        <w:spacing w:after="120" w:line="360" w:lineRule="auto"/>
        <w:ind w:left="709" w:hanging="709"/>
        <w:rPr>
          <w:rFonts w:ascii="Arial" w:hAnsi="Arial"/>
        </w:rPr>
      </w:pPr>
      <w:r w:rsidRPr="001945CB">
        <w:rPr>
          <w:rFonts w:ascii="Arial" w:hAnsi="Arial"/>
          <w:spacing w:val="-6"/>
        </w:rPr>
        <w:t>7.</w:t>
      </w:r>
      <w:bookmarkStart w:id="1" w:name="_Hlk153976510"/>
      <w:r w:rsidR="002E4896">
        <w:rPr>
          <w:rFonts w:ascii="Arial" w:hAnsi="Arial"/>
          <w:spacing w:val="-6"/>
        </w:rPr>
        <w:t>4</w:t>
      </w:r>
      <w:r w:rsidR="008B59F8" w:rsidRPr="001945CB">
        <w:rPr>
          <w:rFonts w:ascii="Arial" w:hAnsi="Arial"/>
          <w:spacing w:val="-6"/>
        </w:rPr>
        <w:t>.</w:t>
      </w:r>
      <w:r w:rsidR="002E4896">
        <w:rPr>
          <w:rFonts w:ascii="Arial" w:hAnsi="Arial"/>
          <w:spacing w:val="-6"/>
        </w:rPr>
        <w:t>E</w:t>
      </w:r>
      <w:r w:rsidRPr="009B1465">
        <w:rPr>
          <w:rFonts w:ascii="Arial" w:hAnsi="Arial"/>
          <w:spacing w:val="-4"/>
        </w:rPr>
        <w:t xml:space="preserve"> </w:t>
      </w:r>
      <w:r w:rsidR="002E4896" w:rsidRPr="009B1465">
        <w:rPr>
          <w:rFonts w:ascii="Arial" w:hAnsi="Arial"/>
          <w:spacing w:val="-4"/>
        </w:rPr>
        <w:t>Wsparci</w:t>
      </w:r>
      <w:r w:rsidR="007D2FF4" w:rsidRPr="009B1465">
        <w:rPr>
          <w:rFonts w:ascii="Arial" w:hAnsi="Arial"/>
          <w:spacing w:val="-4"/>
        </w:rPr>
        <w:t>e</w:t>
      </w:r>
      <w:r w:rsidR="002E4896" w:rsidRPr="009B1465">
        <w:rPr>
          <w:rFonts w:ascii="Arial" w:hAnsi="Arial"/>
          <w:spacing w:val="-4"/>
        </w:rPr>
        <w:t xml:space="preserve"> dialogu społecznego i budowania zdolności partnerów</w:t>
      </w:r>
      <w:r w:rsidR="002E4896" w:rsidRPr="002E4896">
        <w:rPr>
          <w:rFonts w:ascii="Arial" w:hAnsi="Arial"/>
          <w:spacing w:val="-6"/>
        </w:rPr>
        <w:t xml:space="preserve"> społecznych</w:t>
      </w:r>
    </w:p>
    <w:bookmarkEnd w:id="1"/>
    <w:p w14:paraId="22C7C280" w14:textId="77777777" w:rsidR="00B2174F" w:rsidRDefault="00B2174F" w:rsidP="00323EB9">
      <w:pPr>
        <w:pStyle w:val="Tytu"/>
        <w:spacing w:after="120"/>
        <w:rPr>
          <w:rFonts w:ascii="Arial" w:hAnsi="Arial"/>
        </w:rPr>
      </w:pPr>
    </w:p>
    <w:p w14:paraId="252D8CA9" w14:textId="48EFB743" w:rsidR="005059BE" w:rsidRDefault="004255EC" w:rsidP="00323EB9">
      <w:pPr>
        <w:pStyle w:val="Tytu"/>
        <w:spacing w:after="120"/>
        <w:rPr>
          <w:rFonts w:ascii="Arial" w:hAnsi="Arial"/>
        </w:rPr>
      </w:pPr>
      <w:r w:rsidRPr="00DF1608">
        <w:rPr>
          <w:rFonts w:ascii="Arial" w:hAnsi="Arial"/>
        </w:rPr>
        <w:t>Nabór</w:t>
      </w:r>
      <w:r w:rsidR="004B06D1" w:rsidRPr="00DF1608">
        <w:rPr>
          <w:rFonts w:ascii="Arial" w:hAnsi="Arial"/>
        </w:rPr>
        <w:t xml:space="preserve"> </w:t>
      </w:r>
      <w:r w:rsidR="00AD3206">
        <w:rPr>
          <w:rFonts w:ascii="Arial" w:hAnsi="Arial"/>
        </w:rPr>
        <w:t xml:space="preserve">konkurencyjny </w:t>
      </w:r>
      <w:r w:rsidR="004B06D1" w:rsidRPr="00DF1608">
        <w:rPr>
          <w:rFonts w:ascii="Arial" w:hAnsi="Arial"/>
        </w:rPr>
        <w:t>nr:</w:t>
      </w:r>
      <w:r w:rsidR="005F597B" w:rsidRPr="004507F8">
        <w:rPr>
          <w:rFonts w:ascii="Arial" w:hAnsi="Arial"/>
        </w:rPr>
        <w:t xml:space="preserve"> </w:t>
      </w:r>
      <w:r w:rsidR="00947740" w:rsidRPr="0005518C">
        <w:rPr>
          <w:rFonts w:ascii="Arial" w:hAnsi="Arial" w:cs="Arial"/>
        </w:rPr>
        <w:t>FEDS.07.0</w:t>
      </w:r>
      <w:r w:rsidR="002E4896">
        <w:rPr>
          <w:rFonts w:ascii="Arial" w:hAnsi="Arial" w:cs="Arial"/>
        </w:rPr>
        <w:t>4</w:t>
      </w:r>
      <w:r w:rsidR="00947740" w:rsidRPr="0005518C">
        <w:rPr>
          <w:rFonts w:ascii="Arial" w:hAnsi="Arial" w:cs="Arial"/>
        </w:rPr>
        <w:t>-IP.02-</w:t>
      </w:r>
      <w:r w:rsidR="008B59F8" w:rsidRPr="00306A9E">
        <w:rPr>
          <w:rFonts w:ascii="Arial" w:hAnsi="Arial" w:cs="Arial"/>
        </w:rPr>
        <w:t>0</w:t>
      </w:r>
      <w:r w:rsidR="005D63E3" w:rsidRPr="00306A9E">
        <w:rPr>
          <w:rFonts w:ascii="Arial" w:hAnsi="Arial" w:cs="Arial"/>
        </w:rPr>
        <w:t>88</w:t>
      </w:r>
      <w:r w:rsidR="00947740" w:rsidRPr="00306A9E">
        <w:rPr>
          <w:rFonts w:ascii="Arial" w:hAnsi="Arial" w:cs="Arial"/>
        </w:rPr>
        <w:t>/</w:t>
      </w:r>
      <w:r w:rsidR="00947740" w:rsidRPr="0005518C">
        <w:rPr>
          <w:rFonts w:ascii="Arial" w:hAnsi="Arial" w:cs="Arial"/>
        </w:rPr>
        <w:t>2</w:t>
      </w:r>
      <w:r w:rsidR="00A666E0">
        <w:rPr>
          <w:rFonts w:ascii="Arial" w:hAnsi="Arial" w:cs="Arial"/>
        </w:rPr>
        <w:t>4</w:t>
      </w:r>
      <w:r w:rsidR="00947740" w:rsidRPr="00947740" w:rsidDel="00947740">
        <w:rPr>
          <w:rFonts w:ascii="Arial" w:hAnsi="Arial"/>
        </w:rPr>
        <w:t xml:space="preserve"> </w:t>
      </w:r>
    </w:p>
    <w:p w14:paraId="4EA95C39" w14:textId="77777777" w:rsidR="00323EB9" w:rsidRDefault="00323EB9" w:rsidP="00323EB9">
      <w:pPr>
        <w:pStyle w:val="Tytu"/>
        <w:spacing w:after="120"/>
        <w:rPr>
          <w:rFonts w:ascii="Arial" w:hAnsi="Arial"/>
        </w:rPr>
      </w:pPr>
    </w:p>
    <w:p w14:paraId="48387DCD" w14:textId="53262C8C" w:rsidR="002C725A" w:rsidRDefault="008050D1" w:rsidP="002E4896">
      <w:pPr>
        <w:pStyle w:val="Nagwek"/>
        <w:spacing w:before="2760" w:after="360" w:line="360" w:lineRule="auto"/>
        <w:jc w:val="center"/>
        <w:rPr>
          <w:b/>
          <w:color w:val="000000"/>
          <w:sz w:val="28"/>
          <w:szCs w:val="28"/>
        </w:rPr>
      </w:pPr>
      <w:r w:rsidRPr="00947740">
        <w:rPr>
          <w:b/>
          <w:bCs/>
          <w:sz w:val="28"/>
          <w:szCs w:val="28"/>
        </w:rPr>
        <w:t>Wrocław,</w:t>
      </w:r>
      <w:bookmarkStart w:id="2" w:name="_Toc72034477"/>
      <w:r w:rsidR="003B60A9" w:rsidRPr="00947740">
        <w:rPr>
          <w:b/>
          <w:bCs/>
          <w:sz w:val="28"/>
          <w:szCs w:val="28"/>
        </w:rPr>
        <w:t xml:space="preserve"> </w:t>
      </w:r>
      <w:r w:rsidR="001945CB">
        <w:rPr>
          <w:b/>
          <w:bCs/>
          <w:sz w:val="28"/>
          <w:szCs w:val="28"/>
        </w:rPr>
        <w:t>1</w:t>
      </w:r>
      <w:r w:rsidR="002E4896">
        <w:rPr>
          <w:b/>
          <w:bCs/>
          <w:sz w:val="28"/>
          <w:szCs w:val="28"/>
        </w:rPr>
        <w:t>0</w:t>
      </w:r>
      <w:r w:rsidR="001945CB" w:rsidRPr="00947740">
        <w:rPr>
          <w:b/>
          <w:bCs/>
          <w:sz w:val="28"/>
          <w:szCs w:val="28"/>
        </w:rPr>
        <w:t xml:space="preserve"> </w:t>
      </w:r>
      <w:r w:rsidR="002E4896">
        <w:rPr>
          <w:b/>
          <w:color w:val="000000"/>
          <w:sz w:val="28"/>
          <w:szCs w:val="28"/>
        </w:rPr>
        <w:t>kwietnia</w:t>
      </w:r>
      <w:r w:rsidR="001945CB" w:rsidRPr="00391D39">
        <w:rPr>
          <w:b/>
          <w:color w:val="000000"/>
          <w:sz w:val="28"/>
          <w:szCs w:val="28"/>
        </w:rPr>
        <w:t xml:space="preserve"> </w:t>
      </w:r>
      <w:r w:rsidR="003B60A9" w:rsidRPr="00391D39">
        <w:rPr>
          <w:b/>
          <w:color w:val="000000"/>
          <w:sz w:val="28"/>
          <w:szCs w:val="28"/>
        </w:rPr>
        <w:t>202</w:t>
      </w:r>
      <w:r w:rsidR="004551CB">
        <w:rPr>
          <w:b/>
          <w:color w:val="000000"/>
          <w:sz w:val="28"/>
          <w:szCs w:val="28"/>
        </w:rPr>
        <w:t>4</w:t>
      </w:r>
      <w:r w:rsidR="003B60A9" w:rsidRPr="00391D39">
        <w:rPr>
          <w:b/>
          <w:color w:val="000000"/>
          <w:sz w:val="28"/>
          <w:szCs w:val="28"/>
        </w:rPr>
        <w:t xml:space="preserve"> r.</w:t>
      </w:r>
    </w:p>
    <w:p w14:paraId="16885FAF" w14:textId="77777777" w:rsidR="006C7EA4" w:rsidRDefault="006C7EA4" w:rsidP="00DB4811">
      <w:pPr>
        <w:pStyle w:val="Spistreci1"/>
      </w:pPr>
    </w:p>
    <w:p w14:paraId="3A3F0D98" w14:textId="08CB7AB2" w:rsidR="00442D6C" w:rsidRPr="003264E9" w:rsidRDefault="00442D6C" w:rsidP="00DB4811">
      <w:pPr>
        <w:pStyle w:val="Spistreci1"/>
      </w:pPr>
      <w:r w:rsidRPr="003264E9">
        <w:lastRenderedPageBreak/>
        <w:t>Spis treści:</w:t>
      </w:r>
    </w:p>
    <w:p w14:paraId="26F9F7E8" w14:textId="567F8102" w:rsidR="00AD05AF" w:rsidRDefault="00504DC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264E9">
        <w:fldChar w:fldCharType="begin"/>
      </w:r>
      <w:r w:rsidR="009C24D2" w:rsidRPr="003264E9">
        <w:instrText xml:space="preserve"> TOC \o "1-3" \h \z \u </w:instrText>
      </w:r>
      <w:r w:rsidRPr="003264E9">
        <w:fldChar w:fldCharType="separate"/>
      </w:r>
      <w:bookmarkStart w:id="3" w:name="_Hlt124167628"/>
      <w:bookmarkStart w:id="4" w:name="_Hlt124167627"/>
      <w:bookmarkStart w:id="5" w:name="_Hlt124152758"/>
      <w:bookmarkStart w:id="6" w:name="_Hlt124152757"/>
      <w:bookmarkStart w:id="7" w:name="_Hlt123806315"/>
      <w:bookmarkStart w:id="8" w:name="_Hlt123806314"/>
      <w:bookmarkEnd w:id="3"/>
      <w:bookmarkEnd w:id="4"/>
      <w:bookmarkEnd w:id="5"/>
      <w:bookmarkEnd w:id="6"/>
      <w:bookmarkEnd w:id="7"/>
      <w:bookmarkEnd w:id="8"/>
      <w:r w:rsidR="00AD05AF" w:rsidRPr="001B18A2">
        <w:rPr>
          <w:rStyle w:val="Hipercze"/>
        </w:rPr>
        <w:fldChar w:fldCharType="begin"/>
      </w:r>
      <w:r w:rsidR="00AD05AF" w:rsidRPr="001B18A2">
        <w:rPr>
          <w:rStyle w:val="Hipercze"/>
        </w:rPr>
        <w:instrText xml:space="preserve"> </w:instrText>
      </w:r>
      <w:r w:rsidR="00AD05AF">
        <w:instrText>HYPERLINK \l "_Toc162256375"</w:instrText>
      </w:r>
      <w:r w:rsidR="00AD05AF" w:rsidRPr="001B18A2">
        <w:rPr>
          <w:rStyle w:val="Hipercze"/>
        </w:rPr>
        <w:instrText xml:space="preserve"> </w:instrText>
      </w:r>
      <w:r w:rsidR="00AD05AF" w:rsidRPr="001B18A2">
        <w:rPr>
          <w:rStyle w:val="Hipercze"/>
        </w:rPr>
        <w:fldChar w:fldCharType="separate"/>
      </w:r>
      <w:r w:rsidR="00AD05AF" w:rsidRPr="001B18A2">
        <w:rPr>
          <w:rStyle w:val="Hipercze"/>
        </w:rPr>
        <w:t>1.</w:t>
      </w:r>
      <w:r w:rsidR="00AD05AF"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="00AD05AF" w:rsidRPr="001B18A2">
        <w:rPr>
          <w:rStyle w:val="Hipercze"/>
        </w:rPr>
        <w:t>Słownik skrótów i pojęć</w:t>
      </w:r>
      <w:r w:rsidR="00AD05AF">
        <w:rPr>
          <w:webHidden/>
        </w:rPr>
        <w:tab/>
      </w:r>
      <w:r w:rsidR="00AD05AF">
        <w:rPr>
          <w:webHidden/>
        </w:rPr>
        <w:fldChar w:fldCharType="begin"/>
      </w:r>
      <w:r w:rsidR="00AD05AF">
        <w:rPr>
          <w:webHidden/>
        </w:rPr>
        <w:instrText xml:space="preserve"> PAGEREF _Toc162256375 \h </w:instrText>
      </w:r>
      <w:r w:rsidR="00AD05AF">
        <w:rPr>
          <w:webHidden/>
        </w:rPr>
      </w:r>
      <w:r w:rsidR="00AD05AF">
        <w:rPr>
          <w:webHidden/>
        </w:rPr>
        <w:fldChar w:fldCharType="separate"/>
      </w:r>
      <w:r w:rsidR="00021E71">
        <w:rPr>
          <w:webHidden/>
        </w:rPr>
        <w:t>3</w:t>
      </w:r>
      <w:r w:rsidR="00AD05AF">
        <w:rPr>
          <w:webHidden/>
        </w:rPr>
        <w:fldChar w:fldCharType="end"/>
      </w:r>
      <w:r w:rsidR="00AD05AF" w:rsidRPr="001B18A2">
        <w:rPr>
          <w:rStyle w:val="Hipercze"/>
        </w:rPr>
        <w:fldChar w:fldCharType="end"/>
      </w:r>
    </w:p>
    <w:p w14:paraId="5EA858AB" w14:textId="56E18C1E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76" w:history="1">
        <w:r w:rsidR="00AD05AF" w:rsidRPr="001B18A2">
          <w:rPr>
            <w:rStyle w:val="Hipercze"/>
          </w:rPr>
          <w:t>2.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Regulamin wyboru projektu - informacje ogólne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_Toc162256376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10</w:t>
        </w:r>
        <w:r w:rsidR="00AD05AF">
          <w:rPr>
            <w:webHidden/>
          </w:rPr>
          <w:fldChar w:fldCharType="end"/>
        </w:r>
      </w:hyperlink>
    </w:p>
    <w:p w14:paraId="7B5E8CB5" w14:textId="1C18D324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77" w:history="1">
        <w:r w:rsidR="00AD05AF" w:rsidRPr="001B18A2">
          <w:rPr>
            <w:rStyle w:val="Hipercze"/>
            <w:spacing w:val="-2"/>
          </w:rPr>
          <w:t>3.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  <w:spacing w:val="-2"/>
          </w:rPr>
          <w:t>Przedmiot naboru, w tym typy projektów podlegających dofinansowaniu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_Toc162256377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11</w:t>
        </w:r>
        <w:r w:rsidR="00AD05AF">
          <w:rPr>
            <w:webHidden/>
          </w:rPr>
          <w:fldChar w:fldCharType="end"/>
        </w:r>
      </w:hyperlink>
    </w:p>
    <w:p w14:paraId="7548EDDE" w14:textId="6CE8E1CA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78" w:history="1">
        <w:r w:rsidR="00AD05AF" w:rsidRPr="001B18A2">
          <w:rPr>
            <w:rStyle w:val="Hipercze"/>
          </w:rPr>
          <w:t>4.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Typy Wnioskodawców/Beneficjentów oraz Partnerów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_Toc162256378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13</w:t>
        </w:r>
        <w:r w:rsidR="00AD05AF">
          <w:rPr>
            <w:webHidden/>
          </w:rPr>
          <w:fldChar w:fldCharType="end"/>
        </w:r>
      </w:hyperlink>
    </w:p>
    <w:p w14:paraId="09DA5011" w14:textId="3D2AFC4B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79" w:history="1">
        <w:r w:rsidR="00AD05AF" w:rsidRPr="001B18A2">
          <w:rPr>
            <w:rStyle w:val="Hipercze"/>
          </w:rPr>
          <w:t>5.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Uczestnicy projektu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_Toc162256379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14</w:t>
        </w:r>
        <w:r w:rsidR="00AD05AF">
          <w:rPr>
            <w:webHidden/>
          </w:rPr>
          <w:fldChar w:fldCharType="end"/>
        </w:r>
      </w:hyperlink>
    </w:p>
    <w:p w14:paraId="5F4F27FB" w14:textId="351D911A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85" w:history="1">
        <w:r w:rsidR="00AD05AF" w:rsidRPr="001B18A2">
          <w:rPr>
            <w:rStyle w:val="Hipercze"/>
          </w:rPr>
          <w:t>6.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Wymagania w zakresie realizacji projektu partnerskiego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_Toc162256385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16</w:t>
        </w:r>
        <w:r w:rsidR="00AD05AF">
          <w:rPr>
            <w:webHidden/>
          </w:rPr>
          <w:fldChar w:fldCharType="end"/>
        </w:r>
      </w:hyperlink>
    </w:p>
    <w:p w14:paraId="7ABDB068" w14:textId="73666C03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86" w:history="1">
        <w:r w:rsidR="00AD05AF" w:rsidRPr="001B18A2">
          <w:rPr>
            <w:rStyle w:val="Hipercze"/>
          </w:rPr>
          <w:t>7.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Termin, miejsce i forma składania wniosków o dofinansowanie projektu oraz procedura wycofania wniosku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_Toc162256386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18</w:t>
        </w:r>
        <w:r w:rsidR="00AD05AF">
          <w:rPr>
            <w:webHidden/>
          </w:rPr>
          <w:fldChar w:fldCharType="end"/>
        </w:r>
      </w:hyperlink>
    </w:p>
    <w:p w14:paraId="5A257905" w14:textId="13976F3E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87" w:history="1">
        <w:r w:rsidR="00AD05AF" w:rsidRPr="001B18A2">
          <w:rPr>
            <w:rStyle w:val="Hipercze"/>
          </w:rPr>
          <w:t>8.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Kwota przeznaczona na dofinansowanie projektów w naborze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_Toc162256387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20</w:t>
        </w:r>
        <w:r w:rsidR="00AD05AF">
          <w:rPr>
            <w:webHidden/>
          </w:rPr>
          <w:fldChar w:fldCharType="end"/>
        </w:r>
      </w:hyperlink>
    </w:p>
    <w:p w14:paraId="6AA09CBD" w14:textId="4A5473B4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88" w:history="1">
        <w:r w:rsidR="00AD05AF" w:rsidRPr="001B18A2">
          <w:rPr>
            <w:rStyle w:val="Hipercze"/>
          </w:rPr>
          <w:t>9.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Zasady finansowania projektu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_Toc162256388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21</w:t>
        </w:r>
        <w:r w:rsidR="00AD05AF">
          <w:rPr>
            <w:webHidden/>
          </w:rPr>
          <w:fldChar w:fldCharType="end"/>
        </w:r>
      </w:hyperlink>
    </w:p>
    <w:p w14:paraId="2EA9FC64" w14:textId="24E79164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89" w:history="1">
        <w:r w:rsidR="00AD05AF" w:rsidRPr="001B18A2">
          <w:rPr>
            <w:rStyle w:val="Hipercze"/>
          </w:rPr>
          <w:t>10.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Kwalifikowalność wydatków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_Toc162256389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22</w:t>
        </w:r>
        <w:r w:rsidR="00AD05AF">
          <w:rPr>
            <w:webHidden/>
          </w:rPr>
          <w:fldChar w:fldCharType="end"/>
        </w:r>
      </w:hyperlink>
    </w:p>
    <w:p w14:paraId="4A445A39" w14:textId="5459666F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0" w:history="1">
        <w:r w:rsidR="00AD05AF" w:rsidRPr="001B18A2">
          <w:rPr>
            <w:rStyle w:val="Hipercze"/>
          </w:rPr>
          <w:t>11.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Kwalifikowalność podatku VAT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_Toc162256390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23</w:t>
        </w:r>
        <w:r w:rsidR="00AD05AF">
          <w:rPr>
            <w:webHidden/>
          </w:rPr>
          <w:fldChar w:fldCharType="end"/>
        </w:r>
      </w:hyperlink>
    </w:p>
    <w:p w14:paraId="3B462B01" w14:textId="62C16A5D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1" w:history="1">
        <w:r w:rsidR="00AD05AF" w:rsidRPr="001B18A2">
          <w:rPr>
            <w:rStyle w:val="Hipercze"/>
          </w:rPr>
          <w:t>12.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Pomoc publiczna i pomoc de minimis (rodzaj i przeznaczenie pomocy, unijna lub krajowa podstawa prawna)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_Toc162256391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24</w:t>
        </w:r>
        <w:r w:rsidR="00AD05AF">
          <w:rPr>
            <w:webHidden/>
          </w:rPr>
          <w:fldChar w:fldCharType="end"/>
        </w:r>
      </w:hyperlink>
    </w:p>
    <w:p w14:paraId="0DEC873B" w14:textId="1B22CC25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2" w:history="1">
        <w:r w:rsidR="00AD05AF" w:rsidRPr="001B18A2">
          <w:rPr>
            <w:rStyle w:val="Hipercze"/>
          </w:rPr>
          <w:t>13.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Szczegółowy budżet projektu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_Toc162256392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25</w:t>
        </w:r>
        <w:r w:rsidR="00AD05AF">
          <w:rPr>
            <w:webHidden/>
          </w:rPr>
          <w:fldChar w:fldCharType="end"/>
        </w:r>
      </w:hyperlink>
    </w:p>
    <w:p w14:paraId="460C88F2" w14:textId="311A651A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3" w:history="1">
        <w:r w:rsidR="00AD05AF" w:rsidRPr="001B18A2">
          <w:rPr>
            <w:rStyle w:val="Hipercze"/>
          </w:rPr>
          <w:t>14.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Realizacja zasad horyzontalnych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_Toc162256393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32</w:t>
        </w:r>
        <w:r w:rsidR="00AD05AF">
          <w:rPr>
            <w:webHidden/>
          </w:rPr>
          <w:fldChar w:fldCharType="end"/>
        </w:r>
      </w:hyperlink>
    </w:p>
    <w:p w14:paraId="69EE93B0" w14:textId="5CA55ED3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4" w:history="1">
        <w:r w:rsidR="00AD05AF" w:rsidRPr="001B18A2">
          <w:rPr>
            <w:rStyle w:val="Hipercze"/>
          </w:rPr>
          <w:t>15.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Wskaźniki produktu i rezultatu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_Toc162256394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40</w:t>
        </w:r>
        <w:r w:rsidR="00AD05AF">
          <w:rPr>
            <w:webHidden/>
          </w:rPr>
          <w:fldChar w:fldCharType="end"/>
        </w:r>
      </w:hyperlink>
    </w:p>
    <w:p w14:paraId="00A4B6BC" w14:textId="4F33B053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5" w:history="1">
        <w:r w:rsidR="00AD05AF" w:rsidRPr="001B18A2">
          <w:rPr>
            <w:rStyle w:val="Hipercze"/>
          </w:rPr>
          <w:t>16.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Kryteria wyboru projektów wraz z podaniem ich znaczenia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_Toc162256395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41</w:t>
        </w:r>
        <w:r w:rsidR="00AD05AF">
          <w:rPr>
            <w:webHidden/>
          </w:rPr>
          <w:fldChar w:fldCharType="end"/>
        </w:r>
      </w:hyperlink>
    </w:p>
    <w:p w14:paraId="4A02FE12" w14:textId="0D003AAB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6" w:history="1">
        <w:r w:rsidR="00AD05AF" w:rsidRPr="001B18A2">
          <w:rPr>
            <w:rStyle w:val="Hipercze"/>
          </w:rPr>
          <w:t>17.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Wniosek o dofinansowanie projektu wraz z załącznikami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_Toc162256396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41</w:t>
        </w:r>
        <w:r w:rsidR="00AD05AF">
          <w:rPr>
            <w:webHidden/>
          </w:rPr>
          <w:fldChar w:fldCharType="end"/>
        </w:r>
      </w:hyperlink>
    </w:p>
    <w:p w14:paraId="6FD9E615" w14:textId="5CD775C8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7" w:history="1">
        <w:r w:rsidR="00AD05AF" w:rsidRPr="001B18A2">
          <w:rPr>
            <w:rStyle w:val="Hipercze"/>
          </w:rPr>
          <w:t>18.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Forma i sposób komunikacji pomiędzy ION a Wnioskodawcą na etapie oceny projektów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_Toc162256397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41</w:t>
        </w:r>
        <w:r w:rsidR="00AD05AF">
          <w:rPr>
            <w:webHidden/>
          </w:rPr>
          <w:fldChar w:fldCharType="end"/>
        </w:r>
      </w:hyperlink>
    </w:p>
    <w:p w14:paraId="155CAE5D" w14:textId="50CE5452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8" w:history="1">
        <w:r w:rsidR="00AD05AF" w:rsidRPr="001B18A2">
          <w:rPr>
            <w:rStyle w:val="Hipercze"/>
          </w:rPr>
          <w:t>19.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Procedura oceny projektów w ramach naboru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_Toc162256398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44</w:t>
        </w:r>
        <w:r w:rsidR="00AD05AF">
          <w:rPr>
            <w:webHidden/>
          </w:rPr>
          <w:fldChar w:fldCharType="end"/>
        </w:r>
      </w:hyperlink>
    </w:p>
    <w:p w14:paraId="1F99EDA5" w14:textId="16859F64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9" w:history="1">
        <w:r w:rsidR="00AD05AF" w:rsidRPr="001B18A2">
          <w:rPr>
            <w:rStyle w:val="Hipercze"/>
          </w:rPr>
          <w:t>20.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Środki odwoławcze przysługujące Wnioskodawcy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_Toc162256399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47</w:t>
        </w:r>
        <w:r w:rsidR="00AD05AF">
          <w:rPr>
            <w:webHidden/>
          </w:rPr>
          <w:fldChar w:fldCharType="end"/>
        </w:r>
      </w:hyperlink>
    </w:p>
    <w:p w14:paraId="6F3E8DD5" w14:textId="1F406B63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400" w:history="1">
        <w:r w:rsidR="00AD05AF" w:rsidRPr="001B18A2">
          <w:rPr>
            <w:rStyle w:val="Hipercze"/>
          </w:rPr>
          <w:t>21.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Czynności wymagane przed podpisaniem umowy o dofinansowanie projektu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_Toc162256400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54</w:t>
        </w:r>
        <w:r w:rsidR="00AD05AF">
          <w:rPr>
            <w:webHidden/>
          </w:rPr>
          <w:fldChar w:fldCharType="end"/>
        </w:r>
      </w:hyperlink>
    </w:p>
    <w:p w14:paraId="4DD41BBD" w14:textId="05648751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401" w:history="1">
        <w:r w:rsidR="00AD05AF" w:rsidRPr="001B18A2">
          <w:rPr>
            <w:rStyle w:val="Hipercze"/>
          </w:rPr>
          <w:t>22.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Sytuacje, w których nabór może zostać przerwany lub ION może zmienić Regulamin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_Toc162256401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61</w:t>
        </w:r>
        <w:r w:rsidR="00AD05AF">
          <w:rPr>
            <w:webHidden/>
          </w:rPr>
          <w:fldChar w:fldCharType="end"/>
        </w:r>
      </w:hyperlink>
    </w:p>
    <w:p w14:paraId="5D390922" w14:textId="7CA7D370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402" w:history="1">
        <w:r w:rsidR="00AD05AF" w:rsidRPr="001B18A2">
          <w:rPr>
            <w:rStyle w:val="Hipercze"/>
          </w:rPr>
          <w:t>23.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Zamówienia udzielane w ramach projektu oraz klauzule środowiskowe i społeczne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_Toc162256402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62</w:t>
        </w:r>
        <w:r w:rsidR="00AD05AF">
          <w:rPr>
            <w:webHidden/>
          </w:rPr>
          <w:fldChar w:fldCharType="end"/>
        </w:r>
      </w:hyperlink>
    </w:p>
    <w:p w14:paraId="702057A2" w14:textId="4D67658D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403" w:history="1">
        <w:r w:rsidR="00AD05AF" w:rsidRPr="001B18A2">
          <w:rPr>
            <w:rStyle w:val="Hipercze"/>
          </w:rPr>
          <w:t>24. Podstawy prawne oraz inne ważne dokumenty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_Toc162256403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68</w:t>
        </w:r>
        <w:r w:rsidR="00AD05AF">
          <w:rPr>
            <w:webHidden/>
          </w:rPr>
          <w:fldChar w:fldCharType="end"/>
        </w:r>
      </w:hyperlink>
    </w:p>
    <w:p w14:paraId="23CECC7A" w14:textId="12AFA16D" w:rsidR="00AD05AF" w:rsidRDefault="0046093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404" w:history="1">
        <w:r w:rsidR="00AD05AF" w:rsidRPr="001B18A2">
          <w:rPr>
            <w:rStyle w:val="Hipercze"/>
          </w:rPr>
          <w:t>25.</w:t>
        </w:r>
        <w:r w:rsidR="00AD05AF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1B18A2">
          <w:rPr>
            <w:rStyle w:val="Hipercze"/>
          </w:rPr>
          <w:t>Załączniki do Regulaminu</w:t>
        </w:r>
        <w:r w:rsidR="00AD05AF">
          <w:rPr>
            <w:webHidden/>
          </w:rPr>
          <w:tab/>
        </w:r>
        <w:r w:rsidR="00AD05AF">
          <w:rPr>
            <w:webHidden/>
          </w:rPr>
          <w:fldChar w:fldCharType="begin"/>
        </w:r>
        <w:r w:rsidR="00AD05AF">
          <w:rPr>
            <w:webHidden/>
          </w:rPr>
          <w:instrText xml:space="preserve"> PAGEREF _Toc162256404 \h </w:instrText>
        </w:r>
        <w:r w:rsidR="00AD05AF">
          <w:rPr>
            <w:webHidden/>
          </w:rPr>
        </w:r>
        <w:r w:rsidR="00AD05AF">
          <w:rPr>
            <w:webHidden/>
          </w:rPr>
          <w:fldChar w:fldCharType="separate"/>
        </w:r>
        <w:r w:rsidR="00021E71">
          <w:rPr>
            <w:webHidden/>
          </w:rPr>
          <w:t>72</w:t>
        </w:r>
        <w:r w:rsidR="00AD05AF">
          <w:rPr>
            <w:webHidden/>
          </w:rPr>
          <w:fldChar w:fldCharType="end"/>
        </w:r>
      </w:hyperlink>
    </w:p>
    <w:p w14:paraId="3FF38AF8" w14:textId="77777777" w:rsidR="00F13476" w:rsidRPr="00A77BD7" w:rsidRDefault="00504DC4" w:rsidP="00DB4811">
      <w:pPr>
        <w:pStyle w:val="Spistreci1"/>
        <w:rPr>
          <w:sz w:val="2"/>
          <w:szCs w:val="2"/>
        </w:rPr>
      </w:pPr>
      <w:r w:rsidRPr="003264E9">
        <w:lastRenderedPageBreak/>
        <w:fldChar w:fldCharType="end"/>
      </w:r>
    </w:p>
    <w:p w14:paraId="7D272914" w14:textId="77777777" w:rsidR="00F554FC" w:rsidRPr="004507F8" w:rsidRDefault="00F554FC" w:rsidP="001E0ADA">
      <w:pPr>
        <w:pStyle w:val="Nagwek1"/>
        <w:numPr>
          <w:ilvl w:val="0"/>
          <w:numId w:val="3"/>
        </w:numPr>
        <w:spacing w:after="120"/>
        <w:ind w:left="567" w:hanging="283"/>
        <w:rPr>
          <w:rFonts w:ascii="Arial" w:hAnsi="Arial"/>
        </w:rPr>
      </w:pPr>
      <w:bookmarkStart w:id="9" w:name="_Toc122342091"/>
      <w:bookmarkStart w:id="10" w:name="_Toc162256375"/>
      <w:r w:rsidRPr="004507F8">
        <w:rPr>
          <w:rFonts w:ascii="Arial" w:hAnsi="Arial"/>
        </w:rPr>
        <w:t>Słownik skrótów i pojęć</w:t>
      </w:r>
      <w:bookmarkEnd w:id="9"/>
      <w:bookmarkEnd w:id="10"/>
      <w:r w:rsidRPr="004507F8">
        <w:rPr>
          <w:rFonts w:ascii="Arial" w:hAnsi="Arial"/>
        </w:rPr>
        <w:t xml:space="preserve"> </w:t>
      </w:r>
    </w:p>
    <w:p w14:paraId="03C77259" w14:textId="57E5C5B5" w:rsidR="001A44DF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4507F8">
        <w:rPr>
          <w:rFonts w:eastAsia="Calibri"/>
          <w:b/>
          <w:color w:val="000000"/>
          <w:sz w:val="24"/>
        </w:rPr>
        <w:t>Beneficjent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1B7132">
        <w:rPr>
          <w:rFonts w:eastAsia="Calibri"/>
          <w:color w:val="000000"/>
          <w:sz w:val="24"/>
        </w:rPr>
        <w:t xml:space="preserve"> </w:t>
      </w:r>
      <w:r w:rsidR="00F24E6E" w:rsidRPr="00F24E6E">
        <w:rPr>
          <w:rFonts w:eastAsia="Calibri"/>
          <w:color w:val="000000"/>
          <w:sz w:val="24"/>
        </w:rPr>
        <w:t xml:space="preserve">podmiot publiczny lub prywatny, podmiot mający osobowość prawną </w:t>
      </w:r>
      <w:r w:rsidR="00F24E6E" w:rsidRPr="00A77BD7">
        <w:rPr>
          <w:rFonts w:eastAsia="Calibri"/>
          <w:color w:val="000000"/>
          <w:spacing w:val="-4"/>
          <w:sz w:val="24"/>
        </w:rPr>
        <w:t>lub niemaj</w:t>
      </w:r>
      <w:r w:rsidR="00E4607B">
        <w:rPr>
          <w:rFonts w:eastAsia="Calibri"/>
          <w:color w:val="000000"/>
          <w:spacing w:val="-4"/>
          <w:sz w:val="24"/>
        </w:rPr>
        <w:t>ący osobowości prawnej lub osoba fizyczna</w:t>
      </w:r>
      <w:r w:rsidR="00F24E6E" w:rsidRPr="00A77BD7">
        <w:rPr>
          <w:rFonts w:eastAsia="Calibri"/>
          <w:color w:val="000000"/>
          <w:spacing w:val="-4"/>
          <w:sz w:val="24"/>
        </w:rPr>
        <w:t>, odpowiedzialn</w:t>
      </w:r>
      <w:r w:rsidR="004A064C">
        <w:rPr>
          <w:rFonts w:eastAsia="Calibri"/>
          <w:color w:val="000000"/>
          <w:spacing w:val="-4"/>
          <w:sz w:val="24"/>
        </w:rPr>
        <w:t>y</w:t>
      </w:r>
      <w:r w:rsidR="00F24E6E" w:rsidRPr="00A77BD7">
        <w:rPr>
          <w:rFonts w:eastAsia="Calibri"/>
          <w:color w:val="000000"/>
          <w:spacing w:val="-4"/>
          <w:sz w:val="24"/>
        </w:rPr>
        <w:t xml:space="preserve"> za inicjowanie</w:t>
      </w:r>
      <w:r w:rsidR="00F24E6E" w:rsidRPr="00F24E6E">
        <w:rPr>
          <w:rFonts w:eastAsia="Calibri"/>
          <w:color w:val="000000"/>
          <w:sz w:val="24"/>
        </w:rPr>
        <w:t xml:space="preserve"> operacji lub inicjowanie i wdrażanie operacji oraz w kontekście pomocy de minimis podmiot udzielający pomocy, w przypadku gdy jest on odpowiedzialny za inicjowanie operacji lub za inicjowanie i wdrażanie operacji</w:t>
      </w:r>
      <w:r w:rsidR="009D1037" w:rsidRPr="00BC0747">
        <w:rPr>
          <w:rFonts w:eastAsia="Calibri" w:cs="Arial"/>
          <w:color w:val="000000"/>
          <w:sz w:val="24"/>
          <w:szCs w:val="24"/>
        </w:rPr>
        <w:t>;</w:t>
      </w:r>
    </w:p>
    <w:p w14:paraId="24DE9981" w14:textId="4931DE62" w:rsidR="00D215CC" w:rsidRDefault="00D215CC" w:rsidP="00A8026A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D215CC">
        <w:rPr>
          <w:rFonts w:eastAsia="Calibri" w:cs="Arial"/>
          <w:b/>
          <w:bCs/>
          <w:color w:val="000000"/>
          <w:sz w:val="24"/>
          <w:szCs w:val="24"/>
        </w:rPr>
        <w:t>Budowa zdolności partnerów społecznych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D215CC">
        <w:rPr>
          <w:rFonts w:eastAsia="Calibri" w:cs="Arial"/>
          <w:b/>
          <w:bCs/>
          <w:color w:val="000000"/>
          <w:sz w:val="24"/>
          <w:szCs w:val="24"/>
        </w:rPr>
        <w:t>(</w:t>
      </w:r>
      <w:proofErr w:type="spellStart"/>
      <w:r w:rsidRPr="00D215CC">
        <w:rPr>
          <w:rFonts w:eastAsia="Calibri" w:cs="Arial"/>
          <w:b/>
          <w:bCs/>
          <w:color w:val="000000"/>
          <w:sz w:val="24"/>
          <w:szCs w:val="24"/>
        </w:rPr>
        <w:t>capacity</w:t>
      </w:r>
      <w:proofErr w:type="spellEnd"/>
      <w:r w:rsidRPr="00D215CC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215CC">
        <w:rPr>
          <w:rFonts w:eastAsia="Calibri" w:cs="Arial"/>
          <w:b/>
          <w:bCs/>
          <w:color w:val="000000"/>
          <w:sz w:val="24"/>
          <w:szCs w:val="24"/>
        </w:rPr>
        <w:t>building</w:t>
      </w:r>
      <w:proofErr w:type="spellEnd"/>
      <w:r w:rsidRPr="00D215CC">
        <w:rPr>
          <w:rFonts w:eastAsia="Calibri" w:cs="Arial"/>
          <w:b/>
          <w:bCs/>
          <w:color w:val="000000"/>
          <w:sz w:val="24"/>
          <w:szCs w:val="24"/>
        </w:rPr>
        <w:t xml:space="preserve">) </w:t>
      </w:r>
      <w:r w:rsidRPr="00D215CC">
        <w:rPr>
          <w:rFonts w:eastAsia="Calibri" w:cs="Arial"/>
          <w:color w:val="000000"/>
          <w:sz w:val="24"/>
          <w:szCs w:val="24"/>
        </w:rPr>
        <w:t>–</w:t>
      </w:r>
      <w:r w:rsidR="00A8026A">
        <w:rPr>
          <w:rFonts w:eastAsia="Calibri" w:cs="Arial"/>
          <w:color w:val="000000"/>
          <w:sz w:val="24"/>
          <w:szCs w:val="24"/>
        </w:rPr>
        <w:t xml:space="preserve"> </w:t>
      </w:r>
      <w:r w:rsidRPr="00D215CC">
        <w:rPr>
          <w:rFonts w:eastAsia="Calibri" w:cs="Arial"/>
          <w:color w:val="000000"/>
          <w:sz w:val="24"/>
          <w:szCs w:val="24"/>
        </w:rPr>
        <w:t xml:space="preserve">wspieranie </w:t>
      </w:r>
      <w:r w:rsidRPr="00A8026A">
        <w:rPr>
          <w:rFonts w:eastAsia="Calibri" w:cs="Arial"/>
          <w:color w:val="000000"/>
          <w:spacing w:val="-6"/>
          <w:sz w:val="24"/>
          <w:szCs w:val="24"/>
        </w:rPr>
        <w:t xml:space="preserve">instytucjonalnych aktorów działających w </w:t>
      </w:r>
      <w:r w:rsidR="00A8026A" w:rsidRPr="00A8026A">
        <w:rPr>
          <w:rFonts w:eastAsia="Calibri" w:cs="Arial"/>
          <w:color w:val="000000"/>
          <w:spacing w:val="-6"/>
          <w:sz w:val="24"/>
          <w:szCs w:val="24"/>
        </w:rPr>
        <w:t>danym</w:t>
      </w:r>
      <w:r w:rsidRPr="00A8026A">
        <w:rPr>
          <w:rFonts w:eastAsia="Calibri" w:cs="Arial"/>
          <w:color w:val="000000"/>
          <w:spacing w:val="-6"/>
          <w:sz w:val="24"/>
          <w:szCs w:val="24"/>
        </w:rPr>
        <w:t xml:space="preserve"> sektorze w celu rozwijania skutecznych,</w:t>
      </w:r>
      <w:r w:rsidRPr="00D215CC">
        <w:rPr>
          <w:rFonts w:eastAsia="Calibri" w:cs="Arial"/>
          <w:color w:val="000000"/>
          <w:sz w:val="24"/>
          <w:szCs w:val="24"/>
        </w:rPr>
        <w:t xml:space="preserve"> sprawnych i dobrze zarządzanych instytucji, które efektywnie wykorzystują swoje posiadane i dostępne zewnętrznie zasoby ludzkie, materiałowe, finansowe w celu realizacji zadań, do których zostały powołane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107127F0" w14:textId="77777777" w:rsidR="00F6578E" w:rsidRPr="004507F8" w:rsidRDefault="009D103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b/>
          <w:color w:val="000000"/>
          <w:sz w:val="24"/>
        </w:rPr>
        <w:t>C</w:t>
      </w:r>
      <w:r w:rsidR="00F6578E" w:rsidRPr="004507F8">
        <w:rPr>
          <w:b/>
          <w:color w:val="000000"/>
          <w:sz w:val="24"/>
        </w:rPr>
        <w:t>ross-</w:t>
      </w:r>
      <w:proofErr w:type="spellStart"/>
      <w:r w:rsidR="00F6578E" w:rsidRPr="004507F8">
        <w:rPr>
          <w:b/>
          <w:color w:val="000000"/>
          <w:sz w:val="24"/>
        </w:rPr>
        <w:t>financing</w:t>
      </w:r>
      <w:proofErr w:type="spellEnd"/>
      <w:r w:rsidR="00F6578E" w:rsidRPr="004507F8">
        <w:rPr>
          <w:i/>
          <w:color w:val="000000"/>
          <w:sz w:val="24"/>
        </w:rPr>
        <w:t xml:space="preserve"> </w:t>
      </w:r>
      <w:r w:rsidR="001E0ADA" w:rsidRPr="001971EA">
        <w:rPr>
          <w:bCs/>
          <w:iCs/>
          <w:color w:val="000000"/>
          <w:sz w:val="24"/>
        </w:rPr>
        <w:t>–</w:t>
      </w:r>
      <w:r w:rsidR="00F6578E" w:rsidRPr="004507F8">
        <w:rPr>
          <w:i/>
          <w:color w:val="000000"/>
          <w:sz w:val="24"/>
        </w:rPr>
        <w:t xml:space="preserve"> </w:t>
      </w:r>
      <w:r w:rsidR="00F6578E" w:rsidRPr="004507F8">
        <w:rPr>
          <w:color w:val="000000"/>
          <w:sz w:val="24"/>
        </w:rPr>
        <w:t>zasada, o której mowa w art. 25 rozporządzenia ogólnego, p</w:t>
      </w:r>
      <w:r w:rsidR="00F6578E" w:rsidRPr="00A77BD7">
        <w:rPr>
          <w:rFonts w:eastAsia="Calibri"/>
          <w:color w:val="000000"/>
          <w:spacing w:val="-4"/>
          <w:sz w:val="24"/>
        </w:rPr>
        <w:t>olegając</w:t>
      </w:r>
      <w:r w:rsidR="004A064C">
        <w:rPr>
          <w:rFonts w:eastAsia="Calibri"/>
          <w:color w:val="000000"/>
          <w:spacing w:val="-4"/>
          <w:sz w:val="24"/>
        </w:rPr>
        <w:t>a</w:t>
      </w:r>
      <w:r w:rsidR="00F6578E" w:rsidRPr="00A77BD7">
        <w:rPr>
          <w:rFonts w:eastAsia="Calibri"/>
          <w:color w:val="000000"/>
          <w:spacing w:val="-4"/>
          <w:sz w:val="24"/>
        </w:rPr>
        <w:t xml:space="preserve"> na możliwości finansowania działań w sposób komplementarny ze środków</w:t>
      </w:r>
      <w:r w:rsidR="00F6578E" w:rsidRPr="004507F8">
        <w:rPr>
          <w:color w:val="000000"/>
          <w:sz w:val="24"/>
        </w:rPr>
        <w:t xml:space="preserve"> EF</w:t>
      </w:r>
      <w:r w:rsidR="00F6578E" w:rsidRPr="00A77BD7">
        <w:rPr>
          <w:rFonts w:eastAsia="Calibri"/>
          <w:color w:val="000000"/>
          <w:spacing w:val="-6"/>
          <w:sz w:val="24"/>
        </w:rPr>
        <w:t>RR i EFS+ w przypadku, gdy dane działanie z jednego funduszu objęte jest zakresem</w:t>
      </w:r>
      <w:r w:rsidR="00F6578E" w:rsidRPr="004507F8">
        <w:rPr>
          <w:color w:val="000000"/>
          <w:sz w:val="24"/>
        </w:rPr>
        <w:t xml:space="preserve"> pomocy drugiego funduszu</w:t>
      </w:r>
      <w:r w:rsidRPr="004507F8">
        <w:rPr>
          <w:color w:val="000000"/>
          <w:sz w:val="24"/>
        </w:rPr>
        <w:t>;</w:t>
      </w:r>
    </w:p>
    <w:p w14:paraId="6015D9C8" w14:textId="26E429A2" w:rsidR="00ED260C" w:rsidRDefault="00ED260C" w:rsidP="00565A0F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4507F8">
        <w:rPr>
          <w:b/>
          <w:color w:val="000000"/>
          <w:sz w:val="24"/>
        </w:rPr>
        <w:t>CST 2021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 xml:space="preserve">centralny system teleinformatyczny, o którym mowa w art. </w:t>
      </w:r>
      <w:r w:rsidRPr="00BC0747">
        <w:rPr>
          <w:rFonts w:cs="Arial"/>
          <w:bCs/>
          <w:color w:val="000000"/>
          <w:sz w:val="24"/>
          <w:szCs w:val="24"/>
        </w:rPr>
        <w:t xml:space="preserve">52 </w:t>
      </w:r>
      <w:r w:rsidRPr="00063753">
        <w:rPr>
          <w:rFonts w:cs="Arial"/>
          <w:bCs/>
          <w:color w:val="000000"/>
          <w:sz w:val="24"/>
          <w:szCs w:val="24"/>
        </w:rPr>
        <w:t>ustawy z</w:t>
      </w:r>
      <w:r w:rsidR="004F6CE3">
        <w:rPr>
          <w:rFonts w:cs="Arial"/>
          <w:bCs/>
          <w:color w:val="000000"/>
          <w:sz w:val="24"/>
          <w:szCs w:val="24"/>
        </w:rPr>
        <w:t> </w:t>
      </w:r>
      <w:r w:rsidRPr="00063753">
        <w:rPr>
          <w:rFonts w:cs="Arial"/>
          <w:bCs/>
          <w:color w:val="000000"/>
          <w:sz w:val="24"/>
          <w:szCs w:val="24"/>
        </w:rPr>
        <w:t xml:space="preserve">dnia </w:t>
      </w:r>
      <w:r w:rsidR="009D1037" w:rsidRPr="00063753">
        <w:rPr>
          <w:rFonts w:cs="Arial"/>
          <w:bCs/>
          <w:color w:val="000000"/>
          <w:sz w:val="24"/>
          <w:szCs w:val="24"/>
        </w:rPr>
        <w:t>28 kwietnia</w:t>
      </w:r>
      <w:r w:rsidR="00FF2532" w:rsidRPr="00063753">
        <w:rPr>
          <w:rFonts w:cs="Arial"/>
          <w:bCs/>
          <w:color w:val="000000"/>
          <w:sz w:val="24"/>
          <w:szCs w:val="24"/>
        </w:rPr>
        <w:t xml:space="preserve"> </w:t>
      </w:r>
      <w:r w:rsidRPr="00063753">
        <w:rPr>
          <w:rFonts w:cs="Arial"/>
          <w:bCs/>
          <w:color w:val="000000"/>
          <w:sz w:val="24"/>
          <w:szCs w:val="24"/>
        </w:rPr>
        <w:t>2022 r. o zasadach realizacji zadań finansowanych ze środków europejskich w perspektywie finansowej 2021–2027</w:t>
      </w:r>
      <w:r w:rsidR="009D1037" w:rsidRPr="004507F8">
        <w:rPr>
          <w:rFonts w:cs="Arial"/>
          <w:bCs/>
          <w:color w:val="000000"/>
          <w:sz w:val="24"/>
          <w:szCs w:val="24"/>
        </w:rPr>
        <w:t>;</w:t>
      </w:r>
    </w:p>
    <w:p w14:paraId="4150C551" w14:textId="77777777" w:rsidR="001E0ADA" w:rsidRDefault="001E0ADA" w:rsidP="001E0ADA">
      <w:pPr>
        <w:spacing w:before="0" w:after="120" w:line="360" w:lineRule="auto"/>
        <w:rPr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Decyzja o dofinansowaniu projektu </w:t>
      </w:r>
      <w:r w:rsidRPr="001E0ADA">
        <w:rPr>
          <w:rFonts w:ascii="ArialMT" w:eastAsia="Calibri" w:hAnsi="ArialMT" w:cs="ArialMT"/>
          <w:sz w:val="24"/>
          <w:szCs w:val="24"/>
        </w:rPr>
        <w:t>–</w:t>
      </w:r>
      <w:r w:rsidRPr="001E0ADA">
        <w:rPr>
          <w:b/>
          <w:bCs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decyzja podjęta przez jednostkę sektora finansów publicznych, która stanowi podstawę dofinansowania projektu, w przypadku gdy ta jednostka jest jednocześnie instytucją udzielającą dofinansowania oraz wnioskodawcą.</w:t>
      </w:r>
      <w:r w:rsidRPr="001E0ADA">
        <w:rPr>
          <w:rFonts w:cs="Arial"/>
          <w:sz w:val="20"/>
        </w:rPr>
        <w:t xml:space="preserve"> </w:t>
      </w:r>
      <w:r w:rsidRPr="001E0ADA">
        <w:rPr>
          <w:color w:val="000000"/>
          <w:sz w:val="24"/>
        </w:rPr>
        <w:t>Ilekroć w Regulaminie jest mowa o umowie o dofinansowanie projektu należy przez to rozumieć również decyzję o dofinansowaniu projektu;</w:t>
      </w:r>
    </w:p>
    <w:p w14:paraId="34771073" w14:textId="51B8158E" w:rsidR="005E0D11" w:rsidRDefault="005E0D11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5E0D11">
        <w:rPr>
          <w:b/>
          <w:color w:val="000000"/>
          <w:sz w:val="24"/>
        </w:rPr>
        <w:t>Dialog społeczny</w:t>
      </w:r>
      <w:r w:rsidRPr="005E0D11">
        <w:rPr>
          <w:bCs/>
          <w:color w:val="000000"/>
          <w:sz w:val="24"/>
        </w:rPr>
        <w:t xml:space="preserve"> –</w:t>
      </w:r>
      <w:r>
        <w:rPr>
          <w:bCs/>
          <w:color w:val="000000"/>
          <w:sz w:val="24"/>
        </w:rPr>
        <w:t xml:space="preserve"> </w:t>
      </w:r>
      <w:r w:rsidRPr="005E0D11">
        <w:rPr>
          <w:bCs/>
          <w:color w:val="000000"/>
          <w:sz w:val="24"/>
        </w:rPr>
        <w:t>pojęcie obejmując</w:t>
      </w:r>
      <w:r>
        <w:rPr>
          <w:bCs/>
          <w:color w:val="000000"/>
          <w:sz w:val="24"/>
        </w:rPr>
        <w:t>e</w:t>
      </w:r>
      <w:r w:rsidRPr="005E0D11">
        <w:rPr>
          <w:bCs/>
          <w:color w:val="000000"/>
          <w:sz w:val="24"/>
        </w:rPr>
        <w:t xml:space="preserve"> całokształt wzajemnych relacji pomiędzy związkami zawodowymi i organizacjami pracodawców. Obejmuje także ich stosunki (dwustronne lub trójstronne) z organami państwowymi, jak rząd i jego agendy, samorząd lokalny i inne instytucje państwowe. Jest procesem stałej interakcji pomiędzy uczestnikami dialogu w celu osiągnięcia porozumienia</w:t>
      </w:r>
      <w:r w:rsidR="00D612DF">
        <w:rPr>
          <w:bCs/>
          <w:color w:val="000000"/>
          <w:sz w:val="24"/>
        </w:rPr>
        <w:t xml:space="preserve"> </w:t>
      </w:r>
      <w:r w:rsidR="00D612DF" w:rsidRPr="00D612DF">
        <w:rPr>
          <w:bCs/>
          <w:color w:val="000000"/>
          <w:sz w:val="24"/>
        </w:rPr>
        <w:t>w sprawach kontroli nad zmiennymi czynnikami społeczno-ekonomicznymi w skali makro i mikro</w:t>
      </w:r>
      <w:r w:rsidR="00962B2D">
        <w:rPr>
          <w:bCs/>
          <w:color w:val="000000"/>
          <w:sz w:val="24"/>
        </w:rPr>
        <w:t>;</w:t>
      </w:r>
    </w:p>
    <w:p w14:paraId="4EF47792" w14:textId="4546494E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DNSH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ang. </w:t>
      </w:r>
      <w:r>
        <w:rPr>
          <w:color w:val="000000"/>
          <w:sz w:val="24"/>
        </w:rPr>
        <w:t>D</w:t>
      </w:r>
      <w:r w:rsidRPr="004507F8">
        <w:rPr>
          <w:color w:val="000000"/>
          <w:sz w:val="24"/>
        </w:rPr>
        <w:t xml:space="preserve">o </w:t>
      </w:r>
      <w:r>
        <w:rPr>
          <w:color w:val="000000"/>
          <w:sz w:val="24"/>
        </w:rPr>
        <w:t>N</w:t>
      </w:r>
      <w:r w:rsidRPr="004507F8">
        <w:rPr>
          <w:color w:val="000000"/>
          <w:sz w:val="24"/>
        </w:rPr>
        <w:t xml:space="preserve">o </w:t>
      </w:r>
      <w:proofErr w:type="spellStart"/>
      <w:r>
        <w:rPr>
          <w:color w:val="000000"/>
          <w:sz w:val="24"/>
        </w:rPr>
        <w:t>S</w:t>
      </w:r>
      <w:r w:rsidRPr="004507F8">
        <w:rPr>
          <w:color w:val="000000"/>
          <w:sz w:val="24"/>
        </w:rPr>
        <w:t>ignificant</w:t>
      </w:r>
      <w:proofErr w:type="spellEnd"/>
      <w:r w:rsidRPr="004507F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</w:t>
      </w:r>
      <w:r w:rsidRPr="004507F8">
        <w:rPr>
          <w:color w:val="000000"/>
          <w:sz w:val="24"/>
        </w:rPr>
        <w:t>arm</w:t>
      </w:r>
      <w:proofErr w:type="spellEnd"/>
      <w:r w:rsidRPr="004507F8">
        <w:rPr>
          <w:color w:val="000000"/>
          <w:sz w:val="24"/>
        </w:rPr>
        <w:t xml:space="preserve"> – </w:t>
      </w:r>
      <w:r w:rsidRPr="00EA0692">
        <w:rPr>
          <w:color w:val="000000"/>
          <w:sz w:val="24"/>
        </w:rPr>
        <w:t xml:space="preserve">tzw. </w:t>
      </w:r>
      <w:r>
        <w:rPr>
          <w:color w:val="000000"/>
          <w:sz w:val="24"/>
        </w:rPr>
        <w:t>z</w:t>
      </w:r>
      <w:r w:rsidRPr="00EA0692">
        <w:rPr>
          <w:color w:val="000000"/>
          <w:sz w:val="24"/>
        </w:rPr>
        <w:t xml:space="preserve">asada </w:t>
      </w:r>
      <w:r w:rsidRPr="004507F8">
        <w:rPr>
          <w:color w:val="000000"/>
          <w:sz w:val="24"/>
        </w:rPr>
        <w:t>„nie czyń poważnych szkód”;</w:t>
      </w:r>
    </w:p>
    <w:p w14:paraId="139BEE8A" w14:textId="77777777" w:rsidR="00F6578E" w:rsidRPr="004507F8" w:rsidRDefault="009D10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lastRenderedPageBreak/>
        <w:t>D</w:t>
      </w:r>
      <w:r w:rsidR="00F6578E" w:rsidRPr="004507F8">
        <w:rPr>
          <w:b/>
          <w:color w:val="000000"/>
          <w:sz w:val="24"/>
        </w:rPr>
        <w:t>ofinansowanie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F6578E" w:rsidRPr="004507F8">
        <w:rPr>
          <w:color w:val="000000"/>
          <w:sz w:val="24"/>
        </w:rPr>
        <w:t xml:space="preserve"> finansowanie UE lub współfinansowanie krajowe z budżetu państwa, przyznane na podstawie umowy o dofinansowanie projektu lub ze środków funduszy celowych, o ile tak stanowi umowa o dofinansowanie projektu</w:t>
      </w:r>
      <w:r w:rsidRPr="004507F8">
        <w:rPr>
          <w:color w:val="000000"/>
          <w:sz w:val="24"/>
        </w:rPr>
        <w:t>;</w:t>
      </w:r>
    </w:p>
    <w:p w14:paraId="601AD715" w14:textId="42D25012" w:rsidR="002C54E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Cs/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>
        <w:rPr>
          <w:b/>
          <w:color w:val="000000"/>
          <w:sz w:val="24"/>
        </w:rPr>
        <w:t xml:space="preserve">WUP </w:t>
      </w:r>
      <w:r w:rsidRPr="001971EA">
        <w:rPr>
          <w:bCs/>
          <w:color w:val="000000"/>
          <w:sz w:val="24"/>
        </w:rPr>
        <w:t>–</w:t>
      </w:r>
      <w:r>
        <w:rPr>
          <w:b/>
          <w:bCs/>
          <w:color w:val="000000"/>
          <w:sz w:val="24"/>
        </w:rPr>
        <w:t xml:space="preserve"> </w:t>
      </w:r>
      <w:r w:rsidRPr="002C54E8">
        <w:rPr>
          <w:bCs/>
          <w:color w:val="000000"/>
          <w:sz w:val="24"/>
        </w:rPr>
        <w:t>Dolnośląski Wojewódzki Urząd Pracy;</w:t>
      </w:r>
    </w:p>
    <w:p w14:paraId="018D1D21" w14:textId="77777777" w:rsidR="00D803A0" w:rsidRDefault="00D803A0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EFRR </w:t>
      </w:r>
      <w:r w:rsidR="001E0ADA" w:rsidRPr="001971EA">
        <w:rPr>
          <w:color w:val="000000"/>
          <w:sz w:val="24"/>
        </w:rPr>
        <w:t>–</w:t>
      </w:r>
      <w:r w:rsidRPr="001E0ADA">
        <w:rPr>
          <w:b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Europejski</w:t>
      </w:r>
      <w:r w:rsidRPr="004507F8">
        <w:rPr>
          <w:color w:val="000000"/>
          <w:sz w:val="24"/>
        </w:rPr>
        <w:t xml:space="preserve"> Fundusz</w:t>
      </w:r>
      <w:r>
        <w:rPr>
          <w:color w:val="000000"/>
          <w:sz w:val="24"/>
        </w:rPr>
        <w:t xml:space="preserve"> Rozwoju Regionalnego;</w:t>
      </w:r>
    </w:p>
    <w:p w14:paraId="1DA3203B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EFS</w:t>
      </w:r>
      <w:r w:rsidR="0031637E" w:rsidRPr="004507F8">
        <w:rPr>
          <w:b/>
          <w:color w:val="000000"/>
          <w:sz w:val="24"/>
        </w:rPr>
        <w:t xml:space="preserve"> +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2E4210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Europejski Fundusz Społeczny</w:t>
      </w:r>
      <w:r w:rsidR="00B50044" w:rsidRPr="004507F8">
        <w:rPr>
          <w:color w:val="000000"/>
          <w:sz w:val="24"/>
        </w:rPr>
        <w:t xml:space="preserve"> Plus</w:t>
      </w:r>
      <w:r w:rsidR="009D1037" w:rsidRPr="004507F8">
        <w:rPr>
          <w:color w:val="000000"/>
          <w:sz w:val="24"/>
        </w:rPr>
        <w:t>;</w:t>
      </w:r>
    </w:p>
    <w:p w14:paraId="161840FA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FEDS</w:t>
      </w:r>
      <w:r w:rsidRPr="004507F8">
        <w:rPr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2021-</w:t>
      </w:r>
      <w:r>
        <w:rPr>
          <w:b/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</w:t>
      </w:r>
      <w:r>
        <w:rPr>
          <w:b/>
          <w:color w:val="000000"/>
          <w:sz w:val="24"/>
        </w:rPr>
        <w:t xml:space="preserve">7 </w:t>
      </w:r>
      <w:r w:rsidR="001E0ADA" w:rsidRPr="001971EA">
        <w:rPr>
          <w:color w:val="000000"/>
          <w:sz w:val="24"/>
        </w:rPr>
        <w:t>–</w:t>
      </w:r>
      <w:r w:rsidRPr="002E4210">
        <w:rPr>
          <w:b/>
          <w:bCs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2021-2027;</w:t>
      </w:r>
    </w:p>
    <w:p w14:paraId="6FE19B51" w14:textId="6F101EF6" w:rsidR="007A0777" w:rsidRDefault="007A0777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Fundusze strukturalne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="00CE7C8A" w:rsidRPr="00A77BD7">
        <w:rPr>
          <w:color w:val="000000"/>
          <w:spacing w:val="-6"/>
          <w:sz w:val="24"/>
        </w:rPr>
        <w:t>Europejski Fundusz Rozwoju Regionalnego oraz Europejski</w:t>
      </w:r>
      <w:r w:rsidR="00CD1183">
        <w:rPr>
          <w:color w:val="000000"/>
          <w:sz w:val="24"/>
        </w:rPr>
        <w:t xml:space="preserve"> </w:t>
      </w:r>
      <w:r w:rsidR="00CE7C8A" w:rsidRPr="00CD1183">
        <w:rPr>
          <w:color w:val="000000"/>
          <w:sz w:val="24"/>
        </w:rPr>
        <w:t>Fundusz Społeczny Plus, o których mowa w art. 1 rozporządzenia ogólnego</w:t>
      </w:r>
      <w:r w:rsidR="009D1037" w:rsidRPr="00CD1183">
        <w:rPr>
          <w:color w:val="000000"/>
          <w:sz w:val="24"/>
        </w:rPr>
        <w:t>;</w:t>
      </w:r>
    </w:p>
    <w:p w14:paraId="3EB9164D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IO</w:t>
      </w:r>
      <w:r w:rsidR="004C6440" w:rsidRPr="00CD1183">
        <w:rPr>
          <w:b/>
          <w:color w:val="000000"/>
          <w:sz w:val="24"/>
        </w:rPr>
        <w:t>N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Organizująca </w:t>
      </w:r>
      <w:r w:rsidR="004255EC" w:rsidRPr="00CD1183">
        <w:rPr>
          <w:color w:val="000000"/>
          <w:sz w:val="24"/>
        </w:rPr>
        <w:t>Nabór</w:t>
      </w:r>
      <w:r w:rsidR="002C54E8">
        <w:rPr>
          <w:color w:val="000000"/>
          <w:sz w:val="24"/>
        </w:rPr>
        <w:t>, tj. Dolnośląski Wojewódzki Urząd Pracy</w:t>
      </w:r>
      <w:r w:rsidR="009D1037" w:rsidRPr="00CD1183">
        <w:rPr>
          <w:color w:val="000000"/>
          <w:sz w:val="24"/>
        </w:rPr>
        <w:t>;</w:t>
      </w:r>
    </w:p>
    <w:p w14:paraId="5D9964BB" w14:textId="77777777" w:rsidR="002C54E8" w:rsidRPr="00DF160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</w:t>
      </w:r>
      <w:r>
        <w:rPr>
          <w:b/>
          <w:color w:val="000000"/>
          <w:sz w:val="24"/>
        </w:rPr>
        <w:t>P</w:t>
      </w:r>
      <w:r w:rsidRPr="00CD1183">
        <w:rPr>
          <w:b/>
          <w:color w:val="000000"/>
          <w:sz w:val="24"/>
        </w:rPr>
        <w:t xml:space="preserve"> FEDS</w:t>
      </w:r>
      <w:r>
        <w:rPr>
          <w:b/>
          <w:color w:val="000000"/>
          <w:sz w:val="24"/>
        </w:rPr>
        <w:t xml:space="preserve"> </w:t>
      </w:r>
      <w:r w:rsidRPr="001971EA">
        <w:rPr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A77BD7">
        <w:rPr>
          <w:color w:val="000000"/>
          <w:sz w:val="24"/>
        </w:rPr>
        <w:t xml:space="preserve">Instytucja Pośrednicząca Funduszami Europejskimi dla Dolnego Śląska 2021-2027, </w:t>
      </w:r>
      <w:r w:rsidR="00D4679B">
        <w:rPr>
          <w:color w:val="000000"/>
          <w:sz w:val="24"/>
        </w:rPr>
        <w:t>której rolę pełni Dolnośląski Wojewódzki Urząd Pracy</w:t>
      </w:r>
      <w:r>
        <w:rPr>
          <w:color w:val="000000"/>
          <w:sz w:val="24"/>
        </w:rPr>
        <w:t>;</w:t>
      </w:r>
    </w:p>
    <w:p w14:paraId="60BA5530" w14:textId="46958FE8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 xml:space="preserve">IZ </w:t>
      </w:r>
      <w:r w:rsidR="00CE7C8A" w:rsidRPr="00CD1183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Zarządzająca </w:t>
      </w:r>
      <w:r w:rsidR="00CE7C8A" w:rsidRPr="00CD1183">
        <w:rPr>
          <w:color w:val="000000"/>
          <w:sz w:val="24"/>
        </w:rPr>
        <w:t>Fundusz</w:t>
      </w:r>
      <w:r w:rsidR="00BC75AB">
        <w:rPr>
          <w:color w:val="000000"/>
          <w:sz w:val="24"/>
        </w:rPr>
        <w:t>ami</w:t>
      </w:r>
      <w:r w:rsidR="00CE7C8A" w:rsidRPr="00CD1183">
        <w:rPr>
          <w:color w:val="000000"/>
          <w:sz w:val="24"/>
        </w:rPr>
        <w:t xml:space="preserve"> Europejski</w:t>
      </w:r>
      <w:r w:rsidR="00BC75AB">
        <w:rPr>
          <w:color w:val="000000"/>
          <w:sz w:val="24"/>
        </w:rPr>
        <w:t>mi</w:t>
      </w:r>
      <w:r w:rsidR="00CE7C8A" w:rsidRPr="00CD1183">
        <w:rPr>
          <w:color w:val="000000"/>
          <w:sz w:val="24"/>
        </w:rPr>
        <w:t xml:space="preserve"> dla Dolnego Śląska 2021-2027</w:t>
      </w:r>
      <w:r w:rsidR="009D1037" w:rsidRPr="00CD1183">
        <w:rPr>
          <w:color w:val="000000"/>
          <w:sz w:val="24"/>
        </w:rPr>
        <w:t>;</w:t>
      </w:r>
    </w:p>
    <w:p w14:paraId="67630AEC" w14:textId="77777777" w:rsidR="00BC0A37" w:rsidRDefault="00427383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KE </w:t>
      </w:r>
      <w:r w:rsidR="001E0ADA" w:rsidRPr="001971EA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Komisja Europejska;</w:t>
      </w:r>
    </w:p>
    <w:p w14:paraId="5DA6DC92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KM </w:t>
      </w:r>
      <w:r w:rsidR="00CE7C8A" w:rsidRPr="004507F8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bookmarkStart w:id="11" w:name="_Hlk125107272"/>
      <w:r w:rsidR="00FA23EF" w:rsidRPr="004507F8">
        <w:rPr>
          <w:color w:val="000000"/>
          <w:sz w:val="24"/>
        </w:rPr>
        <w:t>Komitet Monitorujący</w:t>
      </w:r>
      <w:r w:rsidR="002C54E8">
        <w:rPr>
          <w:color w:val="000000"/>
          <w:sz w:val="24"/>
        </w:rPr>
        <w:t xml:space="preserve"> program</w:t>
      </w:r>
      <w:r w:rsidR="00FA23EF" w:rsidRPr="004507F8">
        <w:rPr>
          <w:color w:val="000000"/>
          <w:sz w:val="24"/>
        </w:rPr>
        <w:t xml:space="preserve"> Fundusze Europejskie dla Dolnego Śląska 2021</w:t>
      </w:r>
      <w:bookmarkEnd w:id="11"/>
      <w:r w:rsidR="00CE7C8A" w:rsidRPr="004131F7">
        <w:rPr>
          <w:rFonts w:ascii="Calibri" w:hAnsi="Calibri" w:cs="Calibri"/>
          <w:color w:val="000000"/>
          <w:sz w:val="24"/>
          <w:szCs w:val="24"/>
        </w:rPr>
        <w:t>-</w:t>
      </w:r>
      <w:r w:rsidR="00FA23EF" w:rsidRPr="007E25FD">
        <w:rPr>
          <w:color w:val="000000"/>
          <w:sz w:val="24"/>
        </w:rPr>
        <w:t>2027</w:t>
      </w:r>
      <w:r w:rsidR="009D1037" w:rsidRPr="004507F8">
        <w:rPr>
          <w:color w:val="000000"/>
          <w:sz w:val="24"/>
        </w:rPr>
        <w:t>;</w:t>
      </w:r>
    </w:p>
    <w:p w14:paraId="6DBD29A5" w14:textId="4454AEEA" w:rsidR="0063673C" w:rsidRPr="0063673C" w:rsidRDefault="0063673C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9E759A">
        <w:rPr>
          <w:rFonts w:cs="Arial"/>
          <w:b/>
          <w:bCs/>
          <w:color w:val="000000"/>
          <w:sz w:val="24"/>
        </w:rPr>
        <w:t>Kompetencje</w:t>
      </w:r>
      <w:r>
        <w:rPr>
          <w:rFonts w:cs="Arial"/>
          <w:color w:val="000000"/>
          <w:sz w:val="24"/>
        </w:rPr>
        <w:t xml:space="preserve"> - </w:t>
      </w:r>
      <w:r w:rsidRPr="009E759A">
        <w:rPr>
          <w:rFonts w:cs="Arial"/>
          <w:color w:val="000000"/>
          <w:sz w:val="24"/>
        </w:rPr>
        <w:t>wyodrębnion</w:t>
      </w:r>
      <w:r>
        <w:rPr>
          <w:rFonts w:cs="Arial"/>
          <w:color w:val="000000"/>
          <w:sz w:val="24"/>
        </w:rPr>
        <w:t>y</w:t>
      </w:r>
      <w:r w:rsidRPr="009E759A">
        <w:rPr>
          <w:rFonts w:cs="Arial"/>
          <w:color w:val="000000"/>
          <w:sz w:val="24"/>
        </w:rPr>
        <w:t xml:space="preserve"> zestaw efektów uczenia się/ kształcenia, które zostały sprawdzone w procesie walidacji w sposób zgodny z wymaganiami ustalonymi dla </w:t>
      </w:r>
      <w:r w:rsidRPr="003A4488">
        <w:rPr>
          <w:rFonts w:cs="Arial"/>
          <w:color w:val="000000"/>
          <w:spacing w:val="-4"/>
          <w:sz w:val="24"/>
        </w:rPr>
        <w:t>danej kompetencji, odnoszącymi się w szczególności do składających się na nią efektów</w:t>
      </w:r>
      <w:r w:rsidRPr="009E759A">
        <w:rPr>
          <w:rFonts w:cs="Arial"/>
          <w:color w:val="000000"/>
          <w:sz w:val="24"/>
        </w:rPr>
        <w:t xml:space="preserve"> uczenia się</w:t>
      </w:r>
      <w:r>
        <w:rPr>
          <w:rFonts w:cs="Arial"/>
          <w:color w:val="000000"/>
          <w:sz w:val="24"/>
        </w:rPr>
        <w:t>;</w:t>
      </w:r>
    </w:p>
    <w:p w14:paraId="6568A8E6" w14:textId="6CBB6FCE" w:rsidR="00162A4E" w:rsidRDefault="00162A4E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162A4E">
        <w:rPr>
          <w:b/>
          <w:color w:val="000000"/>
          <w:spacing w:val="-6"/>
          <w:sz w:val="24"/>
        </w:rPr>
        <w:t>Kontrakt programowy</w:t>
      </w:r>
      <w:r w:rsidRPr="00162A4E">
        <w:rPr>
          <w:color w:val="000000"/>
          <w:spacing w:val="-6"/>
          <w:sz w:val="24"/>
        </w:rPr>
        <w:t xml:space="preserve"> </w:t>
      </w:r>
      <w:r w:rsidR="001971EA" w:rsidRPr="001971EA">
        <w:rPr>
          <w:rFonts w:ascii="ArialMT" w:eastAsia="Calibri" w:hAnsi="ArialMT" w:cs="ArialMT"/>
          <w:sz w:val="24"/>
          <w:szCs w:val="24"/>
        </w:rPr>
        <w:t>–</w:t>
      </w:r>
      <w:r w:rsidRPr="00162A4E">
        <w:rPr>
          <w:color w:val="000000"/>
          <w:spacing w:val="-6"/>
          <w:sz w:val="24"/>
        </w:rPr>
        <w:t xml:space="preserve"> umowa określająca kierunki i warunki dofinansowania programu</w:t>
      </w:r>
      <w:r w:rsidRPr="00162A4E">
        <w:rPr>
          <w:color w:val="000000"/>
          <w:sz w:val="24"/>
        </w:rPr>
        <w:t xml:space="preserve"> służącego realizacji umowy partnerstwa w zakresie polityki spójności, opracowanego przez zarząd województwa, w tym przedsięwzięcia priorytetowe realizowane w tym programie</w:t>
      </w:r>
      <w:r>
        <w:rPr>
          <w:color w:val="000000"/>
          <w:sz w:val="24"/>
        </w:rPr>
        <w:t>;</w:t>
      </w:r>
    </w:p>
    <w:p w14:paraId="7B2473EA" w14:textId="0737A14F" w:rsidR="00BC0A37" w:rsidRDefault="00BC0A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FE1D16">
        <w:rPr>
          <w:b/>
          <w:color w:val="000000"/>
          <w:sz w:val="24"/>
        </w:rPr>
        <w:t>KOP</w:t>
      </w:r>
      <w:r w:rsidRPr="00A519D2">
        <w:rPr>
          <w:b/>
          <w:color w:val="000000"/>
          <w:sz w:val="24"/>
        </w:rPr>
        <w:t xml:space="preserve"> </w:t>
      </w:r>
      <w:r w:rsidRPr="001971EA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color w:val="000000"/>
          <w:sz w:val="24"/>
        </w:rPr>
        <w:t xml:space="preserve"> </w:t>
      </w:r>
      <w:r w:rsidRPr="00FE1D16">
        <w:rPr>
          <w:rFonts w:cs="Arial"/>
          <w:color w:val="000000"/>
          <w:sz w:val="24"/>
        </w:rPr>
        <w:t>Komisja Oceny Projektów;</w:t>
      </w:r>
    </w:p>
    <w:p w14:paraId="7C340C0B" w14:textId="11DC9954" w:rsidR="00575A98" w:rsidRPr="00575A98" w:rsidRDefault="00575A98" w:rsidP="00575A98">
      <w:pPr>
        <w:pStyle w:val="Nagwek"/>
        <w:spacing w:before="0" w:after="120" w:line="360" w:lineRule="auto"/>
        <w:rPr>
          <w:b/>
          <w:color w:val="000000"/>
          <w:sz w:val="24"/>
        </w:rPr>
      </w:pPr>
      <w:r>
        <w:rPr>
          <w:rFonts w:cs="Arial"/>
          <w:b/>
          <w:color w:val="000000"/>
          <w:spacing w:val="-6"/>
          <w:sz w:val="24"/>
        </w:rPr>
        <w:t>K</w:t>
      </w:r>
      <w:r w:rsidRPr="00FE1D16">
        <w:rPr>
          <w:rFonts w:cs="Arial"/>
          <w:b/>
          <w:color w:val="000000"/>
          <w:spacing w:val="-6"/>
          <w:sz w:val="24"/>
        </w:rPr>
        <w:t>walifikacja</w:t>
      </w:r>
      <w:r w:rsidRPr="00FE1D16">
        <w:rPr>
          <w:rFonts w:ascii="Arial-BoldMT" w:eastAsia="Calibri" w:hAnsi="Arial-BoldMT" w:cs="Arial-BoldMT"/>
          <w:b/>
          <w:bCs/>
          <w:sz w:val="24"/>
          <w:szCs w:val="24"/>
        </w:rPr>
        <w:t xml:space="preserve"> </w:t>
      </w:r>
      <w:r w:rsidRPr="001E0ADA">
        <w:rPr>
          <w:rFonts w:ascii="ArialMT" w:eastAsia="Calibri" w:hAnsi="ArialMT" w:cs="ArialMT"/>
          <w:b/>
          <w:sz w:val="24"/>
          <w:szCs w:val="24"/>
        </w:rPr>
        <w:t>–</w:t>
      </w:r>
      <w:r w:rsidRPr="00FE1D16">
        <w:rPr>
          <w:rFonts w:ascii="ArialMT" w:eastAsia="Calibri" w:hAnsi="ArialMT" w:cs="ArialMT"/>
          <w:sz w:val="24"/>
          <w:szCs w:val="24"/>
        </w:rPr>
        <w:t xml:space="preserve"> </w:t>
      </w:r>
      <w:r w:rsidRPr="00FE1D16">
        <w:rPr>
          <w:color w:val="000000"/>
          <w:sz w:val="24"/>
        </w:rPr>
        <w:t xml:space="preserve">zestaw efektów uczenia się w zakresie wiedzy, umiejętności oraz kompetencji społecznych nabytych w drodze edukacji formalnej, edukacji </w:t>
      </w:r>
      <w:proofErr w:type="spellStart"/>
      <w:r w:rsidRPr="00FE1D16">
        <w:rPr>
          <w:color w:val="000000"/>
          <w:sz w:val="24"/>
        </w:rPr>
        <w:t>pozaformalnej</w:t>
      </w:r>
      <w:proofErr w:type="spellEnd"/>
      <w:r w:rsidRPr="00FE1D16">
        <w:rPr>
          <w:color w:val="000000"/>
          <w:sz w:val="24"/>
        </w:rPr>
        <w:t xml:space="preserve"> lub poprzez uczenie się nieformalne, zgodnych z ustalonymi dla danej </w:t>
      </w:r>
      <w:r w:rsidRPr="00FE1D16">
        <w:rPr>
          <w:color w:val="000000"/>
          <w:sz w:val="24"/>
        </w:rPr>
        <w:lastRenderedPageBreak/>
        <w:t>kwalifikacji wymaganiami, których osiągnięcie zostało sprawdzone w walidacji oraz formalnie potwierdzone przez instytucję uprawnioną do certyfikowania;</w:t>
      </w:r>
    </w:p>
    <w:p w14:paraId="4A52B07F" w14:textId="26ED5CD6" w:rsidR="007F1CEA" w:rsidRPr="00AD591D" w:rsidRDefault="007A0777" w:rsidP="00565A0F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rFonts w:eastAsia="Calibri"/>
          <w:b/>
          <w:color w:val="000000"/>
          <w:spacing w:val="-6"/>
          <w:sz w:val="24"/>
        </w:rPr>
        <w:t>Mechanizm racjonalnych usprawnień</w:t>
      </w:r>
      <w:r w:rsidR="00FA23EF" w:rsidRPr="00A77BD7">
        <w:rPr>
          <w:rFonts w:eastAsia="Calibri"/>
          <w:b/>
          <w:color w:val="000000"/>
          <w:spacing w:val="-6"/>
          <w:sz w:val="24"/>
        </w:rPr>
        <w:t xml:space="preserve"> (MRU</w:t>
      </w:r>
      <w:r w:rsidR="00562B4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>)</w:t>
      </w:r>
      <w:r w:rsidR="002E421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 w:rsidR="001E0ADA" w:rsidRPr="001971EA">
        <w:rPr>
          <w:rFonts w:ascii="Calibri" w:eastAsia="Calibri" w:hAnsi="Calibri" w:cs="Calibri"/>
          <w:bCs/>
          <w:color w:val="000000"/>
          <w:spacing w:val="-6"/>
          <w:sz w:val="24"/>
          <w:szCs w:val="24"/>
        </w:rPr>
        <w:t>–</w:t>
      </w:r>
      <w:r w:rsidR="00826BD8" w:rsidRPr="00A77BD7">
        <w:rPr>
          <w:rFonts w:eastAsia="Calibri" w:cs="Arial"/>
          <w:b/>
          <w:bCs/>
          <w:color w:val="000000"/>
          <w:spacing w:val="-6"/>
          <w:sz w:val="24"/>
          <w:szCs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możliwość sfinansowania specyficznych</w:t>
      </w:r>
      <w:r w:rsidR="00565A0F">
        <w:rPr>
          <w:color w:val="000000"/>
          <w:sz w:val="24"/>
        </w:rPr>
        <w:t xml:space="preserve"> </w:t>
      </w:r>
      <w:r w:rsidR="00FA23EF" w:rsidRPr="004507F8">
        <w:rPr>
          <w:color w:val="000000"/>
          <w:sz w:val="24"/>
        </w:rPr>
        <w:t>działań dostosowawczych, uruchamianych wraz z pojawieniem się w</w:t>
      </w:r>
      <w:r w:rsidR="004F6CE3">
        <w:rPr>
          <w:color w:val="000000"/>
          <w:sz w:val="24"/>
        </w:rPr>
        <w:t> </w:t>
      </w:r>
      <w:r w:rsidR="00FA23EF" w:rsidRPr="004507F8">
        <w:rPr>
          <w:color w:val="000000"/>
          <w:sz w:val="24"/>
        </w:rPr>
        <w:t xml:space="preserve">projektach </w:t>
      </w:r>
      <w:r w:rsidR="00FA23EF" w:rsidRPr="00A77BD7">
        <w:rPr>
          <w:color w:val="000000"/>
          <w:spacing w:val="-6"/>
          <w:sz w:val="24"/>
        </w:rPr>
        <w:t>realizowanych w ramach polityki spójności</w:t>
      </w:r>
      <w:r w:rsidR="00826BD8" w:rsidRPr="00A77BD7">
        <w:rPr>
          <w:color w:val="000000"/>
          <w:spacing w:val="-6"/>
          <w:sz w:val="24"/>
        </w:rPr>
        <w:t xml:space="preserve"> osoby z</w:t>
      </w:r>
      <w:r w:rsidR="004F6CE3" w:rsidRPr="00A77BD7">
        <w:rPr>
          <w:color w:val="000000"/>
          <w:spacing w:val="-6"/>
          <w:sz w:val="24"/>
        </w:rPr>
        <w:t> </w:t>
      </w:r>
      <w:r w:rsidR="00826BD8" w:rsidRPr="00A77BD7">
        <w:rPr>
          <w:color w:val="000000"/>
          <w:spacing w:val="-6"/>
          <w:sz w:val="24"/>
        </w:rPr>
        <w:t>niepełnosprawnością</w:t>
      </w:r>
      <w:r w:rsidR="00FA23EF" w:rsidRPr="00A77BD7">
        <w:rPr>
          <w:color w:val="000000"/>
          <w:spacing w:val="-6"/>
          <w:sz w:val="24"/>
        </w:rPr>
        <w:t xml:space="preserve"> (w charakterze</w:t>
      </w:r>
      <w:r w:rsidR="00FA23EF" w:rsidRPr="004507F8">
        <w:rPr>
          <w:color w:val="000000"/>
          <w:sz w:val="24"/>
        </w:rPr>
        <w:t xml:space="preserve"> uczestnika</w:t>
      </w:r>
      <w:r w:rsidR="009A45B4">
        <w:rPr>
          <w:rFonts w:ascii="Calibri" w:eastAsia="Calibri" w:hAnsi="Calibri" w:cs="Calibri"/>
          <w:bCs/>
          <w:color w:val="000000"/>
          <w:sz w:val="24"/>
          <w:szCs w:val="24"/>
        </w:rPr>
        <w:t>/</w:t>
      </w:r>
      <w:r w:rsidR="00FA23EF" w:rsidRPr="004507F8">
        <w:rPr>
          <w:color w:val="000000"/>
          <w:sz w:val="24"/>
        </w:rPr>
        <w:t xml:space="preserve">uczestniczki lub personelu projektu) osoby z niepełnosprawnością. </w:t>
      </w:r>
      <w:r w:rsidR="00FA23EF" w:rsidRPr="00A77BD7">
        <w:rPr>
          <w:color w:val="000000"/>
          <w:spacing w:val="-6"/>
          <w:sz w:val="24"/>
        </w:rPr>
        <w:t>Racjonalne usprawnienie oznacza konieczne i odpowiednie zmiany oraz dostosowania,</w:t>
      </w:r>
      <w:r w:rsidR="00FA23EF" w:rsidRPr="004507F8">
        <w:rPr>
          <w:color w:val="000000"/>
          <w:sz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nie nakładające nieproporcjonalnego lub nadmiernego obciążenia, jeśli jest to potrzebne</w:t>
      </w:r>
      <w:r w:rsidR="00FA23EF" w:rsidRPr="004507F8">
        <w:rPr>
          <w:color w:val="000000"/>
          <w:sz w:val="24"/>
        </w:rPr>
        <w:t xml:space="preserve"> </w:t>
      </w:r>
      <w:r w:rsidR="00FA23EF" w:rsidRPr="00AF7D5C">
        <w:rPr>
          <w:color w:val="000000"/>
          <w:sz w:val="24"/>
        </w:rPr>
        <w:t>w konkretnym przypadku</w:t>
      </w:r>
      <w:r w:rsidR="009D1037" w:rsidRPr="00AD591D">
        <w:rPr>
          <w:color w:val="000000"/>
          <w:sz w:val="24"/>
        </w:rPr>
        <w:t>;</w:t>
      </w:r>
    </w:p>
    <w:p w14:paraId="77907DC8" w14:textId="4B9A0D84" w:rsidR="007A0777" w:rsidRPr="00734EF9" w:rsidRDefault="007A0777" w:rsidP="002B385A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12" w:name="_Hlk22804415"/>
      <w:r w:rsidRPr="00734EF9">
        <w:rPr>
          <w:b/>
          <w:color w:val="000000"/>
          <w:sz w:val="24"/>
        </w:rPr>
        <w:t>Osob</w:t>
      </w:r>
      <w:r w:rsidR="00B01721" w:rsidRPr="00734EF9">
        <w:rPr>
          <w:b/>
          <w:color w:val="000000"/>
          <w:sz w:val="24"/>
        </w:rPr>
        <w:t>y</w:t>
      </w:r>
      <w:r w:rsidRPr="00734EF9">
        <w:rPr>
          <w:b/>
          <w:color w:val="000000"/>
          <w:sz w:val="24"/>
        </w:rPr>
        <w:t xml:space="preserve"> z niepełnosprawnościami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r w:rsidR="00563327" w:rsidRPr="00734EF9">
        <w:rPr>
          <w:color w:val="000000"/>
          <w:sz w:val="24"/>
        </w:rPr>
        <w:t xml:space="preserve">osoby niepełnosprawne w rozumieniu </w:t>
      </w:r>
      <w:bookmarkStart w:id="13" w:name="_Hlk125116337"/>
      <w:r w:rsidR="00563327" w:rsidRPr="00734EF9">
        <w:rPr>
          <w:rFonts w:cs="Arial"/>
          <w:color w:val="000000"/>
          <w:sz w:val="24"/>
          <w:szCs w:val="24"/>
        </w:rPr>
        <w:t xml:space="preserve">ustawy </w:t>
      </w:r>
      <w:r w:rsidR="00563327" w:rsidRPr="00734EF9">
        <w:rPr>
          <w:rFonts w:cs="Arial"/>
          <w:color w:val="000000"/>
          <w:spacing w:val="-4"/>
          <w:sz w:val="24"/>
          <w:szCs w:val="24"/>
        </w:rPr>
        <w:t>z</w:t>
      </w:r>
      <w:r w:rsidR="004F6CE3" w:rsidRPr="00734EF9">
        <w:rPr>
          <w:rFonts w:cs="Arial"/>
          <w:color w:val="000000"/>
          <w:spacing w:val="-4"/>
          <w:sz w:val="24"/>
          <w:szCs w:val="24"/>
        </w:rPr>
        <w:t> </w:t>
      </w:r>
      <w:r w:rsidR="00563327" w:rsidRPr="00734EF9">
        <w:rPr>
          <w:rFonts w:cs="Arial"/>
          <w:color w:val="000000"/>
          <w:spacing w:val="-4"/>
          <w:sz w:val="24"/>
          <w:szCs w:val="24"/>
        </w:rPr>
        <w:t>dnia 27 sierpnia 1997 r. o rehabilitacji zawodowej i społecznej oraz zatrudnianiu osób</w:t>
      </w:r>
      <w:r w:rsidR="00563327" w:rsidRPr="00734EF9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734EF9">
        <w:rPr>
          <w:rFonts w:cs="Arial"/>
          <w:color w:val="000000"/>
          <w:sz w:val="24"/>
          <w:szCs w:val="24"/>
        </w:rPr>
        <w:t>niepełnosprawnych (Dz.U. 20</w:t>
      </w:r>
      <w:r w:rsidR="00346567" w:rsidRPr="00734EF9">
        <w:rPr>
          <w:rFonts w:cs="Arial"/>
          <w:color w:val="000000"/>
          <w:sz w:val="24"/>
          <w:szCs w:val="24"/>
        </w:rPr>
        <w:t>23</w:t>
      </w:r>
      <w:r w:rsidR="00563327" w:rsidRPr="00734EF9">
        <w:rPr>
          <w:rFonts w:cs="Arial"/>
          <w:color w:val="000000"/>
          <w:sz w:val="24"/>
          <w:szCs w:val="24"/>
        </w:rPr>
        <w:t xml:space="preserve"> poz. </w:t>
      </w:r>
      <w:r w:rsidR="00346567" w:rsidRPr="00734EF9">
        <w:rPr>
          <w:rFonts w:cs="Arial"/>
          <w:color w:val="000000"/>
          <w:sz w:val="24"/>
          <w:szCs w:val="24"/>
        </w:rPr>
        <w:t>100</w:t>
      </w:r>
      <w:r w:rsidR="00563327" w:rsidRPr="00734EF9">
        <w:rPr>
          <w:rFonts w:cs="Arial"/>
          <w:color w:val="000000"/>
          <w:sz w:val="24"/>
          <w:szCs w:val="24"/>
        </w:rPr>
        <w:t xml:space="preserve"> z</w:t>
      </w:r>
      <w:r w:rsidR="00346567" w:rsidRPr="00734EF9">
        <w:rPr>
          <w:rFonts w:cs="Arial"/>
          <w:color w:val="000000"/>
          <w:sz w:val="24"/>
          <w:szCs w:val="24"/>
        </w:rPr>
        <w:t>e</w:t>
      </w:r>
      <w:r w:rsidR="00563327" w:rsidRPr="00734EF9">
        <w:rPr>
          <w:rFonts w:cs="Arial"/>
          <w:color w:val="000000"/>
          <w:sz w:val="24"/>
          <w:szCs w:val="24"/>
        </w:rPr>
        <w:t xml:space="preserve"> zm.), a także osoby z</w:t>
      </w:r>
      <w:r w:rsidR="004F6CE3" w:rsidRPr="00734EF9">
        <w:rPr>
          <w:rFonts w:cs="Arial"/>
          <w:color w:val="000000"/>
          <w:sz w:val="24"/>
          <w:szCs w:val="24"/>
        </w:rPr>
        <w:t> </w:t>
      </w:r>
      <w:r w:rsidR="00563327" w:rsidRPr="00734EF9">
        <w:rPr>
          <w:rFonts w:cs="Arial"/>
          <w:color w:val="000000"/>
          <w:sz w:val="24"/>
          <w:szCs w:val="24"/>
        </w:rPr>
        <w:t>zaburzeniami psychicznymi, w rozumieniu ustawy z dnia 19 sierpnia 1994 r. o</w:t>
      </w:r>
      <w:r w:rsidR="004F6CE3" w:rsidRPr="00734EF9">
        <w:rPr>
          <w:rFonts w:cs="Arial"/>
          <w:color w:val="000000"/>
          <w:sz w:val="24"/>
          <w:szCs w:val="24"/>
        </w:rPr>
        <w:t> </w:t>
      </w:r>
      <w:r w:rsidR="00563327" w:rsidRPr="00734EF9">
        <w:rPr>
          <w:rFonts w:cs="Arial"/>
          <w:color w:val="000000"/>
          <w:sz w:val="24"/>
          <w:szCs w:val="24"/>
        </w:rPr>
        <w:t>ochronie zdrowia psychicznego</w:t>
      </w:r>
      <w:r w:rsidR="00563327" w:rsidRPr="00734EF9">
        <w:rPr>
          <w:rFonts w:cs="Arial"/>
          <w:color w:val="000000"/>
          <w:sz w:val="24"/>
        </w:rPr>
        <w:t xml:space="preserve"> (Dz. U. z 20</w:t>
      </w:r>
      <w:r w:rsidR="00346567" w:rsidRPr="00734EF9">
        <w:rPr>
          <w:rFonts w:cs="Arial"/>
          <w:color w:val="000000"/>
          <w:sz w:val="24"/>
        </w:rPr>
        <w:t>22</w:t>
      </w:r>
      <w:r w:rsidR="00563327" w:rsidRPr="00734EF9">
        <w:rPr>
          <w:rFonts w:cs="Arial"/>
          <w:color w:val="000000"/>
          <w:sz w:val="24"/>
        </w:rPr>
        <w:t xml:space="preserve"> r. poz. </w:t>
      </w:r>
      <w:r w:rsidR="00346567" w:rsidRPr="00734EF9">
        <w:rPr>
          <w:rFonts w:cs="Arial"/>
          <w:color w:val="000000"/>
          <w:sz w:val="24"/>
        </w:rPr>
        <w:t>2123</w:t>
      </w:r>
      <w:r w:rsidR="00563327" w:rsidRPr="00734EF9">
        <w:rPr>
          <w:rFonts w:cs="Arial"/>
          <w:color w:val="000000"/>
          <w:sz w:val="24"/>
        </w:rPr>
        <w:t>)</w:t>
      </w:r>
      <w:bookmarkEnd w:id="13"/>
      <w:r w:rsidR="00563327" w:rsidRPr="00734EF9">
        <w:rPr>
          <w:rFonts w:cs="Arial"/>
          <w:color w:val="000000"/>
          <w:sz w:val="24"/>
        </w:rPr>
        <w:t xml:space="preserve"> tj. osoby z</w:t>
      </w:r>
      <w:r w:rsidR="004F6CE3" w:rsidRPr="00734EF9">
        <w:rPr>
          <w:rFonts w:cs="Arial"/>
          <w:color w:val="000000"/>
          <w:sz w:val="24"/>
        </w:rPr>
        <w:t> </w:t>
      </w:r>
      <w:r w:rsidR="00563327" w:rsidRPr="00734EF9">
        <w:rPr>
          <w:rFonts w:cs="Arial"/>
          <w:color w:val="000000"/>
          <w:sz w:val="24"/>
        </w:rPr>
        <w:t xml:space="preserve">odpowiednim </w:t>
      </w:r>
      <w:r w:rsidR="00563327" w:rsidRPr="00734EF9">
        <w:rPr>
          <w:rFonts w:cs="Arial"/>
          <w:color w:val="000000"/>
          <w:sz w:val="24"/>
          <w:szCs w:val="24"/>
        </w:rPr>
        <w:t>orzeczeniem lub innym dokumentem poświadczającym stan zdrowia</w:t>
      </w:r>
      <w:r w:rsidR="009D1037" w:rsidRPr="00734EF9">
        <w:rPr>
          <w:rFonts w:cs="Arial"/>
          <w:color w:val="000000"/>
          <w:sz w:val="24"/>
          <w:szCs w:val="24"/>
        </w:rPr>
        <w:t>;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</w:p>
    <w:p w14:paraId="7D36600F" w14:textId="75EC8603" w:rsidR="005421FA" w:rsidRPr="000933FF" w:rsidRDefault="005421FA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bookmarkStart w:id="14" w:name="_Hlk22804451"/>
      <w:bookmarkEnd w:id="12"/>
      <w:r w:rsidRPr="00734EF9">
        <w:rPr>
          <w:b/>
          <w:color w:val="000000"/>
          <w:sz w:val="24"/>
        </w:rPr>
        <w:t>Partner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bookmarkStart w:id="15" w:name="_Hlk125107493"/>
      <w:r w:rsidR="00FA23EF" w:rsidRPr="00734EF9">
        <w:rPr>
          <w:color w:val="000000"/>
          <w:sz w:val="24"/>
        </w:rPr>
        <w:t xml:space="preserve">podmiot w rozumieniu </w:t>
      </w:r>
      <w:hyperlink r:id="rId15" w:history="1"/>
      <w:r w:rsidR="00FA23EF" w:rsidRPr="00734EF9">
        <w:rPr>
          <w:rFonts w:cs="Arial"/>
          <w:color w:val="000000"/>
          <w:sz w:val="24"/>
          <w:szCs w:val="24"/>
        </w:rPr>
        <w:t>art. 39 ustawy wdrożeniowej</w:t>
      </w:r>
      <w:r w:rsidR="00FA23EF" w:rsidRPr="00734EF9">
        <w:rPr>
          <w:color w:val="000000"/>
          <w:sz w:val="24"/>
        </w:rPr>
        <w:t>, który jest wymieniony w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zatwierdzonym wniosku o dofinansowanie projektu, realizujący wspólnie z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Beneficjentem (i</w:t>
      </w:r>
      <w:r w:rsidR="00FA23EF" w:rsidRPr="000933FF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ewentualnie innymi Partnerami) projekt na warunkach określonych w umowie o dofinansowanie projektu i porozumieniu albo umowie o partnerstwie i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wnoszący do projektu zasoby ludzkie, organizacyjne, techniczne lub finansowe, bez którego realizacja projektu nie byłaby możliwa</w:t>
      </w:r>
      <w:r w:rsidRPr="000933FF">
        <w:rPr>
          <w:color w:val="000000"/>
          <w:sz w:val="24"/>
        </w:rPr>
        <w:t>;</w:t>
      </w:r>
      <w:bookmarkEnd w:id="15"/>
    </w:p>
    <w:p w14:paraId="31D876E6" w14:textId="6929BC25" w:rsidR="00CF6AE4" w:rsidRDefault="00CF6AE4" w:rsidP="001E0ADA">
      <w:pPr>
        <w:autoSpaceDE w:val="0"/>
        <w:autoSpaceDN w:val="0"/>
        <w:adjustRightInd w:val="0"/>
        <w:spacing w:before="120" w:after="60" w:line="360" w:lineRule="auto"/>
        <w:rPr>
          <w:sz w:val="24"/>
          <w:szCs w:val="24"/>
        </w:rPr>
      </w:pPr>
      <w:r w:rsidRPr="00CF6AE4">
        <w:rPr>
          <w:b/>
          <w:bCs/>
          <w:sz w:val="24"/>
          <w:szCs w:val="24"/>
        </w:rPr>
        <w:t>Partnerzy społeczni</w:t>
      </w:r>
      <w:r w:rsidR="00200FCB">
        <w:rPr>
          <w:b/>
          <w:bCs/>
          <w:sz w:val="24"/>
          <w:szCs w:val="24"/>
        </w:rPr>
        <w:t>/ organizacje partnerów społecznych</w:t>
      </w:r>
      <w:r w:rsidRPr="00CF6AE4">
        <w:rPr>
          <w:sz w:val="24"/>
          <w:szCs w:val="24"/>
        </w:rPr>
        <w:t xml:space="preserve"> –</w:t>
      </w:r>
      <w:r w:rsidR="003F05CF">
        <w:rPr>
          <w:sz w:val="24"/>
          <w:szCs w:val="24"/>
        </w:rPr>
        <w:t xml:space="preserve"> </w:t>
      </w:r>
      <w:r w:rsidRPr="00CF6AE4">
        <w:rPr>
          <w:sz w:val="24"/>
          <w:szCs w:val="24"/>
        </w:rPr>
        <w:t>organizacje pracodawców i organizacje pracowników działające na podstawie jednej z następujących ustaw: ustawy z dnia 23 maja 1991 r. o organizacjach pracodawców, ustawy z dnia 22 marca 1989 r. o rzemiośle albo ustawy z dnia 23 maja 1991 r. o związkach zawodowych, w tym w szczególności:</w:t>
      </w:r>
    </w:p>
    <w:p w14:paraId="3253B15A" w14:textId="77777777" w:rsidR="00CF6AE4" w:rsidRDefault="00CF6AE4" w:rsidP="00CF6AE4">
      <w:pPr>
        <w:autoSpaceDE w:val="0"/>
        <w:autoSpaceDN w:val="0"/>
        <w:adjustRightInd w:val="0"/>
        <w:spacing w:before="120" w:after="60" w:line="360" w:lineRule="auto"/>
        <w:ind w:left="426" w:hanging="284"/>
        <w:rPr>
          <w:sz w:val="24"/>
          <w:szCs w:val="24"/>
        </w:rPr>
      </w:pPr>
      <w:r w:rsidRPr="00CF6AE4">
        <w:rPr>
          <w:sz w:val="24"/>
          <w:szCs w:val="24"/>
        </w:rPr>
        <w:t>a) reprezentatywne organizacje pracodawców i pracowników w rozumieniu ustawy z dnia 24 lipca 2015 r. o Radzie Dialogu Społecznego i innych instytucjach dialogu społecznego oraz</w:t>
      </w:r>
    </w:p>
    <w:p w14:paraId="7539175D" w14:textId="588371C2" w:rsidR="00CF6AE4" w:rsidRDefault="00CF6AE4" w:rsidP="003F05CF">
      <w:pPr>
        <w:tabs>
          <w:tab w:val="left" w:pos="993"/>
        </w:tabs>
        <w:autoSpaceDE w:val="0"/>
        <w:autoSpaceDN w:val="0"/>
        <w:adjustRightInd w:val="0"/>
        <w:spacing w:before="120" w:after="60" w:line="360" w:lineRule="auto"/>
        <w:ind w:left="426" w:hanging="284"/>
        <w:rPr>
          <w:sz w:val="24"/>
          <w:szCs w:val="24"/>
        </w:rPr>
      </w:pPr>
      <w:r w:rsidRPr="00CF6AE4">
        <w:rPr>
          <w:sz w:val="24"/>
          <w:szCs w:val="24"/>
        </w:rPr>
        <w:t xml:space="preserve">b) branżowe, ponadbranżowe lub regionalne organizacje pracodawców oraz branżowe, ponadbranżowe lub regionalne organizacje związkowe zrzeszone odpowiednio w reprezentatywnych organizacjach pracodawców i w </w:t>
      </w:r>
      <w:r w:rsidRPr="00CF6AE4">
        <w:rPr>
          <w:sz w:val="24"/>
          <w:szCs w:val="24"/>
        </w:rPr>
        <w:lastRenderedPageBreak/>
        <w:t>reprezentatywnych organizacjach związkowych w rozumieniu ustawy z dnia</w:t>
      </w:r>
      <w:r w:rsidR="00AB5A59">
        <w:rPr>
          <w:sz w:val="24"/>
          <w:szCs w:val="24"/>
        </w:rPr>
        <w:br/>
      </w:r>
      <w:r w:rsidRPr="00CF6AE4">
        <w:rPr>
          <w:sz w:val="24"/>
          <w:szCs w:val="24"/>
        </w:rPr>
        <w:t>24 lipca 2015 r. o Radzie Dialogu Społecznego i innych instytucjach dialogu społecznego+</w:t>
      </w:r>
      <w:r w:rsidR="0025799A">
        <w:rPr>
          <w:sz w:val="24"/>
          <w:szCs w:val="24"/>
        </w:rPr>
        <w:t>;</w:t>
      </w:r>
    </w:p>
    <w:p w14:paraId="4453C12E" w14:textId="3CEA3291" w:rsidR="001E0ADA" w:rsidRDefault="001E0ADA" w:rsidP="001E0ADA">
      <w:pPr>
        <w:autoSpaceDE w:val="0"/>
        <w:autoSpaceDN w:val="0"/>
        <w:adjustRightInd w:val="0"/>
        <w:spacing w:before="120" w:after="60" w:line="360" w:lineRule="auto"/>
        <w:rPr>
          <w:color w:val="000000"/>
          <w:sz w:val="24"/>
        </w:rPr>
      </w:pPr>
      <w:r w:rsidRPr="00FE1D16">
        <w:rPr>
          <w:rFonts w:cs="Arial"/>
          <w:b/>
          <w:color w:val="000000"/>
          <w:sz w:val="24"/>
          <w:szCs w:val="24"/>
        </w:rPr>
        <w:t>Podwójne finansowanie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color w:val="000000"/>
          <w:sz w:val="24"/>
        </w:rPr>
        <w:t>–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rFonts w:eastAsia="Calibri" w:cs="Arial"/>
          <w:sz w:val="24"/>
          <w:szCs w:val="24"/>
        </w:rPr>
        <w:t xml:space="preserve">zgodnie z „Wytycznymi dotyczącymi kwalifikowalności wydatków na </w:t>
      </w:r>
      <w:r w:rsidRPr="00FE1D16">
        <w:rPr>
          <w:color w:val="000000"/>
          <w:sz w:val="24"/>
        </w:rPr>
        <w:t>lata 2021-2027” to wydatki niedozwolone oznaczające w szczególności:</w:t>
      </w:r>
    </w:p>
    <w:p w14:paraId="5C26C9CA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więcej niż jednokrotne przedstawienie do rozliczenia tego samego wydatku albo tej </w:t>
      </w:r>
      <w:r w:rsidRPr="00FE1D16">
        <w:rPr>
          <w:color w:val="000000"/>
          <w:spacing w:val="-4"/>
          <w:sz w:val="24"/>
        </w:rPr>
        <w:t>samej części wydatku ze środków UE w jakiejkolwiek formie (w szczególności dotacji,</w:t>
      </w:r>
      <w:r w:rsidRPr="00FE1D16">
        <w:rPr>
          <w:color w:val="000000"/>
          <w:sz w:val="24"/>
        </w:rPr>
        <w:t xml:space="preserve"> pożyczki, gwarancji/poręczenia);</w:t>
      </w:r>
    </w:p>
    <w:p w14:paraId="5718408B" w14:textId="77777777" w:rsidR="001E0ADA" w:rsidRPr="00A30394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rozliczenie zakupu używanego środka trwałego, </w:t>
      </w:r>
      <w:r w:rsidRPr="00FE1D16">
        <w:rPr>
          <w:color w:val="000000"/>
          <w:spacing w:val="-2"/>
          <w:sz w:val="24"/>
        </w:rPr>
        <w:t>który był uprzednio współfinansowany z udziałem środków UE;</w:t>
      </w:r>
    </w:p>
    <w:p w14:paraId="5870FF7E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pacing w:val="-2"/>
          <w:sz w:val="24"/>
        </w:rPr>
        <w:t>rozliczenie kosztów</w:t>
      </w:r>
      <w:r w:rsidRPr="00FE1D16">
        <w:rPr>
          <w:color w:val="000000"/>
          <w:sz w:val="24"/>
        </w:rPr>
        <w:t xml:space="preserve"> amortyzacji środka trwałego uprzednio zakupionego z udziałem środków UE;</w:t>
      </w:r>
    </w:p>
    <w:p w14:paraId="02066D4D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wydatku poniesionego przez leasingodawcę na zakup przedmiotu leasingu w ramach leasingu finansowego, a następnie rozliczenie rat opłacanych przez beneficjenta w związku z leasingiem tego przedmiotu;</w:t>
      </w:r>
    </w:p>
    <w:p w14:paraId="4B9BE55C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objęcie kosztów kwalifikowalnych jednocześnie wsparciem w formie pożyczki i gwarancji/poręczenia;</w:t>
      </w:r>
    </w:p>
    <w:p w14:paraId="36BAD1B7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tego samego wydatku w kosztach pośrednich projektu oraz kosztach bezpośrednich projektu;</w:t>
      </w:r>
    </w:p>
    <w:p w14:paraId="380C3B6A" w14:textId="77777777" w:rsidR="001E0ADA" w:rsidRP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180" w:line="360" w:lineRule="auto"/>
        <w:ind w:left="567" w:hanging="357"/>
        <w:rPr>
          <w:color w:val="000000"/>
          <w:sz w:val="24"/>
        </w:rPr>
      </w:pPr>
      <w:r w:rsidRPr="00A30394">
        <w:rPr>
          <w:color w:val="000000"/>
          <w:sz w:val="24"/>
        </w:rPr>
        <w:t xml:space="preserve">otrzymanie na wydatki kwalifikowalne danego projektu lub części projektu dotacji z kilku źródeł (krajowych, unijnych lub innych) w wysokości łącznie wyższej niż 100% wydatków kwalifikowalnych projektu lub części projektu; </w:t>
      </w:r>
    </w:p>
    <w:p w14:paraId="4850147E" w14:textId="1A623666" w:rsidR="005421FA" w:rsidRPr="004507F8" w:rsidRDefault="00870905" w:rsidP="00111B5A">
      <w:pPr>
        <w:spacing w:before="12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P</w:t>
      </w:r>
      <w:r w:rsidR="009C7732" w:rsidRPr="00A77BD7">
        <w:rPr>
          <w:b/>
          <w:color w:val="000000"/>
          <w:spacing w:val="-6"/>
          <w:sz w:val="24"/>
        </w:rPr>
        <w:t>omoc de minimis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="009C7732" w:rsidRPr="00A77BD7">
        <w:rPr>
          <w:color w:val="000000"/>
          <w:spacing w:val="-6"/>
          <w:sz w:val="24"/>
        </w:rPr>
        <w:t xml:space="preserve"> </w:t>
      </w:r>
      <w:r w:rsidR="005421FA" w:rsidRPr="00A77BD7">
        <w:rPr>
          <w:color w:val="000000"/>
          <w:spacing w:val="-6"/>
          <w:sz w:val="24"/>
        </w:rPr>
        <w:t>pomoc państwa, która ze względu na swoją ograniczoną wielkość</w:t>
      </w:r>
      <w:r w:rsidR="005421FA" w:rsidRPr="004507F8">
        <w:rPr>
          <w:color w:val="000000"/>
          <w:sz w:val="24"/>
        </w:rPr>
        <w:t xml:space="preserve"> nie wymaga jej wcześniejszego notyfikowania do Komisji Europejskiej. Pułap pomocy </w:t>
      </w:r>
      <w:r w:rsidR="005421FA" w:rsidRPr="00A77BD7">
        <w:rPr>
          <w:color w:val="000000"/>
          <w:spacing w:val="-6"/>
          <w:sz w:val="24"/>
        </w:rPr>
        <w:t xml:space="preserve">de minimis brutto wynosi </w:t>
      </w:r>
      <w:r w:rsidR="00A7189A">
        <w:rPr>
          <w:color w:val="000000"/>
          <w:spacing w:val="-6"/>
          <w:sz w:val="24"/>
        </w:rPr>
        <w:t>3</w:t>
      </w:r>
      <w:r w:rsidR="005421FA" w:rsidRPr="00A77BD7">
        <w:rPr>
          <w:color w:val="000000"/>
          <w:spacing w:val="-6"/>
          <w:sz w:val="24"/>
        </w:rPr>
        <w:t xml:space="preserve">00 000 euro na jedno przedsiębiorstwo w okresie </w:t>
      </w:r>
      <w:r w:rsidR="000B1060">
        <w:rPr>
          <w:color w:val="000000"/>
          <w:spacing w:val="-6"/>
          <w:sz w:val="24"/>
        </w:rPr>
        <w:t>trzech</w:t>
      </w:r>
      <w:r w:rsidR="005421FA" w:rsidRPr="003E6DD7">
        <w:rPr>
          <w:color w:val="000000"/>
          <w:sz w:val="24"/>
        </w:rPr>
        <w:t xml:space="preserve"> lat</w:t>
      </w:r>
      <w:r w:rsidR="000B1060">
        <w:rPr>
          <w:color w:val="000000"/>
          <w:sz w:val="24"/>
        </w:rPr>
        <w:t xml:space="preserve">. </w:t>
      </w:r>
      <w:r w:rsidR="000B1060" w:rsidRPr="001F3BDB">
        <w:rPr>
          <w:color w:val="000000"/>
          <w:spacing w:val="-4"/>
          <w:sz w:val="24"/>
        </w:rPr>
        <w:t>Okres trzech 3 lat należy oceniać w sposób ciągły. Dla każdego przypadku przyznania</w:t>
      </w:r>
      <w:r w:rsidR="000B1060" w:rsidRPr="000B1060">
        <w:rPr>
          <w:color w:val="000000"/>
          <w:sz w:val="24"/>
        </w:rPr>
        <w:t xml:space="preserve"> nowej pomocy de minimis należy uwzględnić całkowitą kwotę pomocy de minimis przyznaną w ciągu minionych trzech lat.</w:t>
      </w:r>
      <w:r w:rsidR="00002840">
        <w:rPr>
          <w:color w:val="000000"/>
          <w:sz w:val="24"/>
        </w:rPr>
        <w:t xml:space="preserve"> </w:t>
      </w:r>
      <w:r w:rsidR="00002840" w:rsidRPr="00002840">
        <w:rPr>
          <w:color w:val="000000"/>
          <w:sz w:val="24"/>
        </w:rPr>
        <w:t xml:space="preserve">Pułap określony </w:t>
      </w:r>
      <w:r w:rsidR="00002840">
        <w:rPr>
          <w:color w:val="000000"/>
          <w:sz w:val="24"/>
        </w:rPr>
        <w:t>powyżej</w:t>
      </w:r>
      <w:r w:rsidR="00002840" w:rsidRPr="00002840">
        <w:rPr>
          <w:color w:val="000000"/>
          <w:sz w:val="24"/>
        </w:rPr>
        <w:t xml:space="preserve"> stosuje się bez względu na formę pomocy de minimis lub realizowany za jej pośrednictwem cel, a także bez względu na to, czy pomoc przyznana przez państwo członkowskie jest w </w:t>
      </w:r>
      <w:r w:rsidR="00002840" w:rsidRPr="001F3BDB">
        <w:rPr>
          <w:color w:val="000000"/>
          <w:spacing w:val="-4"/>
          <w:sz w:val="24"/>
        </w:rPr>
        <w:t>całości lub częściowo finansowana z zasobów Unii. Do celów stosowania określonego</w:t>
      </w:r>
      <w:r w:rsidR="00002840">
        <w:rPr>
          <w:color w:val="000000"/>
          <w:sz w:val="24"/>
        </w:rPr>
        <w:t xml:space="preserve"> </w:t>
      </w:r>
      <w:r w:rsidR="00002840" w:rsidRPr="001F3BDB">
        <w:rPr>
          <w:color w:val="000000"/>
          <w:spacing w:val="-4"/>
          <w:sz w:val="24"/>
        </w:rPr>
        <w:t>powyżej pułapu pomoc wyraża się jako dotację pieniężną. Wszystkie podane wartości</w:t>
      </w:r>
      <w:r w:rsidR="00002840" w:rsidRPr="00002840">
        <w:rPr>
          <w:color w:val="000000"/>
          <w:sz w:val="24"/>
        </w:rPr>
        <w:t xml:space="preserve"> </w:t>
      </w:r>
      <w:r w:rsidR="00002840" w:rsidRPr="00002840">
        <w:rPr>
          <w:color w:val="000000"/>
          <w:sz w:val="24"/>
        </w:rPr>
        <w:lastRenderedPageBreak/>
        <w:t>są wartościami brutto, tj. nie uwzględniają potrąceń z tytułu podatków ani innych opłat. W przypadku gdy pomoc przyznawana jest w formie innej niż dotacja, kwotę pomocy stanowi ekwiwalent dotacji brutto takiej pomocy</w:t>
      </w:r>
      <w:r w:rsidR="005421FA" w:rsidRPr="003E6DD7">
        <w:rPr>
          <w:color w:val="000000"/>
          <w:sz w:val="24"/>
        </w:rPr>
        <w:t>;</w:t>
      </w:r>
    </w:p>
    <w:p w14:paraId="432F0E73" w14:textId="77777777" w:rsidR="005421FA" w:rsidRPr="004507F8" w:rsidRDefault="00870905" w:rsidP="002E41A6">
      <w:pPr>
        <w:pStyle w:val="Nagwek"/>
        <w:spacing w:before="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P</w:t>
      </w:r>
      <w:r w:rsidR="009C7732" w:rsidRPr="00A77BD7">
        <w:rPr>
          <w:b/>
          <w:color w:val="000000"/>
          <w:spacing w:val="-4"/>
          <w:sz w:val="24"/>
        </w:rPr>
        <w:t>omoc publiczna</w:t>
      </w:r>
      <w:r w:rsidR="002E4210" w:rsidRPr="00A77BD7">
        <w:rPr>
          <w:b/>
          <w:color w:val="000000"/>
          <w:spacing w:val="-4"/>
          <w:sz w:val="24"/>
        </w:rPr>
        <w:t xml:space="preserve"> </w:t>
      </w:r>
      <w:r w:rsidR="001E0ADA" w:rsidRPr="001971EA">
        <w:rPr>
          <w:color w:val="000000"/>
          <w:spacing w:val="-4"/>
          <w:sz w:val="24"/>
        </w:rPr>
        <w:t>–</w:t>
      </w:r>
      <w:r w:rsidR="009C7732" w:rsidRPr="00A77BD7">
        <w:rPr>
          <w:color w:val="000000"/>
          <w:spacing w:val="-4"/>
          <w:sz w:val="24"/>
        </w:rPr>
        <w:t xml:space="preserve"> </w:t>
      </w:r>
      <w:r w:rsidR="005421FA" w:rsidRPr="00A77BD7">
        <w:rPr>
          <w:color w:val="000000"/>
          <w:spacing w:val="-4"/>
          <w:sz w:val="24"/>
        </w:rPr>
        <w:t>pomoc państwa zgodna z kryteriami określonymi w art. 107 ust. 1</w:t>
      </w:r>
      <w:r w:rsidR="005421FA" w:rsidRPr="004507F8">
        <w:rPr>
          <w:color w:val="000000"/>
          <w:sz w:val="24"/>
        </w:rPr>
        <w:t xml:space="preserve"> Traktatu o funkcjonowaniu Unii Europejskiej</w:t>
      </w:r>
      <w:r w:rsidR="0047556D">
        <w:rPr>
          <w:color w:val="000000"/>
          <w:sz w:val="24"/>
        </w:rPr>
        <w:t>,</w:t>
      </w:r>
      <w:r w:rsidR="005421FA" w:rsidRPr="004507F8">
        <w:rPr>
          <w:color w:val="000000"/>
          <w:sz w:val="24"/>
        </w:rPr>
        <w:t xml:space="preserve"> gdy spełnione są łącznie następujące warunki: </w:t>
      </w:r>
    </w:p>
    <w:p w14:paraId="7F4A2219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występuje transfer środków publicznych, </w:t>
      </w:r>
    </w:p>
    <w:p w14:paraId="5A0B0E7E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podmiot uzyskuje korzyść ekonomiczną, </w:t>
      </w:r>
    </w:p>
    <w:p w14:paraId="7537E9E3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wsparcie ma charakter selektywny, tzn. uprzywilejowuje określony podmiot(y) albo produkcję określonych towarów, </w:t>
      </w:r>
    </w:p>
    <w:p w14:paraId="7D149BCD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after="6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grozi zakłóceniem lub zakłóca konkurencję na rynku unijnym oraz wpływa na wymianę handlową między krajami członkowskimi UE. </w:t>
      </w:r>
    </w:p>
    <w:p w14:paraId="1AAA0EDF" w14:textId="77777777" w:rsidR="005421FA" w:rsidRPr="004507F8" w:rsidRDefault="005421FA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Za przedsiębiorstwo, o którym mowa w art. 107 ust. 1 Traktatu o funkcjonowaniu Unii Europejskiej, uznaje się podmiot prowadzący działalność gospodarczą bez względu na jego formę prawną, zgodnie z załącznikiem nr 1 do Rozporządzenia Komisji (UE) nr </w:t>
      </w:r>
      <w:r w:rsidRPr="00A77BD7">
        <w:rPr>
          <w:color w:val="000000"/>
          <w:spacing w:val="-4"/>
          <w:sz w:val="24"/>
        </w:rPr>
        <w:t>651/2014 z uznającego niektóre rodzaje pomocy za zgodne z rynkiem wewnętrznym</w:t>
      </w:r>
      <w:r w:rsidRPr="004507F8">
        <w:rPr>
          <w:color w:val="000000"/>
          <w:sz w:val="24"/>
        </w:rPr>
        <w:t xml:space="preserve"> w zastosowaniu art. 107 i 108 Traktatu</w:t>
      </w:r>
      <w:r w:rsidR="00B01721" w:rsidRPr="004507F8">
        <w:rPr>
          <w:color w:val="000000"/>
          <w:sz w:val="24"/>
        </w:rPr>
        <w:t>;</w:t>
      </w:r>
    </w:p>
    <w:p w14:paraId="09093D2F" w14:textId="77777777" w:rsidR="005421FA" w:rsidRDefault="005421FA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rStyle w:val="Hipercze"/>
          <w:color w:val="000000"/>
          <w:sz w:val="24"/>
          <w:lang w:val="en-US"/>
        </w:rPr>
      </w:pPr>
      <w:r w:rsidRPr="004507F8">
        <w:rPr>
          <w:b/>
          <w:color w:val="000000"/>
          <w:sz w:val="24"/>
          <w:lang w:val="en-US"/>
        </w:rPr>
        <w:t>Portal</w:t>
      </w:r>
      <w:r w:rsidR="002E4210">
        <w:rPr>
          <w:b/>
          <w:color w:val="000000"/>
          <w:sz w:val="24"/>
          <w:lang w:val="en-US"/>
        </w:rPr>
        <w:t xml:space="preserve"> </w:t>
      </w:r>
      <w:r w:rsidR="001E0ADA" w:rsidRPr="001971EA">
        <w:rPr>
          <w:color w:val="000000"/>
          <w:sz w:val="24"/>
          <w:lang w:val="en-US"/>
        </w:rPr>
        <w:t>–</w:t>
      </w:r>
      <w:r w:rsidRPr="004507F8">
        <w:rPr>
          <w:color w:val="000000"/>
          <w:sz w:val="24"/>
          <w:lang w:val="en-US"/>
        </w:rPr>
        <w:t xml:space="preserve"> </w:t>
      </w:r>
      <w:hyperlink r:id="rId16" w:history="1">
        <w:r w:rsidR="008A7BDE">
          <w:rPr>
            <w:rStyle w:val="Hipercze"/>
            <w:sz w:val="24"/>
            <w:lang w:val="en-US"/>
          </w:rPr>
          <w:t>https://www.funduszeeuropejskie.gov.pl/</w:t>
        </w:r>
      </w:hyperlink>
      <w:r w:rsidR="008A7BDE">
        <w:rPr>
          <w:lang w:val="en-US"/>
        </w:rPr>
        <w:t>;</w:t>
      </w:r>
    </w:p>
    <w:p w14:paraId="427CE215" w14:textId="7171AF4E" w:rsidR="00EB4B07" w:rsidRPr="00A77BD7" w:rsidRDefault="00EB4B0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color w:val="000000"/>
          <w:sz w:val="24"/>
          <w:szCs w:val="24"/>
        </w:rPr>
      </w:pPr>
      <w:r w:rsidRPr="00A77BD7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1971EA">
        <w:rPr>
          <w:sz w:val="24"/>
          <w:szCs w:val="24"/>
        </w:rPr>
        <w:t>–</w:t>
      </w:r>
      <w:r w:rsidRPr="00A77BD7">
        <w:rPr>
          <w:color w:val="000000"/>
          <w:sz w:val="24"/>
        </w:rPr>
        <w:t xml:space="preserve"> program</w:t>
      </w:r>
      <w:r>
        <w:rPr>
          <w:b/>
          <w:sz w:val="24"/>
          <w:szCs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</w:t>
      </w:r>
      <w:r>
        <w:rPr>
          <w:color w:val="000000"/>
          <w:sz w:val="24"/>
        </w:rPr>
        <w:t>;</w:t>
      </w:r>
    </w:p>
    <w:p w14:paraId="4BFA0756" w14:textId="77777777" w:rsidR="005421FA" w:rsidRPr="004507F8" w:rsidRDefault="005421FA" w:rsidP="00A77BD7">
      <w:pPr>
        <w:spacing w:before="0" w:after="120" w:line="360" w:lineRule="auto"/>
        <w:rPr>
          <w:rStyle w:val="fontstyle01"/>
          <w:rFonts w:ascii="Arial" w:hAnsi="Arial"/>
          <w:sz w:val="24"/>
        </w:rPr>
      </w:pPr>
      <w:r w:rsidRPr="00A77BD7">
        <w:rPr>
          <w:b/>
          <w:color w:val="000000"/>
          <w:spacing w:val="-6"/>
          <w:sz w:val="24"/>
        </w:rPr>
        <w:t>Projekt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przedsi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>wzi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 xml:space="preserve">cie w rozumieniu </w:t>
      </w:r>
      <w:r w:rsidRPr="00A77BD7">
        <w:rPr>
          <w:rStyle w:val="fontstyle01"/>
          <w:rFonts w:ascii="Arial" w:hAnsi="Arial"/>
          <w:spacing w:val="-6"/>
          <w:sz w:val="24"/>
          <w:szCs w:val="20"/>
        </w:rPr>
        <w:t>art. 2 pkt 22 ustawy wdrożeniowej</w:t>
      </w:r>
      <w:r w:rsidRPr="00A77BD7">
        <w:rPr>
          <w:rStyle w:val="fontstyle01"/>
          <w:rFonts w:ascii="Arial" w:hAnsi="Arial"/>
          <w:spacing w:val="-6"/>
          <w:sz w:val="24"/>
        </w:rPr>
        <w:t>,</w:t>
      </w:r>
      <w:r w:rsidR="0047556D">
        <w:rPr>
          <w:rStyle w:val="fontstyle01"/>
          <w:rFonts w:ascii="Arial" w:hAnsi="Arial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zmierzaj</w:t>
      </w:r>
      <w:r w:rsidRPr="00A77BD7">
        <w:rPr>
          <w:rStyle w:val="fontstyle11"/>
          <w:spacing w:val="-6"/>
          <w:sz w:val="24"/>
        </w:rPr>
        <w:t>ą</w:t>
      </w:r>
      <w:r w:rsidRPr="00A77BD7">
        <w:rPr>
          <w:rStyle w:val="fontstyle01"/>
          <w:rFonts w:ascii="Arial" w:hAnsi="Arial"/>
          <w:spacing w:val="-6"/>
          <w:sz w:val="24"/>
        </w:rPr>
        <w:t>ce</w:t>
      </w:r>
      <w:r w:rsidRPr="004507F8">
        <w:rPr>
          <w:rStyle w:val="fontstyle01"/>
          <w:rFonts w:ascii="Arial" w:hAnsi="Arial"/>
          <w:sz w:val="24"/>
        </w:rPr>
        <w:t xml:space="preserve"> do osi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gni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zało</w:t>
      </w:r>
      <w:r w:rsidRPr="004507F8">
        <w:rPr>
          <w:rStyle w:val="fontstyle11"/>
          <w:sz w:val="24"/>
        </w:rPr>
        <w:t>ż</w:t>
      </w:r>
      <w:r w:rsidRPr="004507F8">
        <w:rPr>
          <w:rStyle w:val="fontstyle01"/>
          <w:rFonts w:ascii="Arial" w:hAnsi="Arial"/>
          <w:sz w:val="24"/>
        </w:rPr>
        <w:t>onego celu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lonego wska</w:t>
      </w:r>
      <w:r w:rsidRPr="004507F8">
        <w:rPr>
          <w:rStyle w:val="fontstyle11"/>
          <w:sz w:val="24"/>
        </w:rPr>
        <w:t>ź</w:t>
      </w:r>
      <w:r w:rsidRPr="004507F8">
        <w:rPr>
          <w:rStyle w:val="fontstyle01"/>
          <w:rFonts w:ascii="Arial" w:hAnsi="Arial"/>
          <w:sz w:val="24"/>
        </w:rPr>
        <w:t>nikami,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z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lonym pocz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tkiem</w:t>
      </w:r>
      <w:r w:rsidR="00721216" w:rsidRPr="004507F8">
        <w:rPr>
          <w:rStyle w:val="fontstyle01"/>
          <w:rFonts w:ascii="Arial" w:hAnsi="Arial"/>
          <w:sz w:val="24"/>
        </w:rPr>
        <w:t xml:space="preserve"> i</w:t>
      </w:r>
      <w:r w:rsidRPr="004507F8">
        <w:rPr>
          <w:rStyle w:val="fontstyle01"/>
          <w:rFonts w:ascii="Arial" w:hAnsi="Arial"/>
          <w:sz w:val="24"/>
        </w:rPr>
        <w:t xml:space="preserve"> ko</w:t>
      </w:r>
      <w:r w:rsidRPr="004507F8">
        <w:rPr>
          <w:rStyle w:val="fontstyle11"/>
          <w:sz w:val="24"/>
        </w:rPr>
        <w:t>ń</w:t>
      </w:r>
      <w:r w:rsidRPr="004507F8">
        <w:rPr>
          <w:rStyle w:val="fontstyle01"/>
          <w:rFonts w:ascii="Arial" w:hAnsi="Arial"/>
          <w:sz w:val="24"/>
        </w:rPr>
        <w:t>cem realizacji, zgłoszone do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albo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te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finansowaniem UE jednego z funduszy strukturalnych, Funduszu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Spójno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ci albo Funduszu na rzecz Sprawiedliwej Transformacji w ramach programu operacyjnego;</w:t>
      </w:r>
    </w:p>
    <w:p w14:paraId="51F84190" w14:textId="77777777" w:rsidR="009C0D93" w:rsidRPr="004507F8" w:rsidRDefault="005421FA" w:rsidP="00A77BD7">
      <w:pPr>
        <w:spacing w:before="0" w:after="120" w:line="360" w:lineRule="auto"/>
        <w:jc w:val="both"/>
        <w:rPr>
          <w:color w:val="000000"/>
          <w:sz w:val="24"/>
        </w:rPr>
      </w:pPr>
      <w:r w:rsidRPr="004507F8">
        <w:rPr>
          <w:b/>
          <w:color w:val="000000"/>
          <w:sz w:val="24"/>
        </w:rPr>
        <w:t>Projekt partnerski</w:t>
      </w:r>
      <w:r w:rsidR="002E4210">
        <w:rPr>
          <w:b/>
          <w:color w:val="000000"/>
          <w:sz w:val="24"/>
        </w:rPr>
        <w:t xml:space="preserve"> </w:t>
      </w:r>
      <w:r w:rsidR="005F7D82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color w:val="000000"/>
          <w:sz w:val="24"/>
        </w:rPr>
        <w:t xml:space="preserve"> projekt w rozumieniu </w:t>
      </w:r>
      <w:r w:rsidRPr="00BC0747">
        <w:rPr>
          <w:color w:val="000000"/>
          <w:sz w:val="24"/>
        </w:rPr>
        <w:t>art. 39 ustawy wdrożeniowej</w:t>
      </w:r>
      <w:r w:rsidRPr="004507F8">
        <w:rPr>
          <w:color w:val="000000"/>
          <w:sz w:val="24"/>
        </w:rPr>
        <w:t>;</w:t>
      </w:r>
      <w:r w:rsidR="009C0D93" w:rsidRPr="004507F8">
        <w:rPr>
          <w:color w:val="000000"/>
          <w:sz w:val="24"/>
        </w:rPr>
        <w:t xml:space="preserve"> </w:t>
      </w:r>
    </w:p>
    <w:p w14:paraId="3BF80A8D" w14:textId="13F784CF" w:rsidR="005421FA" w:rsidRPr="00932160" w:rsidRDefault="005421FA" w:rsidP="005F7D82">
      <w:pPr>
        <w:spacing w:before="0" w:after="120" w:line="360" w:lineRule="auto"/>
        <w:rPr>
          <w:rFonts w:cs="Arial"/>
          <w:color w:val="000000"/>
          <w:sz w:val="24"/>
          <w:szCs w:val="22"/>
        </w:rPr>
      </w:pPr>
      <w:r w:rsidRPr="00FF14AF">
        <w:rPr>
          <w:b/>
          <w:color w:val="000000"/>
          <w:spacing w:val="-4"/>
          <w:sz w:val="24"/>
        </w:rPr>
        <w:t>Przedsiębiorstwo</w:t>
      </w:r>
      <w:r w:rsidR="002E4210" w:rsidRPr="00FA7C96">
        <w:rPr>
          <w:b/>
          <w:color w:val="000000"/>
          <w:spacing w:val="-4"/>
          <w:sz w:val="24"/>
        </w:rPr>
        <w:t xml:space="preserve"> </w:t>
      </w:r>
      <w:r w:rsidR="001971EA" w:rsidRPr="00FA7C96">
        <w:rPr>
          <w:rFonts w:cs="Arial"/>
          <w:bCs/>
          <w:color w:val="000000"/>
          <w:sz w:val="24"/>
          <w:szCs w:val="24"/>
        </w:rPr>
        <w:t>–</w:t>
      </w:r>
      <w:r w:rsidR="006E33F5" w:rsidRPr="001E0ADA">
        <w:rPr>
          <w:b/>
          <w:color w:val="000000"/>
          <w:spacing w:val="-4"/>
          <w:sz w:val="24"/>
        </w:rPr>
        <w:t xml:space="preserve"> </w:t>
      </w:r>
      <w:r w:rsidRPr="001E0ADA">
        <w:rPr>
          <w:color w:val="000000"/>
          <w:spacing w:val="-4"/>
          <w:sz w:val="24"/>
        </w:rPr>
        <w:t xml:space="preserve">w odniesieniu do </w:t>
      </w:r>
      <w:r w:rsidR="001E0ADA" w:rsidRPr="001E0ADA">
        <w:rPr>
          <w:color w:val="000000"/>
          <w:spacing w:val="-4"/>
          <w:sz w:val="24"/>
        </w:rPr>
        <w:t>typów potencja</w:t>
      </w:r>
      <w:r w:rsidR="0024409C">
        <w:rPr>
          <w:color w:val="000000"/>
          <w:spacing w:val="-4"/>
          <w:sz w:val="24"/>
        </w:rPr>
        <w:t>lnych beneficjentów, definiowane</w:t>
      </w:r>
      <w:r w:rsidR="001E0ADA" w:rsidRPr="001E0ADA">
        <w:rPr>
          <w:color w:val="000000"/>
          <w:sz w:val="24"/>
        </w:rPr>
        <w:t xml:space="preserve"> jako osoba fizyczna, osoba prawna lub jednostka organizacyjna niebędąca osobą prawną, której odrębna ustawa przyznaje zdolność prawną, wykonująca we własnym imieniu działalność gospodarczą w rozumieniu ustawy z dnia 2 lipca 2004 r. o swobodzie działalności gospodarczej, wpisana odpowiednio do Centralnej Ewidencji i Informacji o Działalności Gospodarczej lub rejestru przedsiębiorców w Krajowym Rejestrze Sądowym. W odniesieniu do zagadnień związanych z pomocą publiczną i </w:t>
      </w:r>
      <w:r w:rsidR="001E0ADA" w:rsidRPr="001E0ADA">
        <w:rPr>
          <w:color w:val="000000"/>
          <w:sz w:val="24"/>
        </w:rPr>
        <w:lastRenderedPageBreak/>
        <w:t>pomocą de minimis, definiowane zgodnie z załącznikiem nr 1 do Rozporządzenia Komisji (UE) nr 651/2014 uznającego niektóre rodzaje pomocy za zgodne z rynkiem wewnętrznym w zastosowaniu art. 107 i 108 Traktatu</w:t>
      </w:r>
      <w:r w:rsidRPr="004507F8">
        <w:rPr>
          <w:color w:val="000000"/>
          <w:sz w:val="24"/>
        </w:rPr>
        <w:t>;</w:t>
      </w:r>
    </w:p>
    <w:p w14:paraId="2EB6CA5F" w14:textId="0A5D022B" w:rsidR="005421FA" w:rsidRPr="00A710FC" w:rsidRDefault="005421FA" w:rsidP="005F7D82">
      <w:pPr>
        <w:spacing w:before="120" w:after="120" w:line="360" w:lineRule="auto"/>
        <w:jc w:val="both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PZP</w:t>
      </w:r>
      <w:r w:rsidR="002E4210">
        <w:rPr>
          <w:b/>
          <w:color w:val="000000"/>
          <w:sz w:val="24"/>
        </w:rPr>
        <w:t xml:space="preserve"> </w:t>
      </w:r>
      <w:bookmarkStart w:id="16" w:name="_Hlk153884666"/>
      <w:r w:rsidR="001E0ADA" w:rsidRPr="001971EA">
        <w:rPr>
          <w:color w:val="000000"/>
          <w:sz w:val="24"/>
        </w:rPr>
        <w:t>–</w:t>
      </w:r>
      <w:bookmarkEnd w:id="16"/>
      <w:r w:rsidRPr="004507F8">
        <w:rPr>
          <w:color w:val="000000"/>
          <w:sz w:val="24"/>
        </w:rPr>
        <w:t xml:space="preserve"> Prawo Zamówień Publicznych;</w:t>
      </w:r>
    </w:p>
    <w:p w14:paraId="357E69BE" w14:textId="77777777" w:rsidR="00CC7F1D" w:rsidRPr="004507F8" w:rsidRDefault="00CC7F1D" w:rsidP="005F7D82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Regulamin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 xml:space="preserve">regulamin wyboru projektów. Jest to dokument opracowany przez </w:t>
      </w:r>
      <w:r w:rsidR="00AB4098">
        <w:rPr>
          <w:rFonts w:cs="Arial"/>
          <w:color w:val="000000"/>
          <w:sz w:val="24"/>
          <w:szCs w:val="24"/>
        </w:rPr>
        <w:t>ION</w:t>
      </w:r>
      <w:r w:rsidRPr="004507F8">
        <w:rPr>
          <w:rFonts w:cs="Arial"/>
          <w:color w:val="000000"/>
          <w:sz w:val="24"/>
          <w:szCs w:val="24"/>
        </w:rPr>
        <w:t>, określający zasady przeprowadzenia naboru oraz wskazujący prawa i obowiązki stron uczestniczących w procesie wyboru wniosków</w:t>
      </w:r>
      <w:r w:rsidR="002E20A1">
        <w:rPr>
          <w:rFonts w:cs="Arial"/>
          <w:color w:val="000000"/>
          <w:sz w:val="24"/>
          <w:szCs w:val="24"/>
        </w:rPr>
        <w:t>;</w:t>
      </w:r>
    </w:p>
    <w:p w14:paraId="4DAB5F96" w14:textId="62A92FF9" w:rsidR="00F522E1" w:rsidRDefault="00B3103F" w:rsidP="00A77BD7">
      <w:pPr>
        <w:spacing w:before="0" w:after="120" w:line="360" w:lineRule="auto"/>
        <w:rPr>
          <w:color w:val="000000"/>
          <w:sz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RODO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346567" w:rsidRPr="00346567">
        <w:rPr>
          <w:rFonts w:cs="Arial"/>
          <w:bCs/>
          <w:color w:val="000000"/>
          <w:sz w:val="24"/>
          <w:szCs w:val="24"/>
        </w:rPr>
        <w:t>należy przez to rozumieć</w:t>
      </w:r>
      <w:r w:rsidR="00346567" w:rsidRPr="0034656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>rozporządzenie</w:t>
      </w:r>
      <w:r w:rsidRPr="004507F8">
        <w:rPr>
          <w:color w:val="000000"/>
          <w:sz w:val="24"/>
        </w:rPr>
        <w:t xml:space="preserve"> Parlamentu Europejskiego i Rady (UE) 2016/679 z dnia 27 kwietnia 2016 r. w sprawie ochrony osób fizycznych w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związku z przetwarzaniem danych osobowych i w sprawie swobodnego przepływu takich danych oraz uchylenia dyrektywy 95/46/WE (ogólne rozporządzenie o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ochronie danych</w:t>
      </w:r>
      <w:r w:rsidRPr="004507F8">
        <w:rPr>
          <w:rFonts w:cs="Arial"/>
          <w:color w:val="000000"/>
          <w:sz w:val="24"/>
          <w:szCs w:val="24"/>
        </w:rPr>
        <w:t>) (Dz. Urz. UE L 119 z 04.05.2016, str.1</w:t>
      </w:r>
      <w:r w:rsidRPr="004507F8">
        <w:rPr>
          <w:color w:val="000000"/>
          <w:sz w:val="24"/>
        </w:rPr>
        <w:t>);</w:t>
      </w:r>
    </w:p>
    <w:bookmarkEnd w:id="14"/>
    <w:p w14:paraId="427ED4DC" w14:textId="77777777" w:rsidR="00826BD8" w:rsidRPr="003D4FF0" w:rsidRDefault="00826BD8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826BD8">
        <w:rPr>
          <w:rFonts w:cs="Arial"/>
          <w:b/>
          <w:color w:val="000000"/>
          <w:sz w:val="24"/>
          <w:szCs w:val="24"/>
        </w:rPr>
        <w:t xml:space="preserve">Rozporządzenie </w:t>
      </w:r>
      <w:r>
        <w:rPr>
          <w:rFonts w:cs="Arial"/>
          <w:b/>
          <w:color w:val="000000"/>
          <w:sz w:val="24"/>
          <w:szCs w:val="24"/>
        </w:rPr>
        <w:t>EFS+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color w:val="000000"/>
          <w:sz w:val="24"/>
          <w:szCs w:val="24"/>
        </w:rPr>
        <w:t>–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Pr="003D4FF0">
        <w:rPr>
          <w:rFonts w:cs="Arial"/>
          <w:color w:val="000000"/>
          <w:sz w:val="24"/>
          <w:szCs w:val="24"/>
        </w:rPr>
        <w:t>rozporządzenie</w:t>
      </w:r>
      <w:r w:rsidR="003D4FF0" w:rsidRPr="003D4FF0">
        <w:rPr>
          <w:rFonts w:cs="Arial"/>
          <w:color w:val="000000"/>
          <w:sz w:val="24"/>
          <w:szCs w:val="24"/>
        </w:rPr>
        <w:t xml:space="preserve"> Parlamentu Europejskiego </w:t>
      </w:r>
      <w:r w:rsidR="003D4FF0">
        <w:rPr>
          <w:rFonts w:cs="Arial"/>
          <w:color w:val="000000"/>
          <w:sz w:val="24"/>
          <w:szCs w:val="24"/>
        </w:rPr>
        <w:t>i</w:t>
      </w:r>
      <w:r w:rsidR="003D4FF0" w:rsidRPr="003D4FF0">
        <w:rPr>
          <w:rFonts w:cs="Arial"/>
          <w:color w:val="000000"/>
          <w:sz w:val="24"/>
          <w:szCs w:val="24"/>
        </w:rPr>
        <w:t xml:space="preserve"> Rady (UE) 2021/1057 z dnia 24 czerwca 2021 r. ustanawiające Europejski Fundusz Społeczny Plus (EFS+) oraz uchylające rozporządzenie (UE) nr 1296/2013</w:t>
      </w:r>
      <w:r w:rsidR="00F342D6">
        <w:rPr>
          <w:rFonts w:cs="Arial"/>
          <w:color w:val="000000"/>
          <w:sz w:val="24"/>
          <w:szCs w:val="24"/>
        </w:rPr>
        <w:t>;</w:t>
      </w:r>
    </w:p>
    <w:p w14:paraId="16B8CDD2" w14:textId="77777777" w:rsidR="007A0777" w:rsidRPr="00BC0747" w:rsidRDefault="007A0777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color w:val="000000"/>
          <w:sz w:val="24"/>
          <w:szCs w:val="24"/>
        </w:rPr>
        <w:t>Rozporządzenie ogólne</w:t>
      </w:r>
      <w:r w:rsidRPr="004507F8">
        <w:rPr>
          <w:rFonts w:cs="Arial"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rozporządzenie Parlamentu Europejskiego i Rady (UE)</w:t>
      </w:r>
      <w:r w:rsidR="00051794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2021/1060 z dnia 24 czerwca 2021 r. ustanawiające wspólne przepisy dotyczące</w:t>
      </w:r>
      <w:r w:rsidR="00051794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Europejskiego Funduszu Rozwoju Regionalnego, Europejskiego Funduszu Społecznego</w:t>
      </w:r>
      <w:r w:rsidR="00826BD8">
        <w:rPr>
          <w:rFonts w:cs="Arial"/>
          <w:color w:val="000000"/>
          <w:sz w:val="24"/>
          <w:szCs w:val="24"/>
        </w:rPr>
        <w:t xml:space="preserve"> </w:t>
      </w:r>
      <w:r w:rsidR="00563327" w:rsidRPr="00DF1608">
        <w:rPr>
          <w:rFonts w:cs="Arial"/>
          <w:color w:val="000000"/>
          <w:sz w:val="24"/>
          <w:szCs w:val="24"/>
        </w:rPr>
        <w:t xml:space="preserve">Plus, Funduszu Spójności, Funduszu na rzecz Sprawiedliwej Transformacji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DF1608">
        <w:rPr>
          <w:rFonts w:cs="Arial"/>
          <w:color w:val="000000"/>
          <w:sz w:val="24"/>
          <w:szCs w:val="24"/>
        </w:rPr>
        <w:t>i</w:t>
      </w:r>
      <w:r w:rsidR="000B594B" w:rsidRPr="00DF1608">
        <w:rPr>
          <w:rFonts w:cs="Arial"/>
          <w:color w:val="000000"/>
          <w:sz w:val="24"/>
          <w:szCs w:val="24"/>
        </w:rPr>
        <w:t xml:space="preserve"> </w:t>
      </w:r>
      <w:r w:rsidR="00563327" w:rsidRPr="00C56D24">
        <w:rPr>
          <w:rFonts w:cs="Arial"/>
          <w:color w:val="000000"/>
          <w:sz w:val="24"/>
          <w:szCs w:val="24"/>
        </w:rPr>
        <w:t>Europejskiego</w:t>
      </w:r>
      <w:r w:rsidR="00563327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Funduszu Morskiego, Rybackiego i Akwakultury, a</w:t>
      </w:r>
      <w:r w:rsidR="004F6CE3" w:rsidRPr="00A77BD7">
        <w:rPr>
          <w:rFonts w:cs="Arial"/>
          <w:color w:val="000000"/>
          <w:spacing w:val="-6"/>
          <w:sz w:val="24"/>
          <w:szCs w:val="24"/>
        </w:rPr>
        <w:t> 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także przepisy</w:t>
      </w:r>
      <w:r w:rsidR="000B594B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finansowe na potrzeby</w:t>
      </w:r>
      <w:r w:rsidR="00563327" w:rsidRPr="00BC0747">
        <w:rPr>
          <w:rFonts w:cs="Arial"/>
          <w:color w:val="000000"/>
          <w:sz w:val="24"/>
          <w:szCs w:val="24"/>
        </w:rPr>
        <w:t xml:space="preserve"> tych funduszy oraz na potrzeby Funduszu Azylu, Migracji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BC0747">
        <w:rPr>
          <w:rFonts w:cs="Arial"/>
          <w:color w:val="000000"/>
          <w:sz w:val="24"/>
          <w:szCs w:val="24"/>
        </w:rPr>
        <w:t>i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Integracji, Funduszu Bezpieczeństwa Wewnętrznego i Instrumentu Wsparcia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Finansowego na rzecz Zarządzania Granicami i Polityki Wizowej</w:t>
      </w:r>
      <w:r w:rsidR="00B01721" w:rsidRPr="00BC0747">
        <w:rPr>
          <w:rFonts w:cs="Arial"/>
          <w:color w:val="000000"/>
          <w:sz w:val="24"/>
          <w:szCs w:val="24"/>
        </w:rPr>
        <w:t>;</w:t>
      </w:r>
    </w:p>
    <w:p w14:paraId="451A8192" w14:textId="77777777" w:rsidR="00FA23EF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SOWA</w:t>
      </w:r>
      <w:r w:rsidR="00AE7215" w:rsidRPr="004507F8">
        <w:rPr>
          <w:b/>
          <w:color w:val="000000"/>
          <w:sz w:val="24"/>
        </w:rPr>
        <w:t xml:space="preserve"> EFS</w:t>
      </w:r>
      <w:r w:rsidRPr="002E4210">
        <w:rPr>
          <w:b/>
          <w:bCs/>
          <w:color w:val="000000"/>
          <w:sz w:val="24"/>
        </w:rPr>
        <w:t xml:space="preserve">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System Obsługi Wniosków Aplikacyjnych </w:t>
      </w:r>
      <w:r w:rsidR="008747B6">
        <w:rPr>
          <w:rFonts w:ascii="Calibri" w:hAnsi="Calibri" w:cs="Calibri"/>
          <w:bCs/>
          <w:color w:val="000000"/>
          <w:sz w:val="24"/>
          <w:szCs w:val="24"/>
        </w:rPr>
        <w:t>-</w:t>
      </w:r>
      <w:r w:rsidR="00823AA7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A23EF" w:rsidRPr="00FA23EF">
        <w:rPr>
          <w:rFonts w:cs="Arial"/>
          <w:bCs/>
          <w:color w:val="000000"/>
          <w:sz w:val="24"/>
          <w:szCs w:val="24"/>
        </w:rPr>
        <w:t xml:space="preserve">narzędzie informatyczne </w:t>
      </w:r>
      <w:r w:rsidR="00FA23EF" w:rsidRPr="00A77BD7">
        <w:rPr>
          <w:rFonts w:cs="Arial"/>
          <w:bCs/>
          <w:color w:val="000000"/>
          <w:spacing w:val="-4"/>
          <w:sz w:val="24"/>
          <w:szCs w:val="24"/>
        </w:rPr>
        <w:t>przeznaczone</w:t>
      </w:r>
      <w:r w:rsidR="00FA23EF" w:rsidRPr="00A77BD7">
        <w:rPr>
          <w:color w:val="000000"/>
          <w:spacing w:val="-4"/>
          <w:sz w:val="24"/>
        </w:rPr>
        <w:t xml:space="preserve"> do obsługi procesu</w:t>
      </w:r>
      <w:r w:rsidR="00955662" w:rsidRPr="00A77BD7">
        <w:rPr>
          <w:rFonts w:ascii="Calibri" w:hAnsi="Calibri" w:cs="Calibri"/>
          <w:bCs/>
          <w:color w:val="000000"/>
          <w:spacing w:val="-4"/>
          <w:sz w:val="24"/>
          <w:szCs w:val="24"/>
        </w:rPr>
        <w:t xml:space="preserve"> </w:t>
      </w:r>
      <w:r w:rsidR="00955662" w:rsidRPr="00A77BD7">
        <w:rPr>
          <w:color w:val="000000"/>
          <w:spacing w:val="-4"/>
          <w:sz w:val="24"/>
        </w:rPr>
        <w:t>ubiegania się o środki pochodzące z</w:t>
      </w:r>
      <w:bookmarkStart w:id="17" w:name="_Hlk125107882"/>
      <w:r w:rsidR="004F6CE3" w:rsidRPr="00A77BD7">
        <w:rPr>
          <w:color w:val="000000"/>
          <w:spacing w:val="-4"/>
          <w:sz w:val="24"/>
        </w:rPr>
        <w:t> </w:t>
      </w:r>
      <w:r w:rsidR="00FA23EF" w:rsidRPr="00A77BD7">
        <w:rPr>
          <w:color w:val="000000"/>
          <w:spacing w:val="-4"/>
          <w:sz w:val="24"/>
        </w:rPr>
        <w:t>Europejskiego</w:t>
      </w:r>
      <w:r w:rsidR="00FA23EF" w:rsidRPr="00426638">
        <w:rPr>
          <w:color w:val="000000"/>
          <w:sz w:val="24"/>
        </w:rPr>
        <w:t xml:space="preserve"> Funduszu Społecznego Plus na lata 2021 – 2027</w:t>
      </w:r>
      <w:bookmarkEnd w:id="17"/>
      <w:r w:rsidR="00F342D6">
        <w:rPr>
          <w:color w:val="000000"/>
          <w:sz w:val="24"/>
        </w:rPr>
        <w:t>;</w:t>
      </w:r>
    </w:p>
    <w:p w14:paraId="2E831AC9" w14:textId="0D2605B8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4507F8">
        <w:rPr>
          <w:rFonts w:eastAsia="Calibri"/>
          <w:b/>
          <w:color w:val="000000"/>
          <w:sz w:val="24"/>
        </w:rPr>
        <w:t xml:space="preserve">Standardy dostępności </w:t>
      </w:r>
      <w:r w:rsidR="00382F17" w:rsidRPr="004507F8">
        <w:rPr>
          <w:rFonts w:eastAsia="Calibri"/>
          <w:b/>
          <w:color w:val="000000"/>
          <w:sz w:val="24"/>
        </w:rPr>
        <w:t>dla polityki spójności 2021-2027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382F17" w:rsidRPr="004507F8">
        <w:rPr>
          <w:rFonts w:eastAsia="Calibri"/>
          <w:b/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zestaw jakościowych, funkcjonalnych i technicznych wymagań w stosunku do wsparcia finansowanego ze środków funduszy </w:t>
      </w:r>
      <w:r w:rsidR="00FA23EF" w:rsidRPr="00FA23EF">
        <w:rPr>
          <w:rFonts w:eastAsia="Calibri" w:cs="Arial"/>
          <w:bCs/>
          <w:color w:val="000000"/>
          <w:sz w:val="24"/>
          <w:szCs w:val="24"/>
          <w:lang w:eastAsia="en-US"/>
        </w:rPr>
        <w:t>unijnych</w:t>
      </w:r>
      <w:r w:rsidR="00FA23EF" w:rsidRPr="00426638">
        <w:rPr>
          <w:color w:val="000000"/>
          <w:sz w:val="24"/>
        </w:rPr>
        <w:t>, w celu zapewnienia</w:t>
      </w:r>
      <w:r w:rsidR="00382F17" w:rsidRPr="004131F7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="00FA23EF" w:rsidRPr="00426638">
        <w:rPr>
          <w:color w:val="000000"/>
          <w:sz w:val="24"/>
        </w:rPr>
        <w:t>w szczególności osobom z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>niepełnosprawnościami i starszym, możliwości skorzystania zarówno z udziału w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 xml:space="preserve">projektach, jak i z efektów ich realizacji. Dla polityki spójności na lata 2021-2027 opracowano pięć standardów: szkoleniowy, informacyjno-promocyjny, cyfrowy, </w:t>
      </w:r>
      <w:r w:rsidR="00FA23EF" w:rsidRPr="00A77BD7">
        <w:rPr>
          <w:color w:val="000000"/>
          <w:spacing w:val="-4"/>
          <w:sz w:val="24"/>
        </w:rPr>
        <w:lastRenderedPageBreak/>
        <w:t xml:space="preserve">architektoniczny oraz transportowy. </w:t>
      </w:r>
      <w:bookmarkStart w:id="18" w:name="_Hlk125107929"/>
      <w:r w:rsidR="00FA23EF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 xml:space="preserve">Standardy stanowią załącznik nr 2 do </w:t>
      </w:r>
      <w:r w:rsidR="00EF5925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„</w:t>
      </w:r>
      <w:r w:rsidR="00382F17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Wytycznych</w:t>
      </w:r>
      <w:r w:rsidRPr="00BC0747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F2562A">
        <w:rPr>
          <w:rFonts w:eastAsia="Calibri" w:cs="Arial"/>
          <w:color w:val="000000"/>
          <w:sz w:val="24"/>
          <w:szCs w:val="24"/>
        </w:rPr>
        <w:t>dotyczących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382F17" w:rsidRPr="00BC0747">
        <w:rPr>
          <w:rFonts w:eastAsia="Calibri" w:cs="Arial"/>
          <w:color w:val="000000"/>
          <w:sz w:val="24"/>
          <w:szCs w:val="24"/>
        </w:rPr>
        <w:t>realizacji zasad równościowych w ramach funduszy unijnych na lata 2021-2027</w:t>
      </w:r>
      <w:r w:rsidR="00EF5925">
        <w:rPr>
          <w:rFonts w:eastAsia="Calibri" w:cs="Arial"/>
          <w:color w:val="000000"/>
          <w:sz w:val="24"/>
          <w:szCs w:val="24"/>
        </w:rPr>
        <w:t>”</w:t>
      </w:r>
      <w:r w:rsidR="00B01721" w:rsidRPr="00BC074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6A75A72" w14:textId="799506CF" w:rsidR="00FA1C85" w:rsidRDefault="00FA1C85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Strona internetowa </w:t>
      </w:r>
      <w:r w:rsidR="00604FB4">
        <w:rPr>
          <w:b/>
          <w:color w:val="000000"/>
          <w:sz w:val="24"/>
        </w:rPr>
        <w:t>Programu</w:t>
      </w:r>
      <w:r w:rsidRPr="00DF1608">
        <w:rPr>
          <w:b/>
          <w:color w:val="000000"/>
          <w:sz w:val="24"/>
        </w:rPr>
        <w:t xml:space="preserve"> FEDS</w:t>
      </w:r>
      <w:r w:rsidRPr="00C56D24">
        <w:rPr>
          <w:b/>
          <w:bCs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A77BD7">
        <w:rPr>
          <w:bCs/>
          <w:color w:val="000000"/>
          <w:sz w:val="24"/>
        </w:rPr>
        <w:t xml:space="preserve"> </w:t>
      </w:r>
      <w:hyperlink r:id="rId17" w:history="1">
        <w:r w:rsidR="00604FB4">
          <w:rPr>
            <w:rStyle w:val="Hipercze"/>
            <w:bCs/>
            <w:sz w:val="24"/>
          </w:rPr>
          <w:t>https://funduszeuedolnoslaskie.pl/</w:t>
        </w:r>
      </w:hyperlink>
      <w:r>
        <w:rPr>
          <w:bCs/>
          <w:color w:val="000000"/>
          <w:sz w:val="24"/>
        </w:rPr>
        <w:t>;</w:t>
      </w:r>
    </w:p>
    <w:p w14:paraId="0D45C7EB" w14:textId="77777777" w:rsidR="00990104" w:rsidRDefault="00990104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990104">
        <w:rPr>
          <w:b/>
          <w:bCs/>
          <w:color w:val="000000"/>
          <w:sz w:val="24"/>
        </w:rPr>
        <w:t xml:space="preserve">Strona internetowa </w:t>
      </w:r>
      <w:r w:rsidR="00357056">
        <w:rPr>
          <w:b/>
          <w:bCs/>
          <w:color w:val="000000"/>
          <w:sz w:val="24"/>
        </w:rPr>
        <w:t xml:space="preserve">systemu </w:t>
      </w:r>
      <w:r w:rsidRPr="00990104">
        <w:rPr>
          <w:b/>
          <w:bCs/>
          <w:color w:val="000000"/>
          <w:sz w:val="24"/>
        </w:rPr>
        <w:t xml:space="preserve">SOWA EFS </w:t>
      </w:r>
      <w:r w:rsidR="001E0ADA" w:rsidRPr="001971EA">
        <w:rPr>
          <w:bCs/>
          <w:color w:val="000000"/>
          <w:sz w:val="24"/>
        </w:rPr>
        <w:t>–</w:t>
      </w:r>
      <w:r>
        <w:rPr>
          <w:bCs/>
          <w:color w:val="000000"/>
          <w:sz w:val="24"/>
        </w:rPr>
        <w:t xml:space="preserve"> </w:t>
      </w:r>
      <w:hyperlink r:id="rId18" w:history="1">
        <w:r w:rsidRPr="0006439C">
          <w:rPr>
            <w:rStyle w:val="Hipercze"/>
            <w:bCs/>
            <w:sz w:val="24"/>
          </w:rPr>
          <w:t>https://sowa2021.efs.gov.pl/</w:t>
        </w:r>
      </w:hyperlink>
      <w:r>
        <w:rPr>
          <w:bCs/>
          <w:color w:val="000000"/>
          <w:sz w:val="24"/>
        </w:rPr>
        <w:t>;</w:t>
      </w:r>
    </w:p>
    <w:p w14:paraId="491349A1" w14:textId="41B219F3" w:rsidR="001E0ADA" w:rsidRPr="001E0ADA" w:rsidRDefault="001E0ADA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  <w:szCs w:val="24"/>
        </w:rPr>
      </w:pPr>
      <w:r w:rsidRPr="00FE1D16">
        <w:rPr>
          <w:b/>
          <w:bCs/>
          <w:sz w:val="24"/>
          <w:szCs w:val="24"/>
        </w:rPr>
        <w:t xml:space="preserve">Strona internetowa z informacjami na temat realizacji zasad równościowych </w:t>
      </w:r>
      <w:r w:rsidRPr="00FE1D16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b/>
          <w:bCs/>
          <w:sz w:val="24"/>
          <w:szCs w:val="24"/>
        </w:rPr>
        <w:t xml:space="preserve"> </w:t>
      </w:r>
      <w:hyperlink r:id="rId19" w:history="1">
        <w:r w:rsidR="002E4E7F">
          <w:rPr>
            <w:rStyle w:val="Hipercze"/>
            <w:bCs/>
            <w:sz w:val="24"/>
            <w:szCs w:val="24"/>
          </w:rPr>
          <w:t>https://funduszeuedolnoslaskie.pl/poradnik/4770-realizacja-zasad-rownosciowych</w:t>
        </w:r>
      </w:hyperlink>
      <w:r>
        <w:rPr>
          <w:bCs/>
          <w:sz w:val="24"/>
          <w:szCs w:val="24"/>
        </w:rPr>
        <w:t>;</w:t>
      </w:r>
    </w:p>
    <w:p w14:paraId="03FC755E" w14:textId="1D93863B" w:rsidR="004978CF" w:rsidRPr="00DF1608" w:rsidRDefault="004978CF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rFonts w:eastAsia="Calibri"/>
          <w:b/>
          <w:color w:val="000000"/>
          <w:sz w:val="24"/>
        </w:rPr>
        <w:t>S</w:t>
      </w:r>
      <w:r>
        <w:rPr>
          <w:rFonts w:eastAsia="Calibri"/>
          <w:b/>
          <w:color w:val="000000"/>
          <w:sz w:val="24"/>
        </w:rPr>
        <w:t xml:space="preserve">UDOP </w:t>
      </w:r>
      <w:r w:rsidRPr="001971EA">
        <w:rPr>
          <w:rFonts w:eastAsia="Calibri"/>
          <w:color w:val="000000"/>
          <w:sz w:val="24"/>
        </w:rPr>
        <w:t>–</w:t>
      </w:r>
      <w:r>
        <w:rPr>
          <w:rFonts w:eastAsia="Calibri"/>
          <w:b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>System Udostępniania Danych o Pomocy Publicznej;</w:t>
      </w:r>
    </w:p>
    <w:bookmarkEnd w:id="18"/>
    <w:p w14:paraId="6865694C" w14:textId="7A0686C6" w:rsidR="007F1CEA" w:rsidRPr="004507F8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rFonts w:eastAsia="Calibri"/>
          <w:b/>
          <w:color w:val="000000"/>
          <w:sz w:val="24"/>
        </w:rPr>
        <w:t>SzOP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4507F8">
        <w:rPr>
          <w:rFonts w:eastAsia="Calibri"/>
          <w:b/>
          <w:color w:val="000000"/>
          <w:sz w:val="24"/>
        </w:rPr>
        <w:t xml:space="preserve"> </w:t>
      </w:r>
      <w:r w:rsidR="00382F17" w:rsidRPr="004507F8">
        <w:rPr>
          <w:rFonts w:eastAsia="Calibri"/>
          <w:color w:val="000000"/>
          <w:sz w:val="24"/>
        </w:rPr>
        <w:t xml:space="preserve">szczegółowy opis priorytetów programu – dokument przygotowany i przyjęty przez </w:t>
      </w:r>
      <w:r w:rsidR="00FA23EF" w:rsidRPr="004507F8">
        <w:rPr>
          <w:rFonts w:eastAsia="Calibri"/>
          <w:color w:val="000000"/>
          <w:sz w:val="24"/>
        </w:rPr>
        <w:t>IZ FEDS</w:t>
      </w:r>
      <w:r w:rsidR="00382F17" w:rsidRPr="004507F8">
        <w:rPr>
          <w:rFonts w:eastAsia="Calibri"/>
          <w:color w:val="000000"/>
          <w:sz w:val="24"/>
        </w:rPr>
        <w:t>, określający w szczególności zakres działań realizowanych w ramach poszczególnych priorytetów programu</w:t>
      </w:r>
      <w:r w:rsidR="00B01721" w:rsidRPr="004507F8">
        <w:rPr>
          <w:rFonts w:eastAsia="Calibri"/>
          <w:color w:val="000000"/>
          <w:sz w:val="24"/>
        </w:rPr>
        <w:t>;</w:t>
      </w:r>
      <w:r w:rsidR="00DB0501">
        <w:rPr>
          <w:rFonts w:eastAsia="Calibri"/>
          <w:color w:val="000000"/>
          <w:sz w:val="24"/>
        </w:rPr>
        <w:t xml:space="preserve">   </w:t>
      </w:r>
    </w:p>
    <w:p w14:paraId="3A2C865F" w14:textId="70AE9CA4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UE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1971EA">
        <w:rPr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Unia Europejska</w:t>
      </w:r>
      <w:r w:rsidR="00B01721" w:rsidRPr="004507F8">
        <w:rPr>
          <w:color w:val="000000"/>
          <w:sz w:val="24"/>
        </w:rPr>
        <w:t>;</w:t>
      </w:r>
      <w:r w:rsidRPr="004507F8">
        <w:rPr>
          <w:b/>
          <w:color w:val="000000"/>
          <w:sz w:val="24"/>
        </w:rPr>
        <w:t xml:space="preserve"> </w:t>
      </w:r>
    </w:p>
    <w:p w14:paraId="592BAD46" w14:textId="77777777" w:rsidR="00955662" w:rsidRPr="004507F8" w:rsidRDefault="00870905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U</w:t>
      </w:r>
      <w:r w:rsidR="0064299D" w:rsidRPr="004507F8">
        <w:rPr>
          <w:b/>
          <w:color w:val="000000"/>
          <w:sz w:val="24"/>
        </w:rPr>
        <w:t>mowa o dofinansowanie projektu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64299D" w:rsidRPr="004507F8">
        <w:rPr>
          <w:color w:val="000000"/>
          <w:sz w:val="24"/>
        </w:rPr>
        <w:t xml:space="preserve"> </w:t>
      </w:r>
      <w:r w:rsidR="00955662" w:rsidRPr="004507F8">
        <w:rPr>
          <w:color w:val="000000"/>
          <w:sz w:val="24"/>
        </w:rPr>
        <w:t>u</w:t>
      </w:r>
      <w:r w:rsidR="00955662" w:rsidRPr="00A77BD7">
        <w:rPr>
          <w:color w:val="000000"/>
          <w:spacing w:val="-6"/>
          <w:sz w:val="24"/>
        </w:rPr>
        <w:t>mowa o dofinansowanie projektu w</w:t>
      </w:r>
      <w:r w:rsidR="004F6CE3" w:rsidRPr="00A77BD7">
        <w:rPr>
          <w:color w:val="000000"/>
          <w:spacing w:val="-6"/>
          <w:sz w:val="24"/>
        </w:rPr>
        <w:t> </w:t>
      </w:r>
      <w:r w:rsidR="00955662" w:rsidRPr="00A77BD7">
        <w:rPr>
          <w:color w:val="000000"/>
          <w:spacing w:val="-6"/>
          <w:sz w:val="24"/>
        </w:rPr>
        <w:t xml:space="preserve">rozumieniu </w:t>
      </w:r>
      <w:r w:rsidR="00955662" w:rsidRPr="004507F8">
        <w:rPr>
          <w:color w:val="000000"/>
          <w:sz w:val="24"/>
        </w:rPr>
        <w:t>art. 2 pkt 32 lit. a lub lit b ustawy wdrożeniowej, czyli:</w:t>
      </w:r>
    </w:p>
    <w:p w14:paraId="7BA32A32" w14:textId="77777777" w:rsidR="0064299D" w:rsidRPr="0080221F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color w:val="000000"/>
          <w:sz w:val="24"/>
        </w:rPr>
      </w:pPr>
      <w:r w:rsidRPr="004507F8">
        <w:rPr>
          <w:color w:val="000000"/>
          <w:sz w:val="24"/>
        </w:rPr>
        <w:t xml:space="preserve">umowa zawarta między właściwą instytucją a wnioskodawcą, którego projekt został wybrany do </w:t>
      </w:r>
      <w:r w:rsidRPr="00637EA4">
        <w:rPr>
          <w:rFonts w:cs="Arial"/>
          <w:color w:val="000000"/>
          <w:sz w:val="24"/>
        </w:rPr>
        <w:t xml:space="preserve">dofinansowania, zawierającą co najmniej elementy, o których </w:t>
      </w:r>
      <w:r w:rsidRPr="00E02B13">
        <w:rPr>
          <w:rFonts w:cs="Arial"/>
          <w:color w:val="000000"/>
          <w:spacing w:val="-6"/>
          <w:sz w:val="24"/>
        </w:rPr>
        <w:t xml:space="preserve">mowa w art. 206 ust. 2 ustawy o finansach publicznych, w tym </w:t>
      </w:r>
      <w:r w:rsidR="00FC3522" w:rsidRPr="00FE145C">
        <w:rPr>
          <w:rFonts w:cs="Arial"/>
          <w:color w:val="000000"/>
          <w:spacing w:val="-6"/>
          <w:sz w:val="24"/>
        </w:rPr>
        <w:t xml:space="preserve">umowa </w:t>
      </w:r>
      <w:r w:rsidRPr="00FE145C">
        <w:rPr>
          <w:rFonts w:cs="Arial"/>
          <w:color w:val="000000"/>
          <w:spacing w:val="-6"/>
          <w:sz w:val="24"/>
        </w:rPr>
        <w:t>o</w:t>
      </w:r>
      <w:r w:rsidR="004F6CE3" w:rsidRPr="00FE145C">
        <w:rPr>
          <w:rFonts w:cs="Arial"/>
          <w:color w:val="000000"/>
          <w:spacing w:val="-6"/>
          <w:sz w:val="24"/>
        </w:rPr>
        <w:t> </w:t>
      </w:r>
      <w:r w:rsidRPr="0080221F">
        <w:rPr>
          <w:rFonts w:cs="Arial"/>
          <w:color w:val="000000"/>
          <w:spacing w:val="-6"/>
          <w:sz w:val="24"/>
        </w:rPr>
        <w:t>finansowaniu,</w:t>
      </w:r>
      <w:r w:rsidRPr="0080221F">
        <w:rPr>
          <w:rFonts w:cs="Arial"/>
          <w:color w:val="000000"/>
          <w:sz w:val="24"/>
        </w:rPr>
        <w:t xml:space="preserve"> o której mowa w art. 59 ust. 5 rozporządzenia ogólnego,</w:t>
      </w:r>
    </w:p>
    <w:p w14:paraId="12484D80" w14:textId="57150941" w:rsidR="00881DA6" w:rsidRPr="004D1D1E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bCs/>
          <w:color w:val="000000"/>
          <w:sz w:val="24"/>
          <w:szCs w:val="24"/>
        </w:rPr>
      </w:pPr>
      <w:r w:rsidRPr="00574E8C">
        <w:rPr>
          <w:rFonts w:cs="Arial"/>
          <w:color w:val="000000"/>
          <w:sz w:val="24"/>
        </w:rPr>
        <w:t xml:space="preserve">porozumienie, o którym mowa w art. 206 ust. 5 ustawy o finansach publicznych, zawarte między właściwą instytucją a </w:t>
      </w:r>
      <w:r w:rsidR="00A83DE6" w:rsidRPr="00927898">
        <w:rPr>
          <w:rFonts w:cs="Arial"/>
          <w:color w:val="000000"/>
          <w:sz w:val="24"/>
        </w:rPr>
        <w:t>państwową jednostką budżetową</w:t>
      </w:r>
      <w:r w:rsidRPr="00927898">
        <w:rPr>
          <w:rFonts w:cs="Arial"/>
          <w:color w:val="000000"/>
          <w:sz w:val="24"/>
        </w:rPr>
        <w:t>, które</w:t>
      </w:r>
      <w:r w:rsidR="00A83DE6" w:rsidRPr="007847A4">
        <w:rPr>
          <w:rFonts w:cs="Arial"/>
          <w:color w:val="000000"/>
          <w:sz w:val="24"/>
        </w:rPr>
        <w:t>j</w:t>
      </w:r>
      <w:r w:rsidRPr="007847A4">
        <w:rPr>
          <w:rFonts w:cs="Arial"/>
          <w:color w:val="000000"/>
          <w:sz w:val="24"/>
        </w:rPr>
        <w:t xml:space="preserve"> pro</w:t>
      </w:r>
      <w:r w:rsidRPr="002471B3">
        <w:rPr>
          <w:rFonts w:cs="Arial"/>
          <w:color w:val="000000"/>
          <w:sz w:val="24"/>
        </w:rPr>
        <w:t>jekt został wybrany do dofinansowania</w:t>
      </w:r>
      <w:r w:rsidR="00B01721" w:rsidRPr="002471B3">
        <w:rPr>
          <w:rFonts w:cs="Arial"/>
          <w:color w:val="000000"/>
          <w:sz w:val="24"/>
        </w:rPr>
        <w:t>;</w:t>
      </w:r>
    </w:p>
    <w:p w14:paraId="54EE4056" w14:textId="27F8E3CF" w:rsidR="008D4087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E02B13">
        <w:rPr>
          <w:rFonts w:cs="Arial"/>
          <w:b/>
          <w:color w:val="000000"/>
          <w:sz w:val="24"/>
        </w:rPr>
        <w:t>Ustawa</w:t>
      </w:r>
      <w:r w:rsidR="006E33F5" w:rsidRPr="00E02B13">
        <w:rPr>
          <w:rFonts w:cs="Arial"/>
          <w:b/>
          <w:color w:val="000000"/>
          <w:sz w:val="24"/>
        </w:rPr>
        <w:t xml:space="preserve"> wdrożeniowa</w:t>
      </w:r>
      <w:r w:rsidR="002E4210" w:rsidRPr="00FE145C">
        <w:rPr>
          <w:rFonts w:cs="Arial"/>
          <w:b/>
          <w:color w:val="000000"/>
          <w:sz w:val="24"/>
        </w:rPr>
        <w:t xml:space="preserve"> </w:t>
      </w:r>
      <w:r w:rsidR="001E0ADA" w:rsidRPr="001971EA">
        <w:rPr>
          <w:rFonts w:cs="Arial"/>
          <w:color w:val="000000"/>
          <w:sz w:val="24"/>
        </w:rPr>
        <w:t>–</w:t>
      </w:r>
      <w:r w:rsidRPr="00FE145C">
        <w:rPr>
          <w:rFonts w:cs="Arial"/>
          <w:color w:val="000000"/>
          <w:sz w:val="24"/>
        </w:rPr>
        <w:t xml:space="preserve"> </w:t>
      </w:r>
      <w:r w:rsidR="008D4087" w:rsidRPr="0080221F">
        <w:rPr>
          <w:rFonts w:cs="Arial"/>
          <w:color w:val="000000"/>
          <w:sz w:val="24"/>
        </w:rPr>
        <w:t>u</w:t>
      </w:r>
      <w:bookmarkStart w:id="19" w:name="_Hlk112674863"/>
      <w:r w:rsidR="008D4087" w:rsidRPr="0080221F">
        <w:rPr>
          <w:rFonts w:cs="Arial"/>
          <w:color w:val="000000"/>
          <w:sz w:val="24"/>
        </w:rPr>
        <w:t xml:space="preserve">stawa z </w:t>
      </w:r>
      <w:r w:rsidR="00FF2532" w:rsidRPr="0080221F">
        <w:rPr>
          <w:rFonts w:cs="Arial"/>
          <w:color w:val="000000"/>
          <w:sz w:val="24"/>
        </w:rPr>
        <w:t xml:space="preserve">dnia </w:t>
      </w:r>
      <w:r w:rsidR="002C265A" w:rsidRPr="00574E8C">
        <w:rPr>
          <w:rFonts w:cs="Arial"/>
          <w:color w:val="000000"/>
          <w:sz w:val="24"/>
        </w:rPr>
        <w:t xml:space="preserve">28 kwietnia </w:t>
      </w:r>
      <w:r w:rsidR="00FF2532" w:rsidRPr="00574E8C">
        <w:rPr>
          <w:rFonts w:cs="Arial"/>
          <w:color w:val="000000"/>
          <w:sz w:val="24"/>
        </w:rPr>
        <w:t>2022 r. o zasadach realizacji za</w:t>
      </w:r>
      <w:r w:rsidR="00FF2532" w:rsidRPr="00927898">
        <w:rPr>
          <w:rFonts w:cs="Arial"/>
          <w:color w:val="000000"/>
          <w:spacing w:val="-4"/>
          <w:sz w:val="24"/>
        </w:rPr>
        <w:t>dań</w:t>
      </w:r>
      <w:r w:rsidR="00957C31" w:rsidRPr="00927898">
        <w:rPr>
          <w:rFonts w:cs="Arial"/>
          <w:spacing w:val="-4"/>
        </w:rPr>
        <w:t xml:space="preserve"> </w:t>
      </w:r>
      <w:bookmarkStart w:id="20" w:name="_Hlk125108026"/>
      <w:r w:rsidR="00957C31" w:rsidRPr="007847A4">
        <w:rPr>
          <w:rFonts w:cs="Arial"/>
          <w:color w:val="000000"/>
          <w:spacing w:val="-4"/>
          <w:sz w:val="24"/>
        </w:rPr>
        <w:t>finansowanych</w:t>
      </w:r>
      <w:bookmarkEnd w:id="20"/>
      <w:r w:rsidR="00FF2532" w:rsidRPr="007847A4">
        <w:rPr>
          <w:rFonts w:cs="Arial"/>
          <w:color w:val="000000"/>
          <w:spacing w:val="-4"/>
          <w:sz w:val="24"/>
        </w:rPr>
        <w:t xml:space="preserve"> ze środków</w:t>
      </w:r>
      <w:r w:rsidR="00FF2532" w:rsidRPr="00A77BD7">
        <w:rPr>
          <w:color w:val="000000"/>
          <w:spacing w:val="-4"/>
          <w:sz w:val="24"/>
        </w:rPr>
        <w:t xml:space="preserve"> europejskich w perspektywie finansowej 2021-2027</w:t>
      </w:r>
      <w:bookmarkEnd w:id="19"/>
      <w:r w:rsidR="00F342D6" w:rsidRPr="00A77BD7">
        <w:rPr>
          <w:color w:val="000000"/>
          <w:spacing w:val="-4"/>
          <w:sz w:val="24"/>
        </w:rPr>
        <w:t>;</w:t>
      </w:r>
      <w:r w:rsidR="00D22DA6" w:rsidRPr="00FE0485">
        <w:rPr>
          <w:color w:val="000000"/>
          <w:sz w:val="24"/>
        </w:rPr>
        <w:t xml:space="preserve"> </w:t>
      </w:r>
    </w:p>
    <w:p w14:paraId="53270386" w14:textId="5A0BEAE0" w:rsidR="009C0D93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Wkład własny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965AC8" w:rsidRPr="00FE0485">
        <w:rPr>
          <w:color w:val="000000"/>
          <w:sz w:val="24"/>
        </w:rPr>
        <w:t xml:space="preserve"> środki finansowe lub wkład niepieniężny zabezpieczone przez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>eneficjenta</w:t>
      </w:r>
      <w:r w:rsidR="00965AC8" w:rsidRPr="00FE0485">
        <w:rPr>
          <w:color w:val="000000"/>
          <w:sz w:val="24"/>
        </w:rPr>
        <w:t>, które zostaną przeznaczone na pokrycie wydatków kwalifikowalnych</w:t>
      </w:r>
      <w:r w:rsidR="00B01721" w:rsidRPr="00FE0485">
        <w:rPr>
          <w:color w:val="000000"/>
          <w:sz w:val="24"/>
        </w:rPr>
        <w:t xml:space="preserve"> </w:t>
      </w:r>
      <w:r w:rsidR="00965AC8" w:rsidRPr="00FE0485">
        <w:rPr>
          <w:color w:val="000000"/>
          <w:sz w:val="24"/>
        </w:rPr>
        <w:t>i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 xml:space="preserve">nie zostaną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 xml:space="preserve">eneficjentowi </w:t>
      </w:r>
      <w:r w:rsidR="00965AC8" w:rsidRPr="00FE0485">
        <w:rPr>
          <w:color w:val="000000"/>
          <w:sz w:val="24"/>
        </w:rPr>
        <w:t xml:space="preserve">przekazane w formie dofinansowania (różnica między </w:t>
      </w:r>
      <w:r w:rsidR="00965AC8" w:rsidRPr="00A77BD7">
        <w:rPr>
          <w:color w:val="000000"/>
          <w:spacing w:val="-4"/>
          <w:sz w:val="24"/>
        </w:rPr>
        <w:t xml:space="preserve">kwotą wydatków kwalifikowalnych a kwotą dofinansowania przekazaną </w:t>
      </w:r>
      <w:r w:rsidR="00346567">
        <w:rPr>
          <w:color w:val="000000"/>
          <w:spacing w:val="-4"/>
          <w:sz w:val="24"/>
        </w:rPr>
        <w:t>b</w:t>
      </w:r>
      <w:r w:rsidR="00DF2830" w:rsidRPr="00A77BD7">
        <w:rPr>
          <w:color w:val="000000"/>
          <w:spacing w:val="-4"/>
          <w:sz w:val="24"/>
        </w:rPr>
        <w:t>eneficjentowi</w:t>
      </w:r>
      <w:r w:rsidR="00965AC8" w:rsidRPr="00FE0485">
        <w:rPr>
          <w:color w:val="000000"/>
          <w:sz w:val="24"/>
        </w:rPr>
        <w:t>, zgodnie ze stopą dofinansowania dla projektu rozumianą jako %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>dofinansowania wydatków kwalifikowalnych)</w:t>
      </w:r>
      <w:r w:rsidR="006E33F5" w:rsidRPr="00FE0485">
        <w:rPr>
          <w:color w:val="000000"/>
          <w:sz w:val="24"/>
        </w:rPr>
        <w:t>;</w:t>
      </w:r>
    </w:p>
    <w:p w14:paraId="1ABF152E" w14:textId="163E7F20" w:rsidR="006E33F5" w:rsidRPr="00FE0485" w:rsidRDefault="006E33F5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lastRenderedPageBreak/>
        <w:t>Wniosek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</w:t>
      </w:r>
      <w:r w:rsidR="00957C31" w:rsidRPr="00A77BD7">
        <w:rPr>
          <w:color w:val="000000"/>
          <w:spacing w:val="-4"/>
          <w:sz w:val="24"/>
        </w:rPr>
        <w:t>wniosek o dofinansowanie projektu, tj. formularz wniosku o</w:t>
      </w:r>
      <w:r w:rsidR="004F6CE3" w:rsidRPr="00A77BD7">
        <w:rPr>
          <w:color w:val="000000"/>
          <w:spacing w:val="-4"/>
          <w:sz w:val="24"/>
        </w:rPr>
        <w:t> </w:t>
      </w:r>
      <w:r w:rsidR="00957C31" w:rsidRPr="00A77BD7">
        <w:rPr>
          <w:color w:val="000000"/>
          <w:spacing w:val="-4"/>
          <w:sz w:val="24"/>
        </w:rPr>
        <w:t>dofinansowanie</w:t>
      </w:r>
      <w:r w:rsidR="00957C31" w:rsidRPr="00FE0485">
        <w:rPr>
          <w:color w:val="000000"/>
          <w:sz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projektu wraz z</w:t>
      </w:r>
      <w:r w:rsidR="00957C31" w:rsidRPr="00E730C9">
        <w:rPr>
          <w:rFonts w:cs="Arial"/>
          <w:color w:val="000000"/>
          <w:spacing w:val="2"/>
          <w:sz w:val="24"/>
          <w:szCs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załącznikami. Załączniki stanowią integralną część wniosku</w:t>
      </w:r>
      <w:r w:rsidR="00957C31" w:rsidRPr="00FE0485">
        <w:rPr>
          <w:color w:val="000000"/>
          <w:sz w:val="24"/>
        </w:rPr>
        <w:t xml:space="preserve"> </w:t>
      </w:r>
      <w:r w:rsidR="00DF2830">
        <w:rPr>
          <w:color w:val="000000"/>
          <w:sz w:val="24"/>
        </w:rPr>
        <w:br/>
      </w:r>
      <w:r w:rsidR="00957C31" w:rsidRPr="00E730C9">
        <w:rPr>
          <w:color w:val="000000"/>
          <w:spacing w:val="4"/>
          <w:sz w:val="24"/>
        </w:rPr>
        <w:t>o dofinansowanie projektu</w:t>
      </w:r>
      <w:r w:rsidRPr="00E730C9">
        <w:rPr>
          <w:color w:val="000000"/>
          <w:spacing w:val="4"/>
          <w:sz w:val="24"/>
        </w:rPr>
        <w:t>;</w:t>
      </w:r>
    </w:p>
    <w:p w14:paraId="2F9C55F6" w14:textId="77777777" w:rsidR="007A0777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Wnioskodawca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podmiot, który złożył wniosek o dofinansowanie projektu</w:t>
      </w:r>
      <w:r w:rsidR="00B01721" w:rsidRPr="00FE0485">
        <w:rPr>
          <w:color w:val="000000"/>
          <w:sz w:val="24"/>
        </w:rPr>
        <w:t>;</w:t>
      </w:r>
    </w:p>
    <w:p w14:paraId="1224B994" w14:textId="77777777" w:rsidR="006E33F5" w:rsidRPr="00FE0485" w:rsidRDefault="006E33F5" w:rsidP="008F62A7">
      <w:pPr>
        <w:spacing w:before="0" w:after="36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ZWD</w:t>
      </w:r>
      <w:r w:rsidR="00886E66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Zarząd Województwa Dolnośląskiego</w:t>
      </w:r>
      <w:r w:rsidR="00DE4D56">
        <w:rPr>
          <w:rFonts w:ascii="Calibri" w:hAnsi="Calibri" w:cs="Calibri"/>
          <w:bCs/>
          <w:color w:val="000000"/>
          <w:sz w:val="24"/>
          <w:szCs w:val="24"/>
        </w:rPr>
        <w:t>.</w:t>
      </w:r>
    </w:p>
    <w:p w14:paraId="25F02767" w14:textId="77777777" w:rsidR="00034112" w:rsidRPr="00FE0485" w:rsidRDefault="00F554FC" w:rsidP="008F6232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21" w:name="_Toc132701829"/>
      <w:bookmarkStart w:id="22" w:name="_Toc132791219"/>
      <w:bookmarkStart w:id="23" w:name="_Toc122342092"/>
      <w:bookmarkStart w:id="24" w:name="_Toc162256376"/>
      <w:bookmarkEnd w:id="21"/>
      <w:bookmarkEnd w:id="22"/>
      <w:r w:rsidRPr="00FE0485">
        <w:rPr>
          <w:rFonts w:ascii="Arial" w:hAnsi="Arial"/>
        </w:rPr>
        <w:t xml:space="preserve">Regulamin </w:t>
      </w:r>
      <w:r w:rsidR="00BD055F" w:rsidRPr="00FE0485">
        <w:rPr>
          <w:rFonts w:ascii="Arial" w:hAnsi="Arial"/>
        </w:rPr>
        <w:t>wyboru projektu</w:t>
      </w:r>
      <w:r w:rsidRPr="00FE0485">
        <w:rPr>
          <w:rFonts w:ascii="Arial" w:hAnsi="Arial"/>
        </w:rPr>
        <w:t xml:space="preserve"> - informacje ogólne</w:t>
      </w:r>
      <w:bookmarkEnd w:id="23"/>
      <w:bookmarkEnd w:id="24"/>
    </w:p>
    <w:p w14:paraId="09245C95" w14:textId="41DC4CC4" w:rsidR="00CB3633" w:rsidRPr="00F12863" w:rsidRDefault="00835A50" w:rsidP="00A77BD7">
      <w:pPr>
        <w:spacing w:before="60" w:after="120" w:line="360" w:lineRule="auto"/>
        <w:rPr>
          <w:rFonts w:cs="Calibri"/>
          <w:sz w:val="24"/>
          <w:szCs w:val="24"/>
        </w:rPr>
      </w:pPr>
      <w:r w:rsidRPr="0085149E">
        <w:rPr>
          <w:rFonts w:eastAsia="Calibri"/>
          <w:color w:val="000000"/>
          <w:spacing w:val="-2"/>
          <w:sz w:val="24"/>
        </w:rPr>
        <w:t xml:space="preserve">Nabór ogłaszany jest przez </w:t>
      </w:r>
      <w:r w:rsidR="001F745A" w:rsidRPr="0085149E">
        <w:rPr>
          <w:rFonts w:eastAsia="Calibri"/>
          <w:color w:val="000000"/>
          <w:spacing w:val="-2"/>
          <w:sz w:val="24"/>
        </w:rPr>
        <w:t xml:space="preserve">IP FEDS, którą jest </w:t>
      </w:r>
      <w:r w:rsidR="00CB3633" w:rsidRPr="0085149E">
        <w:rPr>
          <w:rFonts w:cs="Calibri"/>
          <w:spacing w:val="-2"/>
          <w:sz w:val="24"/>
          <w:szCs w:val="24"/>
        </w:rPr>
        <w:t>Dolnośląski Wojewódzki Urząd Pracy –</w:t>
      </w:r>
      <w:r w:rsidR="00CB3633" w:rsidRPr="00A77BD7">
        <w:rPr>
          <w:rFonts w:cs="Calibri"/>
          <w:spacing w:val="-4"/>
          <w:sz w:val="24"/>
          <w:szCs w:val="24"/>
        </w:rPr>
        <w:t xml:space="preserve"> </w:t>
      </w:r>
      <w:r w:rsidR="00CB3633" w:rsidRPr="0085149E">
        <w:rPr>
          <w:rFonts w:cs="Calibri"/>
          <w:sz w:val="24"/>
          <w:szCs w:val="24"/>
        </w:rPr>
        <w:t xml:space="preserve">Filia we Wrocławiu, ul. Eugeniusza Kwiatkowskiego 4, 52-326 Wrocław, zwany dalej </w:t>
      </w:r>
      <w:r w:rsidR="00CB3633" w:rsidRPr="00D578C6">
        <w:rPr>
          <w:rFonts w:cs="Calibri"/>
          <w:sz w:val="24"/>
          <w:szCs w:val="24"/>
        </w:rPr>
        <w:t>Instytucją Organizującą Nabór.</w:t>
      </w:r>
    </w:p>
    <w:p w14:paraId="53008284" w14:textId="4A26561E" w:rsidR="00C67E75" w:rsidRPr="00FE0485" w:rsidRDefault="00C67E75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2E4896">
        <w:rPr>
          <w:rFonts w:eastAsia="Calibri"/>
          <w:color w:val="000000"/>
          <w:spacing w:val="-2"/>
          <w:sz w:val="24"/>
        </w:rPr>
        <w:t>Jako Instytucja Organizująca Nabór (ION) przedstawiamy Państwu (Wnioskodawcom)</w:t>
      </w:r>
      <w:r w:rsidRPr="00FE0485">
        <w:rPr>
          <w:rFonts w:eastAsia="Calibri"/>
          <w:color w:val="000000"/>
          <w:sz w:val="24"/>
        </w:rPr>
        <w:t xml:space="preserve"> </w:t>
      </w:r>
      <w:r w:rsidRPr="00FB11F7">
        <w:rPr>
          <w:rFonts w:eastAsia="Calibri"/>
          <w:color w:val="000000"/>
          <w:spacing w:val="-6"/>
          <w:sz w:val="24"/>
        </w:rPr>
        <w:t xml:space="preserve">Regulamin obowiązujący w ogłoszonym przez nas naborze nr </w:t>
      </w:r>
      <w:r w:rsidR="00947740" w:rsidRPr="00FB11F7">
        <w:rPr>
          <w:rFonts w:eastAsia="Calibri"/>
          <w:color w:val="000000"/>
          <w:spacing w:val="-6"/>
          <w:sz w:val="24"/>
        </w:rPr>
        <w:t>FEDS.07.0</w:t>
      </w:r>
      <w:r w:rsidR="002E4896">
        <w:rPr>
          <w:rFonts w:eastAsia="Calibri"/>
          <w:color w:val="000000"/>
          <w:spacing w:val="-6"/>
          <w:sz w:val="24"/>
        </w:rPr>
        <w:t>4</w:t>
      </w:r>
      <w:r w:rsidR="00947740" w:rsidRPr="00FB11F7">
        <w:rPr>
          <w:rFonts w:eastAsia="Calibri"/>
          <w:color w:val="000000"/>
          <w:spacing w:val="-6"/>
          <w:sz w:val="24"/>
        </w:rPr>
        <w:t>-IP.02-</w:t>
      </w:r>
      <w:r w:rsidR="00753729" w:rsidRPr="00306A9E">
        <w:rPr>
          <w:rFonts w:eastAsia="Calibri"/>
          <w:color w:val="000000"/>
          <w:spacing w:val="-6"/>
          <w:sz w:val="24"/>
        </w:rPr>
        <w:t>0</w:t>
      </w:r>
      <w:r w:rsidR="005D63E3" w:rsidRPr="00306A9E">
        <w:rPr>
          <w:rFonts w:eastAsia="Calibri"/>
          <w:color w:val="000000"/>
          <w:spacing w:val="-6"/>
          <w:sz w:val="24"/>
        </w:rPr>
        <w:t>88</w:t>
      </w:r>
      <w:r w:rsidR="00947740" w:rsidRPr="00306A9E">
        <w:rPr>
          <w:rFonts w:eastAsia="Calibri"/>
          <w:color w:val="000000"/>
          <w:spacing w:val="-6"/>
          <w:sz w:val="24"/>
        </w:rPr>
        <w:t>/</w:t>
      </w:r>
      <w:r w:rsidR="00947740" w:rsidRPr="00FB11F7">
        <w:rPr>
          <w:rFonts w:eastAsia="Calibri"/>
          <w:color w:val="000000"/>
          <w:spacing w:val="-6"/>
          <w:sz w:val="24"/>
        </w:rPr>
        <w:t>2</w:t>
      </w:r>
      <w:r w:rsidR="00A666E0">
        <w:rPr>
          <w:rFonts w:eastAsia="Calibri"/>
          <w:color w:val="000000"/>
          <w:spacing w:val="-6"/>
          <w:sz w:val="24"/>
        </w:rPr>
        <w:t>4</w:t>
      </w:r>
      <w:r w:rsidR="008E3C95" w:rsidRPr="00672993">
        <w:rPr>
          <w:rFonts w:eastAsia="Calibri"/>
          <w:color w:val="000000"/>
          <w:sz w:val="24"/>
        </w:rPr>
        <w:t>.</w:t>
      </w:r>
    </w:p>
    <w:p w14:paraId="559BD93E" w14:textId="77777777" w:rsidR="00397C83" w:rsidRPr="00FE04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Regulamin określa cel i zakres naboru, zasady jego organizacji, warunki uczestnictwa,</w:t>
      </w:r>
      <w:r w:rsidRPr="00FE0485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4"/>
          <w:sz w:val="24"/>
        </w:rPr>
        <w:t>sposób wyboru projektu oraz pozostałe informacje niezbędne podczas przygotowania</w:t>
      </w:r>
      <w:r w:rsidRPr="00FE0485">
        <w:rPr>
          <w:rFonts w:eastAsia="Calibri"/>
          <w:color w:val="000000"/>
          <w:sz w:val="24"/>
        </w:rPr>
        <w:t xml:space="preserve"> wniosków o dofinansowanie projekt</w:t>
      </w:r>
      <w:r w:rsidR="002C4005" w:rsidRPr="00FE0485">
        <w:rPr>
          <w:rFonts w:eastAsia="Calibri"/>
          <w:color w:val="000000"/>
          <w:sz w:val="24"/>
        </w:rPr>
        <w:t>ów</w:t>
      </w:r>
      <w:r w:rsidRPr="00FE0485">
        <w:rPr>
          <w:rFonts w:eastAsia="Calibri"/>
          <w:color w:val="000000"/>
          <w:sz w:val="24"/>
        </w:rPr>
        <w:t xml:space="preserve"> w ramach </w:t>
      </w:r>
      <w:r w:rsidR="009D2E40" w:rsidRPr="00FE0485">
        <w:rPr>
          <w:rFonts w:eastAsia="Calibri"/>
          <w:color w:val="000000"/>
          <w:sz w:val="24"/>
        </w:rPr>
        <w:t xml:space="preserve">programu Fundusze Europejskie </w:t>
      </w:r>
      <w:r w:rsidRPr="00FE0485">
        <w:rPr>
          <w:rFonts w:eastAsia="Calibri"/>
          <w:color w:val="000000"/>
          <w:sz w:val="24"/>
        </w:rPr>
        <w:t xml:space="preserve">dla </w:t>
      </w:r>
      <w:r w:rsidR="009D2E40" w:rsidRPr="00FE0485">
        <w:rPr>
          <w:rFonts w:eastAsia="Calibri"/>
          <w:color w:val="000000"/>
          <w:sz w:val="24"/>
        </w:rPr>
        <w:t xml:space="preserve">Dolnego Śląska </w:t>
      </w:r>
      <w:r w:rsidRPr="00FE0485">
        <w:rPr>
          <w:rFonts w:eastAsia="Calibri"/>
          <w:color w:val="000000"/>
          <w:sz w:val="24"/>
        </w:rPr>
        <w:t>2021-2027</w:t>
      </w:r>
      <w:r w:rsidR="004F6CE3">
        <w:rPr>
          <w:rFonts w:eastAsia="Calibri"/>
          <w:color w:val="000000"/>
          <w:sz w:val="24"/>
        </w:rPr>
        <w:t>.</w:t>
      </w:r>
      <w:r w:rsidRPr="00FE0485">
        <w:rPr>
          <w:rFonts w:eastAsia="Calibri"/>
          <w:color w:val="000000"/>
          <w:sz w:val="24"/>
        </w:rPr>
        <w:t xml:space="preserve"> </w:t>
      </w:r>
    </w:p>
    <w:p w14:paraId="56EA10D0" w14:textId="77777777" w:rsidR="001D47C1" w:rsidRDefault="001D47C1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>Nabór jest</w:t>
      </w:r>
      <w:r w:rsidR="002C4005" w:rsidRPr="00FE0485">
        <w:rPr>
          <w:rFonts w:eastAsia="Calibri"/>
          <w:color w:val="000000"/>
          <w:sz w:val="24"/>
        </w:rPr>
        <w:t xml:space="preserve"> p</w:t>
      </w:r>
      <w:r w:rsidR="00397C83" w:rsidRPr="00FE0485">
        <w:rPr>
          <w:rFonts w:eastAsia="Calibri"/>
          <w:color w:val="000000"/>
          <w:sz w:val="24"/>
        </w:rPr>
        <w:t>rzeprowadz</w:t>
      </w:r>
      <w:r w:rsidR="002C4005" w:rsidRPr="00FE0485">
        <w:rPr>
          <w:rFonts w:eastAsia="Calibri"/>
          <w:color w:val="000000"/>
          <w:sz w:val="24"/>
        </w:rPr>
        <w:t>a</w:t>
      </w:r>
      <w:r w:rsidR="00397C83" w:rsidRPr="00FE0485">
        <w:rPr>
          <w:rFonts w:eastAsia="Calibri"/>
          <w:color w:val="000000"/>
          <w:sz w:val="24"/>
        </w:rPr>
        <w:t xml:space="preserve">ny w </w:t>
      </w:r>
      <w:r w:rsidR="002C4005" w:rsidRPr="00FE0485">
        <w:rPr>
          <w:rFonts w:eastAsia="Calibri"/>
          <w:color w:val="000000"/>
          <w:sz w:val="24"/>
        </w:rPr>
        <w:t xml:space="preserve">sposób </w:t>
      </w:r>
      <w:r w:rsidR="00397C83" w:rsidRPr="00FE0485">
        <w:rPr>
          <w:rFonts w:eastAsia="Calibri"/>
          <w:color w:val="000000"/>
          <w:sz w:val="24"/>
        </w:rPr>
        <w:t>konkurencyjny</w:t>
      </w:r>
      <w:r w:rsidR="002C4005" w:rsidRPr="00FE0485">
        <w:rPr>
          <w:rFonts w:eastAsia="Calibri"/>
          <w:color w:val="000000"/>
          <w:sz w:val="24"/>
        </w:rPr>
        <w:t xml:space="preserve">. </w:t>
      </w:r>
    </w:p>
    <w:p w14:paraId="6C93EDFA" w14:textId="77777777" w:rsidR="00F80905" w:rsidRPr="00253643" w:rsidRDefault="002C4005" w:rsidP="001A0F1E">
      <w:pPr>
        <w:pStyle w:val="Nagwek"/>
        <w:spacing w:before="0" w:after="120" w:line="360" w:lineRule="auto"/>
      </w:pPr>
      <w:r w:rsidRPr="00D5745E">
        <w:rPr>
          <w:rFonts w:eastAsia="Calibri"/>
          <w:color w:val="000000"/>
          <w:spacing w:val="-4"/>
          <w:sz w:val="24"/>
        </w:rPr>
        <w:t>Nabór jest</w:t>
      </w:r>
      <w:r w:rsidR="001B7132" w:rsidRPr="00D5745E">
        <w:rPr>
          <w:rFonts w:eastAsia="Calibri"/>
          <w:color w:val="000000"/>
          <w:spacing w:val="-4"/>
          <w:sz w:val="24"/>
        </w:rPr>
        <w:t xml:space="preserve"> 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skierowany do </w:t>
      </w:r>
      <w:r w:rsidRPr="00D5745E">
        <w:rPr>
          <w:rFonts w:eastAsia="Calibri"/>
          <w:color w:val="000000"/>
          <w:spacing w:val="-4"/>
          <w:sz w:val="24"/>
        </w:rPr>
        <w:t xml:space="preserve">tych </w:t>
      </w:r>
      <w:r w:rsidR="00886E66" w:rsidRPr="00D5745E">
        <w:rPr>
          <w:rFonts w:eastAsia="Calibri"/>
          <w:color w:val="000000"/>
          <w:spacing w:val="-4"/>
          <w:sz w:val="24"/>
        </w:rPr>
        <w:t xml:space="preserve">z </w:t>
      </w:r>
      <w:r w:rsidRPr="00D5745E">
        <w:rPr>
          <w:rFonts w:eastAsia="Calibri"/>
          <w:color w:val="000000"/>
          <w:spacing w:val="-4"/>
          <w:sz w:val="24"/>
        </w:rPr>
        <w:t>Państwa</w:t>
      </w:r>
      <w:r w:rsidR="00B30CEC" w:rsidRPr="00D5745E">
        <w:rPr>
          <w:rFonts w:eastAsia="Calibri"/>
          <w:color w:val="000000"/>
          <w:spacing w:val="-4"/>
          <w:sz w:val="24"/>
        </w:rPr>
        <w:t>,</w:t>
      </w:r>
      <w:r w:rsidRPr="00D5745E">
        <w:rPr>
          <w:rFonts w:eastAsia="Calibri"/>
          <w:color w:val="000000"/>
          <w:spacing w:val="-4"/>
          <w:sz w:val="24"/>
        </w:rPr>
        <w:t xml:space="preserve"> którzy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 planują realizację projektu na obszarze</w:t>
      </w:r>
      <w:r w:rsidR="00397C83" w:rsidRPr="00FE0485">
        <w:rPr>
          <w:rFonts w:eastAsia="Calibri"/>
          <w:color w:val="000000"/>
          <w:sz w:val="24"/>
        </w:rPr>
        <w:t xml:space="preserve"> </w:t>
      </w:r>
      <w:r w:rsidR="00FA1C85">
        <w:rPr>
          <w:rFonts w:eastAsia="Calibri"/>
          <w:color w:val="000000"/>
          <w:sz w:val="24"/>
        </w:rPr>
        <w:t>województwa dolnośląskiego.</w:t>
      </w:r>
    </w:p>
    <w:p w14:paraId="021D77AD" w14:textId="2C624F3C" w:rsidR="00FA1C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 xml:space="preserve">Regulamin oraz wszystkie niezbędne dokumenty do złożenia wniosku w odpowiedzi </w:t>
      </w:r>
      <w:r w:rsidRPr="00FE0485">
        <w:rPr>
          <w:rFonts w:eastAsia="Calibri"/>
          <w:color w:val="000000"/>
          <w:sz w:val="24"/>
        </w:rPr>
        <w:br/>
        <w:t xml:space="preserve">na </w:t>
      </w:r>
      <w:r w:rsidR="002C4005" w:rsidRPr="00FE0485">
        <w:rPr>
          <w:rFonts w:eastAsia="Calibri"/>
          <w:color w:val="000000"/>
          <w:sz w:val="24"/>
        </w:rPr>
        <w:t xml:space="preserve">ten </w:t>
      </w:r>
      <w:r w:rsidR="00502BAE" w:rsidRPr="00FE0485">
        <w:rPr>
          <w:rFonts w:eastAsia="Calibri"/>
          <w:color w:val="000000"/>
          <w:sz w:val="24"/>
        </w:rPr>
        <w:t xml:space="preserve">nabór </w:t>
      </w:r>
      <w:r w:rsidRPr="00FE0485">
        <w:rPr>
          <w:rFonts w:eastAsia="Calibri"/>
          <w:color w:val="000000"/>
          <w:sz w:val="24"/>
        </w:rPr>
        <w:t xml:space="preserve">są dostępne na </w:t>
      </w:r>
      <w:hyperlink r:id="rId20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FA1C85">
        <w:rPr>
          <w:rFonts w:eastAsia="Calibri"/>
          <w:color w:val="000000"/>
          <w:sz w:val="24"/>
        </w:rPr>
        <w:t>.</w:t>
      </w:r>
      <w:bookmarkStart w:id="25" w:name="_Hlk125108258"/>
    </w:p>
    <w:p w14:paraId="3F84D208" w14:textId="77777777" w:rsidR="002C4005" w:rsidRPr="001D47C1" w:rsidRDefault="00957C31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Przystępując do naboru</w:t>
      </w:r>
      <w:r w:rsidR="00C36AB6">
        <w:rPr>
          <w:color w:val="000000"/>
          <w:sz w:val="24"/>
        </w:rPr>
        <w:t>,</w:t>
      </w:r>
      <w:r w:rsidRPr="00FE0485">
        <w:rPr>
          <w:color w:val="000000"/>
          <w:sz w:val="24"/>
        </w:rPr>
        <w:t xml:space="preserve"> akceptują Państwo postanowienia </w:t>
      </w:r>
      <w:bookmarkEnd w:id="25"/>
      <w:r w:rsidR="00397C83" w:rsidRPr="001D47C1">
        <w:rPr>
          <w:rFonts w:eastAsia="Calibri"/>
          <w:color w:val="000000"/>
          <w:sz w:val="24"/>
        </w:rPr>
        <w:t>Regulaminu.</w:t>
      </w:r>
      <w:r w:rsidR="00397C83" w:rsidRPr="001D47C1">
        <w:rPr>
          <w:color w:val="000000"/>
          <w:sz w:val="24"/>
        </w:rPr>
        <w:t xml:space="preserve"> W </w:t>
      </w:r>
      <w:r w:rsidR="002C4005" w:rsidRPr="001D47C1">
        <w:rPr>
          <w:color w:val="000000"/>
          <w:sz w:val="24"/>
        </w:rPr>
        <w:t xml:space="preserve">sprawach </w:t>
      </w:r>
      <w:r w:rsidR="00397C83" w:rsidRPr="001D47C1">
        <w:rPr>
          <w:color w:val="000000"/>
          <w:sz w:val="24"/>
        </w:rPr>
        <w:t xml:space="preserve">nieuregulowanych Regulaminem, zastosowanie mają odpowiednie przepisy prawa polskiego i Unii Europejskiej. </w:t>
      </w:r>
    </w:p>
    <w:p w14:paraId="657A60DC" w14:textId="77777777" w:rsidR="00FC79DC" w:rsidRPr="00FE0485" w:rsidRDefault="00397C83" w:rsidP="00DF1608">
      <w:pPr>
        <w:pStyle w:val="Nagwek"/>
        <w:spacing w:before="120" w:after="120" w:line="360" w:lineRule="auto"/>
        <w:rPr>
          <w:color w:val="000000"/>
          <w:sz w:val="24"/>
        </w:rPr>
      </w:pPr>
      <w:r w:rsidRPr="001D47C1">
        <w:rPr>
          <w:color w:val="000000"/>
          <w:sz w:val="24"/>
        </w:rPr>
        <w:t>W</w:t>
      </w:r>
      <w:r w:rsidRPr="00A77BD7">
        <w:rPr>
          <w:color w:val="000000"/>
          <w:spacing w:val="-4"/>
          <w:sz w:val="24"/>
        </w:rPr>
        <w:t xml:space="preserve">ybór projektów do dofinansowania jest </w:t>
      </w:r>
      <w:r w:rsidRPr="00A77BD7">
        <w:rPr>
          <w:rFonts w:cs="Arial"/>
          <w:color w:val="000000"/>
          <w:spacing w:val="-4"/>
          <w:sz w:val="24"/>
          <w:szCs w:val="24"/>
        </w:rPr>
        <w:t>przeprowadz</w:t>
      </w:r>
      <w:r w:rsidR="00957C31" w:rsidRPr="00A77BD7">
        <w:rPr>
          <w:rFonts w:cs="Arial"/>
          <w:color w:val="000000"/>
          <w:spacing w:val="-4"/>
          <w:sz w:val="24"/>
          <w:szCs w:val="24"/>
        </w:rPr>
        <w:t>a</w:t>
      </w:r>
      <w:r w:rsidRPr="00A77BD7">
        <w:rPr>
          <w:rFonts w:cs="Arial"/>
          <w:color w:val="000000"/>
          <w:spacing w:val="-4"/>
          <w:sz w:val="24"/>
          <w:szCs w:val="24"/>
        </w:rPr>
        <w:t>ny</w:t>
      </w:r>
      <w:r w:rsidRPr="00A77BD7">
        <w:rPr>
          <w:color w:val="000000"/>
          <w:spacing w:val="-4"/>
          <w:sz w:val="24"/>
        </w:rPr>
        <w:t xml:space="preserve"> w sposób przejrzysty, rzetelny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i bezstronny. </w:t>
      </w:r>
      <w:r w:rsidR="002C4005" w:rsidRPr="00A77BD7">
        <w:rPr>
          <w:color w:val="000000"/>
          <w:spacing w:val="-4"/>
          <w:sz w:val="24"/>
        </w:rPr>
        <w:t xml:space="preserve">Zapewniamy Państwu </w:t>
      </w:r>
      <w:r w:rsidRPr="00A77BD7">
        <w:rPr>
          <w:color w:val="000000"/>
          <w:spacing w:val="-4"/>
          <w:sz w:val="24"/>
        </w:rPr>
        <w:t>równy dostęp do informacji o warunkach i sposobie</w:t>
      </w:r>
      <w:r w:rsidRPr="00FE0485">
        <w:rPr>
          <w:color w:val="000000"/>
          <w:sz w:val="24"/>
        </w:rPr>
        <w:t xml:space="preserve"> w</w:t>
      </w:r>
      <w:r w:rsidRPr="00A77BD7">
        <w:rPr>
          <w:color w:val="000000"/>
          <w:spacing w:val="-6"/>
          <w:sz w:val="24"/>
        </w:rPr>
        <w:t xml:space="preserve">yboru projektów do dofinansowania oraz równe traktowanie. Wszelkie terminy realizacji </w:t>
      </w:r>
      <w:r w:rsidRPr="00A77BD7">
        <w:rPr>
          <w:color w:val="000000"/>
          <w:spacing w:val="-4"/>
          <w:sz w:val="24"/>
        </w:rPr>
        <w:t>określonych czynności wskazane w Regulaminie, jeśli nie wskazano inaczej, wyrażone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są w dniach kalendarzowych. </w:t>
      </w:r>
      <w:r w:rsidR="00C67E75" w:rsidRPr="00A77BD7">
        <w:rPr>
          <w:color w:val="000000"/>
          <w:spacing w:val="-4"/>
          <w:sz w:val="24"/>
        </w:rPr>
        <w:t>Jeżeli koniec terminu przypada na dzień ustawowo wolny</w:t>
      </w:r>
      <w:r w:rsidR="00C67E75" w:rsidRPr="00FE0485">
        <w:rPr>
          <w:color w:val="000000"/>
          <w:sz w:val="24"/>
        </w:rPr>
        <w:t xml:space="preserve"> od pracy, za ostatni dzień terminu uważa się najbliższy następny dzień roboczy. </w:t>
      </w:r>
    </w:p>
    <w:p w14:paraId="22E2D49B" w14:textId="77777777" w:rsidR="00E55EC6" w:rsidRPr="00FE0485" w:rsidRDefault="007778CC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lastRenderedPageBreak/>
        <w:t xml:space="preserve">W </w:t>
      </w:r>
      <w:r w:rsidR="004E1FF4" w:rsidRPr="00A77BD7">
        <w:rPr>
          <w:rFonts w:eastAsia="Calibri"/>
          <w:color w:val="000000"/>
          <w:spacing w:val="-4"/>
          <w:sz w:val="24"/>
        </w:rPr>
        <w:t xml:space="preserve">procesie </w:t>
      </w:r>
      <w:r w:rsidRPr="00A77BD7">
        <w:rPr>
          <w:rFonts w:eastAsia="Calibri"/>
          <w:color w:val="000000"/>
          <w:spacing w:val="-4"/>
          <w:sz w:val="24"/>
        </w:rPr>
        <w:t>postępowania w zakresie wyboru projektów do dofinansowania, w</w:t>
      </w:r>
      <w:r w:rsidR="00C174D3" w:rsidRPr="00A77BD7">
        <w:rPr>
          <w:rFonts w:eastAsia="Calibri"/>
          <w:color w:val="000000"/>
          <w:spacing w:val="-4"/>
          <w:sz w:val="24"/>
        </w:rPr>
        <w:t> </w:t>
      </w:r>
      <w:r w:rsidR="004E1FF4" w:rsidRPr="00A77BD7">
        <w:rPr>
          <w:rFonts w:eastAsia="Calibri"/>
          <w:color w:val="000000"/>
          <w:spacing w:val="-4"/>
          <w:sz w:val="24"/>
        </w:rPr>
        <w:t>zakresie</w:t>
      </w:r>
      <w:r w:rsidR="004E1FF4" w:rsidRPr="00FE0485">
        <w:rPr>
          <w:rFonts w:eastAsia="Calibri"/>
          <w:color w:val="000000"/>
          <w:sz w:val="24"/>
        </w:rPr>
        <w:t xml:space="preserve"> </w:t>
      </w:r>
      <w:r w:rsidRPr="00FE0485">
        <w:rPr>
          <w:rFonts w:eastAsia="Calibri"/>
          <w:color w:val="000000"/>
          <w:sz w:val="24"/>
        </w:rPr>
        <w:t>procedury odwoławczej oraz przy udzielaniu dofinansowania</w:t>
      </w:r>
      <w:r w:rsidR="004E1FF4" w:rsidRPr="00FE0485">
        <w:rPr>
          <w:rFonts w:eastAsia="Calibri"/>
          <w:color w:val="000000"/>
          <w:sz w:val="24"/>
        </w:rPr>
        <w:t xml:space="preserve">, możemy </w:t>
      </w:r>
      <w:r w:rsidRPr="00A77BD7">
        <w:rPr>
          <w:color w:val="000000"/>
          <w:spacing w:val="-6"/>
          <w:sz w:val="24"/>
        </w:rPr>
        <w:t xml:space="preserve">wymagać </w:t>
      </w:r>
      <w:r w:rsidR="004E1FF4" w:rsidRPr="00A77BD7">
        <w:rPr>
          <w:color w:val="000000"/>
          <w:spacing w:val="-6"/>
          <w:sz w:val="24"/>
        </w:rPr>
        <w:t xml:space="preserve">od Państwa </w:t>
      </w:r>
      <w:r w:rsidRPr="00A77BD7">
        <w:rPr>
          <w:color w:val="000000"/>
          <w:spacing w:val="-6"/>
          <w:sz w:val="24"/>
        </w:rPr>
        <w:t>złożenia oświadczeń na potwierdzenie faktów lub stanu prawnego,</w:t>
      </w:r>
      <w:r w:rsidRPr="00FE0485">
        <w:rPr>
          <w:rFonts w:eastAsia="Calibri"/>
          <w:color w:val="000000"/>
          <w:sz w:val="24"/>
        </w:rPr>
        <w:t xml:space="preserve"> niezbędnych do oceny projektu lub objęcia </w:t>
      </w:r>
      <w:r w:rsidR="004E1FF4" w:rsidRPr="00FE0485">
        <w:rPr>
          <w:rFonts w:eastAsia="Calibri"/>
          <w:color w:val="000000"/>
          <w:sz w:val="24"/>
        </w:rPr>
        <w:t xml:space="preserve">projektu </w:t>
      </w:r>
      <w:r w:rsidRPr="00FE0485">
        <w:rPr>
          <w:rFonts w:eastAsia="Calibri"/>
          <w:color w:val="000000"/>
          <w:sz w:val="24"/>
        </w:rPr>
        <w:t xml:space="preserve">dofinansowaniem. </w:t>
      </w:r>
    </w:p>
    <w:p w14:paraId="7302FB5F" w14:textId="77777777" w:rsidR="00FA1EB7" w:rsidRPr="00002840" w:rsidRDefault="00FA1EB7" w:rsidP="00002840">
      <w:pPr>
        <w:pStyle w:val="Nagwek1"/>
        <w:numPr>
          <w:ilvl w:val="0"/>
          <w:numId w:val="3"/>
        </w:numPr>
        <w:spacing w:before="360" w:after="120"/>
        <w:ind w:left="850" w:hanging="357"/>
        <w:rPr>
          <w:rFonts w:ascii="Arial" w:hAnsi="Arial"/>
          <w:spacing w:val="-2"/>
        </w:rPr>
      </w:pPr>
      <w:bookmarkStart w:id="26" w:name="_Toc132701831"/>
      <w:bookmarkStart w:id="27" w:name="_Toc132791221"/>
      <w:bookmarkStart w:id="28" w:name="_Przedmiot_naboru,_w"/>
      <w:bookmarkStart w:id="29" w:name="_Toc122342093"/>
      <w:bookmarkStart w:id="30" w:name="_Toc162256377"/>
      <w:bookmarkEnd w:id="26"/>
      <w:bookmarkEnd w:id="27"/>
      <w:bookmarkEnd w:id="28"/>
      <w:r w:rsidRPr="00002840">
        <w:rPr>
          <w:rFonts w:ascii="Arial" w:hAnsi="Arial"/>
          <w:spacing w:val="-2"/>
        </w:rPr>
        <w:t xml:space="preserve">Przedmiot </w:t>
      </w:r>
      <w:r w:rsidR="004255EC" w:rsidRPr="00002840">
        <w:rPr>
          <w:rFonts w:ascii="Arial" w:hAnsi="Arial"/>
          <w:spacing w:val="-2"/>
        </w:rPr>
        <w:t>nabor</w:t>
      </w:r>
      <w:r w:rsidR="00FA318D" w:rsidRPr="00002840">
        <w:rPr>
          <w:rFonts w:ascii="Arial" w:hAnsi="Arial"/>
          <w:spacing w:val="-2"/>
        </w:rPr>
        <w:t>u</w:t>
      </w:r>
      <w:r w:rsidR="00734AF4" w:rsidRPr="00002840">
        <w:rPr>
          <w:spacing w:val="-2"/>
        </w:rPr>
        <w:t>,</w:t>
      </w:r>
      <w:r w:rsidR="00143F60" w:rsidRPr="00002840">
        <w:rPr>
          <w:rFonts w:ascii="Arial" w:hAnsi="Arial"/>
          <w:spacing w:val="-2"/>
        </w:rPr>
        <w:t xml:space="preserve"> w tym typy projektów podlegających dofinansowaniu</w:t>
      </w:r>
      <w:bookmarkEnd w:id="29"/>
      <w:bookmarkEnd w:id="30"/>
    </w:p>
    <w:p w14:paraId="44D1BAD8" w14:textId="758A54F3" w:rsidR="000278C9" w:rsidRPr="001D1CC1" w:rsidRDefault="00002840" w:rsidP="002B385A">
      <w:pPr>
        <w:spacing w:before="0" w:after="120" w:line="360" w:lineRule="auto"/>
        <w:rPr>
          <w:b/>
          <w:color w:val="000000"/>
          <w:sz w:val="24"/>
        </w:rPr>
      </w:pPr>
      <w:r w:rsidRPr="000F4902">
        <w:rPr>
          <w:color w:val="000000"/>
          <w:spacing w:val="-6"/>
          <w:sz w:val="24"/>
        </w:rPr>
        <w:t>N</w:t>
      </w:r>
      <w:r w:rsidR="000278C9" w:rsidRPr="000F4902">
        <w:rPr>
          <w:color w:val="000000"/>
          <w:spacing w:val="-6"/>
          <w:sz w:val="24"/>
        </w:rPr>
        <w:t xml:space="preserve">abór </w:t>
      </w:r>
      <w:r w:rsidR="009B7233" w:rsidRPr="000F4902">
        <w:rPr>
          <w:color w:val="000000"/>
          <w:spacing w:val="-6"/>
          <w:sz w:val="24"/>
        </w:rPr>
        <w:t>obejmuje</w:t>
      </w:r>
      <w:r w:rsidR="009B7233" w:rsidRPr="000F4902">
        <w:rPr>
          <w:b/>
          <w:color w:val="000000"/>
          <w:spacing w:val="-6"/>
          <w:sz w:val="24"/>
        </w:rPr>
        <w:t xml:space="preserve"> </w:t>
      </w:r>
      <w:r w:rsidR="00CB4B59" w:rsidRPr="000F4902">
        <w:rPr>
          <w:b/>
          <w:color w:val="000000"/>
          <w:spacing w:val="-6"/>
          <w:sz w:val="24"/>
        </w:rPr>
        <w:t>nabór projektów w ramach Działania 7.</w:t>
      </w:r>
      <w:bookmarkStart w:id="31" w:name="_Hlk153976704"/>
      <w:r w:rsidR="005820FA">
        <w:rPr>
          <w:b/>
          <w:color w:val="000000"/>
          <w:spacing w:val="-6"/>
          <w:sz w:val="24"/>
        </w:rPr>
        <w:t>4</w:t>
      </w:r>
      <w:r w:rsidR="00CB4B59" w:rsidRPr="000F4902">
        <w:rPr>
          <w:color w:val="000000"/>
          <w:spacing w:val="-6"/>
          <w:sz w:val="24"/>
        </w:rPr>
        <w:t xml:space="preserve"> </w:t>
      </w:r>
      <w:bookmarkEnd w:id="31"/>
      <w:r w:rsidR="005820FA" w:rsidRPr="005820FA">
        <w:rPr>
          <w:b/>
          <w:color w:val="000000"/>
          <w:spacing w:val="-6"/>
          <w:sz w:val="24"/>
        </w:rPr>
        <w:t>Adaptacja do zmian na rynku pracy</w:t>
      </w:r>
      <w:r w:rsidR="00CB4B59" w:rsidRPr="00002840">
        <w:rPr>
          <w:b/>
          <w:color w:val="000000"/>
          <w:spacing w:val="-4"/>
          <w:sz w:val="24"/>
        </w:rPr>
        <w:t>,</w:t>
      </w:r>
      <w:r w:rsidR="00CB4B59" w:rsidRPr="00002840">
        <w:rPr>
          <w:color w:val="000000"/>
          <w:spacing w:val="-4"/>
          <w:sz w:val="24"/>
        </w:rPr>
        <w:t xml:space="preserve"> </w:t>
      </w:r>
      <w:r w:rsidR="000278C9" w:rsidRPr="00002840">
        <w:rPr>
          <w:b/>
          <w:color w:val="000000"/>
          <w:spacing w:val="-4"/>
          <w:sz w:val="24"/>
        </w:rPr>
        <w:t>typ</w:t>
      </w:r>
      <w:r w:rsidR="00F76A01">
        <w:rPr>
          <w:b/>
          <w:color w:val="000000"/>
          <w:spacing w:val="-2"/>
          <w:sz w:val="24"/>
        </w:rPr>
        <w:t xml:space="preserve"> </w:t>
      </w:r>
      <w:r w:rsidR="00CB4B59" w:rsidRPr="001D1CC1">
        <w:rPr>
          <w:b/>
          <w:color w:val="000000"/>
          <w:spacing w:val="-2"/>
          <w:sz w:val="24"/>
        </w:rPr>
        <w:t>7.</w:t>
      </w:r>
      <w:bookmarkStart w:id="32" w:name="_Hlk153976773"/>
      <w:r w:rsidR="005820FA">
        <w:rPr>
          <w:b/>
          <w:color w:val="000000"/>
          <w:spacing w:val="-2"/>
          <w:sz w:val="24"/>
        </w:rPr>
        <w:t>4</w:t>
      </w:r>
      <w:r w:rsidR="00CB4B59" w:rsidRPr="001D1CC1">
        <w:rPr>
          <w:b/>
          <w:color w:val="000000"/>
          <w:spacing w:val="-2"/>
          <w:sz w:val="24"/>
        </w:rPr>
        <w:t>.</w:t>
      </w:r>
      <w:r w:rsidR="005820FA">
        <w:rPr>
          <w:b/>
          <w:color w:val="000000"/>
          <w:spacing w:val="-2"/>
          <w:sz w:val="24"/>
        </w:rPr>
        <w:t>E</w:t>
      </w:r>
      <w:r w:rsidR="00CB4B59" w:rsidRPr="001D1CC1">
        <w:rPr>
          <w:color w:val="000000"/>
          <w:spacing w:val="-2"/>
          <w:sz w:val="24"/>
        </w:rPr>
        <w:t xml:space="preserve"> </w:t>
      </w:r>
      <w:r w:rsidR="005820FA" w:rsidRPr="005820FA">
        <w:rPr>
          <w:b/>
          <w:color w:val="000000"/>
          <w:spacing w:val="-2"/>
          <w:sz w:val="24"/>
        </w:rPr>
        <w:t>Wsparci</w:t>
      </w:r>
      <w:r w:rsidR="007D2FF4">
        <w:rPr>
          <w:b/>
          <w:color w:val="000000"/>
          <w:spacing w:val="-2"/>
          <w:sz w:val="24"/>
        </w:rPr>
        <w:t>e</w:t>
      </w:r>
      <w:r w:rsidR="005820FA" w:rsidRPr="005820FA">
        <w:rPr>
          <w:b/>
          <w:color w:val="000000"/>
          <w:spacing w:val="-2"/>
          <w:sz w:val="24"/>
        </w:rPr>
        <w:t xml:space="preserve"> dialogu społecznego i budowania zdolności partnerów społecznych</w:t>
      </w:r>
      <w:r w:rsidR="00F76A01">
        <w:rPr>
          <w:b/>
          <w:color w:val="000000"/>
          <w:spacing w:val="-2"/>
          <w:sz w:val="24"/>
        </w:rPr>
        <w:t>.</w:t>
      </w:r>
      <w:r w:rsidR="00977678">
        <w:rPr>
          <w:b/>
          <w:color w:val="000000"/>
          <w:spacing w:val="-2"/>
          <w:sz w:val="24"/>
        </w:rPr>
        <w:t xml:space="preserve">   </w:t>
      </w:r>
    </w:p>
    <w:p w14:paraId="3CF9D639" w14:textId="7E01E07C" w:rsidR="00F20FC5" w:rsidRDefault="00F20FC5" w:rsidP="004E783C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5E2786">
        <w:rPr>
          <w:rFonts w:eastAsia="Calibri" w:cs="Arial"/>
          <w:color w:val="000000"/>
          <w:sz w:val="24"/>
          <w:szCs w:val="24"/>
        </w:rPr>
        <w:t>Zakres wsparcia:</w:t>
      </w:r>
    </w:p>
    <w:p w14:paraId="7E8B89A9" w14:textId="00CB759A" w:rsidR="005820FA" w:rsidRPr="005E2786" w:rsidRDefault="005820FA" w:rsidP="007B54F2">
      <w:p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</w:rPr>
      </w:pPr>
      <w:r w:rsidRPr="005820FA">
        <w:rPr>
          <w:rFonts w:eastAsia="Calibri" w:cs="Arial"/>
          <w:color w:val="000000"/>
          <w:sz w:val="24"/>
          <w:szCs w:val="24"/>
        </w:rPr>
        <w:t>W ramach typu projektu przewidziano między innymi:</w:t>
      </w:r>
    </w:p>
    <w:p w14:paraId="2874A7D2" w14:textId="77777777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wsparcie dialogu międzysektorowego i budowa potencjału partnerów społecznych;</w:t>
      </w:r>
    </w:p>
    <w:p w14:paraId="617DD615" w14:textId="77777777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edukację liderów lokalnych poprzez szkolenia, mentoring, coaching, studia podyplomowe, przeciwdziałanie wypaleniu społecznikowskiemu;</w:t>
      </w:r>
    </w:p>
    <w:p w14:paraId="6ECE3A31" w14:textId="77777777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sieciowanie i budowanie partnerstw, w tym partnerstw międzysektorowych i branżowych;</w:t>
      </w:r>
    </w:p>
    <w:p w14:paraId="4E1D5A47" w14:textId="77777777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udzielanie partnerom społecznym usług doradczych, prawnych, księgowych;</w:t>
      </w:r>
    </w:p>
    <w:p w14:paraId="4338DD3C" w14:textId="19543260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wzmacniania przedstawicieli partnerów społecznych w strukturach dialogu społecznego;</w:t>
      </w:r>
    </w:p>
    <w:p w14:paraId="1B150E08" w14:textId="77777777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profesjonalizację partnerów społecznych i działań przez nich prowadzonych;</w:t>
      </w:r>
    </w:p>
    <w:p w14:paraId="40203339" w14:textId="48359664" w:rsidR="00A408E6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10"/>
      </w:pPr>
      <w:r w:rsidRPr="005820FA">
        <w:rPr>
          <w:rFonts w:eastAsia="Calibri" w:cs="Arial"/>
          <w:bCs/>
          <w:color w:val="000000"/>
          <w:sz w:val="24"/>
          <w:szCs w:val="24"/>
        </w:rPr>
        <w:t>zwiększanie dostępności partnerów społecznych i ich działań</w:t>
      </w:r>
      <w:r w:rsidR="00B60B97">
        <w:rPr>
          <w:rFonts w:eastAsia="Calibri" w:cs="Arial"/>
          <w:bCs/>
          <w:color w:val="000000"/>
          <w:sz w:val="24"/>
          <w:szCs w:val="24"/>
        </w:rPr>
        <w:t>.</w:t>
      </w:r>
      <w:bookmarkStart w:id="33" w:name="_Hlk158109076"/>
    </w:p>
    <w:bookmarkEnd w:id="32"/>
    <w:bookmarkEnd w:id="33"/>
    <w:p w14:paraId="19F69AA8" w14:textId="31CD5177" w:rsidR="006B5F0D" w:rsidRPr="00306A9E" w:rsidRDefault="00F237EC" w:rsidP="00033637">
      <w:pPr>
        <w:spacing w:before="240" w:after="240" w:line="360" w:lineRule="auto"/>
        <w:rPr>
          <w:rFonts w:cs="Arial"/>
          <w:b/>
          <w:bCs/>
          <w:sz w:val="24"/>
          <w:szCs w:val="24"/>
        </w:rPr>
      </w:pPr>
      <w:r w:rsidRPr="00875CBF">
        <w:rPr>
          <w:rFonts w:cs="Arial"/>
          <w:b/>
          <w:bCs/>
          <w:sz w:val="24"/>
          <w:szCs w:val="24"/>
        </w:rPr>
        <w:t xml:space="preserve">Podmioty otrzymujące wsparcie w projekcie (tj. partnerzy społeczni) działają </w:t>
      </w:r>
      <w:r w:rsidR="00875CBF">
        <w:rPr>
          <w:rFonts w:cs="Arial"/>
          <w:b/>
          <w:bCs/>
          <w:sz w:val="24"/>
          <w:szCs w:val="24"/>
        </w:rPr>
        <w:br/>
      </w:r>
      <w:r w:rsidRPr="00875CBF">
        <w:rPr>
          <w:rFonts w:cs="Arial"/>
          <w:b/>
          <w:bCs/>
          <w:spacing w:val="-4"/>
          <w:sz w:val="24"/>
          <w:szCs w:val="24"/>
        </w:rPr>
        <w:t>w co najmniej jednym obszarze EFS+, tzn. że grupę docelową projektu stanowią</w:t>
      </w:r>
      <w:r w:rsidRPr="00875CBF">
        <w:rPr>
          <w:rFonts w:cs="Arial"/>
          <w:b/>
          <w:bCs/>
          <w:sz w:val="24"/>
          <w:szCs w:val="24"/>
        </w:rPr>
        <w:t xml:space="preserve"> </w:t>
      </w:r>
      <w:r w:rsidRPr="00875CBF">
        <w:rPr>
          <w:rFonts w:cs="Arial"/>
          <w:b/>
          <w:bCs/>
          <w:spacing w:val="-4"/>
          <w:sz w:val="24"/>
          <w:szCs w:val="24"/>
        </w:rPr>
        <w:t>wyłącznie partnerzy społeczni, których obszar działania wpisuje się w minimum</w:t>
      </w:r>
      <w:r w:rsidRPr="00875CBF">
        <w:rPr>
          <w:rFonts w:cs="Arial"/>
          <w:b/>
          <w:bCs/>
          <w:sz w:val="24"/>
          <w:szCs w:val="24"/>
        </w:rPr>
        <w:t xml:space="preserve"> jeden obszar ze wszystkich Celów Strategicznych EFS+ określonych w art. 4 ust. 1 Rozporządzenia </w:t>
      </w:r>
      <w:r w:rsidR="00306A9E" w:rsidRPr="00875CBF">
        <w:rPr>
          <w:rFonts w:cs="Arial"/>
          <w:b/>
          <w:bCs/>
          <w:sz w:val="24"/>
          <w:szCs w:val="24"/>
        </w:rPr>
        <w:t>EFS+</w:t>
      </w:r>
      <w:r w:rsidRPr="00306A9E">
        <w:rPr>
          <w:rFonts w:cs="Arial"/>
          <w:b/>
          <w:bCs/>
          <w:sz w:val="24"/>
          <w:szCs w:val="24"/>
        </w:rPr>
        <w:t>.</w:t>
      </w:r>
    </w:p>
    <w:p w14:paraId="2549CE4C" w14:textId="77777777" w:rsidR="00DF3686" w:rsidRPr="00306A9E" w:rsidRDefault="006B5F0D" w:rsidP="00875CBF">
      <w:pPr>
        <w:spacing w:before="120" w:after="60" w:line="360" w:lineRule="auto"/>
        <w:rPr>
          <w:rFonts w:cs="Arial"/>
          <w:b/>
          <w:bCs/>
          <w:sz w:val="24"/>
          <w:szCs w:val="24"/>
        </w:rPr>
      </w:pPr>
      <w:r w:rsidRPr="00306A9E">
        <w:rPr>
          <w:rFonts w:cs="Arial"/>
          <w:b/>
          <w:bCs/>
          <w:sz w:val="24"/>
          <w:szCs w:val="24"/>
        </w:rPr>
        <w:t>Beneficjent może w projekcie realizować wparcie na rzecz</w:t>
      </w:r>
      <w:r w:rsidR="00DF3686" w:rsidRPr="00306A9E">
        <w:rPr>
          <w:rFonts w:cs="Arial"/>
          <w:b/>
          <w:bCs/>
          <w:sz w:val="24"/>
          <w:szCs w:val="24"/>
        </w:rPr>
        <w:t>:</w:t>
      </w:r>
    </w:p>
    <w:p w14:paraId="7A569F4F" w14:textId="1190FBD1" w:rsidR="006B5F0D" w:rsidRPr="00875CBF" w:rsidRDefault="006B5F0D" w:rsidP="00875CBF">
      <w:pPr>
        <w:pStyle w:val="Akapitzlist"/>
        <w:numPr>
          <w:ilvl w:val="0"/>
          <w:numId w:val="83"/>
        </w:numPr>
        <w:spacing w:before="0" w:line="360" w:lineRule="auto"/>
        <w:rPr>
          <w:rFonts w:cs="Arial"/>
          <w:b/>
          <w:bCs/>
          <w:sz w:val="24"/>
          <w:szCs w:val="24"/>
        </w:rPr>
      </w:pPr>
      <w:r w:rsidRPr="00875CBF">
        <w:rPr>
          <w:rFonts w:cs="Arial"/>
          <w:b/>
          <w:bCs/>
          <w:sz w:val="24"/>
          <w:szCs w:val="24"/>
        </w:rPr>
        <w:t xml:space="preserve">wzmacniania </w:t>
      </w:r>
      <w:r w:rsidR="00DF3686" w:rsidRPr="00875CBF">
        <w:rPr>
          <w:rFonts w:cs="Arial"/>
          <w:b/>
          <w:bCs/>
          <w:sz w:val="24"/>
          <w:szCs w:val="24"/>
        </w:rPr>
        <w:t xml:space="preserve">swojego </w:t>
      </w:r>
      <w:r w:rsidRPr="00875CBF">
        <w:rPr>
          <w:rFonts w:cs="Arial"/>
          <w:b/>
          <w:bCs/>
          <w:sz w:val="24"/>
          <w:szCs w:val="24"/>
        </w:rPr>
        <w:t>potencjału</w:t>
      </w:r>
      <w:r w:rsidR="00DF3686" w:rsidRPr="00875CBF">
        <w:rPr>
          <w:rFonts w:cs="Arial"/>
          <w:b/>
          <w:bCs/>
          <w:sz w:val="24"/>
          <w:szCs w:val="24"/>
        </w:rPr>
        <w:t>;</w:t>
      </w:r>
    </w:p>
    <w:p w14:paraId="7A290CE4" w14:textId="1BDF6663" w:rsidR="00DF3686" w:rsidRPr="00306A9E" w:rsidRDefault="00DF3686" w:rsidP="00875CBF">
      <w:pPr>
        <w:pStyle w:val="Akapitzlist"/>
        <w:numPr>
          <w:ilvl w:val="0"/>
          <w:numId w:val="83"/>
        </w:numPr>
        <w:spacing w:before="0" w:line="360" w:lineRule="auto"/>
        <w:rPr>
          <w:rFonts w:cs="Arial"/>
          <w:b/>
          <w:bCs/>
          <w:sz w:val="24"/>
          <w:szCs w:val="24"/>
        </w:rPr>
      </w:pPr>
      <w:r w:rsidRPr="00306A9E">
        <w:rPr>
          <w:rFonts w:cs="Arial"/>
          <w:b/>
          <w:bCs/>
          <w:sz w:val="24"/>
          <w:szCs w:val="24"/>
        </w:rPr>
        <w:t xml:space="preserve">wzmacniania swojego potencjału oraz </w:t>
      </w:r>
      <w:r w:rsidR="007B1B3A" w:rsidRPr="00306A9E">
        <w:rPr>
          <w:rFonts w:cs="Arial"/>
          <w:b/>
          <w:bCs/>
          <w:sz w:val="24"/>
          <w:szCs w:val="24"/>
        </w:rPr>
        <w:t xml:space="preserve">potencjału </w:t>
      </w:r>
      <w:r w:rsidRPr="00306A9E">
        <w:rPr>
          <w:rFonts w:cs="Arial"/>
          <w:b/>
          <w:bCs/>
          <w:sz w:val="24"/>
          <w:szCs w:val="24"/>
        </w:rPr>
        <w:t>innych partnerów społecznych;</w:t>
      </w:r>
    </w:p>
    <w:p w14:paraId="584149BB" w14:textId="169F636A" w:rsidR="00DF3686" w:rsidRPr="00306A9E" w:rsidRDefault="00DF3686" w:rsidP="00875CBF">
      <w:pPr>
        <w:pStyle w:val="Akapitzlist"/>
        <w:numPr>
          <w:ilvl w:val="0"/>
          <w:numId w:val="83"/>
        </w:numPr>
        <w:spacing w:before="0" w:line="360" w:lineRule="auto"/>
        <w:rPr>
          <w:rFonts w:cs="Arial"/>
          <w:b/>
          <w:bCs/>
          <w:sz w:val="24"/>
          <w:szCs w:val="24"/>
        </w:rPr>
      </w:pPr>
      <w:r w:rsidRPr="00306A9E">
        <w:rPr>
          <w:rFonts w:cs="Arial"/>
          <w:b/>
          <w:bCs/>
          <w:sz w:val="24"/>
          <w:szCs w:val="24"/>
        </w:rPr>
        <w:lastRenderedPageBreak/>
        <w:t xml:space="preserve">wzmacniania potencjału </w:t>
      </w:r>
      <w:r w:rsidR="00B01CD6" w:rsidRPr="00306A9E">
        <w:rPr>
          <w:rFonts w:cs="Arial"/>
          <w:b/>
          <w:bCs/>
          <w:sz w:val="24"/>
          <w:szCs w:val="24"/>
        </w:rPr>
        <w:t xml:space="preserve">wyłącznie </w:t>
      </w:r>
      <w:r w:rsidRPr="00306A9E">
        <w:rPr>
          <w:rFonts w:cs="Arial"/>
          <w:b/>
          <w:bCs/>
          <w:sz w:val="24"/>
          <w:szCs w:val="24"/>
        </w:rPr>
        <w:t xml:space="preserve">innych partnerów społecznych. </w:t>
      </w:r>
    </w:p>
    <w:p w14:paraId="4D9E937B" w14:textId="704875BB" w:rsidR="00DF3686" w:rsidRPr="0046093C" w:rsidRDefault="00DF3686" w:rsidP="00033637">
      <w:pPr>
        <w:spacing w:before="240" w:after="240" w:line="360" w:lineRule="auto"/>
        <w:rPr>
          <w:rFonts w:cs="Arial"/>
          <w:b/>
          <w:bCs/>
          <w:sz w:val="24"/>
          <w:szCs w:val="24"/>
        </w:rPr>
      </w:pPr>
      <w:r w:rsidRPr="00306A9E">
        <w:rPr>
          <w:rFonts w:cs="Arial"/>
          <w:b/>
          <w:bCs/>
          <w:sz w:val="24"/>
          <w:szCs w:val="24"/>
        </w:rPr>
        <w:t xml:space="preserve">W przypadku opisanym w pkt. b) i c) w celu </w:t>
      </w:r>
      <w:r w:rsidR="007B1B3A" w:rsidRPr="00306A9E">
        <w:rPr>
          <w:rFonts w:cs="Arial"/>
          <w:b/>
          <w:bCs/>
          <w:sz w:val="24"/>
          <w:szCs w:val="24"/>
        </w:rPr>
        <w:t>za</w:t>
      </w:r>
      <w:r w:rsidRPr="00306A9E">
        <w:rPr>
          <w:rFonts w:cs="Arial"/>
          <w:b/>
          <w:bCs/>
          <w:sz w:val="24"/>
          <w:szCs w:val="24"/>
        </w:rPr>
        <w:t>chowania transparentności udzielanego w projekcie wsparcia</w:t>
      </w:r>
      <w:r w:rsidR="007B1B3A" w:rsidRPr="00306A9E">
        <w:rPr>
          <w:rFonts w:cs="Arial"/>
          <w:b/>
          <w:bCs/>
          <w:sz w:val="24"/>
          <w:szCs w:val="24"/>
        </w:rPr>
        <w:t>,</w:t>
      </w:r>
      <w:r w:rsidRPr="00306A9E">
        <w:rPr>
          <w:rFonts w:cs="Arial"/>
          <w:b/>
          <w:bCs/>
          <w:sz w:val="24"/>
          <w:szCs w:val="24"/>
        </w:rPr>
        <w:t xml:space="preserve"> zasady (np. zakres merytoryczny wsparcia, </w:t>
      </w:r>
      <w:r w:rsidRPr="0046093C">
        <w:rPr>
          <w:rFonts w:cs="Arial"/>
          <w:b/>
          <w:bCs/>
          <w:sz w:val="24"/>
          <w:szCs w:val="24"/>
        </w:rPr>
        <w:t>sposób kwalifikowania podmiotów społecznych do wsparcia, maksymalne poziom</w:t>
      </w:r>
      <w:r w:rsidR="00306A9E" w:rsidRPr="0046093C">
        <w:rPr>
          <w:rFonts w:cs="Arial"/>
          <w:b/>
          <w:bCs/>
          <w:sz w:val="24"/>
          <w:szCs w:val="24"/>
        </w:rPr>
        <w:t>y</w:t>
      </w:r>
      <w:r w:rsidRPr="0046093C">
        <w:rPr>
          <w:rFonts w:cs="Arial"/>
          <w:b/>
          <w:bCs/>
          <w:sz w:val="24"/>
          <w:szCs w:val="24"/>
        </w:rPr>
        <w:t xml:space="preserve"> wsparcia możliwe do uzyskania dla danego podmiotu) Beneficjent powinien </w:t>
      </w:r>
      <w:r w:rsidR="00B01CD6" w:rsidRPr="0046093C">
        <w:rPr>
          <w:rFonts w:cs="Arial"/>
          <w:b/>
          <w:bCs/>
          <w:sz w:val="24"/>
          <w:szCs w:val="24"/>
        </w:rPr>
        <w:t>zawrzeć</w:t>
      </w:r>
      <w:r w:rsidRPr="0046093C">
        <w:rPr>
          <w:rFonts w:cs="Arial"/>
          <w:b/>
          <w:bCs/>
          <w:sz w:val="24"/>
          <w:szCs w:val="24"/>
        </w:rPr>
        <w:t xml:space="preserve"> w Regulaminie udzielania wsparcia.</w:t>
      </w:r>
    </w:p>
    <w:p w14:paraId="65A62B75" w14:textId="2CBB0B10" w:rsidR="00F237EC" w:rsidRPr="00306A9E" w:rsidRDefault="00DF3686" w:rsidP="00033637">
      <w:pPr>
        <w:spacing w:before="240" w:after="240" w:line="360" w:lineRule="auto"/>
        <w:rPr>
          <w:rFonts w:cs="Arial"/>
          <w:bCs/>
          <w:color w:val="000000"/>
          <w:spacing w:val="-4"/>
          <w:sz w:val="24"/>
          <w:szCs w:val="24"/>
        </w:rPr>
      </w:pPr>
      <w:r w:rsidRPr="0046093C">
        <w:rPr>
          <w:rFonts w:cs="Arial"/>
          <w:b/>
          <w:bCs/>
          <w:spacing w:val="-6"/>
          <w:sz w:val="24"/>
          <w:szCs w:val="24"/>
        </w:rPr>
        <w:t>W przypadku gdy Beneficjent przewiduje w projekcie w</w:t>
      </w:r>
      <w:r w:rsidR="001E0FCF" w:rsidRPr="0046093C">
        <w:rPr>
          <w:rFonts w:cs="Arial"/>
          <w:b/>
          <w:bCs/>
          <w:spacing w:val="-6"/>
          <w:sz w:val="24"/>
          <w:szCs w:val="24"/>
        </w:rPr>
        <w:t>s</w:t>
      </w:r>
      <w:r w:rsidRPr="0046093C">
        <w:rPr>
          <w:rFonts w:cs="Arial"/>
          <w:b/>
          <w:bCs/>
          <w:spacing w:val="-6"/>
          <w:sz w:val="24"/>
          <w:szCs w:val="24"/>
        </w:rPr>
        <w:t>pieranie innych partnerów</w:t>
      </w:r>
      <w:r w:rsidRPr="0046093C">
        <w:rPr>
          <w:rFonts w:cs="Arial"/>
          <w:b/>
          <w:bCs/>
          <w:sz w:val="24"/>
          <w:szCs w:val="24"/>
        </w:rPr>
        <w:t xml:space="preserve"> społecznych nie ma możliwości transferu środków finansowych</w:t>
      </w:r>
      <w:r w:rsidR="00A71B07" w:rsidRPr="0046093C">
        <w:rPr>
          <w:rFonts w:cs="Arial"/>
          <w:b/>
          <w:bCs/>
          <w:sz w:val="24"/>
          <w:szCs w:val="24"/>
        </w:rPr>
        <w:t xml:space="preserve"> </w:t>
      </w:r>
      <w:r w:rsidRPr="0046093C">
        <w:rPr>
          <w:rFonts w:cs="Arial"/>
          <w:b/>
          <w:bCs/>
          <w:sz w:val="24"/>
          <w:szCs w:val="24"/>
        </w:rPr>
        <w:t xml:space="preserve">Beneficjent – uczestnik. </w:t>
      </w:r>
      <w:r w:rsidR="00A71B07" w:rsidRPr="0046093C">
        <w:rPr>
          <w:rFonts w:cs="Arial"/>
          <w:b/>
          <w:bCs/>
          <w:sz w:val="24"/>
          <w:szCs w:val="24"/>
        </w:rPr>
        <w:t xml:space="preserve">To </w:t>
      </w:r>
      <w:r w:rsidR="00306A9E" w:rsidRPr="0046093C">
        <w:rPr>
          <w:rFonts w:cs="Arial"/>
          <w:b/>
          <w:bCs/>
          <w:sz w:val="24"/>
          <w:szCs w:val="24"/>
        </w:rPr>
        <w:t>B</w:t>
      </w:r>
      <w:r w:rsidR="00A71B07" w:rsidRPr="0046093C">
        <w:rPr>
          <w:rFonts w:cs="Arial"/>
          <w:b/>
          <w:bCs/>
          <w:sz w:val="24"/>
          <w:szCs w:val="24"/>
        </w:rPr>
        <w:t>eneficjent</w:t>
      </w:r>
      <w:r w:rsidR="00A71B07" w:rsidRPr="00306A9E">
        <w:rPr>
          <w:rFonts w:cs="Arial"/>
          <w:b/>
          <w:bCs/>
          <w:sz w:val="24"/>
          <w:szCs w:val="24"/>
        </w:rPr>
        <w:t>, uwzględniając potrzeby partnerów społecznych, organizuje i rozlicza wydatki związane w udzieloną formą wsparcia.</w:t>
      </w:r>
    </w:p>
    <w:p w14:paraId="196BA2E9" w14:textId="05F6BC65" w:rsidR="00AD05AF" w:rsidRPr="00306A9E" w:rsidRDefault="00AD05AF" w:rsidP="00033637">
      <w:pPr>
        <w:spacing w:before="240" w:after="240" w:line="360" w:lineRule="auto"/>
        <w:rPr>
          <w:bCs/>
          <w:color w:val="000000"/>
          <w:sz w:val="24"/>
          <w:szCs w:val="24"/>
        </w:rPr>
      </w:pPr>
      <w:r w:rsidRPr="00306A9E">
        <w:rPr>
          <w:bCs/>
          <w:color w:val="000000"/>
          <w:sz w:val="24"/>
          <w:szCs w:val="24"/>
        </w:rPr>
        <w:t xml:space="preserve">Finansowanie wynagrodzeń pracowników podmiotów, do których kierowane jest </w:t>
      </w:r>
      <w:r w:rsidRPr="00306A9E">
        <w:rPr>
          <w:bCs/>
          <w:color w:val="000000"/>
          <w:spacing w:val="-4"/>
          <w:sz w:val="24"/>
          <w:szCs w:val="24"/>
        </w:rPr>
        <w:t>wsparcie w ramach naboru nie jest uznawane za budowanie potencjału tych podmiotów</w:t>
      </w:r>
      <w:r w:rsidRPr="00306A9E">
        <w:rPr>
          <w:bCs/>
          <w:color w:val="000000"/>
          <w:sz w:val="24"/>
          <w:szCs w:val="24"/>
        </w:rPr>
        <w:t xml:space="preserve">. Takie wydatki mogą być kwalifikowalne wyłącznie jako element innych działań, </w:t>
      </w:r>
      <w:r w:rsidRPr="00306A9E">
        <w:rPr>
          <w:bCs/>
          <w:color w:val="000000"/>
          <w:spacing w:val="-2"/>
          <w:sz w:val="24"/>
          <w:szCs w:val="24"/>
        </w:rPr>
        <w:t>zmierzających do budowania potencjału tych podmiotów do realizacji działań z zakresu</w:t>
      </w:r>
      <w:r w:rsidRPr="00306A9E">
        <w:rPr>
          <w:bCs/>
          <w:color w:val="000000"/>
          <w:sz w:val="24"/>
          <w:szCs w:val="24"/>
        </w:rPr>
        <w:t xml:space="preserve"> polityki zatrudnienia, edukacji i włączenia społecznego, tj. nie </w:t>
      </w:r>
      <w:r w:rsidR="00D06B52" w:rsidRPr="00306A9E">
        <w:rPr>
          <w:bCs/>
          <w:color w:val="000000"/>
          <w:sz w:val="24"/>
          <w:szCs w:val="24"/>
        </w:rPr>
        <w:t xml:space="preserve">są </w:t>
      </w:r>
      <w:r w:rsidRPr="00306A9E">
        <w:rPr>
          <w:bCs/>
          <w:color w:val="000000"/>
          <w:sz w:val="24"/>
          <w:szCs w:val="24"/>
        </w:rPr>
        <w:t>możliwe działania polegające wyłącznie na finansowaniu bieżącego funkcjonowania czy kosztów operacyjnych tych podmiotów.</w:t>
      </w:r>
    </w:p>
    <w:p w14:paraId="166B51B8" w14:textId="0A708359" w:rsidR="00404AC5" w:rsidRDefault="008A4DB9" w:rsidP="00033637">
      <w:pPr>
        <w:spacing w:before="240" w:after="240" w:line="360" w:lineRule="auto"/>
        <w:rPr>
          <w:b/>
          <w:color w:val="000000"/>
          <w:sz w:val="24"/>
          <w:szCs w:val="24"/>
        </w:rPr>
      </w:pPr>
      <w:r w:rsidRPr="00033637">
        <w:rPr>
          <w:bCs/>
          <w:color w:val="000000"/>
          <w:spacing w:val="-4"/>
          <w:sz w:val="24"/>
          <w:szCs w:val="24"/>
        </w:rPr>
        <w:t>Przewidziane w projekcie wsparcie nakierowane na zdobycie konkretnych kompetencji/</w:t>
      </w:r>
      <w:r w:rsidR="0003363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kwalifikacji powinno zakończyć się odpowiednim potwierdzeniem zdobytej wiedzy lub </w:t>
      </w:r>
      <w:r w:rsidRPr="00033637">
        <w:rPr>
          <w:bCs/>
          <w:color w:val="000000"/>
          <w:spacing w:val="-4"/>
          <w:sz w:val="24"/>
          <w:szCs w:val="24"/>
        </w:rPr>
        <w:t>uzyskanych kwalifikacji czy kompetencji (odpowiednim potwierdzającym dokumentem)</w:t>
      </w:r>
      <w:r w:rsidR="00404AC5" w:rsidRPr="00033637">
        <w:rPr>
          <w:bCs/>
          <w:color w:val="000000"/>
          <w:spacing w:val="-4"/>
          <w:sz w:val="24"/>
          <w:szCs w:val="24"/>
        </w:rPr>
        <w:t>.</w:t>
      </w:r>
    </w:p>
    <w:p w14:paraId="33CFD2E2" w14:textId="6DC0BEF9" w:rsidR="00990A1B" w:rsidRPr="00DE6D47" w:rsidRDefault="00990A1B" w:rsidP="00200FCB">
      <w:pPr>
        <w:spacing w:before="60" w:after="120" w:line="360" w:lineRule="auto"/>
        <w:rPr>
          <w:b/>
          <w:color w:val="000000"/>
          <w:sz w:val="24"/>
          <w:szCs w:val="24"/>
        </w:rPr>
      </w:pPr>
      <w:r w:rsidRPr="0022119A">
        <w:rPr>
          <w:b/>
          <w:color w:val="000000"/>
          <w:sz w:val="24"/>
          <w:szCs w:val="24"/>
        </w:rPr>
        <w:t>Pojęcie kwalifikacji</w:t>
      </w:r>
      <w:r w:rsidRPr="00030CD3">
        <w:rPr>
          <w:color w:val="000000"/>
          <w:sz w:val="24"/>
          <w:szCs w:val="24"/>
        </w:rPr>
        <w:t xml:space="preserve"> zostało określone</w:t>
      </w:r>
      <w:r w:rsidRPr="00030CD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w </w:t>
      </w:r>
      <w:r w:rsidRPr="00BD1313">
        <w:rPr>
          <w:color w:val="000000"/>
          <w:sz w:val="24"/>
        </w:rPr>
        <w:t xml:space="preserve">Załączniku nr </w:t>
      </w:r>
      <w:r w:rsidR="00BC25B1" w:rsidRPr="00BD1313">
        <w:rPr>
          <w:color w:val="000000"/>
          <w:sz w:val="24"/>
        </w:rPr>
        <w:t>6</w:t>
      </w:r>
      <w:r w:rsidR="00BC25B1" w:rsidRPr="00A7281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do Regulaminu. </w:t>
      </w:r>
      <w:r w:rsidRPr="00AC64C4">
        <w:rPr>
          <w:color w:val="000000"/>
          <w:spacing w:val="-4"/>
          <w:sz w:val="24"/>
        </w:rPr>
        <w:t>Dokonywanie uzgodnień w zakresie uznania kwalifikacji będzie przeprowadzane przez</w:t>
      </w:r>
      <w:r w:rsidRPr="00AC64C4">
        <w:rPr>
          <w:color w:val="000000"/>
          <w:sz w:val="24"/>
        </w:rPr>
        <w:t xml:space="preserve"> nas na etapie wdrażania projektu (tj. oceny, rozliczania i kontroli projektu) w oparciu </w:t>
      </w:r>
      <w:r w:rsidRPr="00AC64C4">
        <w:rPr>
          <w:color w:val="000000"/>
          <w:spacing w:val="-6"/>
          <w:sz w:val="24"/>
        </w:rPr>
        <w:t>o „Listę sprawdzającą do weryfikacji, czy dany dokument można uznać za potwierdzający</w:t>
      </w:r>
      <w:r w:rsidRPr="00AC64C4">
        <w:rPr>
          <w:color w:val="000000"/>
          <w:sz w:val="24"/>
        </w:rPr>
        <w:t xml:space="preserve"> kwalifikację (niewłączoną do Zintegrowanego Systemu Kwalifikacji)/ </w:t>
      </w:r>
      <w:r w:rsidRPr="00E14CDA">
        <w:rPr>
          <w:color w:val="000000"/>
          <w:sz w:val="24"/>
        </w:rPr>
        <w:t xml:space="preserve">kompetencję na potrzeby mierzenia wskaźników monitorowania EFS+ dot. uzyskiwania kwalifikacji” zamieszczoną w </w:t>
      </w:r>
      <w:r w:rsidRPr="00BD1313">
        <w:rPr>
          <w:color w:val="000000"/>
          <w:sz w:val="24"/>
        </w:rPr>
        <w:t xml:space="preserve">Załączniku nr </w:t>
      </w:r>
      <w:r w:rsidR="00BC25B1" w:rsidRPr="00BD1313">
        <w:rPr>
          <w:color w:val="000000"/>
          <w:sz w:val="24"/>
        </w:rPr>
        <w:t>6</w:t>
      </w:r>
      <w:r w:rsidR="00BC25B1" w:rsidRPr="00030CD3">
        <w:rPr>
          <w:color w:val="000000"/>
          <w:sz w:val="24"/>
        </w:rPr>
        <w:t xml:space="preserve"> </w:t>
      </w:r>
      <w:r w:rsidRPr="00030CD3">
        <w:rPr>
          <w:color w:val="000000"/>
          <w:sz w:val="24"/>
        </w:rPr>
        <w:t>do Regulaminu</w:t>
      </w:r>
      <w:r w:rsidR="00900BEB">
        <w:rPr>
          <w:color w:val="000000"/>
          <w:sz w:val="24"/>
        </w:rPr>
        <w:t>.</w:t>
      </w:r>
    </w:p>
    <w:p w14:paraId="0A1EF32F" w14:textId="1EA42D92" w:rsidR="006471E3" w:rsidRPr="00FE0485" w:rsidRDefault="006471E3" w:rsidP="002B385A">
      <w:pPr>
        <w:spacing w:before="60" w:after="240" w:line="360" w:lineRule="auto"/>
        <w:rPr>
          <w:color w:val="000000"/>
          <w:sz w:val="24"/>
        </w:rPr>
      </w:pPr>
      <w:r w:rsidRPr="00864B13">
        <w:rPr>
          <w:color w:val="000000"/>
          <w:spacing w:val="-2"/>
          <w:sz w:val="24"/>
          <w:szCs w:val="24"/>
        </w:rPr>
        <w:t>Projekty</w:t>
      </w:r>
      <w:r w:rsidR="004E1FF4" w:rsidRPr="00864B13">
        <w:rPr>
          <w:color w:val="000000"/>
          <w:spacing w:val="-2"/>
          <w:sz w:val="24"/>
          <w:szCs w:val="24"/>
        </w:rPr>
        <w:t>, które będą Państwo</w:t>
      </w:r>
      <w:r w:rsidR="001B7132" w:rsidRPr="00864B13">
        <w:rPr>
          <w:color w:val="000000"/>
          <w:spacing w:val="-2"/>
          <w:sz w:val="24"/>
          <w:szCs w:val="24"/>
        </w:rPr>
        <w:t xml:space="preserve"> </w:t>
      </w:r>
      <w:r w:rsidRPr="00864B13">
        <w:rPr>
          <w:color w:val="000000"/>
          <w:spacing w:val="-2"/>
          <w:sz w:val="24"/>
          <w:szCs w:val="24"/>
        </w:rPr>
        <w:t>składa</w:t>
      </w:r>
      <w:r w:rsidR="004E1FF4" w:rsidRPr="00864B13">
        <w:rPr>
          <w:color w:val="000000"/>
          <w:spacing w:val="-2"/>
          <w:sz w:val="24"/>
          <w:szCs w:val="24"/>
        </w:rPr>
        <w:t>ć</w:t>
      </w:r>
      <w:r w:rsidRPr="00864B13">
        <w:rPr>
          <w:color w:val="000000"/>
          <w:spacing w:val="-2"/>
          <w:sz w:val="24"/>
          <w:szCs w:val="24"/>
        </w:rPr>
        <w:t xml:space="preserve"> w</w:t>
      </w:r>
      <w:r w:rsidRPr="00864B13">
        <w:rPr>
          <w:color w:val="000000"/>
          <w:spacing w:val="-2"/>
          <w:sz w:val="24"/>
        </w:rPr>
        <w:t xml:space="preserve"> odpowiedzi na nabór powinny przyczyniać się </w:t>
      </w:r>
      <w:r w:rsidRPr="00FE0485">
        <w:rPr>
          <w:color w:val="000000"/>
          <w:sz w:val="24"/>
        </w:rPr>
        <w:t xml:space="preserve">do realizacji celów </w:t>
      </w:r>
      <w:r w:rsidR="004E1FF4" w:rsidRPr="00FE0485">
        <w:rPr>
          <w:color w:val="000000"/>
          <w:sz w:val="24"/>
        </w:rPr>
        <w:t xml:space="preserve">zawartych w </w:t>
      </w:r>
      <w:r w:rsidR="00427383">
        <w:rPr>
          <w:color w:val="000000"/>
          <w:sz w:val="24"/>
        </w:rPr>
        <w:t xml:space="preserve">Programie </w:t>
      </w:r>
      <w:r w:rsidRPr="00FE0485">
        <w:rPr>
          <w:color w:val="000000"/>
          <w:sz w:val="24"/>
        </w:rPr>
        <w:t>FEDS 2021-202</w:t>
      </w:r>
      <w:r w:rsidR="00C7782E" w:rsidRPr="00FE0485">
        <w:rPr>
          <w:color w:val="000000"/>
          <w:sz w:val="24"/>
        </w:rPr>
        <w:t>7</w:t>
      </w:r>
      <w:r w:rsidRPr="00FE0485">
        <w:rPr>
          <w:color w:val="000000"/>
          <w:sz w:val="24"/>
        </w:rPr>
        <w:t>, w</w:t>
      </w:r>
      <w:r w:rsidR="000031F8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szczególności muszą wpisywać się w realizację celu szczegółowego</w:t>
      </w:r>
      <w:r w:rsidR="009B7233" w:rsidRPr="00FE0485">
        <w:rPr>
          <w:color w:val="000000"/>
          <w:sz w:val="24"/>
        </w:rPr>
        <w:t xml:space="preserve"> </w:t>
      </w:r>
      <w:r w:rsidR="001A0F1E">
        <w:rPr>
          <w:color w:val="000000"/>
          <w:sz w:val="24"/>
        </w:rPr>
        <w:t xml:space="preserve">dla </w:t>
      </w:r>
      <w:r w:rsidR="0062144A">
        <w:rPr>
          <w:color w:val="000000"/>
          <w:sz w:val="24"/>
        </w:rPr>
        <w:t>Działania 7.</w:t>
      </w:r>
      <w:r w:rsidR="000C116C">
        <w:rPr>
          <w:color w:val="000000"/>
          <w:sz w:val="24"/>
        </w:rPr>
        <w:t>4</w:t>
      </w:r>
      <w:r w:rsidR="0062144A" w:rsidRPr="00A77BD7">
        <w:rPr>
          <w:color w:val="000000"/>
          <w:sz w:val="24"/>
        </w:rPr>
        <w:t xml:space="preserve"> </w:t>
      </w:r>
      <w:r w:rsidR="00605AF7">
        <w:rPr>
          <w:color w:val="000000"/>
          <w:sz w:val="24"/>
        </w:rPr>
        <w:t>–</w:t>
      </w:r>
      <w:r w:rsidR="0062144A" w:rsidRPr="00A77BD7">
        <w:rPr>
          <w:color w:val="000000"/>
          <w:sz w:val="24"/>
        </w:rPr>
        <w:t xml:space="preserve"> </w:t>
      </w:r>
      <w:r w:rsidR="000C116C" w:rsidRPr="000C116C">
        <w:rPr>
          <w:color w:val="000000"/>
          <w:sz w:val="24"/>
        </w:rPr>
        <w:t xml:space="preserve">Wspieranie </w:t>
      </w:r>
      <w:r w:rsidR="000C116C" w:rsidRPr="000C116C">
        <w:rPr>
          <w:color w:val="000000"/>
          <w:sz w:val="24"/>
        </w:rPr>
        <w:lastRenderedPageBreak/>
        <w:t>dostosowania pracowników, przedsiębiorstw i przedsiębiorców do zmian, wspieranie aktywnego i zdrowego starzenia się oraz zdrowego i dobrze dostosowanego środowiska pracy, które uwzględnia zagrożenia dla zdrowia</w:t>
      </w:r>
      <w:r w:rsidR="0062144A" w:rsidRPr="00A77BD7">
        <w:rPr>
          <w:color w:val="000000"/>
          <w:sz w:val="24"/>
        </w:rPr>
        <w:t>.</w:t>
      </w:r>
      <w:r w:rsidR="0062144A">
        <w:rPr>
          <w:sz w:val="28"/>
          <w:szCs w:val="28"/>
        </w:rPr>
        <w:t xml:space="preserve"> </w:t>
      </w:r>
    </w:p>
    <w:p w14:paraId="3E93E630" w14:textId="28EA558D" w:rsidR="00E67356" w:rsidRPr="00E67356" w:rsidRDefault="00E67356" w:rsidP="00821854">
      <w:pPr>
        <w:spacing w:before="0" w:after="120" w:line="360" w:lineRule="auto"/>
      </w:pPr>
      <w:r w:rsidRPr="00FE1D16">
        <w:rPr>
          <w:color w:val="000000"/>
          <w:sz w:val="24"/>
        </w:rPr>
        <w:t>Kategori</w:t>
      </w:r>
      <w:r w:rsidR="00821854">
        <w:rPr>
          <w:color w:val="000000"/>
          <w:sz w:val="24"/>
        </w:rPr>
        <w:t>ą</w:t>
      </w:r>
      <w:r w:rsidRPr="00FE1D16">
        <w:rPr>
          <w:color w:val="000000"/>
          <w:sz w:val="24"/>
        </w:rPr>
        <w:t xml:space="preserve"> interwencji dla naboru </w:t>
      </w:r>
      <w:r w:rsidR="00821854">
        <w:rPr>
          <w:color w:val="000000"/>
          <w:sz w:val="24"/>
        </w:rPr>
        <w:t>jest</w:t>
      </w:r>
      <w:r w:rsidRPr="00FE1D16">
        <w:rPr>
          <w:color w:val="000000"/>
          <w:sz w:val="24"/>
        </w:rPr>
        <w:t xml:space="preserve"> kategori</w:t>
      </w:r>
      <w:r w:rsidR="00821854">
        <w:rPr>
          <w:color w:val="000000"/>
          <w:sz w:val="24"/>
        </w:rPr>
        <w:t>a</w:t>
      </w:r>
      <w:r w:rsidRPr="00FE1D16">
        <w:rPr>
          <w:color w:val="000000"/>
          <w:sz w:val="24"/>
        </w:rPr>
        <w:t xml:space="preserve"> interwencji</w:t>
      </w:r>
      <w:r w:rsidR="00821854">
        <w:rPr>
          <w:color w:val="000000"/>
          <w:sz w:val="24"/>
        </w:rPr>
        <w:t xml:space="preserve"> </w:t>
      </w:r>
      <w:r w:rsidR="0062144A" w:rsidRPr="00821854">
        <w:rPr>
          <w:color w:val="000000"/>
          <w:sz w:val="24"/>
        </w:rPr>
        <w:t>1</w:t>
      </w:r>
      <w:r w:rsidR="00FD333E" w:rsidRPr="00821854">
        <w:rPr>
          <w:color w:val="000000"/>
          <w:sz w:val="24"/>
        </w:rPr>
        <w:t>4</w:t>
      </w:r>
      <w:r w:rsidR="000C116C" w:rsidRPr="00821854">
        <w:rPr>
          <w:color w:val="000000"/>
          <w:sz w:val="24"/>
        </w:rPr>
        <w:t>6</w:t>
      </w:r>
      <w:r w:rsidR="0062144A" w:rsidRPr="00821854">
        <w:rPr>
          <w:color w:val="000000"/>
          <w:sz w:val="24"/>
        </w:rPr>
        <w:t xml:space="preserve"> – </w:t>
      </w:r>
      <w:r w:rsidR="000C116C" w:rsidRPr="00821854">
        <w:rPr>
          <w:color w:val="000000"/>
          <w:sz w:val="24"/>
        </w:rPr>
        <w:t>Wsparcie na rzecz przystosowywania pracowników, przedsiębiorstw i przedsiębiorców do zmian</w:t>
      </w:r>
      <w:r w:rsidRPr="00E67356">
        <w:t>.</w:t>
      </w:r>
    </w:p>
    <w:p w14:paraId="49C22520" w14:textId="678E79AE" w:rsidR="00347EC0" w:rsidRDefault="00347EC0" w:rsidP="002B385A">
      <w:pPr>
        <w:spacing w:before="360" w:line="360" w:lineRule="auto"/>
        <w:rPr>
          <w:color w:val="000000"/>
          <w:sz w:val="24"/>
        </w:rPr>
      </w:pPr>
      <w:r w:rsidRPr="00CD41DE">
        <w:rPr>
          <w:color w:val="000000"/>
          <w:spacing w:val="6"/>
          <w:sz w:val="24"/>
        </w:rPr>
        <w:t>Katalog stawek</w:t>
      </w:r>
      <w:r w:rsidRPr="00E056ED">
        <w:rPr>
          <w:color w:val="000000"/>
          <w:spacing w:val="6"/>
          <w:sz w:val="24"/>
        </w:rPr>
        <w:t xml:space="preserve"> przewidzianych w naborze został określony w </w:t>
      </w:r>
      <w:r w:rsidRPr="00CD41DE">
        <w:rPr>
          <w:color w:val="000000"/>
          <w:spacing w:val="6"/>
          <w:sz w:val="24"/>
        </w:rPr>
        <w:t>Załączniku nr</w:t>
      </w:r>
      <w:r w:rsidR="000F4902" w:rsidRPr="00CD41DE">
        <w:rPr>
          <w:color w:val="000000"/>
          <w:spacing w:val="6"/>
          <w:sz w:val="24"/>
        </w:rPr>
        <w:t xml:space="preserve"> </w:t>
      </w:r>
      <w:r w:rsidR="008B1582" w:rsidRPr="00CD41DE">
        <w:rPr>
          <w:color w:val="000000"/>
          <w:spacing w:val="6"/>
          <w:sz w:val="24"/>
        </w:rPr>
        <w:t>7</w:t>
      </w:r>
      <w:r w:rsidRPr="00E056ED"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br/>
      </w:r>
      <w:r w:rsidRPr="00E056ED">
        <w:rPr>
          <w:color w:val="000000"/>
          <w:sz w:val="24"/>
        </w:rPr>
        <w:t>do Regulaminu</w:t>
      </w:r>
      <w:r>
        <w:rPr>
          <w:color w:val="000000"/>
          <w:sz w:val="24"/>
        </w:rPr>
        <w:t>.</w:t>
      </w:r>
    </w:p>
    <w:p w14:paraId="7D06E486" w14:textId="77777777" w:rsidR="001A0111" w:rsidRPr="00FE0485" w:rsidRDefault="001A0111" w:rsidP="00DC73E1">
      <w:pPr>
        <w:pStyle w:val="Nagwek1"/>
        <w:numPr>
          <w:ilvl w:val="0"/>
          <w:numId w:val="3"/>
        </w:numPr>
        <w:spacing w:before="240" w:after="120"/>
        <w:ind w:left="709" w:hanging="425"/>
        <w:rPr>
          <w:rFonts w:ascii="Arial" w:hAnsi="Arial"/>
        </w:rPr>
      </w:pPr>
      <w:bookmarkStart w:id="34" w:name="_Toc132701833"/>
      <w:bookmarkStart w:id="35" w:name="_Toc132791223"/>
      <w:bookmarkStart w:id="36" w:name="_Typy_Wnioskodawców/Beneficjentów_or"/>
      <w:bookmarkStart w:id="37" w:name="_Toc122342094"/>
      <w:bookmarkStart w:id="38" w:name="_Toc162256378"/>
      <w:bookmarkEnd w:id="34"/>
      <w:bookmarkEnd w:id="35"/>
      <w:bookmarkEnd w:id="36"/>
      <w:r w:rsidRPr="00FE0485">
        <w:rPr>
          <w:rFonts w:ascii="Arial" w:hAnsi="Arial"/>
        </w:rPr>
        <w:t xml:space="preserve">Typy Wnioskodawców/Beneficjentów </w:t>
      </w:r>
      <w:r w:rsidR="00205295" w:rsidRPr="00FE0485">
        <w:rPr>
          <w:rFonts w:ascii="Arial" w:hAnsi="Arial"/>
        </w:rPr>
        <w:t>oraz Partnerów</w:t>
      </w:r>
      <w:bookmarkEnd w:id="37"/>
      <w:bookmarkEnd w:id="38"/>
    </w:p>
    <w:p w14:paraId="0C79F014" w14:textId="77777777" w:rsidR="001A0F1E" w:rsidRPr="00055528" w:rsidRDefault="00FB57B3" w:rsidP="00D10913">
      <w:pPr>
        <w:spacing w:before="240" w:after="120" w:line="360" w:lineRule="auto"/>
        <w:rPr>
          <w:rFonts w:cs="Arial"/>
          <w:color w:val="000000"/>
          <w:spacing w:val="-4"/>
          <w:sz w:val="24"/>
        </w:rPr>
      </w:pPr>
      <w:r w:rsidRPr="00055528">
        <w:rPr>
          <w:rFonts w:cs="Arial"/>
          <w:color w:val="000000"/>
          <w:spacing w:val="-4"/>
          <w:sz w:val="24"/>
        </w:rPr>
        <w:t>Wnioski w naborze mogą skł</w:t>
      </w:r>
      <w:r w:rsidR="0005331F" w:rsidRPr="00055528">
        <w:rPr>
          <w:rFonts w:cs="Arial"/>
          <w:color w:val="000000"/>
          <w:spacing w:val="-4"/>
          <w:sz w:val="24"/>
        </w:rPr>
        <w:t>a</w:t>
      </w:r>
      <w:r w:rsidRPr="00055528">
        <w:rPr>
          <w:rFonts w:cs="Arial"/>
          <w:color w:val="000000"/>
          <w:spacing w:val="-4"/>
          <w:sz w:val="24"/>
        </w:rPr>
        <w:t>dać</w:t>
      </w:r>
      <w:r w:rsidR="00186BF9" w:rsidRPr="00055528">
        <w:rPr>
          <w:rFonts w:cs="Arial"/>
          <w:color w:val="000000"/>
          <w:spacing w:val="-4"/>
          <w:sz w:val="24"/>
        </w:rPr>
        <w:t xml:space="preserve"> następujące podmioty </w:t>
      </w:r>
      <w:bookmarkStart w:id="39" w:name="_Hlk121134749"/>
      <w:r w:rsidR="001A0F1E" w:rsidRPr="00055528">
        <w:rPr>
          <w:rFonts w:cs="Arial"/>
          <w:color w:val="000000"/>
          <w:spacing w:val="-4"/>
          <w:sz w:val="24"/>
        </w:rPr>
        <w:t>(Wnioskodawcy/ Beneficjenci)</w:t>
      </w:r>
      <w:bookmarkEnd w:id="39"/>
      <w:r w:rsidR="001A0F1E" w:rsidRPr="00055528">
        <w:rPr>
          <w:rFonts w:cs="Arial"/>
          <w:color w:val="000000"/>
          <w:spacing w:val="-4"/>
          <w:sz w:val="24"/>
          <w:szCs w:val="24"/>
        </w:rPr>
        <w:t>:</w:t>
      </w:r>
      <w:r w:rsidR="001A0F1E" w:rsidRPr="00055528">
        <w:rPr>
          <w:rFonts w:cs="Arial"/>
          <w:color w:val="000000"/>
          <w:spacing w:val="-4"/>
          <w:sz w:val="24"/>
        </w:rPr>
        <w:t xml:space="preserve"> </w:t>
      </w:r>
    </w:p>
    <w:p w14:paraId="5F732903" w14:textId="4A1776BA" w:rsidR="00FD333E" w:rsidRPr="003937AF" w:rsidRDefault="000C116C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bookmarkStart w:id="40" w:name="_Hlk153977440"/>
      <w:r w:rsidRPr="000C116C">
        <w:rPr>
          <w:rFonts w:cs="Arial"/>
          <w:iCs/>
          <w:sz w:val="24"/>
          <w:szCs w:val="24"/>
        </w:rPr>
        <w:t>Organizacje zrzeszające pracodawców</w:t>
      </w:r>
      <w:r w:rsidR="00FD333E">
        <w:rPr>
          <w:rFonts w:cs="Arial"/>
          <w:iCs/>
          <w:sz w:val="24"/>
          <w:szCs w:val="24"/>
        </w:rPr>
        <w:t>,</w:t>
      </w:r>
    </w:p>
    <w:p w14:paraId="65ACC425" w14:textId="46C09838" w:rsidR="001A0F1E" w:rsidRPr="000C116C" w:rsidRDefault="000C116C" w:rsidP="000C116C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0C116C">
        <w:rPr>
          <w:rFonts w:cs="Arial"/>
          <w:iCs/>
          <w:sz w:val="24"/>
          <w:szCs w:val="24"/>
        </w:rPr>
        <w:t>Związki zawodowe</w:t>
      </w:r>
      <w:bookmarkEnd w:id="40"/>
      <w:r w:rsidR="001A0F1E" w:rsidRPr="000C116C">
        <w:rPr>
          <w:spacing w:val="-6"/>
        </w:rPr>
        <w:t>.</w:t>
      </w:r>
    </w:p>
    <w:p w14:paraId="7E7BFAC4" w14:textId="1C4EBCBD" w:rsidR="00D8558C" w:rsidRPr="0025799A" w:rsidRDefault="00D8558C" w:rsidP="00200FCB">
      <w:pPr>
        <w:adjustRightInd w:val="0"/>
        <w:spacing w:line="360" w:lineRule="auto"/>
        <w:rPr>
          <w:rFonts w:eastAsiaTheme="minorHAnsi" w:cs="Arial"/>
          <w:iCs/>
          <w:sz w:val="24"/>
          <w:szCs w:val="24"/>
          <w:lang w:eastAsia="en-US"/>
        </w:rPr>
      </w:pPr>
      <w:r w:rsidRPr="00D8558C">
        <w:rPr>
          <w:color w:val="000000"/>
          <w:sz w:val="24"/>
        </w:rPr>
        <w:t>Wymienione typy Wnioskodawców/ Beneficjentów muszą wypełniać cechy definicyjne organizacji partnerów społecznych</w:t>
      </w:r>
      <w:r w:rsidR="00A02EBF" w:rsidRPr="0025799A">
        <w:rPr>
          <w:iCs/>
          <w:color w:val="000000"/>
          <w:sz w:val="24"/>
        </w:rPr>
        <w:t>.</w:t>
      </w:r>
    </w:p>
    <w:p w14:paraId="5891AF02" w14:textId="318B2EC5" w:rsidR="007873D4" w:rsidRDefault="00205295" w:rsidP="00306A9E">
      <w:pPr>
        <w:spacing w:before="240" w:after="24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P</w:t>
      </w:r>
      <w:r w:rsidR="00127262">
        <w:rPr>
          <w:color w:val="000000"/>
          <w:sz w:val="24"/>
        </w:rPr>
        <w:t>artner</w:t>
      </w:r>
      <w:r w:rsidR="00821854">
        <w:rPr>
          <w:color w:val="000000"/>
          <w:sz w:val="24"/>
        </w:rPr>
        <w:t>e</w:t>
      </w:r>
      <w:r w:rsidR="00127262">
        <w:rPr>
          <w:color w:val="000000"/>
          <w:sz w:val="24"/>
        </w:rPr>
        <w:t>m</w:t>
      </w:r>
      <w:r w:rsidRPr="00DF1608">
        <w:rPr>
          <w:color w:val="000000"/>
          <w:sz w:val="24"/>
        </w:rPr>
        <w:t xml:space="preserve"> w projekcie mo</w:t>
      </w:r>
      <w:r w:rsidR="00821854">
        <w:rPr>
          <w:color w:val="000000"/>
          <w:sz w:val="24"/>
        </w:rPr>
        <w:t>że</w:t>
      </w:r>
      <w:r w:rsidRPr="00DF1608">
        <w:rPr>
          <w:color w:val="000000"/>
          <w:sz w:val="24"/>
        </w:rPr>
        <w:t xml:space="preserve"> być</w:t>
      </w:r>
      <w:r w:rsidR="00821854">
        <w:rPr>
          <w:color w:val="000000"/>
          <w:sz w:val="24"/>
        </w:rPr>
        <w:t xml:space="preserve"> tylko podmiot </w:t>
      </w:r>
      <w:r w:rsidR="00BC1A00">
        <w:rPr>
          <w:color w:val="000000"/>
          <w:sz w:val="24"/>
        </w:rPr>
        <w:t>spełniający powyższe warunki</w:t>
      </w:r>
      <w:r w:rsidR="003937AF">
        <w:rPr>
          <w:color w:val="000000"/>
          <w:sz w:val="24"/>
        </w:rPr>
        <w:t>.</w:t>
      </w:r>
    </w:p>
    <w:p w14:paraId="4C45EC7D" w14:textId="15925316" w:rsidR="000E35A4" w:rsidRPr="00FE0485" w:rsidRDefault="000E35A4" w:rsidP="002A3597">
      <w:pPr>
        <w:spacing w:before="24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W</w:t>
      </w:r>
      <w:r w:rsidR="001B7132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ramach naboru o dofinansowanie nie mogą ubiegać się podmioty:</w:t>
      </w:r>
    </w:p>
    <w:p w14:paraId="318E49AF" w14:textId="77777777" w:rsidR="000E35A4" w:rsidRPr="008A5233" w:rsidRDefault="00A76A6A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FE0485">
        <w:rPr>
          <w:color w:val="000000"/>
          <w:sz w:val="24"/>
        </w:rPr>
        <w:t>które podlegają wykluczeniu z możliwości otrzymania dofinansowania, w tym wykluczeniu, o którym mowa w art. 207 ust. 4 ustawy o finansach publicznych</w:t>
      </w:r>
      <w:r w:rsidR="00FE231A" w:rsidRPr="008A5233">
        <w:rPr>
          <w:color w:val="000000"/>
          <w:sz w:val="24"/>
        </w:rPr>
        <w:t>;</w:t>
      </w:r>
    </w:p>
    <w:p w14:paraId="3AAD82FC" w14:textId="77777777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na których ciąży obowiązek zwrotu pomocy wynikający z decyzji KE uznającej pomoc za niezgodną z prawem oraz ze wspólnym rynkiem w rozumieniu art. 107 TFUE; </w:t>
      </w:r>
    </w:p>
    <w:p w14:paraId="2D86D12B" w14:textId="4C410378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karane na mocy zapisów ustawy z dnia 15 czerwca 2012 r. o skutkach powierzania</w:t>
      </w:r>
      <w:r w:rsidRPr="008A5233">
        <w:rPr>
          <w:color w:val="000000"/>
          <w:sz w:val="24"/>
        </w:rPr>
        <w:t xml:space="preserve"> w</w:t>
      </w:r>
      <w:r w:rsidRPr="00A77BD7">
        <w:rPr>
          <w:color w:val="000000"/>
          <w:spacing w:val="-8"/>
          <w:sz w:val="24"/>
        </w:rPr>
        <w:t>ykonywania pracy cudzoziemcom przebywającym wbrew przepisom na terytorium</w:t>
      </w:r>
      <w:r w:rsidRPr="008A5233">
        <w:rPr>
          <w:color w:val="000000"/>
          <w:sz w:val="24"/>
        </w:rPr>
        <w:t xml:space="preserve"> Rzeczpospolitej Polskiej, zakazem dostępu do środków, o których mowa w art. 5 ust. 3 pkt 1 i 4 ustawy z dnia 27 sierpnia 2009 r. o finansach publicznych</w:t>
      </w:r>
      <w:r w:rsidR="003E2258">
        <w:rPr>
          <w:color w:val="000000"/>
          <w:sz w:val="24"/>
        </w:rPr>
        <w:t xml:space="preserve"> (Dz. U. z 2021 r., poz. 1745)</w:t>
      </w:r>
      <w:r w:rsidRPr="008A5233">
        <w:rPr>
          <w:color w:val="000000"/>
          <w:sz w:val="24"/>
        </w:rPr>
        <w:t xml:space="preserve">; </w:t>
      </w:r>
    </w:p>
    <w:p w14:paraId="02C06BAF" w14:textId="5ADB02F1" w:rsidR="000E35A4" w:rsidRPr="00306A9E" w:rsidRDefault="000E35A4" w:rsidP="00306A9E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karane na podstawie art. 9 ust. 1 pkt 2a </w:t>
      </w:r>
      <w:bookmarkStart w:id="41" w:name="_Hlk125116631"/>
      <w:r w:rsidRPr="008A5233">
        <w:rPr>
          <w:color w:val="000000"/>
          <w:sz w:val="24"/>
        </w:rPr>
        <w:t xml:space="preserve">ustawy z dnia 28 października 2002 r. </w:t>
      </w:r>
      <w:r w:rsidRPr="00A77BD7">
        <w:rPr>
          <w:color w:val="000000"/>
          <w:spacing w:val="-6"/>
          <w:sz w:val="24"/>
        </w:rPr>
        <w:t xml:space="preserve">o odpowiedzialności podmiotów zbiorowych za czyny zabronione </w:t>
      </w:r>
      <w:bookmarkEnd w:id="41"/>
      <w:r w:rsidRPr="00A77BD7">
        <w:rPr>
          <w:color w:val="000000"/>
          <w:spacing w:val="-6"/>
          <w:sz w:val="24"/>
        </w:rPr>
        <w:t>pod groźbą kary</w:t>
      </w:r>
      <w:r w:rsidRPr="00306A9E">
        <w:rPr>
          <w:color w:val="000000"/>
          <w:sz w:val="24"/>
        </w:rPr>
        <w:t>.</w:t>
      </w:r>
    </w:p>
    <w:p w14:paraId="2AEFC7B5" w14:textId="77777777" w:rsidR="00633FE9" w:rsidRPr="00FE0485" w:rsidRDefault="00633FE9" w:rsidP="00693BA9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42" w:name="_Toc122342095"/>
      <w:bookmarkStart w:id="43" w:name="_Toc162256379"/>
      <w:r w:rsidRPr="00FE0485">
        <w:rPr>
          <w:rFonts w:ascii="Arial" w:hAnsi="Arial"/>
        </w:rPr>
        <w:lastRenderedPageBreak/>
        <w:t>Uczestnicy projektu</w:t>
      </w:r>
      <w:bookmarkEnd w:id="42"/>
      <w:bookmarkEnd w:id="43"/>
    </w:p>
    <w:p w14:paraId="4D4E11FB" w14:textId="2FF8FCFD" w:rsidR="00981A45" w:rsidRPr="00981A45" w:rsidRDefault="00A338C2" w:rsidP="00D06B52">
      <w:pPr>
        <w:pStyle w:val="Nagwek1"/>
        <w:rPr>
          <w:rFonts w:ascii="Arial" w:hAnsi="Arial" w:cs="Arial"/>
          <w:b w:val="0"/>
          <w:bCs w:val="0"/>
        </w:rPr>
      </w:pPr>
      <w:bookmarkStart w:id="44" w:name="_Toc162256380"/>
      <w:bookmarkStart w:id="45" w:name="_Toc155609215"/>
      <w:r>
        <w:rPr>
          <w:rFonts w:ascii="Arial" w:hAnsi="Arial" w:cs="Arial"/>
          <w:bCs w:val="0"/>
        </w:rPr>
        <w:t>Wsparcie udzielane w projekcie kierowane jest do</w:t>
      </w:r>
      <w:r w:rsidR="00D06B52">
        <w:rPr>
          <w:rFonts w:ascii="Arial" w:hAnsi="Arial" w:cs="Arial"/>
          <w:b w:val="0"/>
          <w:bCs w:val="0"/>
        </w:rPr>
        <w:t xml:space="preserve"> </w:t>
      </w:r>
      <w:bookmarkStart w:id="46" w:name="_Toc162256381"/>
      <w:bookmarkStart w:id="47" w:name="_Toc162256382"/>
      <w:bookmarkStart w:id="48" w:name="_Toc162256383"/>
      <w:bookmarkEnd w:id="44"/>
      <w:bookmarkEnd w:id="45"/>
      <w:bookmarkEnd w:id="46"/>
      <w:bookmarkEnd w:id="47"/>
      <w:r w:rsidR="00981A45" w:rsidRPr="009B6712">
        <w:rPr>
          <w:rFonts w:ascii="Arial" w:hAnsi="Arial" w:cs="Arial"/>
        </w:rPr>
        <w:t>partnerów społecznych</w:t>
      </w:r>
      <w:r w:rsidR="00F0104A">
        <w:rPr>
          <w:rFonts w:ascii="Arial" w:hAnsi="Arial" w:cs="Arial"/>
        </w:rPr>
        <w:t>,</w:t>
      </w:r>
      <w:r w:rsidR="00981A45" w:rsidRPr="009B6712">
        <w:rPr>
          <w:rFonts w:ascii="Arial" w:hAnsi="Arial" w:cs="Arial"/>
        </w:rPr>
        <w:t xml:space="preserve"> (ich członków i przedstawicieli)</w:t>
      </w:r>
      <w:r w:rsidR="00A100CC" w:rsidRPr="009B6712">
        <w:rPr>
          <w:rFonts w:ascii="Arial" w:hAnsi="Arial" w:cs="Arial"/>
        </w:rPr>
        <w:t>.</w:t>
      </w:r>
      <w:bookmarkEnd w:id="48"/>
    </w:p>
    <w:p w14:paraId="512C3F5B" w14:textId="312ACB4E" w:rsidR="005C5A5D" w:rsidRPr="00C1183A" w:rsidRDefault="002263FD" w:rsidP="00A100CC">
      <w:pPr>
        <w:pStyle w:val="Nagwek1"/>
        <w:spacing w:after="120"/>
        <w:rPr>
          <w:rFonts w:ascii="Arial" w:hAnsi="Arial" w:cs="Arial"/>
        </w:rPr>
      </w:pPr>
      <w:bookmarkStart w:id="49" w:name="_Toc162256384"/>
      <w:r>
        <w:rPr>
          <w:rFonts w:ascii="Arial" w:hAnsi="Arial" w:cs="Arial"/>
          <w:b w:val="0"/>
          <w:bCs w:val="0"/>
        </w:rPr>
        <w:t xml:space="preserve">Z uwagi na regionalny charakter FEDS 2021-2027 wsparcie musi być kierowane do </w:t>
      </w:r>
      <w:r w:rsidR="00523423">
        <w:rPr>
          <w:rFonts w:ascii="Arial" w:hAnsi="Arial" w:cs="Arial"/>
          <w:b w:val="0"/>
          <w:bCs w:val="0"/>
        </w:rPr>
        <w:t xml:space="preserve">partnerów społecznych </w:t>
      </w:r>
      <w:r>
        <w:rPr>
          <w:rFonts w:ascii="Arial" w:hAnsi="Arial" w:cs="Arial"/>
          <w:b w:val="0"/>
          <w:bCs w:val="0"/>
        </w:rPr>
        <w:t>posiadających</w:t>
      </w:r>
      <w:r w:rsidR="00FE666C" w:rsidRPr="00FE666C">
        <w:rPr>
          <w:rFonts w:ascii="Arial" w:hAnsi="Arial" w:cs="Arial"/>
          <w:b w:val="0"/>
          <w:bCs w:val="0"/>
        </w:rPr>
        <w:t xml:space="preserve"> </w:t>
      </w:r>
      <w:r w:rsidR="00FE666C">
        <w:rPr>
          <w:rFonts w:ascii="Arial" w:hAnsi="Arial" w:cs="Arial"/>
          <w:b w:val="0"/>
          <w:bCs w:val="0"/>
        </w:rPr>
        <w:t>swoją główną siedzibę, filię lub oddział</w:t>
      </w:r>
      <w:r w:rsidR="00FE666C" w:rsidRPr="00FE666C">
        <w:rPr>
          <w:rFonts w:ascii="Arial" w:hAnsi="Arial" w:cs="Arial"/>
          <w:b w:val="0"/>
          <w:bCs w:val="0"/>
        </w:rPr>
        <w:t xml:space="preserve"> na </w:t>
      </w:r>
      <w:r w:rsidR="00BF6F8C" w:rsidRPr="00BF6F8C">
        <w:rPr>
          <w:rFonts w:ascii="Arial" w:hAnsi="Arial" w:cs="Arial"/>
          <w:b w:val="0"/>
          <w:bCs w:val="0"/>
        </w:rPr>
        <w:t>terenie województwa dolnośląskiego.</w:t>
      </w:r>
      <w:bookmarkEnd w:id="49"/>
    </w:p>
    <w:p w14:paraId="307AC3F5" w14:textId="77777777" w:rsidR="00E9293D" w:rsidRDefault="002263FD" w:rsidP="00E9293D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E90121">
        <w:rPr>
          <w:rFonts w:cs="Arial"/>
          <w:color w:val="000000"/>
          <w:spacing w:val="-4"/>
          <w:sz w:val="24"/>
          <w:szCs w:val="24"/>
        </w:rPr>
        <w:t>W przypadku członków i przedstawicieli partnerów społecznych są to osoby zatrudnione</w:t>
      </w:r>
      <w:r>
        <w:rPr>
          <w:rFonts w:cs="Arial"/>
          <w:color w:val="000000"/>
          <w:sz w:val="24"/>
          <w:szCs w:val="24"/>
        </w:rPr>
        <w:t xml:space="preserve"> na terenie województwa dolnośląskiego.</w:t>
      </w:r>
    </w:p>
    <w:p w14:paraId="2D3E7305" w14:textId="41DFF900" w:rsidR="002263FD" w:rsidRDefault="00E9293D" w:rsidP="005D0FAC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 ramach projektu zapewniają Państwo, że dany podmiot, członek lub przedstawiciel partnerów społecznych nie otrzymuje jednocześnie wsparcia o analogicznym celu/ charakterze w innym projekcie dofinansowanym ze środków EFS+.</w:t>
      </w:r>
    </w:p>
    <w:p w14:paraId="55801321" w14:textId="3D0089DA" w:rsidR="005D0FAC" w:rsidRDefault="005D0FAC" w:rsidP="005D0FAC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5D0FAC">
        <w:rPr>
          <w:rFonts w:cs="Arial"/>
          <w:color w:val="000000"/>
          <w:sz w:val="24"/>
          <w:szCs w:val="24"/>
        </w:rPr>
        <w:t>Wnioskodawca powinien opisać grupę docelową we wniosku o dofinansowanie projektu w sposób pozwalający osobie oceniającej wniosek jednoznacznie stwierdzić,</w:t>
      </w:r>
      <w:r>
        <w:rPr>
          <w:rFonts w:cs="Arial"/>
          <w:color w:val="000000"/>
          <w:sz w:val="24"/>
          <w:szCs w:val="24"/>
        </w:rPr>
        <w:t xml:space="preserve"> </w:t>
      </w:r>
      <w:r w:rsidRPr="005D0FAC">
        <w:rPr>
          <w:rFonts w:cs="Arial"/>
          <w:color w:val="000000"/>
          <w:sz w:val="24"/>
          <w:szCs w:val="24"/>
        </w:rPr>
        <w:t>czy projekt jest skierowany do grupy kwalifikującej się do otrzymania wsparcia zgodnie z zapisami zawartymi w Regulaminie</w:t>
      </w:r>
      <w:r>
        <w:rPr>
          <w:rFonts w:cs="Arial"/>
          <w:color w:val="000000"/>
          <w:sz w:val="24"/>
          <w:szCs w:val="24"/>
        </w:rPr>
        <w:t>.</w:t>
      </w:r>
    </w:p>
    <w:p w14:paraId="29875855" w14:textId="2E0D764C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9E6CDA">
        <w:rPr>
          <w:rFonts w:cs="Arial"/>
          <w:color w:val="000000"/>
          <w:sz w:val="24"/>
          <w:szCs w:val="24"/>
        </w:rPr>
        <w:t>W oparciu o definicję zawartą w „</w:t>
      </w:r>
      <w:r w:rsidR="00FB7FB9" w:rsidRPr="009E6CDA">
        <w:rPr>
          <w:rFonts w:cs="Arial"/>
          <w:color w:val="000000"/>
          <w:sz w:val="24"/>
          <w:szCs w:val="24"/>
        </w:rPr>
        <w:t xml:space="preserve">Wytycznych </w:t>
      </w:r>
      <w:r w:rsidR="00C67E75" w:rsidRPr="009E6CDA">
        <w:rPr>
          <w:rFonts w:cs="Arial"/>
          <w:color w:val="000000"/>
          <w:sz w:val="24"/>
          <w:szCs w:val="24"/>
        </w:rPr>
        <w:t>dotycząc</w:t>
      </w:r>
      <w:r w:rsidR="00F81D56" w:rsidRPr="009E6CDA">
        <w:rPr>
          <w:rFonts w:cs="Arial"/>
          <w:color w:val="000000"/>
          <w:sz w:val="24"/>
          <w:szCs w:val="24"/>
        </w:rPr>
        <w:t>ych</w:t>
      </w:r>
      <w:r w:rsidRPr="009E6CDA">
        <w:rPr>
          <w:rFonts w:cs="Arial"/>
          <w:color w:val="000000"/>
          <w:sz w:val="24"/>
          <w:szCs w:val="24"/>
        </w:rPr>
        <w:t xml:space="preserve"> monitorowania postępu </w:t>
      </w:r>
      <w:r w:rsidRPr="009E6CDA">
        <w:rPr>
          <w:rFonts w:cs="Arial"/>
          <w:color w:val="000000"/>
          <w:spacing w:val="-4"/>
          <w:sz w:val="24"/>
          <w:szCs w:val="24"/>
        </w:rPr>
        <w:t>rzeczowego realizacji programów</w:t>
      </w:r>
      <w:r w:rsidRPr="00A77BD7">
        <w:rPr>
          <w:color w:val="000000"/>
          <w:spacing w:val="-4"/>
          <w:sz w:val="24"/>
        </w:rPr>
        <w:t xml:space="preserve"> na lata 2021-2027”, </w:t>
      </w:r>
      <w:r w:rsidR="00480928" w:rsidRPr="00A77BD7">
        <w:rPr>
          <w:rFonts w:cs="Arial"/>
          <w:color w:val="000000"/>
          <w:spacing w:val="-4"/>
          <w:sz w:val="24"/>
          <w:szCs w:val="24"/>
        </w:rPr>
        <w:t>uczestnikiem</w:t>
      </w:r>
      <w:r w:rsidRPr="00A77BD7">
        <w:rPr>
          <w:color w:val="000000"/>
          <w:spacing w:val="-4"/>
          <w:sz w:val="24"/>
        </w:rPr>
        <w:t xml:space="preserve"> projektu jest osoba</w:t>
      </w:r>
      <w:r w:rsidRPr="00FE0485">
        <w:rPr>
          <w:color w:val="000000"/>
          <w:sz w:val="24"/>
        </w:rPr>
        <w:t xml:space="preserve"> fizyczna, bez względu na wiek, bezpośrednio korzystająca z</w:t>
      </w:r>
      <w:r w:rsidR="007D0A27" w:rsidRPr="00FE0485">
        <w:rPr>
          <w:color w:val="000000"/>
          <w:sz w:val="24"/>
        </w:rPr>
        <w:t>e</w:t>
      </w:r>
      <w:r w:rsidRPr="00FE0485">
        <w:rPr>
          <w:color w:val="000000"/>
          <w:sz w:val="24"/>
        </w:rPr>
        <w:t xml:space="preserve"> </w:t>
      </w:r>
      <w:r w:rsidR="007D0A27" w:rsidRPr="00FE0485">
        <w:rPr>
          <w:color w:val="000000"/>
          <w:sz w:val="24"/>
        </w:rPr>
        <w:t xml:space="preserve">wsparcia </w:t>
      </w:r>
      <w:r w:rsidRPr="00FE0485">
        <w:rPr>
          <w:color w:val="000000"/>
          <w:sz w:val="24"/>
        </w:rPr>
        <w:t>EFS+.</w:t>
      </w:r>
      <w:r w:rsidR="00614BE0" w:rsidRPr="00FE0485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Jako </w:t>
      </w:r>
      <w:r w:rsidRPr="00A77BD7">
        <w:rPr>
          <w:color w:val="000000"/>
          <w:spacing w:val="-6"/>
          <w:sz w:val="24"/>
        </w:rPr>
        <w:t>uczestników</w:t>
      </w:r>
      <w:r w:rsidR="001B7132">
        <w:rPr>
          <w:color w:val="000000"/>
          <w:spacing w:val="-6"/>
          <w:sz w:val="24"/>
        </w:rPr>
        <w:t xml:space="preserve"> </w:t>
      </w:r>
      <w:r w:rsidR="00957C31" w:rsidRPr="00A77BD7">
        <w:rPr>
          <w:color w:val="000000"/>
          <w:spacing w:val="-6"/>
          <w:sz w:val="24"/>
        </w:rPr>
        <w:t xml:space="preserve">mogą </w:t>
      </w:r>
      <w:r w:rsidR="007D0A27" w:rsidRPr="00A77BD7">
        <w:rPr>
          <w:color w:val="000000"/>
          <w:spacing w:val="-6"/>
          <w:sz w:val="24"/>
        </w:rPr>
        <w:t xml:space="preserve">Państwo </w:t>
      </w:r>
      <w:r w:rsidRPr="00A77BD7">
        <w:rPr>
          <w:color w:val="000000"/>
          <w:spacing w:val="-6"/>
          <w:sz w:val="24"/>
        </w:rPr>
        <w:t>wykaz</w:t>
      </w:r>
      <w:r w:rsidR="007D0A27" w:rsidRPr="00A77BD7">
        <w:rPr>
          <w:color w:val="000000"/>
          <w:spacing w:val="-6"/>
          <w:sz w:val="24"/>
        </w:rPr>
        <w:t xml:space="preserve">ywać </w:t>
      </w:r>
      <w:r w:rsidRPr="00A77BD7">
        <w:rPr>
          <w:color w:val="000000"/>
          <w:spacing w:val="-6"/>
          <w:sz w:val="24"/>
        </w:rPr>
        <w:t>wyłącznie te osoby, które można zidentyfikować</w:t>
      </w:r>
      <w:r w:rsidRPr="00FE0485">
        <w:rPr>
          <w:color w:val="000000"/>
          <w:sz w:val="24"/>
        </w:rPr>
        <w:t xml:space="preserve"> i </w:t>
      </w:r>
      <w:r w:rsidRPr="00A77BD7">
        <w:rPr>
          <w:color w:val="000000"/>
          <w:spacing w:val="-6"/>
          <w:sz w:val="24"/>
        </w:rPr>
        <w:t>uzyskać od nich dane niezbędne do określenia między innymi wspólnych wskaźników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2"/>
          <w:sz w:val="24"/>
        </w:rPr>
        <w:t>produktu (dotyczących co najmniej płci, statusu na rynku pracy, wieku, wykształcenia</w:t>
      </w:r>
      <w:r w:rsidRPr="00FE0485">
        <w:rPr>
          <w:color w:val="000000"/>
          <w:sz w:val="24"/>
        </w:rPr>
        <w:t xml:space="preserve">) </w:t>
      </w:r>
      <w:r w:rsidR="0094181C">
        <w:rPr>
          <w:color w:val="000000"/>
          <w:sz w:val="24"/>
        </w:rPr>
        <w:br/>
      </w:r>
      <w:r w:rsidRPr="00FE0485">
        <w:rPr>
          <w:color w:val="000000"/>
          <w:sz w:val="24"/>
        </w:rPr>
        <w:t>i dla których planowane jest poniesienie określonego wydatku.</w:t>
      </w:r>
    </w:p>
    <w:p w14:paraId="4854794A" w14:textId="1F0CB357" w:rsidR="00957C31" w:rsidRDefault="00957C31" w:rsidP="004915A4">
      <w:pPr>
        <w:spacing w:before="120" w:after="120" w:line="360" w:lineRule="auto"/>
        <w:rPr>
          <w:color w:val="000000"/>
          <w:sz w:val="24"/>
        </w:rPr>
      </w:pPr>
      <w:bookmarkStart w:id="50" w:name="_Hlk125108559"/>
      <w:r w:rsidRPr="0070240B">
        <w:rPr>
          <w:color w:val="000000"/>
          <w:spacing w:val="4"/>
          <w:sz w:val="24"/>
        </w:rPr>
        <w:t>Dokumentem potwierdzającym spełnienie przez uczestnika projektu kryteri</w:t>
      </w:r>
      <w:r w:rsidR="002123FA" w:rsidRPr="0070240B">
        <w:rPr>
          <w:color w:val="000000"/>
          <w:spacing w:val="4"/>
          <w:sz w:val="24"/>
        </w:rPr>
        <w:t>ów</w:t>
      </w:r>
      <w:r w:rsidR="002123FA">
        <w:rPr>
          <w:color w:val="000000"/>
          <w:sz w:val="24"/>
        </w:rPr>
        <w:t xml:space="preserve"> </w:t>
      </w:r>
      <w:r w:rsidR="002123FA" w:rsidRPr="0070240B">
        <w:rPr>
          <w:color w:val="000000"/>
          <w:spacing w:val="4"/>
          <w:sz w:val="24"/>
        </w:rPr>
        <w:t>kwalifikowalności udziału w projekcie</w:t>
      </w:r>
      <w:r w:rsidR="00A350F4" w:rsidRPr="0070240B">
        <w:rPr>
          <w:color w:val="000000"/>
          <w:spacing w:val="4"/>
          <w:sz w:val="24"/>
        </w:rPr>
        <w:t>,</w:t>
      </w:r>
      <w:r w:rsidRPr="0070240B">
        <w:rPr>
          <w:color w:val="000000"/>
          <w:spacing w:val="4"/>
          <w:sz w:val="24"/>
        </w:rPr>
        <w:t xml:space="preserve"> jest w szczególności zaświadczenie/inny</w:t>
      </w:r>
      <w:r w:rsidRPr="00FE0485">
        <w:rPr>
          <w:color w:val="000000"/>
          <w:sz w:val="24"/>
        </w:rPr>
        <w:t xml:space="preserve"> </w:t>
      </w:r>
      <w:r w:rsidRPr="002A3597">
        <w:rPr>
          <w:color w:val="000000"/>
          <w:spacing w:val="-2"/>
          <w:sz w:val="24"/>
        </w:rPr>
        <w:t>dokument wystawiony przez właściwy podmiot, albo oświadczenie uczestnika projektu/</w:t>
      </w:r>
      <w:r w:rsidR="002A3597" w:rsidRPr="002A3597">
        <w:rPr>
          <w:color w:val="000000"/>
          <w:spacing w:val="-2"/>
          <w:sz w:val="24"/>
        </w:rPr>
        <w:t xml:space="preserve"> </w:t>
      </w:r>
      <w:r w:rsidRPr="00FE0485">
        <w:rPr>
          <w:color w:val="000000"/>
          <w:sz w:val="24"/>
        </w:rPr>
        <w:t xml:space="preserve">podmiotu otrzymującego wsparcie, jeżeli kryterium </w:t>
      </w:r>
      <w:r w:rsidR="00E3774E">
        <w:rPr>
          <w:color w:val="000000"/>
          <w:sz w:val="24"/>
        </w:rPr>
        <w:t>to</w:t>
      </w:r>
      <w:r w:rsidRPr="00FE0485">
        <w:rPr>
          <w:color w:val="000000"/>
          <w:sz w:val="24"/>
        </w:rPr>
        <w:t xml:space="preserve"> nie może zostać potwierdzone dokumentem wystawionym przez właściwy podmiot.</w:t>
      </w:r>
      <w:r w:rsidR="005F0221" w:rsidRPr="005F0221">
        <w:t xml:space="preserve"> </w:t>
      </w:r>
      <w:r w:rsidR="005F0221">
        <w:rPr>
          <w:color w:val="000000"/>
          <w:sz w:val="24"/>
        </w:rPr>
        <w:t>W</w:t>
      </w:r>
      <w:r w:rsidR="005F0221" w:rsidRPr="005F0221">
        <w:rPr>
          <w:color w:val="000000"/>
          <w:sz w:val="24"/>
        </w:rPr>
        <w:t xml:space="preserve">eryfikowane </w:t>
      </w:r>
      <w:r w:rsidR="005F0221">
        <w:rPr>
          <w:color w:val="000000"/>
          <w:sz w:val="24"/>
        </w:rPr>
        <w:t xml:space="preserve">to </w:t>
      </w:r>
      <w:r w:rsidR="005F0221" w:rsidRPr="005F0221">
        <w:rPr>
          <w:color w:val="000000"/>
          <w:sz w:val="24"/>
        </w:rPr>
        <w:t xml:space="preserve">będzie przez </w:t>
      </w:r>
      <w:r w:rsidR="00306A9E">
        <w:rPr>
          <w:color w:val="000000"/>
          <w:sz w:val="24"/>
        </w:rPr>
        <w:t>ION</w:t>
      </w:r>
      <w:r w:rsidR="005F0221" w:rsidRPr="005F0221">
        <w:rPr>
          <w:color w:val="000000"/>
          <w:sz w:val="24"/>
        </w:rPr>
        <w:t xml:space="preserve"> w trakcie realizacji projektu.</w:t>
      </w:r>
      <w:r w:rsidRPr="00FE0485">
        <w:rPr>
          <w:color w:val="000000"/>
          <w:sz w:val="24"/>
        </w:rPr>
        <w:t xml:space="preserve"> Ponadto uczestnik projektu musi </w:t>
      </w:r>
      <w:r w:rsidRPr="00BE2EDA">
        <w:rPr>
          <w:color w:val="000000"/>
          <w:spacing w:val="-8"/>
          <w:sz w:val="24"/>
        </w:rPr>
        <w:t xml:space="preserve">być zobowiązany do </w:t>
      </w:r>
      <w:r w:rsidRPr="00917D03">
        <w:rPr>
          <w:color w:val="000000"/>
          <w:sz w:val="24"/>
        </w:rPr>
        <w:t>przekazania informacji na temat jego sytuacji po opuszczeniu projektu.</w:t>
      </w:r>
    </w:p>
    <w:bookmarkEnd w:id="50"/>
    <w:p w14:paraId="60541EB7" w14:textId="447A6D53" w:rsidR="00BF6F8C" w:rsidRPr="00BF6F8C" w:rsidRDefault="00BF6F8C" w:rsidP="00C9747E">
      <w:pPr>
        <w:spacing w:before="240" w:after="120" w:line="360" w:lineRule="auto"/>
        <w:rPr>
          <w:color w:val="000000"/>
          <w:sz w:val="24"/>
        </w:rPr>
      </w:pPr>
      <w:r w:rsidRPr="00BF6F8C">
        <w:rPr>
          <w:color w:val="000000"/>
          <w:sz w:val="24"/>
        </w:rPr>
        <w:t>Rekomendujemy stosowanie poniższych dokumentów potwierdzających spełnienie kryterium kwalifikowalności uprawniającego do udziału w projekcie, np.</w:t>
      </w:r>
      <w:r w:rsidR="00D34312">
        <w:rPr>
          <w:color w:val="000000"/>
          <w:sz w:val="24"/>
        </w:rPr>
        <w:t>:</w:t>
      </w:r>
    </w:p>
    <w:p w14:paraId="0ACC8B12" w14:textId="35484358" w:rsidR="00717FE4" w:rsidRDefault="00717FE4" w:rsidP="00717FE4">
      <w:pPr>
        <w:pStyle w:val="Akapitzlist"/>
        <w:numPr>
          <w:ilvl w:val="0"/>
          <w:numId w:val="74"/>
        </w:numPr>
        <w:spacing w:before="60" w:after="60" w:line="360" w:lineRule="auto"/>
        <w:ind w:left="709" w:hanging="425"/>
        <w:rPr>
          <w:color w:val="000000"/>
          <w:sz w:val="24"/>
        </w:rPr>
      </w:pPr>
      <w:r>
        <w:rPr>
          <w:color w:val="000000"/>
          <w:sz w:val="24"/>
        </w:rPr>
        <w:lastRenderedPageBreak/>
        <w:t>w przypadku partnerów społecznych:</w:t>
      </w:r>
    </w:p>
    <w:p w14:paraId="63FFD846" w14:textId="77777777" w:rsidR="00717FE4" w:rsidRDefault="00717FE4" w:rsidP="00717FE4">
      <w:pPr>
        <w:pStyle w:val="Akapitzlist"/>
        <w:numPr>
          <w:ilvl w:val="0"/>
          <w:numId w:val="75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dokument rejestrowy organizacji, podmiotu i/lub</w:t>
      </w:r>
    </w:p>
    <w:p w14:paraId="6918F21C" w14:textId="77777777" w:rsidR="00717FE4" w:rsidRDefault="00717FE4" w:rsidP="00717FE4">
      <w:pPr>
        <w:pStyle w:val="Akapitzlist"/>
        <w:numPr>
          <w:ilvl w:val="0"/>
          <w:numId w:val="75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statut organizacji, podmiotu i/lub</w:t>
      </w:r>
    </w:p>
    <w:p w14:paraId="7D0CFF99" w14:textId="77777777" w:rsidR="00717FE4" w:rsidRDefault="00717FE4" w:rsidP="00717FE4">
      <w:pPr>
        <w:pStyle w:val="Akapitzlist"/>
        <w:numPr>
          <w:ilvl w:val="0"/>
          <w:numId w:val="75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dokument powołania organizacji, podmiotu i/lub</w:t>
      </w:r>
    </w:p>
    <w:p w14:paraId="76B69234" w14:textId="1C46BB43" w:rsidR="00717FE4" w:rsidRDefault="00717FE4" w:rsidP="00717FE4">
      <w:pPr>
        <w:pStyle w:val="Akapitzlist"/>
        <w:numPr>
          <w:ilvl w:val="0"/>
          <w:numId w:val="75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 xml:space="preserve">inny dokument stanowiący podstawę prawną działalności </w:t>
      </w:r>
      <w:r w:rsidR="00015258">
        <w:rPr>
          <w:color w:val="000000"/>
          <w:sz w:val="24"/>
        </w:rPr>
        <w:t>organizacji/podmiotu</w:t>
      </w:r>
      <w:r>
        <w:rPr>
          <w:color w:val="000000"/>
          <w:sz w:val="24"/>
        </w:rPr>
        <w:t xml:space="preserve">; </w:t>
      </w:r>
    </w:p>
    <w:p w14:paraId="48106841" w14:textId="622A16A8" w:rsidR="00717FE4" w:rsidRDefault="00717FE4" w:rsidP="00717FE4">
      <w:pPr>
        <w:pStyle w:val="Akapitzlist"/>
        <w:numPr>
          <w:ilvl w:val="0"/>
          <w:numId w:val="74"/>
        </w:numPr>
        <w:spacing w:before="60" w:after="60" w:line="360" w:lineRule="auto"/>
        <w:ind w:left="709" w:hanging="425"/>
        <w:rPr>
          <w:color w:val="000000"/>
          <w:sz w:val="24"/>
        </w:rPr>
      </w:pPr>
      <w:r>
        <w:rPr>
          <w:color w:val="000000"/>
          <w:sz w:val="24"/>
        </w:rPr>
        <w:t>w przypadku członk</w:t>
      </w:r>
      <w:r w:rsidR="00015258">
        <w:rPr>
          <w:color w:val="000000"/>
          <w:sz w:val="24"/>
        </w:rPr>
        <w:t>ów/przedstawicieli partnerów społecznych</w:t>
      </w:r>
      <w:r>
        <w:rPr>
          <w:color w:val="000000"/>
          <w:sz w:val="24"/>
        </w:rPr>
        <w:t>:</w:t>
      </w:r>
    </w:p>
    <w:p w14:paraId="122F2931" w14:textId="50C9A1BC" w:rsidR="00015258" w:rsidRDefault="00717FE4" w:rsidP="00015258">
      <w:pPr>
        <w:pStyle w:val="Akapitzlist"/>
        <w:numPr>
          <w:ilvl w:val="0"/>
          <w:numId w:val="79"/>
        </w:numPr>
        <w:spacing w:before="60" w:after="60" w:line="360" w:lineRule="auto"/>
        <w:ind w:left="993" w:hanging="284"/>
        <w:rPr>
          <w:color w:val="000000"/>
          <w:sz w:val="24"/>
        </w:rPr>
      </w:pPr>
      <w:r w:rsidRPr="003A4E22">
        <w:rPr>
          <w:color w:val="000000"/>
          <w:spacing w:val="-4"/>
          <w:sz w:val="24"/>
        </w:rPr>
        <w:t>zaświadczenie lub</w:t>
      </w:r>
      <w:r w:rsidR="00015258" w:rsidRPr="003A4E22">
        <w:rPr>
          <w:color w:val="000000"/>
          <w:spacing w:val="-4"/>
          <w:sz w:val="24"/>
        </w:rPr>
        <w:t xml:space="preserve"> </w:t>
      </w:r>
      <w:r w:rsidRPr="003A4E22">
        <w:rPr>
          <w:color w:val="000000"/>
          <w:spacing w:val="-4"/>
          <w:sz w:val="24"/>
        </w:rPr>
        <w:t xml:space="preserve">inny dokument </w:t>
      </w:r>
      <w:r w:rsidR="00DE39CA" w:rsidRPr="003A4E22">
        <w:rPr>
          <w:color w:val="000000"/>
          <w:spacing w:val="-4"/>
          <w:sz w:val="24"/>
        </w:rPr>
        <w:t>potwierdzając</w:t>
      </w:r>
      <w:r w:rsidR="00015258" w:rsidRPr="003A4E22">
        <w:rPr>
          <w:color w:val="000000"/>
          <w:spacing w:val="-4"/>
          <w:sz w:val="24"/>
        </w:rPr>
        <w:t>y</w:t>
      </w:r>
      <w:r w:rsidR="0028098B" w:rsidRPr="003A4E22">
        <w:rPr>
          <w:color w:val="000000"/>
          <w:spacing w:val="-4"/>
          <w:sz w:val="24"/>
        </w:rPr>
        <w:t xml:space="preserve"> przynależność do podmiotu</w:t>
      </w:r>
      <w:r w:rsidR="0028098B">
        <w:rPr>
          <w:color w:val="000000"/>
          <w:sz w:val="24"/>
        </w:rPr>
        <w:t xml:space="preserve"> będącego </w:t>
      </w:r>
      <w:r w:rsidR="00DE39CA" w:rsidRPr="00015258">
        <w:rPr>
          <w:color w:val="000000"/>
          <w:sz w:val="24"/>
        </w:rPr>
        <w:t>partner</w:t>
      </w:r>
      <w:r w:rsidR="0028098B">
        <w:rPr>
          <w:color w:val="000000"/>
          <w:sz w:val="24"/>
        </w:rPr>
        <w:t>em</w:t>
      </w:r>
      <w:r w:rsidR="00DE39CA" w:rsidRPr="00015258">
        <w:rPr>
          <w:color w:val="000000"/>
          <w:sz w:val="24"/>
        </w:rPr>
        <w:t xml:space="preserve"> społeczn</w:t>
      </w:r>
      <w:r w:rsidR="0028098B">
        <w:rPr>
          <w:color w:val="000000"/>
          <w:sz w:val="24"/>
        </w:rPr>
        <w:t>ym</w:t>
      </w:r>
      <w:r w:rsidR="00DE39CA" w:rsidRPr="00015258">
        <w:rPr>
          <w:color w:val="000000"/>
          <w:sz w:val="24"/>
        </w:rPr>
        <w:t>;</w:t>
      </w:r>
    </w:p>
    <w:p w14:paraId="3E8C7D3C" w14:textId="77777777" w:rsidR="0028098B" w:rsidRDefault="0028098B" w:rsidP="00015258">
      <w:pPr>
        <w:pStyle w:val="Akapitzlist"/>
        <w:numPr>
          <w:ilvl w:val="0"/>
          <w:numId w:val="79"/>
        </w:numPr>
        <w:spacing w:before="60" w:after="60" w:line="360" w:lineRule="auto"/>
        <w:ind w:left="993" w:hanging="284"/>
        <w:rPr>
          <w:color w:val="000000"/>
          <w:sz w:val="24"/>
        </w:rPr>
      </w:pPr>
      <w:r w:rsidRPr="003A4E22">
        <w:rPr>
          <w:color w:val="000000"/>
          <w:spacing w:val="-4"/>
          <w:sz w:val="24"/>
        </w:rPr>
        <w:t xml:space="preserve">zaświadczenie </w:t>
      </w:r>
      <w:bookmarkStart w:id="51" w:name="_Hlk163217425"/>
      <w:r w:rsidRPr="003A4E22">
        <w:rPr>
          <w:color w:val="000000"/>
          <w:spacing w:val="-4"/>
          <w:sz w:val="24"/>
        </w:rPr>
        <w:t>lub inny dokument potwierdzający fakt zatrudnienia w danym</w:t>
      </w:r>
      <w:r>
        <w:rPr>
          <w:color w:val="000000"/>
          <w:sz w:val="24"/>
        </w:rPr>
        <w:t xml:space="preserve"> podmiocie, np. kopia umowy o pracę;</w:t>
      </w:r>
      <w:bookmarkEnd w:id="51"/>
    </w:p>
    <w:p w14:paraId="0A46FC92" w14:textId="06506422" w:rsidR="00BF6F8C" w:rsidRPr="00015258" w:rsidRDefault="0028098B" w:rsidP="00015258">
      <w:pPr>
        <w:pStyle w:val="Akapitzlist"/>
        <w:numPr>
          <w:ilvl w:val="0"/>
          <w:numId w:val="79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dokument potwierdzający wykonywanie pracy zarobkowej na terenie województwa dolnośląskiego</w:t>
      </w:r>
      <w:r w:rsidR="00DE39CA" w:rsidRPr="00015258">
        <w:rPr>
          <w:color w:val="000000"/>
          <w:sz w:val="24"/>
        </w:rPr>
        <w:t>.</w:t>
      </w:r>
    </w:p>
    <w:p w14:paraId="6BBDDF80" w14:textId="2304CD5C" w:rsidR="00BD36D2" w:rsidRDefault="00BD36D2" w:rsidP="00306A9E">
      <w:pPr>
        <w:spacing w:before="240" w:after="12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6E34269C" w14:textId="77777777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 xml:space="preserve">Osób niekorzystających z bezpośredniego wsparcia nie </w:t>
      </w:r>
      <w:r w:rsidR="000031F8" w:rsidRPr="00A77BD7">
        <w:rPr>
          <w:b/>
          <w:color w:val="000000"/>
          <w:spacing w:val="-6"/>
          <w:sz w:val="24"/>
        </w:rPr>
        <w:t xml:space="preserve">mogą Państwo </w:t>
      </w:r>
      <w:r w:rsidRPr="00A77BD7">
        <w:rPr>
          <w:b/>
          <w:color w:val="000000"/>
          <w:spacing w:val="-6"/>
          <w:sz w:val="24"/>
        </w:rPr>
        <w:t>wykazywać</w:t>
      </w:r>
      <w:r w:rsidRPr="00FE0485">
        <w:rPr>
          <w:b/>
          <w:color w:val="000000"/>
          <w:sz w:val="24"/>
        </w:rPr>
        <w:t xml:space="preserve"> jako uczestników.</w:t>
      </w:r>
    </w:p>
    <w:p w14:paraId="61BA2B47" w14:textId="2AEFE92D" w:rsidR="006D030E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Bezpośrednie wsparcie uczestnika to wsparcie, na które zostały przeznaczone </w:t>
      </w:r>
      <w:r w:rsidRPr="00633A2C">
        <w:rPr>
          <w:color w:val="000000"/>
          <w:sz w:val="24"/>
        </w:rPr>
        <w:t xml:space="preserve">określone środki, świadczone na rzecz konkretnej osoby, mające doprowadzić do uzyskania korzyści przez uczestnika (np. </w:t>
      </w:r>
      <w:r w:rsidR="00497FC0">
        <w:rPr>
          <w:color w:val="000000"/>
          <w:sz w:val="24"/>
        </w:rPr>
        <w:t>nabycia kompetencji</w:t>
      </w:r>
      <w:r w:rsidR="006C2FE7" w:rsidRPr="00633A2C">
        <w:rPr>
          <w:color w:val="000000"/>
          <w:sz w:val="24"/>
        </w:rPr>
        <w:t>)</w:t>
      </w:r>
      <w:r w:rsidRPr="00633A2C">
        <w:rPr>
          <w:color w:val="000000"/>
          <w:sz w:val="24"/>
        </w:rPr>
        <w:t>.</w:t>
      </w:r>
    </w:p>
    <w:p w14:paraId="3E1B1F54" w14:textId="7D69E01E" w:rsidR="00F818A6" w:rsidRDefault="007E1B46" w:rsidP="00FC0A77">
      <w:pPr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Dane uczestników projektów są przetwarzane zgodnie z RODO.</w:t>
      </w:r>
    </w:p>
    <w:p w14:paraId="4A6DC9B6" w14:textId="77777777" w:rsidR="0028098B" w:rsidRPr="00FE1D16" w:rsidRDefault="0028098B" w:rsidP="0028098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w ramach projektu mogą być objęte również „podmioty”. „Podmioty” korzystające bezpośrednio ze wsparcia </w:t>
      </w:r>
      <w:r>
        <w:rPr>
          <w:rFonts w:cs="Arial"/>
          <w:color w:val="000000"/>
          <w:sz w:val="24"/>
          <w:szCs w:val="24"/>
        </w:rPr>
        <w:t xml:space="preserve">EFS+ </w:t>
      </w:r>
      <w:r w:rsidRPr="00FE1D16">
        <w:rPr>
          <w:rFonts w:cs="Arial"/>
          <w:color w:val="000000"/>
          <w:sz w:val="24"/>
          <w:szCs w:val="24"/>
        </w:rPr>
        <w:t xml:space="preserve">to podmioty, które ta interwencja ma na celu wesprzeć. </w:t>
      </w:r>
    </w:p>
    <w:p w14:paraId="70E02747" w14:textId="77777777" w:rsidR="0028098B" w:rsidRPr="00FE1D16" w:rsidRDefault="0028098B" w:rsidP="0028098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bezpośrednim dla podmiotu jest wsparcie realizowane na rzecz jego funkcjonowania (np. </w:t>
      </w:r>
      <w:r w:rsidRPr="00497FC0">
        <w:rPr>
          <w:rFonts w:cs="Arial"/>
          <w:color w:val="000000"/>
          <w:sz w:val="24"/>
          <w:szCs w:val="24"/>
        </w:rPr>
        <w:t xml:space="preserve">w formie </w:t>
      </w:r>
      <w:r w:rsidRPr="00FE1D16">
        <w:rPr>
          <w:rFonts w:cs="Arial"/>
          <w:color w:val="000000"/>
          <w:sz w:val="24"/>
          <w:szCs w:val="24"/>
        </w:rPr>
        <w:t xml:space="preserve">wprowadzenia </w:t>
      </w:r>
      <w:r w:rsidRPr="00B819F9">
        <w:rPr>
          <w:rFonts w:cs="Arial"/>
          <w:color w:val="000000"/>
          <w:spacing w:val="-8"/>
          <w:sz w:val="24"/>
          <w:szCs w:val="24"/>
        </w:rPr>
        <w:t>zmiany jakościowej w jego f</w:t>
      </w:r>
      <w:r w:rsidRPr="00B819F9">
        <w:rPr>
          <w:rFonts w:cs="Arial"/>
          <w:color w:val="000000"/>
          <w:spacing w:val="-6"/>
          <w:sz w:val="24"/>
          <w:szCs w:val="24"/>
        </w:rPr>
        <w:t>unkcjonowaniu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, </w:t>
      </w:r>
      <w:r w:rsidRPr="00B819F9">
        <w:rPr>
          <w:rFonts w:cs="Arial"/>
          <w:color w:val="000000"/>
          <w:spacing w:val="-6"/>
          <w:sz w:val="24"/>
          <w:szCs w:val="24"/>
        </w:rPr>
        <w:t>oddelegowania pracownika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819F9">
        <w:rPr>
          <w:rFonts w:cs="Arial"/>
          <w:color w:val="000000"/>
          <w:spacing w:val="-6"/>
          <w:sz w:val="24"/>
          <w:szCs w:val="24"/>
        </w:rPr>
        <w:t>przez pracodawcę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FE1D16">
        <w:rPr>
          <w:rFonts w:cs="Arial"/>
          <w:color w:val="000000"/>
          <w:sz w:val="24"/>
          <w:szCs w:val="24"/>
        </w:rPr>
        <w:t>na szkolenie).</w:t>
      </w:r>
    </w:p>
    <w:p w14:paraId="624FB8AA" w14:textId="77777777" w:rsidR="0028098B" w:rsidRPr="00FE1D16" w:rsidRDefault="0028098B" w:rsidP="0028098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818A6">
        <w:rPr>
          <w:rFonts w:cs="Arial"/>
          <w:color w:val="000000"/>
          <w:spacing w:val="-2"/>
          <w:sz w:val="24"/>
          <w:szCs w:val="24"/>
        </w:rPr>
        <w:t xml:space="preserve">Wsparciem bezpośrednim dla danego podmiotu </w:t>
      </w:r>
      <w:r w:rsidRPr="00F818A6">
        <w:rPr>
          <w:rFonts w:cs="Arial"/>
          <w:b/>
          <w:bCs/>
          <w:color w:val="000000"/>
          <w:spacing w:val="-2"/>
          <w:sz w:val="24"/>
          <w:szCs w:val="24"/>
        </w:rPr>
        <w:t>nie jest</w:t>
      </w:r>
      <w:r w:rsidRPr="00F818A6">
        <w:rPr>
          <w:rFonts w:cs="Arial"/>
          <w:color w:val="000000"/>
          <w:spacing w:val="-2"/>
          <w:sz w:val="24"/>
          <w:szCs w:val="24"/>
        </w:rPr>
        <w:t xml:space="preserve"> przeszkolenie lub inna forma wsparcia jego pracownika w sytuacji, gdy nie wynika to z potrzeb tego podmiotu</w:t>
      </w:r>
      <w:r w:rsidRPr="00FE1D16">
        <w:rPr>
          <w:rFonts w:cs="Arial"/>
          <w:color w:val="000000"/>
          <w:sz w:val="24"/>
          <w:szCs w:val="24"/>
        </w:rPr>
        <w:t xml:space="preserve"> (np. pracownik zgłasza się na szkolenie z własnej inicjatywy).</w:t>
      </w:r>
    </w:p>
    <w:p w14:paraId="61C7D61C" w14:textId="276C44ED" w:rsidR="0028098B" w:rsidRDefault="0028098B" w:rsidP="0028098B">
      <w:pPr>
        <w:spacing w:before="120" w:after="120" w:line="360" w:lineRule="auto"/>
        <w:rPr>
          <w:color w:val="000000"/>
          <w:sz w:val="24"/>
        </w:rPr>
      </w:pPr>
      <w:r w:rsidRPr="00510FAD">
        <w:rPr>
          <w:rFonts w:cs="Arial"/>
          <w:color w:val="000000"/>
          <w:sz w:val="24"/>
          <w:szCs w:val="24"/>
        </w:rPr>
        <w:lastRenderedPageBreak/>
        <w:t>Podmioty będące beneficjentami nie są co do zasady wykazywane jako podmioty objęte wsparciem</w:t>
      </w:r>
      <w:r w:rsidRPr="00510FAD">
        <w:rPr>
          <w:rFonts w:eastAsia="Calibri" w:cs="Arial"/>
          <w:sz w:val="24"/>
          <w:szCs w:val="24"/>
        </w:rPr>
        <w:t xml:space="preserve"> oraz we wskaźnikach produktu i rezultatu</w:t>
      </w:r>
      <w:r w:rsidRPr="00510FAD">
        <w:rPr>
          <w:rFonts w:cs="Arial"/>
          <w:color w:val="000000"/>
          <w:sz w:val="24"/>
          <w:szCs w:val="24"/>
        </w:rPr>
        <w:t>, jeśli nie są adresatami wsparcia bezpośredniego.</w:t>
      </w:r>
    </w:p>
    <w:p w14:paraId="0BF9D79E" w14:textId="77777777" w:rsidR="00BB404B" w:rsidRPr="00FE0485" w:rsidRDefault="00BB404B" w:rsidP="00863E29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52" w:name="_Toc132701836"/>
      <w:bookmarkStart w:id="53" w:name="_Toc132791226"/>
      <w:bookmarkStart w:id="54" w:name="_Toc132701837"/>
      <w:bookmarkStart w:id="55" w:name="_Toc132791227"/>
      <w:bookmarkStart w:id="56" w:name="_Wymagania_w_zakresie"/>
      <w:bookmarkStart w:id="57" w:name="_Toc122342096"/>
      <w:bookmarkStart w:id="58" w:name="_Toc162256385"/>
      <w:bookmarkEnd w:id="52"/>
      <w:bookmarkEnd w:id="53"/>
      <w:bookmarkEnd w:id="54"/>
      <w:bookmarkEnd w:id="55"/>
      <w:bookmarkEnd w:id="56"/>
      <w:r w:rsidRPr="00FE0485">
        <w:rPr>
          <w:rFonts w:ascii="Arial" w:hAnsi="Arial"/>
        </w:rPr>
        <w:t>Wymagania w zakresie realizacji projektu partnerskiego</w:t>
      </w:r>
      <w:bookmarkEnd w:id="57"/>
      <w:bookmarkEnd w:id="58"/>
    </w:p>
    <w:p w14:paraId="0AD179A1" w14:textId="77777777" w:rsidR="00BB404B" w:rsidRDefault="00BB404B" w:rsidP="00863E29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Projekt </w:t>
      </w:r>
      <w:r w:rsidR="0073605A" w:rsidRPr="00A77BD7">
        <w:rPr>
          <w:color w:val="000000"/>
          <w:spacing w:val="-4"/>
          <w:sz w:val="24"/>
        </w:rPr>
        <w:t xml:space="preserve">mogą </w:t>
      </w:r>
      <w:r w:rsidR="002257E6" w:rsidRPr="00A77BD7">
        <w:rPr>
          <w:color w:val="000000"/>
          <w:spacing w:val="-4"/>
          <w:sz w:val="24"/>
        </w:rPr>
        <w:t>P</w:t>
      </w:r>
      <w:r w:rsidR="0073605A" w:rsidRPr="00A77BD7">
        <w:rPr>
          <w:color w:val="000000"/>
          <w:spacing w:val="-4"/>
          <w:sz w:val="24"/>
        </w:rPr>
        <w:t>aństwo</w:t>
      </w:r>
      <w:r w:rsidRPr="00A77BD7">
        <w:rPr>
          <w:color w:val="000000"/>
          <w:spacing w:val="-4"/>
          <w:sz w:val="24"/>
        </w:rPr>
        <w:t xml:space="preserve"> realizowa</w:t>
      </w:r>
      <w:r w:rsidR="0073605A" w:rsidRPr="00A77BD7">
        <w:rPr>
          <w:color w:val="000000"/>
          <w:spacing w:val="-4"/>
          <w:sz w:val="24"/>
        </w:rPr>
        <w:t>ć</w:t>
      </w:r>
      <w:r w:rsidRPr="00A77BD7">
        <w:rPr>
          <w:color w:val="000000"/>
          <w:spacing w:val="-4"/>
          <w:sz w:val="24"/>
        </w:rPr>
        <w:t xml:space="preserve"> w partnerstwie – zgodnie z zapisami art. 39 ustawy</w:t>
      </w:r>
      <w:r w:rsidRPr="00BC0747">
        <w:rPr>
          <w:color w:val="000000"/>
          <w:sz w:val="24"/>
        </w:rPr>
        <w:t xml:space="preserve"> wdrożeniowej</w:t>
      </w:r>
      <w:r w:rsidRPr="00FE0485">
        <w:rPr>
          <w:color w:val="000000"/>
          <w:sz w:val="24"/>
        </w:rPr>
        <w:t>.</w:t>
      </w:r>
    </w:p>
    <w:p w14:paraId="2133D5EE" w14:textId="77777777" w:rsidR="00BD36D2" w:rsidRDefault="00BD36D2" w:rsidP="00443E0E">
      <w:pPr>
        <w:autoSpaceDE w:val="0"/>
        <w:autoSpaceDN w:val="0"/>
        <w:adjustRightInd w:val="0"/>
        <w:spacing w:before="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5CA2C707" w14:textId="77777777" w:rsidR="00BD36D2" w:rsidRPr="00BD36D2" w:rsidRDefault="00BB404B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</w:rPr>
      </w:pPr>
      <w:r w:rsidRPr="00BD36D2">
        <w:rPr>
          <w:rFonts w:cs="Arial"/>
          <w:b/>
          <w:color w:val="000000"/>
          <w:sz w:val="24"/>
        </w:rPr>
        <w:t xml:space="preserve">W celu wspólnej realizacji projektu, </w:t>
      </w:r>
      <w:r w:rsidR="0073605A" w:rsidRPr="00BD36D2">
        <w:rPr>
          <w:rFonts w:cs="Arial"/>
          <w:b/>
          <w:color w:val="000000"/>
          <w:sz w:val="24"/>
        </w:rPr>
        <w:t xml:space="preserve">mogą Państwo </w:t>
      </w:r>
      <w:r w:rsidRPr="00BD36D2">
        <w:rPr>
          <w:rFonts w:cs="Arial"/>
          <w:b/>
          <w:color w:val="000000"/>
          <w:sz w:val="24"/>
        </w:rPr>
        <w:t>utworz</w:t>
      </w:r>
      <w:r w:rsidR="0073605A" w:rsidRPr="00BD36D2">
        <w:rPr>
          <w:rFonts w:cs="Arial"/>
          <w:b/>
          <w:color w:val="000000"/>
          <w:sz w:val="24"/>
        </w:rPr>
        <w:t>yć</w:t>
      </w:r>
      <w:r w:rsidRPr="00BD36D2">
        <w:rPr>
          <w:rFonts w:cs="Arial"/>
          <w:b/>
          <w:color w:val="000000"/>
          <w:sz w:val="24"/>
        </w:rPr>
        <w:t xml:space="preserve"> partnerstwo,</w:t>
      </w:r>
      <w:r w:rsidR="007527CC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w</w:t>
      </w:r>
      <w:r w:rsidR="00C174D3" w:rsidRPr="00BD36D2">
        <w:rPr>
          <w:rFonts w:cs="Arial"/>
          <w:b/>
          <w:color w:val="000000"/>
          <w:sz w:val="24"/>
        </w:rPr>
        <w:t> </w:t>
      </w:r>
      <w:r w:rsidR="007E1B46" w:rsidRPr="00BD36D2">
        <w:rPr>
          <w:rFonts w:cs="Arial"/>
          <w:b/>
          <w:color w:val="000000"/>
          <w:sz w:val="24"/>
        </w:rPr>
        <w:t xml:space="preserve">ramach </w:t>
      </w:r>
      <w:r w:rsidR="007527CC" w:rsidRPr="00BD36D2">
        <w:rPr>
          <w:rFonts w:cs="Arial"/>
          <w:b/>
          <w:color w:val="000000"/>
          <w:sz w:val="24"/>
        </w:rPr>
        <w:t>które</w:t>
      </w:r>
      <w:r w:rsidR="007E1B46" w:rsidRPr="00BD36D2">
        <w:rPr>
          <w:rFonts w:cs="Arial"/>
          <w:b/>
          <w:color w:val="000000"/>
          <w:sz w:val="24"/>
        </w:rPr>
        <w:t xml:space="preserve">go </w:t>
      </w:r>
      <w:r w:rsidR="00FE4D67">
        <w:rPr>
          <w:rFonts w:cs="Arial"/>
          <w:b/>
          <w:color w:val="000000"/>
          <w:sz w:val="24"/>
        </w:rPr>
        <w:t>razem</w:t>
      </w:r>
      <w:r w:rsidR="00FE4D67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 innymi podmiotami</w:t>
      </w:r>
      <w:r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</w:t>
      </w:r>
      <w:r w:rsidRPr="00BD36D2">
        <w:rPr>
          <w:rFonts w:cs="Arial"/>
          <w:b/>
          <w:color w:val="000000"/>
          <w:sz w:val="24"/>
        </w:rPr>
        <w:t>realizuj</w:t>
      </w:r>
      <w:r w:rsidR="007068FA">
        <w:rPr>
          <w:rFonts w:cs="Arial"/>
          <w:b/>
          <w:color w:val="000000"/>
          <w:sz w:val="24"/>
        </w:rPr>
        <w:t>ą Państwo</w:t>
      </w:r>
      <w:r w:rsidRPr="00BD36D2">
        <w:rPr>
          <w:rFonts w:cs="Arial"/>
          <w:b/>
          <w:color w:val="000000"/>
          <w:sz w:val="24"/>
        </w:rPr>
        <w:t xml:space="preserve"> wspólnie projekt, zwany dalej „projektem partnerskim</w:t>
      </w:r>
      <w:r w:rsidRPr="00BD36D2">
        <w:rPr>
          <w:rFonts w:cs="Arial"/>
          <w:b/>
          <w:bCs/>
          <w:color w:val="000000"/>
          <w:sz w:val="24"/>
          <w:szCs w:val="24"/>
        </w:rPr>
        <w:t>”</w:t>
      </w:r>
      <w:r w:rsidR="008F72FD" w:rsidRPr="00BD36D2">
        <w:rPr>
          <w:rFonts w:cs="Arial"/>
          <w:b/>
          <w:bCs/>
          <w:color w:val="000000"/>
          <w:sz w:val="24"/>
          <w:szCs w:val="24"/>
        </w:rPr>
        <w:t>,</w:t>
      </w:r>
      <w:r w:rsidR="0073605A" w:rsidRPr="00BD36D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57C31" w:rsidRPr="00BD36D2">
        <w:rPr>
          <w:rFonts w:cs="Arial"/>
          <w:b/>
          <w:color w:val="000000"/>
          <w:sz w:val="24"/>
          <w:szCs w:val="24"/>
        </w:rPr>
        <w:t>n</w:t>
      </w:r>
      <w:r w:rsidRPr="00BD36D2">
        <w:rPr>
          <w:rFonts w:cs="Arial"/>
          <w:b/>
          <w:color w:val="000000"/>
          <w:sz w:val="24"/>
          <w:szCs w:val="24"/>
        </w:rPr>
        <w:t>a</w:t>
      </w:r>
      <w:r w:rsidRPr="00BD36D2">
        <w:rPr>
          <w:rFonts w:cs="Arial"/>
          <w:b/>
          <w:color w:val="000000"/>
          <w:sz w:val="24"/>
        </w:rPr>
        <w:t xml:space="preserve"> warunkach określonych w</w:t>
      </w:r>
      <w:r w:rsidR="00C174D3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porozumieniu albo umowie o</w:t>
      </w:r>
      <w:r w:rsidR="00E756A7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partnerstwie</w:t>
      </w:r>
      <w:r w:rsidRPr="0056191D">
        <w:rPr>
          <w:rFonts w:cs="Arial"/>
          <w:b/>
          <w:color w:val="000000"/>
          <w:sz w:val="24"/>
        </w:rPr>
        <w:t>.</w:t>
      </w:r>
      <w:r w:rsidR="00F30780" w:rsidRPr="00BD36D2">
        <w:rPr>
          <w:rFonts w:cs="Arial"/>
        </w:rPr>
        <w:t xml:space="preserve"> </w:t>
      </w:r>
    </w:p>
    <w:p w14:paraId="6BBA40E4" w14:textId="77777777" w:rsidR="00BB404B" w:rsidRPr="000B56E3" w:rsidRDefault="007527CC" w:rsidP="00443E0E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Udział partnerów w projekcie partnerskim nie może polegać na wniesieniu do jego realizacji </w:t>
      </w:r>
      <w:r w:rsidR="000008F9">
        <w:rPr>
          <w:color w:val="000000"/>
          <w:sz w:val="24"/>
        </w:rPr>
        <w:t xml:space="preserve">wyłącznie jednego </w:t>
      </w:r>
      <w:r w:rsidR="000008F9" w:rsidRPr="000B56E3">
        <w:rPr>
          <w:rFonts w:cs="Arial"/>
          <w:color w:val="000000"/>
          <w:sz w:val="24"/>
          <w:szCs w:val="24"/>
        </w:rPr>
        <w:t xml:space="preserve">z poniższych </w:t>
      </w:r>
      <w:r w:rsidRPr="000B56E3">
        <w:rPr>
          <w:rFonts w:cs="Arial"/>
          <w:color w:val="000000"/>
          <w:sz w:val="24"/>
          <w:szCs w:val="24"/>
        </w:rPr>
        <w:t>zasobów</w:t>
      </w:r>
      <w:r w:rsidR="000008F9" w:rsidRPr="000B56E3">
        <w:rPr>
          <w:rFonts w:cs="Arial"/>
          <w:color w:val="000000"/>
          <w:sz w:val="24"/>
          <w:szCs w:val="24"/>
        </w:rPr>
        <w:t>:</w:t>
      </w:r>
      <w:r w:rsidRPr="000B56E3">
        <w:rPr>
          <w:rFonts w:cs="Arial"/>
          <w:sz w:val="24"/>
          <w:szCs w:val="24"/>
        </w:rPr>
        <w:t xml:space="preserve"> </w:t>
      </w:r>
      <w:r w:rsidRPr="000B56E3">
        <w:rPr>
          <w:rFonts w:cs="Arial"/>
          <w:color w:val="000000"/>
          <w:sz w:val="24"/>
          <w:szCs w:val="24"/>
        </w:rPr>
        <w:t xml:space="preserve">ludzkich, organizacyjnych, technicznych lub finansowych. Ponadto zadania </w:t>
      </w:r>
      <w:r w:rsidR="00003C16" w:rsidRPr="003B2746">
        <w:rPr>
          <w:rFonts w:cs="Arial"/>
          <w:color w:val="000000"/>
          <w:sz w:val="24"/>
          <w:szCs w:val="24"/>
        </w:rPr>
        <w:t>realizowane</w:t>
      </w:r>
      <w:r w:rsidRPr="007B73BB">
        <w:rPr>
          <w:rFonts w:cs="Arial"/>
          <w:color w:val="000000"/>
          <w:sz w:val="24"/>
          <w:szCs w:val="24"/>
        </w:rPr>
        <w:t xml:space="preserve"> przez poszczególnych partnerów w ramach projektu partnerskiego nie mogą polegać na oferowaniu towarów, świadczeniu usług lub wykonywaniu robót budowlanych na rzecz pozostałych partnerów.</w:t>
      </w:r>
    </w:p>
    <w:p w14:paraId="63585380" w14:textId="20BD0AA7" w:rsidR="00FB57B3" w:rsidRDefault="00CC5641" w:rsidP="00BE2EDA">
      <w:pPr>
        <w:autoSpaceDE w:val="0"/>
        <w:autoSpaceDN w:val="0"/>
        <w:adjustRightInd w:val="0"/>
        <w:spacing w:before="120" w:line="360" w:lineRule="auto"/>
        <w:rPr>
          <w:color w:val="000000"/>
          <w:spacing w:val="4"/>
          <w:sz w:val="24"/>
        </w:rPr>
      </w:pPr>
      <w:r w:rsidRPr="005C077A">
        <w:rPr>
          <w:rFonts w:cs="Arial"/>
          <w:color w:val="000000"/>
          <w:sz w:val="24"/>
          <w:szCs w:val="24"/>
        </w:rPr>
        <w:t>Partnerem wiodącym w projekcie partnerskim może być wyłącznie podmiot inicjujący projekt i tylko taki, którego potencjał ekonomiczny</w:t>
      </w:r>
      <w:r w:rsidRPr="00873982">
        <w:rPr>
          <w:color w:val="000000"/>
          <w:sz w:val="24"/>
        </w:rPr>
        <w:t xml:space="preserve"> zapewnia prawidłową realizację </w:t>
      </w:r>
      <w:r w:rsidRPr="00873982">
        <w:rPr>
          <w:color w:val="000000"/>
          <w:spacing w:val="4"/>
          <w:sz w:val="24"/>
        </w:rPr>
        <w:t>projektu partnerskiego</w:t>
      </w:r>
      <w:r w:rsidRPr="00A77BD7">
        <w:rPr>
          <w:color w:val="000000"/>
          <w:spacing w:val="4"/>
          <w:sz w:val="24"/>
        </w:rPr>
        <w:t xml:space="preserve">. </w:t>
      </w:r>
      <w:r w:rsidR="00420548" w:rsidRPr="00420548">
        <w:rPr>
          <w:color w:val="000000"/>
          <w:spacing w:val="4"/>
          <w:sz w:val="24"/>
        </w:rPr>
        <w:t>Oznacza to, że partner wiodący powinien posiadać zdolność do zabezpieczenia prawidłowej realizacji projektu oraz zasoby umożliwiające zaspokojenie ewentualnych roszczeń właściwej instytucji</w:t>
      </w:r>
      <w:r w:rsidR="00420548">
        <w:rPr>
          <w:color w:val="000000"/>
          <w:spacing w:val="4"/>
          <w:sz w:val="24"/>
        </w:rPr>
        <w:t>,</w:t>
      </w:r>
      <w:r w:rsidR="00420548" w:rsidRPr="00420548">
        <w:rPr>
          <w:color w:val="000000"/>
          <w:spacing w:val="4"/>
          <w:sz w:val="24"/>
        </w:rPr>
        <w:t xml:space="preserve"> np. w przypadku, </w:t>
      </w:r>
      <w:r w:rsidR="00420548" w:rsidRPr="0005518C">
        <w:rPr>
          <w:color w:val="000000"/>
          <w:spacing w:val="4"/>
          <w:sz w:val="24"/>
        </w:rPr>
        <w:t xml:space="preserve">gdyby </w:t>
      </w:r>
      <w:r w:rsidR="00DB087C" w:rsidRPr="0005518C">
        <w:rPr>
          <w:color w:val="000000"/>
          <w:spacing w:val="4"/>
          <w:sz w:val="24"/>
        </w:rPr>
        <w:t xml:space="preserve">w </w:t>
      </w:r>
      <w:r w:rsidR="00420548" w:rsidRPr="0005518C">
        <w:rPr>
          <w:color w:val="000000"/>
          <w:spacing w:val="4"/>
          <w:sz w:val="24"/>
        </w:rPr>
        <w:t>projek</w:t>
      </w:r>
      <w:r w:rsidR="00DB087C" w:rsidRPr="0005518C">
        <w:rPr>
          <w:color w:val="000000"/>
          <w:spacing w:val="4"/>
          <w:sz w:val="24"/>
        </w:rPr>
        <w:t>cie</w:t>
      </w:r>
      <w:r w:rsidR="00420548" w:rsidRPr="0005518C">
        <w:rPr>
          <w:color w:val="000000"/>
          <w:spacing w:val="4"/>
          <w:sz w:val="24"/>
        </w:rPr>
        <w:t xml:space="preserve"> został</w:t>
      </w:r>
      <w:r w:rsidR="00DB087C" w:rsidRPr="0005518C">
        <w:rPr>
          <w:color w:val="000000"/>
          <w:spacing w:val="4"/>
          <w:sz w:val="24"/>
        </w:rPr>
        <w:t>y stwierdzone nieprawidłowości</w:t>
      </w:r>
      <w:r w:rsidR="00420548" w:rsidRPr="0005518C">
        <w:rPr>
          <w:color w:val="000000"/>
          <w:spacing w:val="4"/>
          <w:sz w:val="24"/>
        </w:rPr>
        <w:t>.</w:t>
      </w:r>
      <w:r w:rsidR="00420548" w:rsidRPr="00420548">
        <w:rPr>
          <w:color w:val="000000"/>
          <w:spacing w:val="4"/>
          <w:sz w:val="24"/>
        </w:rPr>
        <w:t xml:space="preserve"> Dodatkowo, </w:t>
      </w:r>
      <w:r w:rsidR="00420548" w:rsidRPr="00395E3B">
        <w:rPr>
          <w:color w:val="000000"/>
          <w:spacing w:val="-4"/>
          <w:sz w:val="24"/>
        </w:rPr>
        <w:t>odpowiedni potencjał partnera wiodącego jest istotny w kontekście dalszej realizacji</w:t>
      </w:r>
      <w:r w:rsidR="00420548" w:rsidRPr="00420548">
        <w:rPr>
          <w:color w:val="000000"/>
          <w:spacing w:val="4"/>
          <w:sz w:val="24"/>
        </w:rPr>
        <w:t xml:space="preserve"> projektu, gdyby któryś z pozostałych partnerów wy</w:t>
      </w:r>
      <w:r w:rsidR="00420548">
        <w:rPr>
          <w:color w:val="000000"/>
          <w:spacing w:val="4"/>
          <w:sz w:val="24"/>
        </w:rPr>
        <w:t>cofał się z udziału w projekcie</w:t>
      </w:r>
      <w:r w:rsidR="00420548" w:rsidRPr="00420548">
        <w:rPr>
          <w:color w:val="000000"/>
          <w:spacing w:val="4"/>
          <w:sz w:val="24"/>
        </w:rPr>
        <w:t xml:space="preserve"> w trakcie jego realizacji.</w:t>
      </w:r>
    </w:p>
    <w:p w14:paraId="4E884C43" w14:textId="77777777" w:rsidR="0051100D" w:rsidRPr="00FE0485" w:rsidRDefault="0051100D" w:rsidP="00DC73E1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A77BD7">
        <w:rPr>
          <w:color w:val="000000"/>
          <w:spacing w:val="4"/>
          <w:sz w:val="24"/>
        </w:rPr>
        <w:t>W projektach realizowanych w partnerstwie, umowa</w:t>
      </w:r>
      <w:r w:rsidRPr="00E0219C">
        <w:rPr>
          <w:color w:val="000000"/>
          <w:sz w:val="24"/>
        </w:rPr>
        <w:t xml:space="preserve"> o</w:t>
      </w:r>
      <w:r w:rsidR="00E756A7">
        <w:rPr>
          <w:color w:val="000000"/>
          <w:sz w:val="24"/>
        </w:rPr>
        <w:t> </w:t>
      </w:r>
      <w:r w:rsidRPr="00E0219C">
        <w:rPr>
          <w:color w:val="000000"/>
          <w:sz w:val="24"/>
        </w:rPr>
        <w:t>dofinansowanie projektu</w:t>
      </w:r>
      <w:r w:rsidRPr="00FE0485">
        <w:rPr>
          <w:color w:val="000000"/>
          <w:sz w:val="24"/>
        </w:rPr>
        <w:t xml:space="preserve"> jest</w:t>
      </w:r>
      <w:r w:rsidR="00E756A7">
        <w:rPr>
          <w:color w:val="000000"/>
          <w:sz w:val="24"/>
        </w:rPr>
        <w:t xml:space="preserve"> </w:t>
      </w:r>
      <w:r w:rsidR="00E756A7" w:rsidRPr="00395E3B">
        <w:rPr>
          <w:color w:val="000000"/>
          <w:spacing w:val="-4"/>
          <w:sz w:val="24"/>
        </w:rPr>
        <w:t xml:space="preserve">przez nas </w:t>
      </w:r>
      <w:r w:rsidRPr="00395E3B">
        <w:rPr>
          <w:color w:val="000000"/>
          <w:spacing w:val="-4"/>
          <w:sz w:val="24"/>
        </w:rPr>
        <w:t>zawierana z partnerem wiodącym będącym Beneficjentem odpowiedzialnym</w:t>
      </w:r>
      <w:r w:rsidRPr="00FE0485">
        <w:rPr>
          <w:color w:val="000000"/>
          <w:sz w:val="24"/>
        </w:rPr>
        <w:t xml:space="preserve"> za przygotowanie i </w:t>
      </w:r>
      <w:r w:rsidRPr="0051100D">
        <w:rPr>
          <w:rFonts w:cs="Arial"/>
          <w:color w:val="000000"/>
          <w:sz w:val="24"/>
          <w:szCs w:val="24"/>
        </w:rPr>
        <w:t>realizację</w:t>
      </w:r>
      <w:r w:rsidRPr="00FE0485">
        <w:rPr>
          <w:color w:val="000000"/>
          <w:sz w:val="24"/>
        </w:rPr>
        <w:t xml:space="preserve"> projektu w zakresie określonym w porozumieniu lub umowie o partnerstwie</w:t>
      </w:r>
      <w:r w:rsidR="007E1B46">
        <w:rPr>
          <w:color w:val="000000"/>
          <w:sz w:val="24"/>
        </w:rPr>
        <w:t>.</w:t>
      </w:r>
      <w:r w:rsidR="007E1B46" w:rsidRPr="00FE0485">
        <w:rPr>
          <w:color w:val="000000"/>
          <w:sz w:val="24"/>
        </w:rPr>
        <w:t xml:space="preserve"> </w:t>
      </w:r>
      <w:bookmarkStart w:id="59" w:name="_Hlk125108667"/>
      <w:r w:rsidR="00490C87">
        <w:rPr>
          <w:color w:val="000000"/>
          <w:sz w:val="24"/>
        </w:rPr>
        <w:t>O</w:t>
      </w:r>
      <w:r w:rsidR="00490C87" w:rsidRPr="00FE0485">
        <w:rPr>
          <w:color w:val="000000"/>
          <w:sz w:val="24"/>
        </w:rPr>
        <w:t xml:space="preserve"> ile umowa partnerska nie reguluje tej kwestii odmiennie, </w:t>
      </w:r>
      <w:r w:rsidR="00490C87" w:rsidRPr="00C001A8">
        <w:rPr>
          <w:color w:val="000000"/>
          <w:spacing w:val="-4"/>
          <w:sz w:val="24"/>
        </w:rPr>
        <w:t xml:space="preserve">środki na realizację projektu otrzymuje każdy z partnerów. </w:t>
      </w:r>
      <w:r w:rsidRPr="00C001A8">
        <w:rPr>
          <w:color w:val="000000"/>
          <w:spacing w:val="-4"/>
          <w:sz w:val="24"/>
        </w:rPr>
        <w:t>Oznacza to, że wykluczenie</w:t>
      </w:r>
      <w:r w:rsidRPr="00FE0485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lastRenderedPageBreak/>
        <w:t>danego podmiotu z możliwości otrzymania środków uniemożliwia mu uzyskanie statusu partnera w projekcie</w:t>
      </w:r>
      <w:bookmarkEnd w:id="59"/>
      <w:r w:rsidRPr="00FE0485">
        <w:rPr>
          <w:color w:val="000000"/>
          <w:sz w:val="24"/>
        </w:rPr>
        <w:t>.</w:t>
      </w:r>
    </w:p>
    <w:p w14:paraId="5DE27C5B" w14:textId="77777777" w:rsidR="00BB404B" w:rsidRPr="00FE0485" w:rsidRDefault="00BB404B" w:rsidP="001D587D">
      <w:pPr>
        <w:autoSpaceDE w:val="0"/>
        <w:autoSpaceDN w:val="0"/>
        <w:adjustRightInd w:val="0"/>
        <w:spacing w:before="240" w:line="360" w:lineRule="auto"/>
        <w:rPr>
          <w:b/>
          <w:color w:val="000000"/>
          <w:sz w:val="24"/>
        </w:rPr>
      </w:pPr>
      <w:bookmarkStart w:id="60" w:name="_Hlk129347694"/>
      <w:r w:rsidRPr="00FE0485">
        <w:rPr>
          <w:b/>
          <w:color w:val="000000"/>
          <w:sz w:val="24"/>
        </w:rPr>
        <w:t>UWAGA:</w:t>
      </w:r>
    </w:p>
    <w:bookmarkEnd w:id="60"/>
    <w:p w14:paraId="54C99CFA" w14:textId="77777777" w:rsidR="00BB404B" w:rsidRPr="00BD36D2" w:rsidRDefault="00BB404B" w:rsidP="00BB404B">
      <w:pPr>
        <w:autoSpaceDE w:val="0"/>
        <w:autoSpaceDN w:val="0"/>
        <w:adjustRightInd w:val="0"/>
        <w:spacing w:before="0" w:line="360" w:lineRule="auto"/>
        <w:rPr>
          <w:b/>
          <w:bCs/>
          <w:color w:val="000000"/>
          <w:sz w:val="24"/>
        </w:rPr>
      </w:pPr>
      <w:r w:rsidRPr="00A77BD7">
        <w:rPr>
          <w:rFonts w:cs="Arial"/>
          <w:b/>
          <w:bCs/>
          <w:color w:val="000000"/>
          <w:spacing w:val="-8"/>
          <w:sz w:val="24"/>
        </w:rPr>
        <w:t xml:space="preserve">Stroną porozumienia 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jak </w:t>
      </w:r>
      <w:r w:rsidR="008747B6" w:rsidRPr="00A77BD7">
        <w:rPr>
          <w:rFonts w:cs="Arial"/>
          <w:b/>
          <w:bCs/>
          <w:color w:val="000000"/>
          <w:spacing w:val="-8"/>
          <w:sz w:val="24"/>
          <w:szCs w:val="24"/>
        </w:rPr>
        <w:t>i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 </w:t>
      </w:r>
      <w:r w:rsidRPr="00A77BD7">
        <w:rPr>
          <w:rFonts w:cs="Arial"/>
          <w:b/>
          <w:bCs/>
          <w:color w:val="000000"/>
          <w:spacing w:val="-8"/>
          <w:sz w:val="24"/>
        </w:rPr>
        <w:t>umowy o partnerstwie</w:t>
      </w:r>
      <w:r w:rsidR="003D19DA" w:rsidRPr="00A77BD7">
        <w:rPr>
          <w:rFonts w:cs="Arial"/>
          <w:b/>
          <w:bCs/>
          <w:color w:val="000000"/>
          <w:spacing w:val="-8"/>
          <w:sz w:val="24"/>
        </w:rPr>
        <w:t>,</w:t>
      </w:r>
      <w:r w:rsidRPr="00A77BD7">
        <w:rPr>
          <w:rFonts w:cs="Arial"/>
          <w:b/>
          <w:bCs/>
          <w:color w:val="000000"/>
          <w:spacing w:val="-8"/>
          <w:sz w:val="24"/>
        </w:rPr>
        <w:t xml:space="preserve"> nie może być podmiot wykluczony</w:t>
      </w:r>
      <w:r w:rsidRPr="00BD36D2">
        <w:rPr>
          <w:b/>
          <w:bCs/>
          <w:color w:val="000000"/>
          <w:sz w:val="24"/>
        </w:rPr>
        <w:t xml:space="preserve"> </w:t>
      </w:r>
      <w:r w:rsidRPr="00A77BD7">
        <w:rPr>
          <w:b/>
          <w:bCs/>
          <w:color w:val="000000"/>
          <w:spacing w:val="-4"/>
          <w:sz w:val="24"/>
        </w:rPr>
        <w:t>z</w:t>
      </w:r>
      <w:r w:rsidR="00C174D3" w:rsidRPr="00A77BD7">
        <w:rPr>
          <w:b/>
          <w:bCs/>
          <w:color w:val="000000"/>
          <w:spacing w:val="-4"/>
          <w:sz w:val="24"/>
        </w:rPr>
        <w:t> </w:t>
      </w:r>
      <w:r w:rsidRPr="00A77BD7">
        <w:rPr>
          <w:b/>
          <w:bCs/>
          <w:color w:val="000000"/>
          <w:spacing w:val="-4"/>
          <w:sz w:val="24"/>
        </w:rPr>
        <w:t xml:space="preserve">możliwości otrzymania dofinansowania na podstawie przepisów </w:t>
      </w:r>
      <w:r w:rsidR="003D19DA" w:rsidRPr="00A77BD7">
        <w:rPr>
          <w:b/>
          <w:bCs/>
          <w:color w:val="000000"/>
          <w:spacing w:val="-4"/>
          <w:sz w:val="24"/>
        </w:rPr>
        <w:t>wymienionych</w:t>
      </w:r>
      <w:r w:rsidR="003D19DA" w:rsidRPr="00BD36D2">
        <w:rPr>
          <w:b/>
          <w:bCs/>
          <w:color w:val="000000"/>
          <w:sz w:val="24"/>
        </w:rPr>
        <w:t xml:space="preserve"> </w:t>
      </w:r>
      <w:r w:rsidR="003D19DA" w:rsidRPr="00315F48">
        <w:rPr>
          <w:b/>
          <w:bCs/>
          <w:color w:val="000000"/>
          <w:spacing w:val="-8"/>
          <w:sz w:val="24"/>
        </w:rPr>
        <w:t>w</w:t>
      </w:r>
      <w:r w:rsidR="00C174D3" w:rsidRPr="00315F48">
        <w:rPr>
          <w:b/>
          <w:bCs/>
          <w:color w:val="000000"/>
          <w:spacing w:val="-8"/>
          <w:sz w:val="24"/>
        </w:rPr>
        <w:t> </w:t>
      </w:r>
      <w:r w:rsidR="002E2F23" w:rsidRPr="00315F48">
        <w:rPr>
          <w:b/>
          <w:bCs/>
          <w:color w:val="000000"/>
          <w:spacing w:val="-8"/>
          <w:sz w:val="24"/>
        </w:rPr>
        <w:t>Regulaminie</w:t>
      </w:r>
      <w:r w:rsidR="003D19DA" w:rsidRPr="00315F48">
        <w:rPr>
          <w:b/>
          <w:bCs/>
          <w:color w:val="000000"/>
          <w:spacing w:val="-8"/>
          <w:sz w:val="24"/>
        </w:rPr>
        <w:t xml:space="preserve"> </w:t>
      </w:r>
      <w:r w:rsidR="009A1C70" w:rsidRPr="00315F48">
        <w:rPr>
          <w:rFonts w:cs="Arial"/>
          <w:b/>
          <w:bCs/>
          <w:color w:val="000000"/>
          <w:spacing w:val="-8"/>
          <w:sz w:val="24"/>
          <w:szCs w:val="24"/>
        </w:rPr>
        <w:t>w</w:t>
      </w:r>
      <w:r w:rsidR="009A1C70" w:rsidRPr="00315F48"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hyperlink w:anchor="_Typy_Wnioskodawców/Beneficjentów_or" w:history="1">
        <w:r w:rsidR="000F6BD2" w:rsidRPr="00315F48">
          <w:rPr>
            <w:rStyle w:val="Hipercze"/>
            <w:rFonts w:cs="Arial"/>
            <w:b/>
            <w:bCs/>
            <w:spacing w:val="-8"/>
            <w:sz w:val="24"/>
            <w:szCs w:val="24"/>
          </w:rPr>
          <w:t>Rozdziale 4 Typy Wnioskodawców/ Beneficjentów oraz Partnerów.</w:t>
        </w:r>
      </w:hyperlink>
    </w:p>
    <w:p w14:paraId="55980E91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8"/>
          <w:sz w:val="24"/>
        </w:rPr>
        <w:t>Podmiot, o którym mowa w art. 4, art. 5 ust. 1 i art. 6 ustawy Prawo zamówień publicznych,</w:t>
      </w:r>
      <w:r w:rsidRPr="00D32969">
        <w:rPr>
          <w:color w:val="000000"/>
          <w:sz w:val="24"/>
        </w:rPr>
        <w:t xml:space="preserve"> inicjujący projekt partnerski, dokonuje wyboru partnerów spośród podmiotów </w:t>
      </w:r>
      <w:r w:rsidRPr="00DF1608">
        <w:rPr>
          <w:color w:val="000000"/>
          <w:sz w:val="24"/>
          <w:szCs w:val="24"/>
        </w:rPr>
        <w:t>innych niż wymienione w art. 4 tej ustawy, z zachowaniem zasady przejrzystości i równego trakt</w:t>
      </w:r>
      <w:r w:rsidRPr="00C56D24">
        <w:rPr>
          <w:color w:val="000000"/>
          <w:sz w:val="24"/>
          <w:szCs w:val="24"/>
        </w:rPr>
        <w:t xml:space="preserve">owania. Podmiot ten, dokonując wyboru, jest </w:t>
      </w:r>
      <w:r w:rsidR="000E7022" w:rsidRPr="00053FBF">
        <w:rPr>
          <w:color w:val="000000"/>
          <w:sz w:val="24"/>
          <w:szCs w:val="24"/>
        </w:rPr>
        <w:t>z</w:t>
      </w:r>
      <w:r w:rsidRPr="00053FBF">
        <w:rPr>
          <w:color w:val="000000"/>
          <w:sz w:val="24"/>
          <w:szCs w:val="24"/>
        </w:rPr>
        <w:t>obowiązany w szczególności do:</w:t>
      </w:r>
    </w:p>
    <w:p w14:paraId="4573B228" w14:textId="77777777" w:rsidR="00BB404B" w:rsidRPr="00053FBF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ogłoszenia otwartego naboru partnerów na swojej stronie internetowej wraz ze wskazaniem co najmniej 21-dniowego terminu na zgłaszanie się partnerów;</w:t>
      </w:r>
    </w:p>
    <w:p w14:paraId="02868E70" w14:textId="77777777" w:rsidR="00BB404B" w:rsidRPr="00A55DE8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uwzględnienia przy wyborze part</w:t>
      </w:r>
      <w:r w:rsidRPr="00BC77BF">
        <w:rPr>
          <w:color w:val="000000"/>
          <w:sz w:val="24"/>
          <w:szCs w:val="24"/>
        </w:rPr>
        <w:t>nerów zgodności działania potencjalnego partnera z celami partnerstwa, deklarowanego wkładu potencjalnego partnera w realizację celu partnerstwa oraz doświadczenia w realizacji projektów o</w:t>
      </w:r>
      <w:r w:rsidR="000E7022" w:rsidRPr="00BC77BF">
        <w:rPr>
          <w:color w:val="000000"/>
          <w:sz w:val="24"/>
          <w:szCs w:val="24"/>
        </w:rPr>
        <w:t> </w:t>
      </w:r>
      <w:r w:rsidRPr="00A55DE8">
        <w:rPr>
          <w:color w:val="000000"/>
          <w:sz w:val="24"/>
          <w:szCs w:val="24"/>
        </w:rPr>
        <w:t>podobnym charakterze;</w:t>
      </w:r>
    </w:p>
    <w:p w14:paraId="7F13135C" w14:textId="77777777" w:rsidR="00BB404B" w:rsidRPr="00FC2127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podania do publicznej wiadomości na swojej st</w:t>
      </w:r>
      <w:r w:rsidRPr="00553D6E">
        <w:rPr>
          <w:color w:val="000000"/>
          <w:sz w:val="24"/>
          <w:szCs w:val="24"/>
        </w:rPr>
        <w:t>ronie internetowej informacji o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podmiotach wybranych do pełnienia funkcji partnera.</w:t>
      </w:r>
    </w:p>
    <w:p w14:paraId="19DAA4DE" w14:textId="77777777" w:rsidR="00BB404B" w:rsidRPr="00053FBF" w:rsidRDefault="00BB404B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Przepisów pkt 1 i 2 nie stosuje się w przypadku wyboru podmiotów realizujących zadania</w:t>
      </w:r>
      <w:r w:rsidRPr="00DF1608">
        <w:rPr>
          <w:color w:val="000000"/>
          <w:sz w:val="24"/>
          <w:szCs w:val="24"/>
        </w:rPr>
        <w:t xml:space="preserve"> objęte projektem partnerskim na podstawie praw szczególnych lub wyłącznych. Prawami s</w:t>
      </w:r>
      <w:r w:rsidRPr="00C56D24">
        <w:rPr>
          <w:color w:val="000000"/>
          <w:sz w:val="24"/>
          <w:szCs w:val="24"/>
        </w:rPr>
        <w:t xml:space="preserve">zczególnymi lub wyłącznymi są prawa przyznane na podstawie przepisów </w:t>
      </w:r>
      <w:r w:rsidRPr="00C001A8">
        <w:rPr>
          <w:color w:val="000000"/>
          <w:spacing w:val="-6"/>
          <w:sz w:val="24"/>
          <w:szCs w:val="24"/>
        </w:rPr>
        <w:t>prawa albo decyzji administracyjnej, polegające na zastrzeżeniu wykonywania określonej</w:t>
      </w:r>
      <w:r w:rsidRPr="00C56D24">
        <w:rPr>
          <w:color w:val="000000"/>
          <w:sz w:val="24"/>
          <w:szCs w:val="24"/>
        </w:rPr>
        <w:t xml:space="preserve"> działalności dla jednego lub większej liczby podmiotów, wywierające istotny wpływ na możliwość wykon</w:t>
      </w:r>
      <w:r w:rsidRPr="00053FBF">
        <w:rPr>
          <w:color w:val="000000"/>
          <w:sz w:val="24"/>
          <w:szCs w:val="24"/>
        </w:rPr>
        <w:t>ywania tej działalności przez inne podmioty.</w:t>
      </w:r>
    </w:p>
    <w:p w14:paraId="73F3872D" w14:textId="77777777" w:rsidR="002E2F23" w:rsidRPr="00053FBF" w:rsidRDefault="002E2F23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bookmarkStart w:id="61" w:name="_Hlk125108769"/>
      <w:r w:rsidRPr="00053FBF">
        <w:rPr>
          <w:color w:val="000000"/>
          <w:sz w:val="24"/>
          <w:szCs w:val="24"/>
        </w:rPr>
        <w:t>Wyboru partnerów muszą Państwo dokonać przed złożeniem wniosku</w:t>
      </w:r>
      <w:r w:rsidR="0038330D" w:rsidRPr="00053FBF">
        <w:rPr>
          <w:color w:val="000000"/>
          <w:sz w:val="24"/>
          <w:szCs w:val="24"/>
        </w:rPr>
        <w:t>.</w:t>
      </w:r>
      <w:r w:rsidRPr="00053FBF">
        <w:rPr>
          <w:color w:val="000000"/>
          <w:sz w:val="24"/>
          <w:szCs w:val="24"/>
        </w:rPr>
        <w:t xml:space="preserve"> </w:t>
      </w:r>
    </w:p>
    <w:bookmarkEnd w:id="61"/>
    <w:p w14:paraId="6095C1D5" w14:textId="77777777" w:rsidR="00A91DB6" w:rsidRPr="00C56D24" w:rsidRDefault="00CC2465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4"/>
          <w:sz w:val="24"/>
          <w:szCs w:val="24"/>
        </w:rPr>
        <w:t>Powyższe wymogi dotyczące prawidłowości wyboru partnerów zostaną z</w:t>
      </w:r>
      <w:r w:rsidR="00A75D7C" w:rsidRPr="00A77BD7">
        <w:rPr>
          <w:color w:val="000000"/>
          <w:spacing w:val="-4"/>
          <w:sz w:val="24"/>
          <w:szCs w:val="24"/>
        </w:rPr>
        <w:t>weryfikowan</w:t>
      </w:r>
      <w:r w:rsidRPr="00A77BD7">
        <w:rPr>
          <w:color w:val="000000"/>
          <w:spacing w:val="-4"/>
          <w:sz w:val="24"/>
          <w:szCs w:val="24"/>
        </w:rPr>
        <w:t>e</w:t>
      </w:r>
      <w:r w:rsidR="00A75D7C" w:rsidRPr="00DF1608">
        <w:rPr>
          <w:color w:val="000000"/>
          <w:sz w:val="24"/>
          <w:szCs w:val="24"/>
        </w:rPr>
        <w:t xml:space="preserve"> </w:t>
      </w:r>
      <w:r w:rsidR="00BB404B" w:rsidRPr="00BE2EDA">
        <w:rPr>
          <w:color w:val="000000"/>
          <w:spacing w:val="-8"/>
          <w:sz w:val="24"/>
          <w:szCs w:val="24"/>
        </w:rPr>
        <w:t xml:space="preserve">na podstawie </w:t>
      </w:r>
      <w:r w:rsidR="00A91DB6" w:rsidRPr="00BE2EDA">
        <w:rPr>
          <w:color w:val="000000"/>
          <w:spacing w:val="-8"/>
          <w:sz w:val="24"/>
          <w:szCs w:val="24"/>
        </w:rPr>
        <w:t xml:space="preserve">oświadczenia </w:t>
      </w:r>
      <w:r w:rsidR="00740A14" w:rsidRPr="00BE2EDA">
        <w:rPr>
          <w:color w:val="000000"/>
          <w:spacing w:val="-8"/>
          <w:sz w:val="24"/>
          <w:szCs w:val="24"/>
        </w:rPr>
        <w:t xml:space="preserve">zawartego we </w:t>
      </w:r>
      <w:r w:rsidR="00A91DB6" w:rsidRPr="00BE2EDA">
        <w:rPr>
          <w:color w:val="000000"/>
          <w:spacing w:val="-8"/>
          <w:sz w:val="24"/>
          <w:szCs w:val="24"/>
        </w:rPr>
        <w:t>wniosku</w:t>
      </w:r>
      <w:r w:rsidR="00740A14" w:rsidRPr="00BE2EDA">
        <w:rPr>
          <w:color w:val="000000"/>
          <w:spacing w:val="-8"/>
          <w:sz w:val="24"/>
          <w:szCs w:val="24"/>
        </w:rPr>
        <w:t xml:space="preserve"> o dofinansowanie</w:t>
      </w:r>
      <w:r w:rsidR="00A91DB6" w:rsidRPr="00BE2EDA">
        <w:rPr>
          <w:color w:val="000000"/>
          <w:spacing w:val="-8"/>
          <w:sz w:val="24"/>
          <w:szCs w:val="24"/>
        </w:rPr>
        <w:t>. Kryterium</w:t>
      </w:r>
      <w:r w:rsidR="000E7022" w:rsidRPr="00BE2EDA">
        <w:rPr>
          <w:spacing w:val="-8"/>
          <w:sz w:val="24"/>
          <w:szCs w:val="24"/>
        </w:rPr>
        <w:t xml:space="preserve"> dotyczące</w:t>
      </w:r>
      <w:r w:rsidR="000E7022" w:rsidRPr="00237F96">
        <w:rPr>
          <w:sz w:val="24"/>
          <w:szCs w:val="24"/>
        </w:rPr>
        <w:t xml:space="preserve"> wyboru partnera „</w:t>
      </w:r>
      <w:r w:rsidR="000E7022" w:rsidRPr="00237F96">
        <w:rPr>
          <w:color w:val="000000"/>
          <w:sz w:val="24"/>
          <w:szCs w:val="24"/>
        </w:rPr>
        <w:t xml:space="preserve">Partnerstwo w projekcie” </w:t>
      </w:r>
      <w:r w:rsidR="00A91DB6" w:rsidRPr="00237F96">
        <w:rPr>
          <w:color w:val="000000"/>
          <w:sz w:val="24"/>
          <w:szCs w:val="24"/>
        </w:rPr>
        <w:t>podlega możliwości uzupełnienia/</w:t>
      </w:r>
      <w:r w:rsidR="000F6BD2">
        <w:rPr>
          <w:color w:val="000000"/>
          <w:sz w:val="24"/>
          <w:szCs w:val="24"/>
        </w:rPr>
        <w:t>poprawy</w:t>
      </w:r>
      <w:r w:rsidR="000F6BD2" w:rsidRPr="00237F96">
        <w:rPr>
          <w:color w:val="000000"/>
          <w:sz w:val="24"/>
          <w:szCs w:val="24"/>
        </w:rPr>
        <w:t xml:space="preserve"> </w:t>
      </w:r>
      <w:r w:rsidR="00A91DB6" w:rsidRPr="00237F96">
        <w:rPr>
          <w:color w:val="000000"/>
          <w:sz w:val="24"/>
          <w:szCs w:val="24"/>
        </w:rPr>
        <w:t>wymaganych informacji na etapie negocjacji.</w:t>
      </w:r>
      <w:r w:rsidR="001B7132">
        <w:rPr>
          <w:color w:val="000000"/>
          <w:sz w:val="24"/>
          <w:szCs w:val="24"/>
        </w:rPr>
        <w:t xml:space="preserve"> </w:t>
      </w:r>
    </w:p>
    <w:p w14:paraId="6C39E536" w14:textId="77777777" w:rsidR="00BB404B" w:rsidRPr="00C56D24" w:rsidRDefault="00BB404B" w:rsidP="00A77BD7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lastRenderedPageBreak/>
        <w:t>Podmiot, o którym mowa w art. 4, art. 5 ust. 1 i art. 6 ustawy P</w:t>
      </w:r>
      <w:r w:rsidR="001E16D2" w:rsidRPr="00A77BD7">
        <w:rPr>
          <w:color w:val="000000"/>
          <w:spacing w:val="-6"/>
          <w:sz w:val="24"/>
          <w:szCs w:val="24"/>
        </w:rPr>
        <w:t>ZP</w:t>
      </w:r>
      <w:r w:rsidRPr="00A77BD7">
        <w:rPr>
          <w:color w:val="000000"/>
          <w:spacing w:val="-6"/>
          <w:sz w:val="24"/>
          <w:szCs w:val="24"/>
        </w:rPr>
        <w:t>, niebędący podmiotem</w:t>
      </w:r>
      <w:r w:rsidRPr="00DF1608">
        <w:rPr>
          <w:color w:val="000000"/>
          <w:sz w:val="24"/>
          <w:szCs w:val="24"/>
        </w:rPr>
        <w:t xml:space="preserve"> </w:t>
      </w:r>
      <w:r w:rsidRPr="00A77BD7">
        <w:rPr>
          <w:color w:val="000000"/>
          <w:spacing w:val="-6"/>
          <w:sz w:val="24"/>
          <w:szCs w:val="24"/>
        </w:rPr>
        <w:t>inicjującym projekt partnerski, po przystąpieniu do realizacji projektu partnerskiego podaje</w:t>
      </w:r>
      <w:r w:rsidRPr="00DF1608">
        <w:rPr>
          <w:color w:val="000000"/>
          <w:sz w:val="24"/>
          <w:szCs w:val="24"/>
        </w:rPr>
        <w:t xml:space="preserve"> do publicznej wiadomości w Biuletynie Informacji Publicznej informację o rozpoczęciu </w:t>
      </w:r>
      <w:r w:rsidRPr="00A77BD7">
        <w:rPr>
          <w:color w:val="000000"/>
          <w:spacing w:val="-6"/>
          <w:sz w:val="24"/>
          <w:szCs w:val="24"/>
        </w:rPr>
        <w:t>realizacji projektu partnerskiego wraz z uzasadnieniem przyczyn przystąpienia do jego</w:t>
      </w:r>
      <w:r w:rsidRPr="00DF1608">
        <w:rPr>
          <w:color w:val="000000"/>
          <w:sz w:val="24"/>
          <w:szCs w:val="24"/>
        </w:rPr>
        <w:t xml:space="preserve"> realizacji oraz w</w:t>
      </w:r>
      <w:r w:rsidRPr="00C56D24">
        <w:rPr>
          <w:color w:val="000000"/>
          <w:sz w:val="24"/>
          <w:szCs w:val="24"/>
        </w:rPr>
        <w:t>skazaniem partnera wiodącego w tym projekcie.</w:t>
      </w:r>
    </w:p>
    <w:p w14:paraId="041B4AD9" w14:textId="77777777" w:rsidR="00375C0E" w:rsidRPr="00C56D24" w:rsidRDefault="00265D41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Dokumenty potwierdzające prawidłowość wyboru partnera zostaną zweryfikowane przed podpisaniem umowy o dofinansowanie</w:t>
      </w:r>
      <w:r w:rsidR="00EF6204">
        <w:rPr>
          <w:color w:val="000000"/>
          <w:sz w:val="24"/>
          <w:szCs w:val="24"/>
        </w:rPr>
        <w:t xml:space="preserve"> projektu</w:t>
      </w:r>
      <w:r w:rsidRPr="00DF1608">
        <w:rPr>
          <w:color w:val="000000"/>
          <w:sz w:val="24"/>
          <w:szCs w:val="24"/>
        </w:rPr>
        <w:t xml:space="preserve">. </w:t>
      </w:r>
      <w:r w:rsidR="004A064C" w:rsidRPr="004A064C">
        <w:rPr>
          <w:color w:val="000000"/>
          <w:sz w:val="24"/>
          <w:szCs w:val="24"/>
        </w:rPr>
        <w:t>Jeśli po ich weryfikacji okaże się, że dokonali Państwo wyboru partnera niezgodnie z powyższymi wymogami, to nie podpiszemy z Państwem umowy o dofinansowanie</w:t>
      </w:r>
      <w:r w:rsidR="008F0D68">
        <w:rPr>
          <w:color w:val="000000"/>
          <w:sz w:val="24"/>
          <w:szCs w:val="24"/>
        </w:rPr>
        <w:t xml:space="preserve"> projektu</w:t>
      </w:r>
      <w:r w:rsidR="004A064C" w:rsidRPr="004A064C">
        <w:rPr>
          <w:color w:val="000000"/>
          <w:sz w:val="24"/>
          <w:szCs w:val="24"/>
        </w:rPr>
        <w:t>.</w:t>
      </w:r>
    </w:p>
    <w:p w14:paraId="26130E9F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Porozumienie oraz umowa o partnerstwie określają w szczególności:</w:t>
      </w:r>
    </w:p>
    <w:p w14:paraId="4424AE8C" w14:textId="77777777" w:rsidR="00BB404B" w:rsidRPr="00053F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1) przedmiot porozumienia albo umowy;</w:t>
      </w:r>
    </w:p>
    <w:p w14:paraId="4E4900F5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2) prawa i obowiązki stron;</w:t>
      </w:r>
    </w:p>
    <w:p w14:paraId="61B69783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3) zakres i formę udziału poszczególnych partnerów w projekcie, w tym zakres realizowanych przez nich zadań;</w:t>
      </w:r>
    </w:p>
    <w:p w14:paraId="34DF54A2" w14:textId="77777777" w:rsidR="00BB404B" w:rsidRPr="00A55DE8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A55DE8">
        <w:rPr>
          <w:color w:val="000000"/>
          <w:sz w:val="24"/>
          <w:szCs w:val="24"/>
        </w:rPr>
        <w:t>4) partnera wiodącego uprawnionego do reprezentowania pozostałych partnerów projektu;</w:t>
      </w:r>
    </w:p>
    <w:p w14:paraId="76BE8EBC" w14:textId="77777777" w:rsidR="00BB404B" w:rsidRPr="00553D6E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5) sposób</w:t>
      </w:r>
      <w:r w:rsidRPr="00553D6E">
        <w:rPr>
          <w:color w:val="000000"/>
          <w:sz w:val="24"/>
          <w:szCs w:val="24"/>
        </w:rPr>
        <w:t xml:space="preserve"> przekazywania dofinansowania na pokrycie kosztów ponoszonych przez poszczególnych partnerów projektu, umożliwiający określenie kwoty dofinansowania udzielonego każdemu z partnerów;</w:t>
      </w:r>
    </w:p>
    <w:p w14:paraId="0776B1DE" w14:textId="77777777" w:rsidR="00BB404B" w:rsidRPr="008368C1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FC2127">
        <w:rPr>
          <w:color w:val="000000"/>
          <w:sz w:val="24"/>
          <w:szCs w:val="24"/>
        </w:rPr>
        <w:t>6) sposób postępowania w przypadku naruszenia lub niewywiązania się stron z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porozumienia lub umowy</w:t>
      </w:r>
      <w:r w:rsidR="001714D5" w:rsidRPr="00FC2127">
        <w:rPr>
          <w:color w:val="000000"/>
          <w:sz w:val="24"/>
          <w:szCs w:val="24"/>
        </w:rPr>
        <w:t>.</w:t>
      </w:r>
    </w:p>
    <w:p w14:paraId="6F9256F4" w14:textId="77777777" w:rsidR="005E55DE" w:rsidRPr="00DF1608" w:rsidRDefault="00A37FC2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z w:val="24"/>
          <w:szCs w:val="24"/>
        </w:rPr>
        <w:t xml:space="preserve">W przypadkach uzasadnionych koniecznością zapewnienia prawidłowej i terminowej realizacji projektu, </w:t>
      </w:r>
      <w:r w:rsidR="00BE55DA" w:rsidRPr="00A77BD7">
        <w:rPr>
          <w:color w:val="000000"/>
          <w:sz w:val="24"/>
          <w:szCs w:val="24"/>
        </w:rPr>
        <w:t>możemy wydać zgodę na</w:t>
      </w:r>
      <w:r w:rsidRPr="00A77BD7">
        <w:rPr>
          <w:color w:val="000000"/>
          <w:sz w:val="24"/>
          <w:szCs w:val="24"/>
        </w:rPr>
        <w:t xml:space="preserve"> zmian</w:t>
      </w:r>
      <w:r w:rsidR="00BE55DA" w:rsidRPr="00A77BD7">
        <w:rPr>
          <w:color w:val="000000"/>
          <w:sz w:val="24"/>
          <w:szCs w:val="24"/>
        </w:rPr>
        <w:t>ę</w:t>
      </w:r>
      <w:r w:rsidRPr="00A77BD7">
        <w:rPr>
          <w:color w:val="000000"/>
          <w:sz w:val="24"/>
          <w:szCs w:val="24"/>
        </w:rPr>
        <w:t xml:space="preserve"> partnera. </w:t>
      </w:r>
      <w:r w:rsidR="005E55DE" w:rsidRPr="00A77BD7">
        <w:rPr>
          <w:color w:val="000000"/>
          <w:sz w:val="24"/>
          <w:szCs w:val="24"/>
        </w:rPr>
        <w:t xml:space="preserve">W przypadku zmiany </w:t>
      </w:r>
      <w:r w:rsidR="005E55DE" w:rsidRPr="00A77BD7">
        <w:rPr>
          <w:color w:val="000000"/>
          <w:spacing w:val="-4"/>
          <w:sz w:val="24"/>
          <w:szCs w:val="24"/>
        </w:rPr>
        <w:t xml:space="preserve">partnera </w:t>
      </w:r>
      <w:r w:rsidR="000E7022" w:rsidRPr="00A77BD7">
        <w:rPr>
          <w:color w:val="000000"/>
          <w:spacing w:val="-4"/>
          <w:sz w:val="24"/>
          <w:szCs w:val="24"/>
        </w:rPr>
        <w:t xml:space="preserve">musza Państwo </w:t>
      </w:r>
      <w:r w:rsidR="005E55DE" w:rsidRPr="00A77BD7">
        <w:rPr>
          <w:color w:val="000000"/>
          <w:spacing w:val="-4"/>
          <w:sz w:val="24"/>
          <w:szCs w:val="24"/>
        </w:rPr>
        <w:t xml:space="preserve">wziąć pod uwagę zapisy art. 39 ust. </w:t>
      </w:r>
      <w:r w:rsidR="001714D5" w:rsidRPr="00A77BD7">
        <w:rPr>
          <w:color w:val="000000"/>
          <w:spacing w:val="-4"/>
          <w:sz w:val="24"/>
          <w:szCs w:val="24"/>
        </w:rPr>
        <w:t>6</w:t>
      </w:r>
      <w:r w:rsidR="005E55DE" w:rsidRPr="00A77BD7">
        <w:rPr>
          <w:color w:val="000000"/>
          <w:spacing w:val="-4"/>
          <w:sz w:val="24"/>
          <w:szCs w:val="24"/>
        </w:rPr>
        <w:t xml:space="preserve"> ustawy wdrożeniowej.</w:t>
      </w:r>
    </w:p>
    <w:p w14:paraId="5C1ECF84" w14:textId="730CAD5F" w:rsidR="00D95CC7" w:rsidRPr="00375C0E" w:rsidRDefault="00D95CC7" w:rsidP="008F6232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62" w:name="_Toc132701839"/>
      <w:bookmarkStart w:id="63" w:name="_Toc132791229"/>
      <w:bookmarkStart w:id="64" w:name="_Toc122342097"/>
      <w:bookmarkStart w:id="65" w:name="_Toc162256386"/>
      <w:bookmarkEnd w:id="62"/>
      <w:bookmarkEnd w:id="63"/>
      <w:r w:rsidRPr="00375C0E">
        <w:rPr>
          <w:rFonts w:ascii="Arial" w:hAnsi="Arial"/>
        </w:rPr>
        <w:t>Termin, miejsce i forma składania wniosków o dofinansowanie projektu</w:t>
      </w:r>
      <w:bookmarkEnd w:id="64"/>
      <w:r w:rsidR="006E3C1D">
        <w:rPr>
          <w:rFonts w:ascii="Arial" w:hAnsi="Arial"/>
        </w:rPr>
        <w:t xml:space="preserve"> oraz procedura wycofania wniosku</w:t>
      </w:r>
      <w:bookmarkEnd w:id="65"/>
    </w:p>
    <w:p w14:paraId="250BE4FB" w14:textId="77777777" w:rsidR="0064356E" w:rsidRPr="0064356E" w:rsidRDefault="00D95CC7" w:rsidP="00A77BD7">
      <w:pPr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Wnioski </w:t>
      </w:r>
      <w:r w:rsidR="00C76B60" w:rsidRPr="00FE0485">
        <w:rPr>
          <w:color w:val="000000"/>
          <w:sz w:val="24"/>
        </w:rPr>
        <w:t>składają Państwo wyłącznie w formie dokumentu elektronicznego</w:t>
      </w:r>
      <w:r w:rsidRPr="00860E87">
        <w:rPr>
          <w:color w:val="000000"/>
          <w:sz w:val="24"/>
        </w:rPr>
        <w:t xml:space="preserve"> za </w:t>
      </w:r>
      <w:bookmarkStart w:id="66" w:name="_Hlk125108928"/>
      <w:r w:rsidR="0064356E" w:rsidRPr="0064356E">
        <w:rPr>
          <w:rFonts w:cs="Arial"/>
          <w:bCs/>
          <w:color w:val="000000"/>
          <w:sz w:val="24"/>
          <w:szCs w:val="24"/>
        </w:rPr>
        <w:t>pośrednictwem systemu SOWA EFS dostępnego na</w:t>
      </w:r>
      <w:r w:rsidR="00482532">
        <w:rPr>
          <w:rFonts w:cs="Arial"/>
          <w:bCs/>
          <w:color w:val="000000"/>
          <w:sz w:val="24"/>
          <w:szCs w:val="24"/>
        </w:rPr>
        <w:t xml:space="preserve"> stronie</w:t>
      </w:r>
      <w:r w:rsidR="00357056">
        <w:rPr>
          <w:rFonts w:cs="Arial"/>
          <w:bCs/>
          <w:color w:val="000000"/>
          <w:sz w:val="24"/>
          <w:szCs w:val="24"/>
        </w:rPr>
        <w:t>: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  <w:hyperlink r:id="rId21" w:history="1">
        <w:r w:rsidR="00357056">
          <w:rPr>
            <w:rStyle w:val="Hipercze"/>
            <w:rFonts w:eastAsia="Calibri"/>
            <w:sz w:val="24"/>
          </w:rPr>
          <w:t>strona internetowa systemu SOWA EFS</w:t>
        </w:r>
      </w:hyperlink>
      <w:r w:rsidR="0064356E" w:rsidRPr="00C56D24">
        <w:rPr>
          <w:rFonts w:cs="Arial"/>
          <w:bCs/>
          <w:color w:val="000000"/>
          <w:sz w:val="24"/>
          <w:szCs w:val="24"/>
        </w:rPr>
        <w:t>.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</w:p>
    <w:p w14:paraId="545C257C" w14:textId="686973E9" w:rsidR="0064356E" w:rsidRDefault="0064356E" w:rsidP="00A77BD7">
      <w:pPr>
        <w:spacing w:before="0" w:after="120" w:line="360" w:lineRule="auto"/>
        <w:rPr>
          <w:color w:val="000000"/>
          <w:sz w:val="24"/>
        </w:rPr>
      </w:pPr>
      <w:r w:rsidRPr="009F2202">
        <w:rPr>
          <w:b/>
          <w:color w:val="000000"/>
          <w:spacing w:val="-4"/>
          <w:sz w:val="24"/>
        </w:rPr>
        <w:lastRenderedPageBreak/>
        <w:t>Nabór wniosków rozpocznie</w:t>
      </w:r>
      <w:r w:rsidR="001B7132" w:rsidRPr="009F2202">
        <w:rPr>
          <w:b/>
          <w:color w:val="000000"/>
          <w:spacing w:val="-4"/>
          <w:sz w:val="24"/>
        </w:rPr>
        <w:t xml:space="preserve"> </w:t>
      </w:r>
      <w:r w:rsidRPr="009F2202">
        <w:rPr>
          <w:rFonts w:cs="Arial"/>
          <w:b/>
          <w:bCs/>
          <w:color w:val="000000"/>
          <w:spacing w:val="-4"/>
          <w:sz w:val="24"/>
          <w:szCs w:val="24"/>
        </w:rPr>
        <w:t xml:space="preserve">się </w:t>
      </w:r>
      <w:r w:rsidR="006141AF" w:rsidRPr="009F2202">
        <w:rPr>
          <w:b/>
          <w:color w:val="000000"/>
          <w:spacing w:val="-4"/>
          <w:sz w:val="24"/>
        </w:rPr>
        <w:t>1</w:t>
      </w:r>
      <w:r w:rsidR="008A2C17">
        <w:rPr>
          <w:b/>
          <w:color w:val="000000"/>
          <w:spacing w:val="-4"/>
          <w:sz w:val="24"/>
        </w:rPr>
        <w:t>1</w:t>
      </w:r>
      <w:r w:rsidR="005D44FF" w:rsidRPr="009F2202">
        <w:rPr>
          <w:b/>
          <w:color w:val="000000"/>
          <w:spacing w:val="-4"/>
          <w:sz w:val="24"/>
        </w:rPr>
        <w:t xml:space="preserve"> </w:t>
      </w:r>
      <w:r w:rsidR="008A2C17">
        <w:rPr>
          <w:b/>
          <w:color w:val="000000"/>
          <w:spacing w:val="-4"/>
          <w:sz w:val="24"/>
        </w:rPr>
        <w:t>kwietnia</w:t>
      </w:r>
      <w:r w:rsidR="006141AF" w:rsidRPr="009F2202">
        <w:rPr>
          <w:b/>
          <w:color w:val="000000"/>
          <w:spacing w:val="-4"/>
          <w:sz w:val="24"/>
        </w:rPr>
        <w:t xml:space="preserve"> </w:t>
      </w:r>
      <w:r w:rsidR="005D44FF" w:rsidRPr="009F2202">
        <w:rPr>
          <w:b/>
          <w:color w:val="000000"/>
          <w:spacing w:val="-4"/>
          <w:sz w:val="24"/>
        </w:rPr>
        <w:t>202</w:t>
      </w:r>
      <w:r w:rsidR="00025BB2" w:rsidRPr="009F2202">
        <w:rPr>
          <w:b/>
          <w:color w:val="000000"/>
          <w:spacing w:val="-4"/>
          <w:sz w:val="24"/>
        </w:rPr>
        <w:t>4</w:t>
      </w:r>
      <w:r w:rsidR="005D44FF" w:rsidRPr="009F2202">
        <w:rPr>
          <w:b/>
          <w:color w:val="000000"/>
          <w:spacing w:val="-4"/>
          <w:sz w:val="24"/>
        </w:rPr>
        <w:t xml:space="preserve"> r. o godz</w:t>
      </w:r>
      <w:r w:rsidR="000F6BD2" w:rsidRPr="009F2202">
        <w:rPr>
          <w:b/>
          <w:color w:val="000000"/>
          <w:spacing w:val="-4"/>
          <w:sz w:val="24"/>
        </w:rPr>
        <w:t>.</w:t>
      </w:r>
      <w:r w:rsidR="005D44FF" w:rsidRPr="009F2202">
        <w:rPr>
          <w:b/>
          <w:color w:val="000000"/>
          <w:spacing w:val="-4"/>
          <w:sz w:val="24"/>
        </w:rPr>
        <w:t xml:space="preserve"> 0:00:01.</w:t>
      </w:r>
      <w:r w:rsidR="005D44FF" w:rsidRPr="00A77BD7">
        <w:rPr>
          <w:color w:val="000000"/>
          <w:spacing w:val="-4"/>
          <w:sz w:val="24"/>
        </w:rPr>
        <w:t xml:space="preserve"> </w:t>
      </w:r>
      <w:r w:rsidR="005D44FF" w:rsidRPr="00A77BD7">
        <w:rPr>
          <w:rFonts w:cs="Arial"/>
          <w:bCs/>
          <w:color w:val="000000"/>
          <w:spacing w:val="-4"/>
          <w:sz w:val="24"/>
          <w:szCs w:val="24"/>
        </w:rPr>
        <w:t>W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>tedy</w:t>
      </w:r>
      <w:r w:rsidRPr="00A77BD7">
        <w:rPr>
          <w:color w:val="000000"/>
          <w:spacing w:val="-4"/>
          <w:sz w:val="24"/>
        </w:rPr>
        <w:t xml:space="preserve"> zostanie</w:t>
      </w:r>
      <w:r w:rsidRPr="00DF1608">
        <w:rPr>
          <w:color w:val="000000"/>
          <w:sz w:val="24"/>
        </w:rPr>
        <w:t xml:space="preserve"> udostępniony </w:t>
      </w:r>
      <w:r w:rsidRPr="00C56D24">
        <w:rPr>
          <w:rFonts w:cs="Arial"/>
          <w:bCs/>
          <w:color w:val="000000"/>
          <w:sz w:val="24"/>
          <w:szCs w:val="24"/>
        </w:rPr>
        <w:t>formularz</w:t>
      </w:r>
      <w:r w:rsidRPr="00053FBF">
        <w:rPr>
          <w:color w:val="000000"/>
          <w:sz w:val="24"/>
        </w:rPr>
        <w:t xml:space="preserve"> wniosku w systemie </w:t>
      </w:r>
      <w:r w:rsidR="00665569" w:rsidRPr="00053FBF">
        <w:rPr>
          <w:color w:val="000000"/>
          <w:sz w:val="24"/>
        </w:rPr>
        <w:t>SOWA EFS</w:t>
      </w:r>
      <w:r w:rsidRPr="00053FBF">
        <w:rPr>
          <w:color w:val="000000"/>
          <w:sz w:val="24"/>
        </w:rPr>
        <w:t xml:space="preserve"> w sposób umożliwiający składanie wniosków</w:t>
      </w:r>
      <w:r w:rsidR="00FC4D9D" w:rsidRPr="00BC77BF">
        <w:rPr>
          <w:color w:val="000000"/>
          <w:sz w:val="24"/>
        </w:rPr>
        <w:t>.</w:t>
      </w:r>
      <w:r w:rsidRPr="00FE0485">
        <w:rPr>
          <w:color w:val="000000"/>
          <w:sz w:val="24"/>
        </w:rPr>
        <w:t xml:space="preserve"> </w:t>
      </w:r>
    </w:p>
    <w:p w14:paraId="6E16D7A4" w14:textId="757BBC7D" w:rsidR="00672993" w:rsidRDefault="007C25F2" w:rsidP="00672993">
      <w:pPr>
        <w:spacing w:before="0" w:after="120" w:line="360" w:lineRule="auto"/>
        <w:rPr>
          <w:color w:val="000000"/>
          <w:sz w:val="24"/>
        </w:rPr>
      </w:pPr>
      <w:r w:rsidRPr="009F2202">
        <w:rPr>
          <w:b/>
          <w:color w:val="000000"/>
          <w:sz w:val="24"/>
        </w:rPr>
        <w:t xml:space="preserve">Nabór wniosków zakończy się </w:t>
      </w:r>
      <w:r w:rsidR="006141AF" w:rsidRPr="009F2202">
        <w:rPr>
          <w:b/>
          <w:color w:val="000000"/>
          <w:sz w:val="24"/>
        </w:rPr>
        <w:t>2</w:t>
      </w:r>
      <w:r w:rsidR="008A2C17">
        <w:rPr>
          <w:b/>
          <w:color w:val="000000"/>
          <w:sz w:val="24"/>
        </w:rPr>
        <w:t>2</w:t>
      </w:r>
      <w:r w:rsidRPr="009F2202">
        <w:rPr>
          <w:b/>
          <w:color w:val="000000"/>
          <w:sz w:val="24"/>
        </w:rPr>
        <w:t xml:space="preserve"> </w:t>
      </w:r>
      <w:r w:rsidR="008A2C17">
        <w:rPr>
          <w:b/>
          <w:color w:val="000000"/>
          <w:sz w:val="24"/>
        </w:rPr>
        <w:t>maja</w:t>
      </w:r>
      <w:r w:rsidR="006141AF" w:rsidRPr="009F2202">
        <w:rPr>
          <w:b/>
          <w:color w:val="000000"/>
          <w:sz w:val="24"/>
        </w:rPr>
        <w:t xml:space="preserve"> </w:t>
      </w:r>
      <w:r w:rsidRPr="009F2202">
        <w:rPr>
          <w:b/>
          <w:color w:val="000000"/>
          <w:sz w:val="24"/>
        </w:rPr>
        <w:t>202</w:t>
      </w:r>
      <w:r w:rsidR="001D587D" w:rsidRPr="009F2202">
        <w:rPr>
          <w:b/>
          <w:color w:val="000000"/>
          <w:sz w:val="24"/>
        </w:rPr>
        <w:t>4</w:t>
      </w:r>
      <w:r w:rsidRPr="009F2202">
        <w:rPr>
          <w:b/>
          <w:color w:val="000000"/>
          <w:sz w:val="24"/>
        </w:rPr>
        <w:t xml:space="preserve"> r. o godz</w:t>
      </w:r>
      <w:r w:rsidR="000F6BD2" w:rsidRPr="009F2202">
        <w:rPr>
          <w:b/>
          <w:color w:val="000000"/>
          <w:sz w:val="24"/>
        </w:rPr>
        <w:t>.</w:t>
      </w:r>
      <w:r w:rsidRPr="009F2202">
        <w:rPr>
          <w:b/>
          <w:color w:val="000000"/>
          <w:sz w:val="24"/>
        </w:rPr>
        <w:t xml:space="preserve"> 23:59:59.</w:t>
      </w:r>
    </w:p>
    <w:p w14:paraId="7D5BA75C" w14:textId="77777777" w:rsidR="007C25F2" w:rsidRPr="00AA30A6" w:rsidRDefault="00DB087C" w:rsidP="00863E29">
      <w:pPr>
        <w:spacing w:before="0" w:after="240" w:line="360" w:lineRule="auto"/>
        <w:rPr>
          <w:rFonts w:cs="Arial"/>
          <w:color w:val="000000"/>
          <w:sz w:val="24"/>
          <w:szCs w:val="24"/>
        </w:rPr>
      </w:pPr>
      <w:r w:rsidRPr="0005518C">
        <w:rPr>
          <w:color w:val="000000"/>
          <w:sz w:val="24"/>
        </w:rPr>
        <w:t>N</w:t>
      </w:r>
      <w:r w:rsidR="00C67BAE" w:rsidRPr="0005518C">
        <w:rPr>
          <w:color w:val="000000"/>
          <w:sz w:val="24"/>
        </w:rPr>
        <w:t>ie zalecamy</w:t>
      </w:r>
      <w:r w:rsidR="00672993" w:rsidRPr="0005518C">
        <w:rPr>
          <w:color w:val="000000"/>
          <w:sz w:val="24"/>
        </w:rPr>
        <w:t xml:space="preserve"> składania</w:t>
      </w:r>
      <w:r w:rsidRPr="0005518C">
        <w:rPr>
          <w:color w:val="000000"/>
          <w:sz w:val="24"/>
        </w:rPr>
        <w:t xml:space="preserve"> wniosków</w:t>
      </w:r>
      <w:r w:rsidR="00672993" w:rsidRPr="0005518C">
        <w:rPr>
          <w:color w:val="000000"/>
          <w:sz w:val="24"/>
        </w:rPr>
        <w:t xml:space="preserve"> w ostatnim dniu naboru</w:t>
      </w:r>
      <w:r w:rsidR="00672993" w:rsidRPr="00672993">
        <w:rPr>
          <w:color w:val="000000"/>
          <w:sz w:val="24"/>
        </w:rPr>
        <w:t xml:space="preserve">. W takim przypadku będziemy mogli pomóc w rozwiązaniu ewentualnych problemów technicznych tylko do </w:t>
      </w:r>
      <w:r w:rsidR="00672993" w:rsidRPr="003A4E22">
        <w:rPr>
          <w:rFonts w:cs="Arial"/>
          <w:color w:val="000000"/>
          <w:sz w:val="24"/>
          <w:szCs w:val="24"/>
        </w:rPr>
        <w:t>godziny zakończenia pracy urzędu</w:t>
      </w:r>
      <w:r w:rsidR="00DC6CA3" w:rsidRPr="003A4E22">
        <w:rPr>
          <w:rFonts w:cs="Arial"/>
          <w:color w:val="000000"/>
          <w:sz w:val="24"/>
          <w:szCs w:val="24"/>
        </w:rPr>
        <w:t xml:space="preserve">, tj. </w:t>
      </w:r>
      <w:r w:rsidR="00DC6CA3" w:rsidRPr="00AA30A6">
        <w:rPr>
          <w:rFonts w:cs="Arial"/>
          <w:color w:val="000000"/>
          <w:sz w:val="24"/>
          <w:szCs w:val="24"/>
        </w:rPr>
        <w:t>do 15:30</w:t>
      </w:r>
      <w:r w:rsidR="00672993" w:rsidRPr="00AA30A6">
        <w:rPr>
          <w:rFonts w:cs="Arial"/>
          <w:color w:val="000000"/>
          <w:sz w:val="24"/>
          <w:szCs w:val="24"/>
        </w:rPr>
        <w:t>.</w:t>
      </w:r>
    </w:p>
    <w:bookmarkEnd w:id="66"/>
    <w:p w14:paraId="40306D22" w14:textId="77777777" w:rsidR="00D95CC7" w:rsidRPr="00F355B0" w:rsidRDefault="00E87284" w:rsidP="00B23C0B">
      <w:pPr>
        <w:spacing w:before="240" w:after="120" w:line="360" w:lineRule="auto"/>
        <w:rPr>
          <w:rFonts w:cs="Arial"/>
          <w:color w:val="000000"/>
          <w:sz w:val="24"/>
          <w:szCs w:val="24"/>
        </w:rPr>
      </w:pPr>
      <w:r w:rsidRPr="00F355B0">
        <w:rPr>
          <w:rFonts w:cs="Arial"/>
          <w:color w:val="000000"/>
          <w:sz w:val="24"/>
          <w:szCs w:val="24"/>
        </w:rPr>
        <w:t>Termin składania wniosków możemy</w:t>
      </w:r>
      <w:r w:rsidR="001E16D2" w:rsidRPr="00F355B0">
        <w:rPr>
          <w:rFonts w:cs="Arial"/>
          <w:color w:val="000000"/>
          <w:sz w:val="24"/>
          <w:szCs w:val="24"/>
        </w:rPr>
        <w:t xml:space="preserve"> (ION)</w:t>
      </w:r>
      <w:r w:rsidRPr="00F355B0">
        <w:rPr>
          <w:rFonts w:cs="Arial"/>
          <w:color w:val="000000"/>
          <w:sz w:val="24"/>
          <w:szCs w:val="24"/>
        </w:rPr>
        <w:t xml:space="preserve"> zmienić</w:t>
      </w:r>
      <w:r w:rsidR="00FC4D9D" w:rsidRPr="00F355B0">
        <w:rPr>
          <w:rFonts w:cs="Arial"/>
          <w:color w:val="000000"/>
          <w:sz w:val="24"/>
          <w:szCs w:val="24"/>
        </w:rPr>
        <w:t xml:space="preserve"> w sytuacji gdy</w:t>
      </w:r>
      <w:r w:rsidR="00D95CC7" w:rsidRPr="00F355B0">
        <w:rPr>
          <w:rFonts w:cs="Arial"/>
          <w:color w:val="000000"/>
          <w:sz w:val="24"/>
          <w:szCs w:val="24"/>
        </w:rPr>
        <w:t>:</w:t>
      </w:r>
    </w:p>
    <w:p w14:paraId="1CD77CCF" w14:textId="1685698D" w:rsidR="00D95CC7" w:rsidRPr="0046093C" w:rsidRDefault="00700A13" w:rsidP="00173FFA">
      <w:pPr>
        <w:numPr>
          <w:ilvl w:val="0"/>
          <w:numId w:val="5"/>
        </w:numPr>
        <w:spacing w:before="0" w:after="120" w:line="360" w:lineRule="auto"/>
        <w:rPr>
          <w:rFonts w:cs="Arial"/>
          <w:color w:val="000000"/>
          <w:spacing w:val="-4"/>
          <w:sz w:val="24"/>
          <w:szCs w:val="24"/>
        </w:rPr>
      </w:pPr>
      <w:r w:rsidRPr="0046093C">
        <w:rPr>
          <w:rFonts w:cs="Arial"/>
          <w:color w:val="000000"/>
          <w:spacing w:val="-4"/>
          <w:sz w:val="24"/>
          <w:szCs w:val="24"/>
        </w:rPr>
        <w:t xml:space="preserve">zmieni </w:t>
      </w:r>
      <w:r w:rsidR="00E87284" w:rsidRPr="0046093C">
        <w:rPr>
          <w:rFonts w:cs="Arial"/>
          <w:color w:val="000000"/>
          <w:spacing w:val="-4"/>
          <w:sz w:val="24"/>
          <w:szCs w:val="24"/>
        </w:rPr>
        <w:t>się</w:t>
      </w:r>
      <w:r w:rsidR="00D95CC7" w:rsidRPr="0046093C">
        <w:rPr>
          <w:rFonts w:cs="Arial"/>
          <w:color w:val="000000"/>
          <w:spacing w:val="-4"/>
          <w:sz w:val="24"/>
          <w:szCs w:val="24"/>
        </w:rPr>
        <w:t xml:space="preserve"> kwot</w:t>
      </w:r>
      <w:r w:rsidR="00E87284" w:rsidRPr="0046093C">
        <w:rPr>
          <w:rFonts w:cs="Arial"/>
          <w:color w:val="000000"/>
          <w:spacing w:val="-4"/>
          <w:sz w:val="24"/>
          <w:szCs w:val="24"/>
        </w:rPr>
        <w:t>a</w:t>
      </w:r>
      <w:r w:rsidR="00D95CC7" w:rsidRPr="0046093C">
        <w:rPr>
          <w:rFonts w:cs="Arial"/>
          <w:color w:val="000000"/>
          <w:spacing w:val="-4"/>
          <w:sz w:val="24"/>
          <w:szCs w:val="24"/>
        </w:rPr>
        <w:t xml:space="preserve"> przewidzian</w:t>
      </w:r>
      <w:r w:rsidR="00E87284" w:rsidRPr="0046093C">
        <w:rPr>
          <w:rFonts w:cs="Arial"/>
          <w:color w:val="000000"/>
          <w:spacing w:val="-4"/>
          <w:sz w:val="24"/>
          <w:szCs w:val="24"/>
        </w:rPr>
        <w:t>a</w:t>
      </w:r>
      <w:r w:rsidR="00D95CC7" w:rsidRPr="0046093C">
        <w:rPr>
          <w:rFonts w:cs="Arial"/>
          <w:color w:val="000000"/>
          <w:spacing w:val="-4"/>
          <w:sz w:val="24"/>
          <w:szCs w:val="24"/>
        </w:rPr>
        <w:t xml:space="preserve"> na dofinansowanie projektów w ramach </w:t>
      </w:r>
      <w:r w:rsidR="00E87284" w:rsidRPr="0046093C">
        <w:rPr>
          <w:rFonts w:cs="Arial"/>
          <w:color w:val="000000"/>
          <w:spacing w:val="-4"/>
          <w:sz w:val="24"/>
          <w:szCs w:val="24"/>
        </w:rPr>
        <w:t>naboru</w:t>
      </w:r>
      <w:r w:rsidR="00D95CC7" w:rsidRPr="0046093C">
        <w:rPr>
          <w:rFonts w:cs="Arial"/>
          <w:color w:val="000000"/>
          <w:spacing w:val="-4"/>
          <w:sz w:val="24"/>
          <w:szCs w:val="24"/>
        </w:rPr>
        <w:t>,</w:t>
      </w:r>
    </w:p>
    <w:p w14:paraId="3594DBE4" w14:textId="77777777" w:rsidR="00306A9E" w:rsidRPr="003A4E22" w:rsidRDefault="006B3404" w:rsidP="00173FFA">
      <w:pPr>
        <w:numPr>
          <w:ilvl w:val="0"/>
          <w:numId w:val="5"/>
        </w:numPr>
        <w:spacing w:before="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46093C">
        <w:rPr>
          <w:rFonts w:cs="Arial"/>
          <w:color w:val="000000"/>
          <w:sz w:val="24"/>
          <w:szCs w:val="24"/>
        </w:rPr>
        <w:t>wystąpią</w:t>
      </w:r>
      <w:r w:rsidR="00790068" w:rsidRPr="0046093C">
        <w:rPr>
          <w:rFonts w:cs="Arial"/>
          <w:color w:val="000000"/>
          <w:sz w:val="24"/>
          <w:szCs w:val="24"/>
        </w:rPr>
        <w:t xml:space="preserve"> ewentualn</w:t>
      </w:r>
      <w:r w:rsidRPr="0046093C">
        <w:rPr>
          <w:rFonts w:cs="Arial"/>
          <w:color w:val="000000"/>
          <w:sz w:val="24"/>
          <w:szCs w:val="24"/>
        </w:rPr>
        <w:t>e</w:t>
      </w:r>
      <w:r w:rsidR="00790068" w:rsidRPr="0046093C">
        <w:rPr>
          <w:rFonts w:cs="Arial"/>
          <w:color w:val="000000"/>
          <w:sz w:val="24"/>
          <w:szCs w:val="24"/>
        </w:rPr>
        <w:t xml:space="preserve"> problem</w:t>
      </w:r>
      <w:r w:rsidR="00FC4D9D" w:rsidRPr="0046093C">
        <w:rPr>
          <w:rFonts w:cs="Arial"/>
          <w:color w:val="000000"/>
          <w:sz w:val="24"/>
          <w:szCs w:val="24"/>
        </w:rPr>
        <w:t>y</w:t>
      </w:r>
      <w:r w:rsidR="00790068" w:rsidRPr="0046093C">
        <w:rPr>
          <w:rFonts w:cs="Arial"/>
          <w:color w:val="000000"/>
          <w:sz w:val="24"/>
          <w:szCs w:val="24"/>
        </w:rPr>
        <w:t xml:space="preserve"> z systemem SOWA EFS</w:t>
      </w:r>
      <w:r w:rsidR="00FC4D9D" w:rsidRPr="0046093C">
        <w:rPr>
          <w:rFonts w:cs="Arial"/>
          <w:color w:val="000000"/>
          <w:sz w:val="24"/>
          <w:szCs w:val="24"/>
        </w:rPr>
        <w:t xml:space="preserve"> (problemy wynikające po stronie systemu np. awaria systemu</w:t>
      </w:r>
      <w:r w:rsidR="00FC4D9D" w:rsidRPr="003A4E22">
        <w:rPr>
          <w:rFonts w:cs="Arial"/>
          <w:color w:val="000000"/>
          <w:sz w:val="24"/>
          <w:szCs w:val="24"/>
        </w:rPr>
        <w:t>)</w:t>
      </w:r>
      <w:r w:rsidR="00306A9E" w:rsidRPr="003A4E22">
        <w:rPr>
          <w:rFonts w:cs="Arial"/>
          <w:color w:val="000000"/>
          <w:sz w:val="24"/>
          <w:szCs w:val="24"/>
        </w:rPr>
        <w:t>,</w:t>
      </w:r>
    </w:p>
    <w:p w14:paraId="11DBC14E" w14:textId="74021E31" w:rsidR="00790068" w:rsidRPr="00AA30A6" w:rsidRDefault="00306A9E" w:rsidP="00173FFA">
      <w:pPr>
        <w:numPr>
          <w:ilvl w:val="0"/>
          <w:numId w:val="5"/>
        </w:numPr>
        <w:spacing w:before="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AA30A6">
        <w:rPr>
          <w:rFonts w:cs="Arial"/>
          <w:color w:val="000000"/>
          <w:sz w:val="24"/>
          <w:szCs w:val="24"/>
        </w:rPr>
        <w:t>w wyniku zaistnienia innych obiektywnych przesłanek</w:t>
      </w:r>
      <w:r w:rsidR="007E1B46" w:rsidRPr="00AA30A6">
        <w:rPr>
          <w:rFonts w:cs="Arial"/>
          <w:color w:val="000000"/>
          <w:sz w:val="24"/>
          <w:szCs w:val="24"/>
        </w:rPr>
        <w:t>.</w:t>
      </w:r>
    </w:p>
    <w:p w14:paraId="36939857" w14:textId="77777777" w:rsidR="00D95CC7" w:rsidRPr="00FE0485" w:rsidRDefault="00D95CC7" w:rsidP="00E73BC1">
      <w:pPr>
        <w:spacing w:before="120" w:after="120" w:line="360" w:lineRule="auto"/>
        <w:rPr>
          <w:color w:val="000000"/>
          <w:sz w:val="24"/>
        </w:rPr>
      </w:pPr>
      <w:r w:rsidRPr="00F355B0">
        <w:rPr>
          <w:rFonts w:cs="Arial"/>
          <w:color w:val="000000"/>
          <w:sz w:val="24"/>
          <w:szCs w:val="24"/>
        </w:rPr>
        <w:t xml:space="preserve">Logowanie do systemu </w:t>
      </w:r>
      <w:r w:rsidR="007058B3" w:rsidRPr="00F355B0">
        <w:rPr>
          <w:rFonts w:cs="Arial"/>
          <w:color w:val="000000"/>
          <w:sz w:val="24"/>
          <w:szCs w:val="24"/>
        </w:rPr>
        <w:t xml:space="preserve">SOWA EFS </w:t>
      </w:r>
      <w:r w:rsidRPr="00F355B0">
        <w:rPr>
          <w:rFonts w:cs="Arial"/>
          <w:color w:val="000000"/>
          <w:sz w:val="24"/>
          <w:szCs w:val="24"/>
        </w:rPr>
        <w:t>w celu wypełnienia i</w:t>
      </w:r>
      <w:r w:rsidR="000E7022" w:rsidRPr="00F355B0">
        <w:rPr>
          <w:rFonts w:cs="Arial"/>
          <w:color w:val="000000"/>
          <w:sz w:val="24"/>
          <w:szCs w:val="24"/>
        </w:rPr>
        <w:t> </w:t>
      </w:r>
      <w:r w:rsidRPr="00F355B0">
        <w:rPr>
          <w:rFonts w:cs="Arial"/>
          <w:color w:val="000000"/>
          <w:sz w:val="24"/>
          <w:szCs w:val="24"/>
        </w:rPr>
        <w:t xml:space="preserve">złożenia wniosku będzie </w:t>
      </w:r>
      <w:r w:rsidRPr="00FE6AF1">
        <w:rPr>
          <w:rFonts w:cs="Arial"/>
          <w:color w:val="000000"/>
          <w:spacing w:val="-6"/>
          <w:sz w:val="24"/>
          <w:szCs w:val="24"/>
        </w:rPr>
        <w:t>możliwe w dniu rozpoczęcia naboru. W</w:t>
      </w:r>
      <w:r w:rsidR="000E7022" w:rsidRPr="00FE6AF1">
        <w:rPr>
          <w:rFonts w:cs="Arial"/>
          <w:color w:val="000000"/>
          <w:spacing w:val="-6"/>
          <w:sz w:val="24"/>
          <w:szCs w:val="24"/>
        </w:rPr>
        <w:t> </w:t>
      </w:r>
      <w:r w:rsidRPr="00FE6AF1">
        <w:rPr>
          <w:rFonts w:cs="Arial"/>
          <w:color w:val="000000"/>
          <w:spacing w:val="-6"/>
          <w:sz w:val="24"/>
          <w:szCs w:val="24"/>
        </w:rPr>
        <w:t xml:space="preserve">przypadku ewentualnych problemów z </w:t>
      </w:r>
      <w:r w:rsidR="008A237B" w:rsidRPr="00FE6AF1">
        <w:rPr>
          <w:rFonts w:cs="Arial"/>
          <w:color w:val="000000"/>
          <w:spacing w:val="-6"/>
          <w:sz w:val="24"/>
          <w:szCs w:val="24"/>
        </w:rPr>
        <w:t>s</w:t>
      </w:r>
      <w:r w:rsidRPr="00FE6AF1">
        <w:rPr>
          <w:rFonts w:cs="Arial"/>
          <w:color w:val="000000"/>
          <w:spacing w:val="-6"/>
          <w:sz w:val="24"/>
          <w:szCs w:val="24"/>
        </w:rPr>
        <w:t>ystemem</w:t>
      </w:r>
      <w:r w:rsidRPr="00FE6AF1">
        <w:rPr>
          <w:rFonts w:cs="Arial"/>
          <w:color w:val="000000"/>
          <w:sz w:val="24"/>
          <w:szCs w:val="24"/>
        </w:rPr>
        <w:t xml:space="preserve"> </w:t>
      </w:r>
      <w:r w:rsidR="008A237B" w:rsidRPr="00FE6AF1">
        <w:rPr>
          <w:rFonts w:cs="Arial"/>
          <w:color w:val="000000"/>
          <w:sz w:val="24"/>
          <w:szCs w:val="24"/>
        </w:rPr>
        <w:t xml:space="preserve">SOWA EFS, </w:t>
      </w:r>
      <w:r w:rsidR="009C4885" w:rsidRPr="00FE6AF1">
        <w:rPr>
          <w:rFonts w:cs="Arial"/>
          <w:color w:val="000000"/>
          <w:sz w:val="24"/>
          <w:szCs w:val="24"/>
        </w:rPr>
        <w:t>zastrzegamy</w:t>
      </w:r>
      <w:r w:rsidR="00EC40CD" w:rsidRPr="00FE6AF1">
        <w:rPr>
          <w:rFonts w:cs="Arial"/>
          <w:color w:val="000000"/>
          <w:sz w:val="24"/>
          <w:szCs w:val="24"/>
        </w:rPr>
        <w:t xml:space="preserve"> </w:t>
      </w:r>
      <w:r w:rsidRPr="00FE6AF1">
        <w:rPr>
          <w:rFonts w:cs="Arial"/>
          <w:color w:val="000000"/>
          <w:sz w:val="24"/>
          <w:szCs w:val="24"/>
        </w:rPr>
        <w:t xml:space="preserve">sobie, między innymi możliwość wydłużenia terminu składania </w:t>
      </w:r>
      <w:r w:rsidR="00665569" w:rsidRPr="0046093C">
        <w:rPr>
          <w:rFonts w:cs="Arial"/>
          <w:color w:val="000000"/>
          <w:sz w:val="24"/>
          <w:szCs w:val="24"/>
        </w:rPr>
        <w:t xml:space="preserve">przez Państwa </w:t>
      </w:r>
      <w:r w:rsidRPr="0046093C">
        <w:rPr>
          <w:rFonts w:cs="Arial"/>
          <w:color w:val="000000"/>
          <w:sz w:val="24"/>
          <w:szCs w:val="24"/>
        </w:rPr>
        <w:t>wniosków. Decyzja</w:t>
      </w:r>
      <w:r w:rsidRPr="00FE0485">
        <w:rPr>
          <w:color w:val="000000"/>
          <w:sz w:val="24"/>
        </w:rPr>
        <w:t xml:space="preserve"> w </w:t>
      </w:r>
      <w:r w:rsidR="0064356E" w:rsidRPr="00FE0485">
        <w:rPr>
          <w:color w:val="000000"/>
          <w:sz w:val="24"/>
        </w:rPr>
        <w:t xml:space="preserve">tej </w:t>
      </w:r>
      <w:r w:rsidRPr="00FE0485">
        <w:rPr>
          <w:color w:val="000000"/>
          <w:sz w:val="24"/>
        </w:rPr>
        <w:t>kwestii zostanie przedstawiona w formie komunikatu we wszystkich miejscach, w których opublikowano ogłoszenie</w:t>
      </w:r>
      <w:r w:rsidR="0064356E" w:rsidRPr="00FE0485">
        <w:rPr>
          <w:color w:val="000000"/>
          <w:sz w:val="24"/>
        </w:rPr>
        <w:t xml:space="preserve"> o naborze</w:t>
      </w:r>
      <w:r w:rsidR="00DC0343">
        <w:rPr>
          <w:color w:val="000000"/>
          <w:sz w:val="24"/>
        </w:rPr>
        <w:t xml:space="preserve"> i </w:t>
      </w:r>
      <w:r w:rsidR="000E726C">
        <w:rPr>
          <w:color w:val="000000"/>
          <w:sz w:val="24"/>
        </w:rPr>
        <w:t>R</w:t>
      </w:r>
      <w:r w:rsidR="00DC0343">
        <w:rPr>
          <w:color w:val="000000"/>
          <w:sz w:val="24"/>
        </w:rPr>
        <w:t>egulamin</w:t>
      </w:r>
      <w:r w:rsidR="001F2B7D">
        <w:rPr>
          <w:color w:val="000000"/>
          <w:sz w:val="24"/>
        </w:rPr>
        <w:t>.</w:t>
      </w:r>
    </w:p>
    <w:p w14:paraId="574814A0" w14:textId="32AD606F" w:rsidR="00D95CC7" w:rsidRPr="00FE0485" w:rsidRDefault="009D63FB" w:rsidP="00E823B8">
      <w:pPr>
        <w:spacing w:before="12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A97F11" w:rsidRPr="00EC40CD">
        <w:rPr>
          <w:color w:val="000000"/>
          <w:sz w:val="24"/>
        </w:rPr>
        <w:t xml:space="preserve">o prawidłowego przygotowania projektu od strony merytorycznej pomocna będzie dla Państwa </w:t>
      </w:r>
      <w:bookmarkStart w:id="67" w:name="_Hlk126063492"/>
      <w:r w:rsidR="00BD36D2">
        <w:rPr>
          <w:color w:val="000000"/>
          <w:sz w:val="24"/>
        </w:rPr>
        <w:t>„</w:t>
      </w:r>
      <w:r w:rsidR="00D95CC7" w:rsidRPr="00BD36D2">
        <w:rPr>
          <w:color w:val="000000"/>
          <w:sz w:val="24"/>
        </w:rPr>
        <w:t xml:space="preserve">Instrukcja wypełniania wniosku </w:t>
      </w:r>
      <w:r w:rsidR="00963DF8" w:rsidRPr="00BD36D2">
        <w:rPr>
          <w:color w:val="000000"/>
          <w:sz w:val="24"/>
        </w:rPr>
        <w:t>o dofinansowanie</w:t>
      </w:r>
      <w:r w:rsidR="00EC40CD" w:rsidRPr="00BD36D2">
        <w:rPr>
          <w:color w:val="000000"/>
          <w:sz w:val="24"/>
        </w:rPr>
        <w:t xml:space="preserve"> projektu</w:t>
      </w:r>
      <w:r w:rsidR="00963DF8" w:rsidRPr="00BD36D2">
        <w:rPr>
          <w:color w:val="000000"/>
          <w:sz w:val="24"/>
        </w:rPr>
        <w:t xml:space="preserve"> </w:t>
      </w:r>
      <w:r w:rsidR="000F6BD2" w:rsidRPr="000F6BD2">
        <w:rPr>
          <w:color w:val="000000"/>
          <w:sz w:val="24"/>
        </w:rPr>
        <w:t xml:space="preserve">w systemie SOWA EFS </w:t>
      </w:r>
      <w:r w:rsidR="00D95CC7" w:rsidRPr="00BD36D2">
        <w:rPr>
          <w:color w:val="000000"/>
          <w:sz w:val="24"/>
        </w:rPr>
        <w:t xml:space="preserve">w ramach </w:t>
      </w:r>
      <w:r w:rsidR="000F6BD2">
        <w:rPr>
          <w:color w:val="000000"/>
          <w:sz w:val="24"/>
        </w:rPr>
        <w:t xml:space="preserve">programu </w:t>
      </w:r>
      <w:r w:rsidR="00D95CC7" w:rsidRPr="00BD36D2">
        <w:rPr>
          <w:color w:val="000000"/>
          <w:sz w:val="24"/>
        </w:rPr>
        <w:t>FEDS 2021-2027</w:t>
      </w:r>
      <w:r w:rsidR="00BD36D2" w:rsidRPr="00BD36D2">
        <w:rPr>
          <w:color w:val="000000"/>
          <w:sz w:val="24"/>
        </w:rPr>
        <w:t>”</w:t>
      </w:r>
      <w:r>
        <w:rPr>
          <w:color w:val="000000"/>
          <w:sz w:val="24"/>
        </w:rPr>
        <w:t>,</w:t>
      </w:r>
      <w:r w:rsidR="00D95CC7" w:rsidRPr="00EC40CD">
        <w:rPr>
          <w:color w:val="000000"/>
          <w:sz w:val="24"/>
        </w:rPr>
        <w:t xml:space="preserve"> </w:t>
      </w:r>
      <w:bookmarkEnd w:id="67"/>
      <w:r w:rsidR="008B3BB6">
        <w:rPr>
          <w:color w:val="000000"/>
          <w:sz w:val="24"/>
        </w:rPr>
        <w:t>dostępna</w:t>
      </w:r>
      <w:r w:rsidR="008B3BB6" w:rsidRPr="00EC40CD">
        <w:rPr>
          <w:color w:val="000000"/>
          <w:sz w:val="24"/>
        </w:rPr>
        <w:t xml:space="preserve"> </w:t>
      </w:r>
      <w:r w:rsidR="001C5924">
        <w:rPr>
          <w:color w:val="000000"/>
          <w:sz w:val="24"/>
        </w:rPr>
        <w:t xml:space="preserve">wraz z Regulaminem </w:t>
      </w:r>
      <w:r w:rsidR="00D95CC7" w:rsidRPr="00EC40CD">
        <w:rPr>
          <w:color w:val="000000"/>
          <w:sz w:val="24"/>
        </w:rPr>
        <w:t xml:space="preserve">na </w:t>
      </w:r>
      <w:hyperlink r:id="rId22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B06A43">
        <w:rPr>
          <w:rStyle w:val="Hipercze"/>
          <w:rFonts w:eastAsia="Calibri"/>
          <w:sz w:val="24"/>
        </w:rPr>
        <w:t xml:space="preserve"> </w:t>
      </w:r>
      <w:r w:rsidR="00B06A43" w:rsidRPr="00B06A43">
        <w:rPr>
          <w:rStyle w:val="Hipercze"/>
          <w:rFonts w:eastAsia="Calibri"/>
          <w:sz w:val="24"/>
        </w:rPr>
        <w:t>w sekcji „Nabory</w:t>
      </w:r>
      <w:r w:rsidR="00E14CDA">
        <w:rPr>
          <w:rStyle w:val="Hipercze"/>
          <w:rFonts w:eastAsia="Calibri"/>
          <w:sz w:val="24"/>
        </w:rPr>
        <w:t>”</w:t>
      </w:r>
      <w:r w:rsidRPr="00DF1608">
        <w:rPr>
          <w:rFonts w:eastAsia="Calibri"/>
          <w:color w:val="000000"/>
          <w:sz w:val="24"/>
        </w:rPr>
        <w:t>.</w:t>
      </w:r>
    </w:p>
    <w:p w14:paraId="034C21DC" w14:textId="77777777" w:rsidR="00D95CC7" w:rsidRPr="00FE0485" w:rsidRDefault="00D95CC7" w:rsidP="00E249C4">
      <w:pPr>
        <w:spacing w:before="240" w:after="6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Procedura wycofania wniosku</w:t>
      </w:r>
    </w:p>
    <w:p w14:paraId="1ABB9F55" w14:textId="77777777" w:rsidR="00251846" w:rsidRPr="00FE0485" w:rsidRDefault="00FB6F76" w:rsidP="00D4450B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Maj</w:t>
      </w:r>
      <w:r w:rsidR="00251846" w:rsidRPr="00A77BD7">
        <w:rPr>
          <w:color w:val="000000"/>
          <w:spacing w:val="-4"/>
          <w:sz w:val="24"/>
        </w:rPr>
        <w:t>ą</w:t>
      </w:r>
      <w:r w:rsidR="009E4010" w:rsidRPr="00A77BD7">
        <w:rPr>
          <w:color w:val="000000"/>
          <w:spacing w:val="-4"/>
          <w:sz w:val="24"/>
        </w:rPr>
        <w:t xml:space="preserve"> Państwo </w:t>
      </w:r>
      <w:r w:rsidR="00A24CC3" w:rsidRPr="00A77BD7">
        <w:rPr>
          <w:color w:val="000000"/>
          <w:spacing w:val="-4"/>
          <w:sz w:val="24"/>
        </w:rPr>
        <w:t>możliwość wycofa</w:t>
      </w:r>
      <w:r w:rsidR="00665569" w:rsidRPr="00A77BD7">
        <w:rPr>
          <w:color w:val="000000"/>
          <w:spacing w:val="-4"/>
          <w:sz w:val="24"/>
        </w:rPr>
        <w:t>nia</w:t>
      </w:r>
      <w:r w:rsidR="00A24CC3" w:rsidRPr="00A77BD7">
        <w:rPr>
          <w:color w:val="000000"/>
          <w:spacing w:val="-4"/>
          <w:sz w:val="24"/>
        </w:rPr>
        <w:t xml:space="preserve"> wniosk</w:t>
      </w:r>
      <w:r w:rsidR="00665569" w:rsidRPr="00A77BD7">
        <w:rPr>
          <w:color w:val="000000"/>
          <w:spacing w:val="-4"/>
          <w:sz w:val="24"/>
        </w:rPr>
        <w:t>u</w:t>
      </w:r>
      <w:r w:rsidR="00EC40CD" w:rsidRPr="00A77BD7">
        <w:rPr>
          <w:color w:val="000000"/>
          <w:spacing w:val="-4"/>
          <w:sz w:val="24"/>
        </w:rPr>
        <w:t xml:space="preserve"> </w:t>
      </w:r>
      <w:r w:rsidR="00A24CC3" w:rsidRPr="00A77BD7">
        <w:rPr>
          <w:color w:val="000000"/>
          <w:spacing w:val="-4"/>
          <w:sz w:val="24"/>
        </w:rPr>
        <w:t xml:space="preserve">podczas trwania </w:t>
      </w:r>
      <w:r w:rsidR="00251846" w:rsidRPr="00A77BD7">
        <w:rPr>
          <w:color w:val="000000"/>
          <w:spacing w:val="-4"/>
          <w:sz w:val="24"/>
        </w:rPr>
        <w:t xml:space="preserve">naboru </w:t>
      </w:r>
      <w:r w:rsidR="00A24CC3" w:rsidRPr="00A77BD7">
        <w:rPr>
          <w:color w:val="000000"/>
          <w:spacing w:val="-4"/>
          <w:sz w:val="24"/>
        </w:rPr>
        <w:t>oraz na każdym</w:t>
      </w:r>
      <w:r w:rsidR="00A24CC3" w:rsidRPr="00FE0485">
        <w:rPr>
          <w:color w:val="000000"/>
          <w:sz w:val="24"/>
        </w:rPr>
        <w:t xml:space="preserve"> etapie jego oceny. </w:t>
      </w:r>
    </w:p>
    <w:p w14:paraId="0854E058" w14:textId="77777777" w:rsidR="00955088" w:rsidRDefault="00FA0B37" w:rsidP="007F1609">
      <w:pPr>
        <w:spacing w:before="120" w:line="360" w:lineRule="auto"/>
        <w:rPr>
          <w:sz w:val="24"/>
          <w:szCs w:val="24"/>
        </w:rPr>
      </w:pPr>
      <w:bookmarkStart w:id="68" w:name="_Hlk125109254"/>
      <w:r w:rsidRPr="007F1609">
        <w:rPr>
          <w:b/>
          <w:bCs/>
          <w:spacing w:val="-2"/>
          <w:sz w:val="24"/>
          <w:szCs w:val="24"/>
        </w:rPr>
        <w:t>Aby wycofać wniosek w trakcie trwania naboru</w:t>
      </w:r>
      <w:r w:rsidRPr="007F1609">
        <w:rPr>
          <w:spacing w:val="-2"/>
          <w:sz w:val="24"/>
          <w:szCs w:val="24"/>
        </w:rPr>
        <w:t xml:space="preserve"> należy skorzystać z funkcjonalności</w:t>
      </w:r>
      <w:r w:rsidRPr="00B02C7C">
        <w:rPr>
          <w:sz w:val="24"/>
          <w:szCs w:val="24"/>
        </w:rPr>
        <w:t xml:space="preserve"> systemu SOWA EFS – </w:t>
      </w:r>
      <w:r>
        <w:rPr>
          <w:sz w:val="24"/>
          <w:szCs w:val="24"/>
        </w:rPr>
        <w:t>„A</w:t>
      </w:r>
      <w:r w:rsidRPr="00B02C7C">
        <w:rPr>
          <w:sz w:val="24"/>
          <w:szCs w:val="24"/>
        </w:rPr>
        <w:t>nulowanie projektu</w:t>
      </w:r>
      <w:r>
        <w:rPr>
          <w:sz w:val="24"/>
          <w:szCs w:val="24"/>
        </w:rPr>
        <w:t>”, która</w:t>
      </w:r>
      <w:r w:rsidRPr="00B02C7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B02C7C">
        <w:rPr>
          <w:sz w:val="24"/>
          <w:szCs w:val="24"/>
        </w:rPr>
        <w:t xml:space="preserve">ostała opisana w </w:t>
      </w:r>
      <w:bookmarkStart w:id="69" w:name="_Hlk147730567"/>
      <w:r w:rsidRPr="00B02C7C">
        <w:rPr>
          <w:sz w:val="24"/>
          <w:szCs w:val="24"/>
        </w:rPr>
        <w:t xml:space="preserve">Instrukcji Użytkownika Systemu Obsługi Wniosków Aplikacyjnych Europejskiego Funduszu </w:t>
      </w:r>
      <w:r w:rsidRPr="00395E3B">
        <w:rPr>
          <w:sz w:val="24"/>
          <w:szCs w:val="24"/>
        </w:rPr>
        <w:t>Społecznego (SOWA EFS) dla wnioskodawców/ beneficjentów</w:t>
      </w:r>
      <w:bookmarkEnd w:id="69"/>
      <w:r w:rsidRPr="00395E3B">
        <w:rPr>
          <w:sz w:val="24"/>
          <w:szCs w:val="24"/>
        </w:rPr>
        <w:t xml:space="preserve">, w rozdziale – </w:t>
      </w:r>
      <w:r w:rsidRPr="00CE7C03">
        <w:rPr>
          <w:spacing w:val="-8"/>
          <w:sz w:val="24"/>
          <w:szCs w:val="24"/>
        </w:rPr>
        <w:t>Zarządzanie Projektem. Instrukcja znajduje się w systemie SOWA EFS, w zakładce pomoc.</w:t>
      </w:r>
      <w:r w:rsidRPr="00B02C7C">
        <w:rPr>
          <w:sz w:val="24"/>
          <w:szCs w:val="24"/>
        </w:rPr>
        <w:t xml:space="preserve"> </w:t>
      </w:r>
    </w:p>
    <w:p w14:paraId="37FF2643" w14:textId="2C4C5B3C" w:rsidR="00FA0B37" w:rsidRPr="00B02C7C" w:rsidRDefault="00955088" w:rsidP="007F1609">
      <w:pPr>
        <w:spacing w:before="120" w:line="360" w:lineRule="auto"/>
        <w:rPr>
          <w:sz w:val="24"/>
          <w:szCs w:val="24"/>
        </w:rPr>
      </w:pPr>
      <w:r w:rsidRPr="00860E87">
        <w:rPr>
          <w:color w:val="000000"/>
          <w:sz w:val="24"/>
        </w:rPr>
        <w:lastRenderedPageBreak/>
        <w:t>W</w:t>
      </w:r>
      <w:r>
        <w:rPr>
          <w:color w:val="000000"/>
          <w:sz w:val="24"/>
        </w:rPr>
        <w:t> </w:t>
      </w:r>
      <w:r w:rsidRPr="00860E87">
        <w:rPr>
          <w:color w:val="000000"/>
          <w:sz w:val="24"/>
        </w:rPr>
        <w:t xml:space="preserve">przypadku wycofania wniosku przed zakończeniem naboru </w:t>
      </w:r>
      <w:r w:rsidRPr="001E036F">
        <w:rPr>
          <w:color w:val="000000"/>
          <w:sz w:val="24"/>
        </w:rPr>
        <w:t>mają Państwo prawo złożyć kolejny wniosek.</w:t>
      </w:r>
      <w:r>
        <w:rPr>
          <w:color w:val="000000"/>
          <w:sz w:val="24"/>
        </w:rPr>
        <w:t xml:space="preserve"> </w:t>
      </w:r>
      <w:r w:rsidRPr="00B02C7C">
        <w:rPr>
          <w:sz w:val="24"/>
          <w:szCs w:val="24"/>
        </w:rPr>
        <w:t>Aby</w:t>
      </w:r>
      <w:r>
        <w:rPr>
          <w:sz w:val="24"/>
          <w:szCs w:val="24"/>
        </w:rPr>
        <w:t xml:space="preserve"> to zrobić </w:t>
      </w:r>
      <w:r w:rsidRPr="00B02C7C">
        <w:rPr>
          <w:sz w:val="24"/>
          <w:szCs w:val="24"/>
        </w:rPr>
        <w:t xml:space="preserve">należy na podstawie anulowanego wniosku utworzyć kolejny za pomocą funkcjonalności – </w:t>
      </w:r>
      <w:r>
        <w:rPr>
          <w:sz w:val="24"/>
          <w:szCs w:val="24"/>
        </w:rPr>
        <w:t>„</w:t>
      </w:r>
      <w:r w:rsidRPr="00B02C7C">
        <w:rPr>
          <w:sz w:val="24"/>
          <w:szCs w:val="24"/>
        </w:rPr>
        <w:t>Utwórz nowy projekt wykorzystując istniejący</w:t>
      </w:r>
      <w:r>
        <w:rPr>
          <w:sz w:val="24"/>
          <w:szCs w:val="24"/>
        </w:rPr>
        <w:t>”</w:t>
      </w:r>
      <w:r w:rsidRPr="00B02C7C">
        <w:rPr>
          <w:sz w:val="24"/>
          <w:szCs w:val="24"/>
        </w:rPr>
        <w:t>, która została opisana również w rozdziale Zarządzenie Projektem ww. Instrukcji. Tak utworzony projekt można dowolnie edytować i wysłać do ION</w:t>
      </w:r>
      <w:r>
        <w:rPr>
          <w:sz w:val="24"/>
          <w:szCs w:val="24"/>
        </w:rPr>
        <w:t xml:space="preserve"> do czasu zakończenia naboru</w:t>
      </w:r>
      <w:r w:rsidRPr="00B02C7C">
        <w:rPr>
          <w:sz w:val="24"/>
          <w:szCs w:val="24"/>
        </w:rPr>
        <w:t>.</w:t>
      </w:r>
    </w:p>
    <w:p w14:paraId="12E1DEA9" w14:textId="304077D6" w:rsidR="00A24CC3" w:rsidRPr="001E036F" w:rsidRDefault="00FA0B37" w:rsidP="007F1609">
      <w:pPr>
        <w:spacing w:before="120" w:line="360" w:lineRule="auto"/>
        <w:rPr>
          <w:color w:val="000000"/>
          <w:sz w:val="24"/>
        </w:rPr>
      </w:pPr>
      <w:r w:rsidRPr="00B02C7C">
        <w:rPr>
          <w:b/>
          <w:color w:val="000000"/>
          <w:spacing w:val="-4"/>
          <w:sz w:val="24"/>
          <w:szCs w:val="24"/>
        </w:rPr>
        <w:t>Aby wycofać wniosek po zakończeniu naboru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="00B32990" w:rsidRPr="00421FF0">
        <w:rPr>
          <w:bCs/>
          <w:color w:val="000000"/>
          <w:spacing w:val="-8"/>
          <w:sz w:val="24"/>
          <w:szCs w:val="24"/>
        </w:rPr>
        <w:t xml:space="preserve">należy </w:t>
      </w:r>
      <w:r w:rsidR="00B32990" w:rsidRPr="00421FF0">
        <w:rPr>
          <w:spacing w:val="-8"/>
          <w:sz w:val="24"/>
          <w:szCs w:val="24"/>
        </w:rPr>
        <w:t>przesłać do nas poprzez funkcję</w:t>
      </w:r>
      <w:r w:rsidR="00B32990" w:rsidRPr="00096AE8">
        <w:rPr>
          <w:sz w:val="24"/>
          <w:szCs w:val="24"/>
        </w:rPr>
        <w:t xml:space="preserve"> Korespondencja w systemie SOWA EFS pismo </w:t>
      </w:r>
      <w:r w:rsidR="00B32990">
        <w:rPr>
          <w:sz w:val="24"/>
          <w:szCs w:val="24"/>
        </w:rPr>
        <w:t>informujące</w:t>
      </w:r>
      <w:r w:rsidR="00B32990" w:rsidRPr="00096AE8">
        <w:rPr>
          <w:sz w:val="24"/>
          <w:szCs w:val="24"/>
        </w:rPr>
        <w:t xml:space="preserve"> </w:t>
      </w:r>
      <w:r w:rsidR="00B32990">
        <w:rPr>
          <w:sz w:val="24"/>
          <w:szCs w:val="24"/>
        </w:rPr>
        <w:t xml:space="preserve">o </w:t>
      </w:r>
      <w:r w:rsidR="00B32990" w:rsidRPr="00096AE8">
        <w:rPr>
          <w:sz w:val="24"/>
          <w:szCs w:val="24"/>
        </w:rPr>
        <w:t>wycofani</w:t>
      </w:r>
      <w:r w:rsidR="00B32990">
        <w:rPr>
          <w:sz w:val="24"/>
          <w:szCs w:val="24"/>
        </w:rPr>
        <w:t>u</w:t>
      </w:r>
      <w:r w:rsidR="00B32990" w:rsidRPr="00096AE8">
        <w:rPr>
          <w:sz w:val="24"/>
          <w:szCs w:val="24"/>
        </w:rPr>
        <w:t xml:space="preserve"> wniosku</w:t>
      </w:r>
      <w:r w:rsidR="00336008">
        <w:rPr>
          <w:sz w:val="24"/>
          <w:szCs w:val="24"/>
        </w:rPr>
        <w:t>,</w:t>
      </w:r>
      <w:r w:rsidR="00336008" w:rsidRPr="00336008">
        <w:t xml:space="preserve"> </w:t>
      </w:r>
      <w:r w:rsidR="00336008" w:rsidRPr="00395E3B">
        <w:rPr>
          <w:sz w:val="24"/>
          <w:szCs w:val="24"/>
        </w:rPr>
        <w:t>zawierające tytuł oraz numer projektu,</w:t>
      </w:r>
      <w:r w:rsidR="00B32990" w:rsidRPr="00DF015F">
        <w:rPr>
          <w:sz w:val="24"/>
          <w:szCs w:val="24"/>
        </w:rPr>
        <w:t xml:space="preserve"> podpisane kwalifikowanym podpisem elektronicznym</w:t>
      </w:r>
      <w:r w:rsidR="00B32990" w:rsidRPr="00096AE8">
        <w:rPr>
          <w:sz w:val="24"/>
          <w:szCs w:val="24"/>
        </w:rPr>
        <w:t xml:space="preserve"> lub poprzez profil zaufany przez osobę uprawnioną do podejmowania decyzji w Państwa imieniu.</w:t>
      </w:r>
      <w:r w:rsidR="00B32990">
        <w:rPr>
          <w:sz w:val="24"/>
          <w:szCs w:val="24"/>
        </w:rPr>
        <w:t xml:space="preserve"> Następnie</w:t>
      </w:r>
      <w:r w:rsidR="00B32990" w:rsidRPr="00096AE8">
        <w:rPr>
          <w:sz w:val="24"/>
          <w:szCs w:val="24"/>
        </w:rPr>
        <w:t xml:space="preserve"> </w:t>
      </w:r>
      <w:r w:rsidRPr="00B02C7C">
        <w:rPr>
          <w:sz w:val="24"/>
          <w:szCs w:val="24"/>
        </w:rPr>
        <w:t xml:space="preserve">należy </w:t>
      </w:r>
      <w:r w:rsidRPr="00421FF0">
        <w:rPr>
          <w:spacing w:val="-4"/>
          <w:sz w:val="24"/>
          <w:szCs w:val="24"/>
        </w:rPr>
        <w:t>skorzystać z funkcjonalności systemu SOWA EFS – „Anulowanie projektu”, która została</w:t>
      </w:r>
      <w:r w:rsidRPr="00B02C7C">
        <w:rPr>
          <w:sz w:val="24"/>
          <w:szCs w:val="24"/>
        </w:rPr>
        <w:t xml:space="preserve"> opisana w Instrukcji Użytkownika Systemu Obsługi Wniosków Aplikacyjnych Europejskiego Funduszu Społecznego (</w:t>
      </w:r>
      <w:r w:rsidRPr="00DF015F">
        <w:rPr>
          <w:spacing w:val="-6"/>
          <w:sz w:val="24"/>
          <w:szCs w:val="24"/>
        </w:rPr>
        <w:t xml:space="preserve">SOWA EFS) dla </w:t>
      </w:r>
      <w:r w:rsidR="00757881" w:rsidRPr="00DF015F">
        <w:rPr>
          <w:spacing w:val="-6"/>
          <w:sz w:val="24"/>
          <w:szCs w:val="24"/>
        </w:rPr>
        <w:t>W</w:t>
      </w:r>
      <w:r w:rsidRPr="00DF015F">
        <w:rPr>
          <w:spacing w:val="-6"/>
          <w:sz w:val="24"/>
          <w:szCs w:val="24"/>
        </w:rPr>
        <w:t xml:space="preserve">nioskodawców/ </w:t>
      </w:r>
      <w:r w:rsidR="00757881" w:rsidRPr="00DF015F">
        <w:rPr>
          <w:spacing w:val="-6"/>
          <w:sz w:val="24"/>
          <w:szCs w:val="24"/>
        </w:rPr>
        <w:t>B</w:t>
      </w:r>
      <w:r w:rsidRPr="00DF015F">
        <w:rPr>
          <w:spacing w:val="-6"/>
          <w:sz w:val="24"/>
          <w:szCs w:val="24"/>
        </w:rPr>
        <w:t>eneficjentów, w rozdziale – Zarządzanie Projektem</w:t>
      </w:r>
      <w:bookmarkEnd w:id="68"/>
      <w:r w:rsidR="00B42F75" w:rsidRPr="00DF015F">
        <w:rPr>
          <w:color w:val="000000"/>
          <w:spacing w:val="-6"/>
          <w:sz w:val="24"/>
        </w:rPr>
        <w:t>.</w:t>
      </w:r>
    </w:p>
    <w:p w14:paraId="7E27AFB7" w14:textId="77777777" w:rsidR="00BB404B" w:rsidRPr="001E036F" w:rsidRDefault="00BB404B" w:rsidP="00BD5DD7">
      <w:pPr>
        <w:pStyle w:val="Nagwek1"/>
        <w:numPr>
          <w:ilvl w:val="0"/>
          <w:numId w:val="3"/>
        </w:numPr>
        <w:tabs>
          <w:tab w:val="left" w:pos="493"/>
        </w:tabs>
        <w:spacing w:before="480"/>
        <w:ind w:left="850" w:hanging="357"/>
        <w:rPr>
          <w:rFonts w:ascii="Arial" w:hAnsi="Arial"/>
        </w:rPr>
      </w:pPr>
      <w:bookmarkStart w:id="70" w:name="_Toc132701841"/>
      <w:bookmarkStart w:id="71" w:name="_Toc132791231"/>
      <w:bookmarkStart w:id="72" w:name="_Toc122342098"/>
      <w:bookmarkStart w:id="73" w:name="_Toc162256387"/>
      <w:bookmarkEnd w:id="70"/>
      <w:bookmarkEnd w:id="71"/>
      <w:r w:rsidRPr="001E036F">
        <w:rPr>
          <w:rFonts w:ascii="Arial" w:hAnsi="Arial"/>
        </w:rPr>
        <w:t>Kwota przeznaczona na dofinansowanie projektów</w:t>
      </w:r>
      <w:r w:rsidR="00144518" w:rsidRPr="001E036F">
        <w:rPr>
          <w:rFonts w:ascii="Arial" w:hAnsi="Arial"/>
        </w:rPr>
        <w:t xml:space="preserve"> w naborze</w:t>
      </w:r>
      <w:bookmarkEnd w:id="72"/>
      <w:bookmarkEnd w:id="73"/>
      <w:r w:rsidRPr="001E036F">
        <w:rPr>
          <w:rFonts w:ascii="Arial" w:hAnsi="Arial"/>
        </w:rPr>
        <w:t xml:space="preserve"> </w:t>
      </w:r>
    </w:p>
    <w:p w14:paraId="6170A2CF" w14:textId="1B27B478" w:rsidR="00FA732A" w:rsidRPr="001578F2" w:rsidRDefault="00144518" w:rsidP="00932E0C">
      <w:pPr>
        <w:spacing w:before="0" w:line="360" w:lineRule="auto"/>
        <w:rPr>
          <w:color w:val="000000"/>
          <w:sz w:val="24"/>
        </w:rPr>
      </w:pPr>
      <w:bookmarkStart w:id="74" w:name="_Hlk104375929"/>
      <w:r w:rsidRPr="005F0221">
        <w:rPr>
          <w:color w:val="000000"/>
          <w:spacing w:val="6"/>
          <w:sz w:val="24"/>
        </w:rPr>
        <w:t>Alokacja</w:t>
      </w:r>
      <w:r w:rsidR="00A55A92" w:rsidRPr="005F0221">
        <w:rPr>
          <w:color w:val="000000"/>
          <w:spacing w:val="6"/>
          <w:sz w:val="24"/>
        </w:rPr>
        <w:t xml:space="preserve"> środków europejskich </w:t>
      </w:r>
      <w:r w:rsidRPr="005F0221">
        <w:rPr>
          <w:color w:val="000000"/>
          <w:spacing w:val="6"/>
          <w:sz w:val="24"/>
        </w:rPr>
        <w:t>przeznaczona na nabór</w:t>
      </w:r>
      <w:r w:rsidR="00251846" w:rsidRPr="005F0221">
        <w:rPr>
          <w:color w:val="000000"/>
          <w:spacing w:val="6"/>
          <w:sz w:val="24"/>
        </w:rPr>
        <w:t xml:space="preserve"> wynosi</w:t>
      </w:r>
      <w:r w:rsidR="001578F2" w:rsidRPr="005F0221">
        <w:rPr>
          <w:color w:val="000000"/>
          <w:spacing w:val="6"/>
          <w:sz w:val="24"/>
        </w:rPr>
        <w:t xml:space="preserve"> </w:t>
      </w:r>
      <w:bookmarkStart w:id="75" w:name="_Hlk153977162"/>
      <w:r w:rsidR="009A7C64">
        <w:rPr>
          <w:rFonts w:cs="Arial"/>
          <w:b/>
          <w:color w:val="000000"/>
          <w:sz w:val="24"/>
          <w:szCs w:val="24"/>
        </w:rPr>
        <w:t>15 410 000</w:t>
      </w:r>
      <w:r w:rsidR="00872E69">
        <w:rPr>
          <w:rFonts w:cs="Arial"/>
          <w:b/>
          <w:color w:val="000000"/>
          <w:sz w:val="24"/>
          <w:szCs w:val="24"/>
        </w:rPr>
        <w:t xml:space="preserve"> </w:t>
      </w:r>
      <w:bookmarkEnd w:id="75"/>
      <w:r w:rsidR="00A320A0" w:rsidRPr="00D9608C">
        <w:rPr>
          <w:rFonts w:cs="Arial"/>
          <w:b/>
          <w:color w:val="000000"/>
          <w:sz w:val="24"/>
          <w:szCs w:val="24"/>
        </w:rPr>
        <w:t>PLN</w:t>
      </w:r>
      <w:r w:rsidR="00A320A0" w:rsidRPr="00D9608C">
        <w:rPr>
          <w:rFonts w:cs="Arial"/>
          <w:color w:val="000000"/>
          <w:sz w:val="24"/>
          <w:szCs w:val="24"/>
        </w:rPr>
        <w:t>.</w:t>
      </w:r>
    </w:p>
    <w:bookmarkEnd w:id="74"/>
    <w:p w14:paraId="048621C8" w14:textId="5B441EFF" w:rsidR="00F43D64" w:rsidRDefault="00F43D64" w:rsidP="00F43D64">
      <w:pPr>
        <w:spacing w:before="0" w:after="120" w:line="360" w:lineRule="auto"/>
        <w:rPr>
          <w:b/>
          <w:sz w:val="24"/>
          <w:szCs w:val="24"/>
        </w:rPr>
      </w:pPr>
      <w:r w:rsidRPr="001578F2">
        <w:rPr>
          <w:sz w:val="24"/>
          <w:szCs w:val="24"/>
        </w:rPr>
        <w:t xml:space="preserve">Ponadto, jako współfinansowanie z budżetu państwa w ramach środków z Kontraktu </w:t>
      </w:r>
      <w:r w:rsidRPr="005F0221">
        <w:rPr>
          <w:spacing w:val="-2"/>
          <w:sz w:val="24"/>
        </w:rPr>
        <w:t>Programowego, na nabór przeznacza się kwotę</w:t>
      </w:r>
      <w:r w:rsidR="009F2202">
        <w:rPr>
          <w:spacing w:val="-2"/>
          <w:sz w:val="24"/>
        </w:rPr>
        <w:t xml:space="preserve"> </w:t>
      </w:r>
      <w:r w:rsidR="00A100CC" w:rsidRPr="00A100CC">
        <w:rPr>
          <w:b/>
          <w:bCs/>
          <w:spacing w:val="-2"/>
          <w:sz w:val="24"/>
        </w:rPr>
        <w:t>5 503 571</w:t>
      </w:r>
      <w:r w:rsidR="009F2202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PLN.</w:t>
      </w:r>
    </w:p>
    <w:p w14:paraId="28CAB1E6" w14:textId="6F2DB031" w:rsidR="00A16FBA" w:rsidRDefault="00F43D64" w:rsidP="00D4450B">
      <w:pPr>
        <w:spacing w:before="60" w:after="120" w:line="360" w:lineRule="auto"/>
        <w:rPr>
          <w:rFonts w:cs="Arial"/>
          <w:kern w:val="24"/>
          <w:sz w:val="24"/>
          <w:szCs w:val="24"/>
        </w:rPr>
      </w:pPr>
      <w:r w:rsidRPr="00276D8B">
        <w:rPr>
          <w:sz w:val="24"/>
          <w:szCs w:val="24"/>
        </w:rPr>
        <w:t>Łączna kwota środków na dofinansowanie projekt</w:t>
      </w:r>
      <w:r w:rsidR="00932E0C">
        <w:rPr>
          <w:sz w:val="24"/>
          <w:szCs w:val="24"/>
        </w:rPr>
        <w:t>ów</w:t>
      </w:r>
      <w:r w:rsidRPr="00276D8B">
        <w:rPr>
          <w:sz w:val="24"/>
          <w:szCs w:val="24"/>
        </w:rPr>
        <w:t xml:space="preserve"> w naborze (środki UE + </w:t>
      </w:r>
      <w:r w:rsidRPr="005F0221">
        <w:rPr>
          <w:spacing w:val="-2"/>
          <w:sz w:val="24"/>
        </w:rPr>
        <w:t>współfinansowanie z budżetu państwa) wynosi</w:t>
      </w:r>
      <w:r w:rsidR="00A66684">
        <w:rPr>
          <w:b/>
          <w:bCs/>
          <w:spacing w:val="-2"/>
          <w:sz w:val="24"/>
        </w:rPr>
        <w:t> </w:t>
      </w:r>
      <w:r w:rsidR="00A100CC" w:rsidRPr="00A100CC">
        <w:rPr>
          <w:b/>
          <w:bCs/>
          <w:spacing w:val="-2"/>
          <w:sz w:val="24"/>
        </w:rPr>
        <w:t>20 913 571</w:t>
      </w:r>
      <w:r w:rsidR="00932E0C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</w:t>
      </w:r>
      <w:r w:rsidRPr="005F0221">
        <w:rPr>
          <w:spacing w:val="-2"/>
          <w:sz w:val="24"/>
        </w:rPr>
        <w:t>.</w:t>
      </w:r>
    </w:p>
    <w:p w14:paraId="03179FE5" w14:textId="77777777" w:rsidR="00DF2276" w:rsidRDefault="00DF2276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pacing w:val="-2"/>
          <w:sz w:val="24"/>
        </w:rPr>
      </w:pPr>
      <w:r w:rsidRPr="00DF2276">
        <w:rPr>
          <w:color w:val="000000"/>
          <w:spacing w:val="-2"/>
          <w:sz w:val="24"/>
        </w:rPr>
        <w:t xml:space="preserve">W trakcie trwania naboru lub po jego rozstrzygnięciu możemy zwiększyć kwotę </w:t>
      </w:r>
      <w:r w:rsidRPr="008B0E7C">
        <w:rPr>
          <w:color w:val="000000"/>
          <w:sz w:val="24"/>
        </w:rPr>
        <w:t>przeznaczoną na dofinansowanie projektów w naborze z uwzględnieniem zasady równego</w:t>
      </w:r>
      <w:r w:rsidRPr="00DF2276">
        <w:rPr>
          <w:color w:val="000000"/>
          <w:spacing w:val="-2"/>
          <w:sz w:val="24"/>
        </w:rPr>
        <w:t xml:space="preserve"> traktowania (dofinansowanie wszystkich projektów, które uzyskały wymaganą liczbę punktów albo dofinansowanie kolejno projektów, które uzyskały wymaganą liczbę punktów oraz taką samą ocenę).</w:t>
      </w:r>
    </w:p>
    <w:p w14:paraId="23555DBE" w14:textId="77777777" w:rsidR="00932E0C" w:rsidRPr="00932E0C" w:rsidRDefault="00932E0C" w:rsidP="00932E0C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932E0C">
        <w:rPr>
          <w:color w:val="000000"/>
          <w:sz w:val="24"/>
        </w:rPr>
        <w:t xml:space="preserve">Wybór projektów do dofinansowania uzależniony będzie od dostępności wolnych środków dla danego Działania/Priorytetu w danym miesiącu. </w:t>
      </w:r>
    </w:p>
    <w:p w14:paraId="772BC0FD" w14:textId="54A79584" w:rsidR="006346D6" w:rsidRPr="006237CB" w:rsidRDefault="00932E0C" w:rsidP="00F45316">
      <w:pPr>
        <w:spacing w:before="0" w:after="360" w:line="360" w:lineRule="auto"/>
        <w:rPr>
          <w:color w:val="000000"/>
          <w:sz w:val="24"/>
        </w:rPr>
      </w:pPr>
      <w:r w:rsidRPr="00932E0C">
        <w:rPr>
          <w:color w:val="000000"/>
          <w:spacing w:val="-4"/>
          <w:sz w:val="24"/>
        </w:rPr>
        <w:t>Kontraktacja projektów wybranych do dofinansowania uzależniona będzie od wysokości</w:t>
      </w:r>
      <w:r w:rsidRPr="00932E0C">
        <w:rPr>
          <w:color w:val="000000"/>
          <w:sz w:val="24"/>
        </w:rPr>
        <w:t xml:space="preserve"> </w:t>
      </w:r>
      <w:r w:rsidRPr="00932E0C">
        <w:rPr>
          <w:color w:val="000000"/>
          <w:spacing w:val="-4"/>
          <w:sz w:val="24"/>
        </w:rPr>
        <w:t>limitu „L” (limitu dostępnej alokacji) dla danego Działania/Priorytetu w danym miesiącu</w:t>
      </w:r>
      <w:r w:rsidRPr="00932E0C">
        <w:rPr>
          <w:color w:val="000000"/>
          <w:sz w:val="24"/>
        </w:rPr>
        <w:t xml:space="preserve"> - zgodnie </w:t>
      </w:r>
      <w:r>
        <w:rPr>
          <w:color w:val="000000"/>
          <w:sz w:val="24"/>
        </w:rPr>
        <w:t>z art.18 Kontraktu Programowego</w:t>
      </w:r>
      <w:r w:rsidR="006346D6" w:rsidRPr="006237CB">
        <w:rPr>
          <w:color w:val="000000"/>
          <w:sz w:val="24"/>
        </w:rPr>
        <w:t xml:space="preserve">. </w:t>
      </w:r>
    </w:p>
    <w:p w14:paraId="649796A1" w14:textId="77777777" w:rsidR="00633FE9" w:rsidRPr="00A338C2" w:rsidRDefault="003B35D8" w:rsidP="00F45316">
      <w:pPr>
        <w:pStyle w:val="Nagwek1"/>
        <w:numPr>
          <w:ilvl w:val="0"/>
          <w:numId w:val="3"/>
        </w:numPr>
        <w:spacing w:before="360" w:after="120"/>
        <w:ind w:left="992" w:hanging="425"/>
        <w:rPr>
          <w:rFonts w:ascii="Arial" w:hAnsi="Arial"/>
        </w:rPr>
      </w:pPr>
      <w:bookmarkStart w:id="76" w:name="_Toc132701843"/>
      <w:bookmarkStart w:id="77" w:name="_Toc132791233"/>
      <w:bookmarkStart w:id="78" w:name="_Toc122342099"/>
      <w:bookmarkStart w:id="79" w:name="_Toc162256388"/>
      <w:bookmarkEnd w:id="76"/>
      <w:bookmarkEnd w:id="77"/>
      <w:r w:rsidRPr="006237CB">
        <w:rPr>
          <w:rFonts w:ascii="Arial" w:hAnsi="Arial"/>
        </w:rPr>
        <w:lastRenderedPageBreak/>
        <w:t>Za</w:t>
      </w:r>
      <w:r w:rsidRPr="00A338C2">
        <w:rPr>
          <w:rFonts w:ascii="Arial" w:hAnsi="Arial"/>
        </w:rPr>
        <w:t>sady finansowania projektu</w:t>
      </w:r>
      <w:bookmarkEnd w:id="78"/>
      <w:bookmarkEnd w:id="79"/>
      <w:r w:rsidR="00166C69" w:rsidRPr="00A338C2">
        <w:rPr>
          <w:rFonts w:ascii="Arial" w:hAnsi="Arial"/>
        </w:rPr>
        <w:t xml:space="preserve"> </w:t>
      </w:r>
    </w:p>
    <w:p w14:paraId="70B62B56" w14:textId="3EBC6A27" w:rsidR="009E4950" w:rsidRDefault="00730F1B" w:rsidP="009E4950">
      <w:pPr>
        <w:spacing w:before="0" w:after="120" w:line="360" w:lineRule="auto"/>
        <w:rPr>
          <w:rFonts w:cs="Arial"/>
          <w:sz w:val="24"/>
          <w:szCs w:val="24"/>
        </w:rPr>
      </w:pPr>
      <w:bookmarkStart w:id="80" w:name="_Hlk108163343"/>
      <w:r>
        <w:rPr>
          <w:rFonts w:cs="Arial"/>
          <w:b/>
          <w:color w:val="000000"/>
          <w:spacing w:val="-6"/>
          <w:sz w:val="24"/>
          <w:szCs w:val="24"/>
        </w:rPr>
        <w:t>Minimalna</w:t>
      </w:r>
      <w:r w:rsidRPr="00431996"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 w:rsidR="00362025" w:rsidRPr="00431996">
        <w:rPr>
          <w:rFonts w:cs="Arial"/>
          <w:b/>
          <w:color w:val="000000"/>
          <w:spacing w:val="-6"/>
          <w:sz w:val="24"/>
          <w:szCs w:val="24"/>
        </w:rPr>
        <w:t xml:space="preserve">wartość projektu </w:t>
      </w:r>
      <w:r>
        <w:rPr>
          <w:rFonts w:cs="Arial"/>
          <w:b/>
          <w:spacing w:val="-6"/>
          <w:sz w:val="24"/>
          <w:szCs w:val="24"/>
        </w:rPr>
        <w:t>wynosi</w:t>
      </w:r>
      <w:r w:rsidR="00DF2276" w:rsidRPr="00DF2276">
        <w:rPr>
          <w:rFonts w:cs="Arial"/>
          <w:b/>
          <w:spacing w:val="-6"/>
          <w:sz w:val="24"/>
          <w:szCs w:val="24"/>
        </w:rPr>
        <w:t xml:space="preserve"> </w:t>
      </w:r>
      <w:r w:rsidR="00A40572">
        <w:rPr>
          <w:rFonts w:cs="Arial"/>
          <w:b/>
          <w:spacing w:val="-6"/>
          <w:sz w:val="24"/>
          <w:szCs w:val="24"/>
        </w:rPr>
        <w:t xml:space="preserve">powyżej </w:t>
      </w:r>
      <w:r w:rsidR="00E7417A">
        <w:rPr>
          <w:rFonts w:cs="Arial"/>
          <w:b/>
          <w:spacing w:val="-6"/>
          <w:sz w:val="24"/>
          <w:szCs w:val="24"/>
        </w:rPr>
        <w:t>2</w:t>
      </w:r>
      <w:r w:rsidR="00DF2276" w:rsidRPr="00DF2276">
        <w:rPr>
          <w:rFonts w:cs="Arial"/>
          <w:b/>
          <w:spacing w:val="-6"/>
          <w:sz w:val="24"/>
          <w:szCs w:val="24"/>
        </w:rPr>
        <w:t xml:space="preserve">00 000 </w:t>
      </w:r>
      <w:r w:rsidR="00E7417A">
        <w:rPr>
          <w:rFonts w:cs="Arial"/>
          <w:b/>
          <w:spacing w:val="-6"/>
          <w:sz w:val="24"/>
          <w:szCs w:val="24"/>
        </w:rPr>
        <w:t>EUR, tj</w:t>
      </w:r>
      <w:r w:rsidR="00E7417A" w:rsidRPr="00FE6AF1">
        <w:rPr>
          <w:rFonts w:cs="Arial"/>
          <w:b/>
          <w:spacing w:val="-6"/>
          <w:sz w:val="24"/>
          <w:szCs w:val="24"/>
        </w:rPr>
        <w:t xml:space="preserve">. </w:t>
      </w:r>
      <w:r w:rsidR="00F355B0" w:rsidRPr="00FE6AF1">
        <w:rPr>
          <w:rFonts w:cs="Arial"/>
          <w:b/>
          <w:spacing w:val="-6"/>
          <w:sz w:val="24"/>
          <w:szCs w:val="24"/>
        </w:rPr>
        <w:t>861</w:t>
      </w:r>
      <w:r w:rsidR="00F355B0">
        <w:rPr>
          <w:rFonts w:cs="Arial"/>
          <w:b/>
          <w:spacing w:val="-6"/>
          <w:sz w:val="24"/>
          <w:szCs w:val="24"/>
        </w:rPr>
        <w:t xml:space="preserve"> 860</w:t>
      </w:r>
      <w:r w:rsidR="000B6B05">
        <w:rPr>
          <w:rFonts w:cs="Arial"/>
          <w:b/>
          <w:spacing w:val="-6"/>
          <w:sz w:val="24"/>
          <w:szCs w:val="24"/>
        </w:rPr>
        <w:t xml:space="preserve"> </w:t>
      </w:r>
      <w:r w:rsidR="00DF2276" w:rsidRPr="00DF2276">
        <w:rPr>
          <w:rFonts w:cs="Arial"/>
          <w:b/>
          <w:spacing w:val="-6"/>
          <w:sz w:val="24"/>
          <w:szCs w:val="24"/>
        </w:rPr>
        <w:t>PLN</w:t>
      </w:r>
      <w:r w:rsidR="00573A5A" w:rsidRPr="00053FBF">
        <w:rPr>
          <w:rFonts w:cs="Arial"/>
          <w:sz w:val="24"/>
          <w:szCs w:val="24"/>
        </w:rPr>
        <w:t>.</w:t>
      </w:r>
    </w:p>
    <w:p w14:paraId="6B0C44A1" w14:textId="5D411F07" w:rsidR="00E7417A" w:rsidRPr="005068EE" w:rsidRDefault="00E7417A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338C2">
        <w:rPr>
          <w:color w:val="000000"/>
          <w:sz w:val="24"/>
        </w:rPr>
        <w:t xml:space="preserve">Do </w:t>
      </w:r>
      <w:r w:rsidRPr="005068EE">
        <w:rPr>
          <w:rFonts w:cs="Arial"/>
          <w:color w:val="000000"/>
          <w:sz w:val="24"/>
          <w:szCs w:val="24"/>
        </w:rPr>
        <w:t>przeliczenia łącznego kosztu projektu stosuje się miesięczny obrachunkowy kurs</w:t>
      </w:r>
      <w:r w:rsidRPr="005068EE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5068EE">
        <w:rPr>
          <w:rFonts w:cs="Arial"/>
          <w:color w:val="000000"/>
          <w:sz w:val="24"/>
          <w:szCs w:val="24"/>
        </w:rPr>
        <w:t xml:space="preserve">wymiany waluty stosowany przez KE, aktualny na dzień ogłoszenia naboru (1 EUR = </w:t>
      </w:r>
      <w:r w:rsidR="000B6B05" w:rsidRPr="00FE6AF1">
        <w:rPr>
          <w:rFonts w:cs="Arial"/>
          <w:color w:val="000000"/>
          <w:sz w:val="24"/>
          <w:szCs w:val="24"/>
        </w:rPr>
        <w:t>4,</w:t>
      </w:r>
      <w:r w:rsidR="00F355B0" w:rsidRPr="00FE6AF1">
        <w:rPr>
          <w:rFonts w:cs="Arial"/>
          <w:color w:val="000000"/>
          <w:sz w:val="24"/>
          <w:szCs w:val="24"/>
        </w:rPr>
        <w:t>3093</w:t>
      </w:r>
      <w:r w:rsidR="00FE6AF1">
        <w:rPr>
          <w:rFonts w:cs="Arial"/>
          <w:color w:val="000000"/>
          <w:sz w:val="24"/>
          <w:szCs w:val="24"/>
        </w:rPr>
        <w:t xml:space="preserve"> </w:t>
      </w:r>
      <w:r w:rsidRPr="00FE6AF1">
        <w:rPr>
          <w:rFonts w:cs="Arial"/>
          <w:color w:val="000000"/>
          <w:sz w:val="24"/>
          <w:szCs w:val="24"/>
        </w:rPr>
        <w:t>PLN</w:t>
      </w:r>
      <w:r w:rsidRPr="005068EE">
        <w:rPr>
          <w:rFonts w:cs="Arial"/>
          <w:color w:val="000000"/>
          <w:sz w:val="24"/>
          <w:szCs w:val="24"/>
        </w:rPr>
        <w:t>).</w:t>
      </w:r>
    </w:p>
    <w:bookmarkEnd w:id="80"/>
    <w:p w14:paraId="3B95B1D2" w14:textId="758B4F23" w:rsidR="005068EE" w:rsidRPr="005068EE" w:rsidRDefault="005068EE" w:rsidP="00A77BD7">
      <w:pPr>
        <w:spacing w:before="0" w:after="120" w:line="360" w:lineRule="auto"/>
        <w:rPr>
          <w:rFonts w:cs="Arial"/>
          <w:b/>
          <w:color w:val="000000"/>
          <w:spacing w:val="-6"/>
          <w:sz w:val="24"/>
          <w:szCs w:val="24"/>
        </w:rPr>
      </w:pPr>
      <w:r w:rsidRPr="005068EE">
        <w:rPr>
          <w:rFonts w:cs="Arial"/>
          <w:b/>
          <w:color w:val="000000"/>
          <w:spacing w:val="-6"/>
          <w:sz w:val="24"/>
          <w:szCs w:val="24"/>
        </w:rPr>
        <w:t>Maksymalna wartość projektu:</w:t>
      </w:r>
      <w:r w:rsidRPr="005068EE">
        <w:rPr>
          <w:rFonts w:cs="Arial"/>
          <w:sz w:val="24"/>
          <w:szCs w:val="24"/>
        </w:rPr>
        <w:t xml:space="preserve"> </w:t>
      </w:r>
      <w:r w:rsidR="00CC7FFD">
        <w:rPr>
          <w:rFonts w:cs="Arial"/>
          <w:b/>
          <w:bCs/>
          <w:sz w:val="24"/>
          <w:szCs w:val="24"/>
        </w:rPr>
        <w:t>5</w:t>
      </w:r>
      <w:r w:rsidR="009A7C64" w:rsidRPr="009A7C64">
        <w:rPr>
          <w:rFonts w:cs="Arial"/>
          <w:b/>
          <w:bCs/>
          <w:sz w:val="24"/>
          <w:szCs w:val="24"/>
        </w:rPr>
        <w:t> 000 000 PLN</w:t>
      </w:r>
      <w:r w:rsidR="009A7C64">
        <w:rPr>
          <w:rFonts w:cs="Arial"/>
          <w:sz w:val="24"/>
          <w:szCs w:val="24"/>
        </w:rPr>
        <w:t>.</w:t>
      </w:r>
    </w:p>
    <w:p w14:paraId="5A2CA18C" w14:textId="77777777" w:rsidR="00BB404B" w:rsidRPr="008B1582" w:rsidRDefault="00BB404B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351AC9">
        <w:rPr>
          <w:rFonts w:cs="Arial"/>
          <w:b/>
          <w:color w:val="000000"/>
          <w:spacing w:val="-6"/>
          <w:sz w:val="24"/>
          <w:szCs w:val="24"/>
        </w:rPr>
        <w:t>Maksymalny dopuszczalny poziom dofinansowania</w:t>
      </w:r>
      <w:r w:rsidRPr="00351AC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1C4241">
        <w:rPr>
          <w:rFonts w:cs="Arial"/>
          <w:b/>
          <w:color w:val="000000"/>
          <w:spacing w:val="-6"/>
          <w:sz w:val="24"/>
          <w:szCs w:val="24"/>
        </w:rPr>
        <w:t>UE</w:t>
      </w:r>
      <w:r w:rsidRPr="008B1582">
        <w:rPr>
          <w:rFonts w:cs="Arial"/>
          <w:color w:val="000000"/>
          <w:spacing w:val="-6"/>
          <w:sz w:val="24"/>
          <w:szCs w:val="24"/>
        </w:rPr>
        <w:t xml:space="preserve"> wydatków kwalifikowanych</w:t>
      </w:r>
      <w:r w:rsidRPr="008B1582">
        <w:rPr>
          <w:rFonts w:cs="Arial"/>
          <w:color w:val="000000"/>
          <w:sz w:val="24"/>
          <w:szCs w:val="24"/>
        </w:rPr>
        <w:t xml:space="preserve"> na poziomie projektu </w:t>
      </w:r>
      <w:r w:rsidRPr="008B1582">
        <w:rPr>
          <w:rFonts w:cs="Arial"/>
          <w:b/>
          <w:color w:val="000000"/>
          <w:sz w:val="24"/>
          <w:szCs w:val="24"/>
        </w:rPr>
        <w:t>wynosi 70%.</w:t>
      </w:r>
    </w:p>
    <w:p w14:paraId="7D3E4FD2" w14:textId="6A03F97E" w:rsidR="00BB404B" w:rsidRPr="00DF1608" w:rsidRDefault="00BB404B" w:rsidP="00D4450B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Maksymalny poziom dofinansowania całkowitego </w:t>
      </w:r>
      <w:r w:rsidRPr="00DF1608">
        <w:rPr>
          <w:rFonts w:cs="Arial"/>
          <w:color w:val="000000"/>
          <w:sz w:val="24"/>
          <w:szCs w:val="24"/>
        </w:rPr>
        <w:t xml:space="preserve">wydatków kwalifikowalnych na </w:t>
      </w:r>
      <w:r w:rsidRPr="002176A7">
        <w:rPr>
          <w:rFonts w:cs="Arial"/>
          <w:color w:val="000000"/>
          <w:sz w:val="24"/>
          <w:szCs w:val="24"/>
        </w:rPr>
        <w:t xml:space="preserve">poziomie projektu </w:t>
      </w:r>
      <w:r w:rsidRPr="002176A7">
        <w:rPr>
          <w:rFonts w:cs="Arial"/>
          <w:b/>
          <w:color w:val="000000"/>
          <w:sz w:val="24"/>
          <w:szCs w:val="24"/>
        </w:rPr>
        <w:t xml:space="preserve">wynosi </w:t>
      </w:r>
      <w:r w:rsidR="00357EEB" w:rsidRPr="002176A7">
        <w:rPr>
          <w:rFonts w:cs="Arial"/>
          <w:b/>
          <w:color w:val="000000"/>
          <w:sz w:val="24"/>
          <w:szCs w:val="24"/>
        </w:rPr>
        <w:t>9</w:t>
      </w:r>
      <w:r w:rsidR="009A7C64">
        <w:rPr>
          <w:rFonts w:cs="Arial"/>
          <w:b/>
          <w:color w:val="000000"/>
          <w:sz w:val="24"/>
          <w:szCs w:val="24"/>
        </w:rPr>
        <w:t>5</w:t>
      </w:r>
      <w:r w:rsidRPr="002176A7">
        <w:rPr>
          <w:rFonts w:cs="Arial"/>
          <w:b/>
          <w:color w:val="000000"/>
          <w:sz w:val="24"/>
          <w:szCs w:val="24"/>
        </w:rPr>
        <w:t>%</w:t>
      </w:r>
      <w:r w:rsidR="00375C7A" w:rsidRPr="002176A7">
        <w:rPr>
          <w:rFonts w:cs="Arial"/>
          <w:b/>
          <w:color w:val="000000"/>
          <w:sz w:val="24"/>
          <w:szCs w:val="24"/>
        </w:rPr>
        <w:t xml:space="preserve"> </w:t>
      </w:r>
      <w:r w:rsidR="00375C7A" w:rsidRPr="002176A7">
        <w:rPr>
          <w:rFonts w:cs="Arial"/>
          <w:color w:val="000000"/>
          <w:sz w:val="24"/>
          <w:szCs w:val="24"/>
        </w:rPr>
        <w:t>(70% środki UE, 2</w:t>
      </w:r>
      <w:r w:rsidR="009A7C64">
        <w:rPr>
          <w:rFonts w:cs="Arial"/>
          <w:color w:val="000000"/>
          <w:sz w:val="24"/>
          <w:szCs w:val="24"/>
        </w:rPr>
        <w:t>5</w:t>
      </w:r>
      <w:r w:rsidR="00375C7A" w:rsidRPr="002176A7">
        <w:rPr>
          <w:rFonts w:cs="Arial"/>
          <w:color w:val="000000"/>
          <w:sz w:val="24"/>
          <w:szCs w:val="24"/>
        </w:rPr>
        <w:t>% współfinansowanie z budżetu państwa)</w:t>
      </w:r>
      <w:r w:rsidRPr="002176A7">
        <w:rPr>
          <w:rFonts w:cs="Arial"/>
          <w:color w:val="000000"/>
          <w:sz w:val="24"/>
          <w:szCs w:val="24"/>
        </w:rPr>
        <w:t>.</w:t>
      </w:r>
    </w:p>
    <w:p w14:paraId="5A8934EE" w14:textId="77777777" w:rsidR="00166C69" w:rsidRPr="00053FBF" w:rsidRDefault="00166C69" w:rsidP="00BE3CBB">
      <w:pPr>
        <w:spacing w:before="120" w:line="360" w:lineRule="auto"/>
        <w:rPr>
          <w:rFonts w:cs="Arial"/>
          <w:b/>
          <w:color w:val="000000"/>
          <w:sz w:val="24"/>
          <w:szCs w:val="24"/>
        </w:rPr>
      </w:pPr>
      <w:r w:rsidRPr="00053FBF">
        <w:rPr>
          <w:rFonts w:cs="Arial"/>
          <w:b/>
          <w:color w:val="000000"/>
          <w:sz w:val="24"/>
          <w:szCs w:val="24"/>
        </w:rPr>
        <w:t>Minimalny wkład własny:</w:t>
      </w:r>
    </w:p>
    <w:p w14:paraId="5CC08239" w14:textId="12CFFB16" w:rsidR="00FC609A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81" w:name="_Hlk125109593"/>
      <w:r w:rsidRPr="00A77BD7">
        <w:rPr>
          <w:rFonts w:cs="Arial"/>
          <w:b/>
          <w:color w:val="000000"/>
          <w:sz w:val="24"/>
          <w:szCs w:val="24"/>
        </w:rPr>
        <w:t>Minimalny udział wkładu własnego</w:t>
      </w:r>
      <w:r w:rsidRPr="00DF1608">
        <w:rPr>
          <w:rFonts w:cs="Arial"/>
          <w:color w:val="000000"/>
          <w:sz w:val="24"/>
          <w:szCs w:val="24"/>
        </w:rPr>
        <w:t xml:space="preserve"> w ramach projektu </w:t>
      </w:r>
      <w:r w:rsidRPr="00A77BD7">
        <w:rPr>
          <w:rFonts w:cs="Arial"/>
          <w:b/>
          <w:color w:val="000000"/>
          <w:sz w:val="24"/>
          <w:szCs w:val="24"/>
        </w:rPr>
        <w:t>wynosi</w:t>
      </w:r>
      <w:r w:rsidR="001B7132">
        <w:rPr>
          <w:rFonts w:cs="Arial"/>
          <w:b/>
          <w:color w:val="000000"/>
          <w:sz w:val="24"/>
          <w:szCs w:val="24"/>
        </w:rPr>
        <w:t xml:space="preserve"> </w:t>
      </w:r>
      <w:r w:rsidR="000F2725">
        <w:rPr>
          <w:rFonts w:cs="Arial"/>
          <w:b/>
          <w:color w:val="000000"/>
          <w:sz w:val="24"/>
          <w:szCs w:val="24"/>
        </w:rPr>
        <w:t xml:space="preserve">co najmniej </w:t>
      </w:r>
      <w:r w:rsidR="009A7C64">
        <w:rPr>
          <w:rFonts w:cs="Arial"/>
          <w:b/>
          <w:color w:val="000000"/>
          <w:sz w:val="24"/>
          <w:szCs w:val="24"/>
        </w:rPr>
        <w:t>5</w:t>
      </w:r>
      <w:r w:rsidRPr="00A77BD7">
        <w:rPr>
          <w:rFonts w:cs="Arial"/>
          <w:b/>
          <w:color w:val="000000"/>
          <w:sz w:val="24"/>
          <w:szCs w:val="24"/>
        </w:rPr>
        <w:t>%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BD3A05">
        <w:rPr>
          <w:rFonts w:cs="Arial"/>
          <w:b/>
          <w:color w:val="000000"/>
          <w:sz w:val="24"/>
          <w:szCs w:val="24"/>
        </w:rPr>
        <w:t xml:space="preserve">wydatków </w:t>
      </w:r>
      <w:r w:rsidRPr="00BD3A05">
        <w:rPr>
          <w:rFonts w:cs="Arial"/>
          <w:b/>
          <w:color w:val="000000"/>
          <w:spacing w:val="-4"/>
          <w:sz w:val="24"/>
          <w:szCs w:val="24"/>
        </w:rPr>
        <w:t>kwalifikowalnych projektu</w:t>
      </w:r>
      <w:r w:rsidRPr="00DF1608">
        <w:rPr>
          <w:rFonts w:cs="Arial"/>
          <w:color w:val="000000"/>
          <w:sz w:val="24"/>
          <w:szCs w:val="24"/>
        </w:rPr>
        <w:t xml:space="preserve">. </w:t>
      </w:r>
    </w:p>
    <w:p w14:paraId="6050B6E5" w14:textId="77777777" w:rsidR="000F6BD2" w:rsidRPr="000F6BD2" w:rsidRDefault="00FC609A" w:rsidP="000F6BD2">
      <w:pPr>
        <w:spacing w:before="0" w:after="120" w:line="360" w:lineRule="auto"/>
        <w:rPr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Wkład własny jest wykazywany we wniosku, przy czym to Pań</w:t>
      </w:r>
      <w:r w:rsidRPr="00053FBF">
        <w:rPr>
          <w:rFonts w:cs="Arial"/>
          <w:color w:val="000000"/>
          <w:sz w:val="24"/>
          <w:szCs w:val="24"/>
        </w:rPr>
        <w:t>stwo określają formę wniesienia wkładu własnego</w:t>
      </w:r>
      <w:r w:rsidR="00E73903" w:rsidRPr="00053FBF">
        <w:rPr>
          <w:rFonts w:cs="Arial"/>
          <w:color w:val="000000"/>
          <w:sz w:val="24"/>
          <w:szCs w:val="24"/>
        </w:rPr>
        <w:t xml:space="preserve"> (pieniężny lub niepieniężny).</w:t>
      </w:r>
    </w:p>
    <w:p w14:paraId="13856881" w14:textId="3BFC2B19" w:rsidR="000F6BD2" w:rsidRPr="00F821C3" w:rsidRDefault="000F6BD2" w:rsidP="00A77BD7">
      <w:pPr>
        <w:spacing w:before="0" w:after="120" w:line="360" w:lineRule="auto"/>
        <w:rPr>
          <w:spacing w:val="-4"/>
          <w:sz w:val="24"/>
          <w:szCs w:val="24"/>
        </w:rPr>
      </w:pPr>
      <w:r w:rsidRPr="005F0221">
        <w:rPr>
          <w:b/>
          <w:sz w:val="24"/>
          <w:szCs w:val="24"/>
        </w:rPr>
        <w:t>Maksymalna wartość projekt</w:t>
      </w:r>
      <w:r w:rsidR="005F0221" w:rsidRPr="005F0221">
        <w:rPr>
          <w:b/>
          <w:sz w:val="24"/>
          <w:szCs w:val="24"/>
        </w:rPr>
        <w:t>ów, które zostaną wybrane w ramach tego naboru</w:t>
      </w:r>
      <w:r w:rsidRPr="00F821C3">
        <w:rPr>
          <w:b/>
          <w:spacing w:val="-4"/>
          <w:sz w:val="24"/>
          <w:szCs w:val="24"/>
        </w:rPr>
        <w:t xml:space="preserve"> </w:t>
      </w:r>
      <w:r w:rsidRPr="005F0221">
        <w:rPr>
          <w:b/>
          <w:spacing w:val="4"/>
          <w:sz w:val="24"/>
          <w:szCs w:val="24"/>
        </w:rPr>
        <w:t xml:space="preserve">(środki UE </w:t>
      </w:r>
      <w:r w:rsidR="00692F37" w:rsidRPr="005F0221">
        <w:rPr>
          <w:b/>
          <w:spacing w:val="4"/>
          <w:sz w:val="24"/>
          <w:szCs w:val="24"/>
        </w:rPr>
        <w:t xml:space="preserve">+ współfinansowanie z budżetu państwa </w:t>
      </w:r>
      <w:r w:rsidRPr="005F0221">
        <w:rPr>
          <w:b/>
          <w:spacing w:val="4"/>
          <w:sz w:val="24"/>
          <w:szCs w:val="24"/>
        </w:rPr>
        <w:t>+ wkład własny)</w:t>
      </w:r>
      <w:r w:rsidRPr="005F0221">
        <w:rPr>
          <w:spacing w:val="4"/>
          <w:sz w:val="24"/>
          <w:szCs w:val="24"/>
        </w:rPr>
        <w:t xml:space="preserve"> wynosi</w:t>
      </w:r>
      <w:r w:rsidR="0084216D" w:rsidRPr="005F0221">
        <w:rPr>
          <w:sz w:val="24"/>
          <w:szCs w:val="24"/>
        </w:rPr>
        <w:t xml:space="preserve"> </w:t>
      </w:r>
      <w:r w:rsidR="00A100CC" w:rsidRPr="00A100CC">
        <w:rPr>
          <w:b/>
          <w:bCs/>
          <w:sz w:val="24"/>
          <w:szCs w:val="24"/>
        </w:rPr>
        <w:t>22 014 285</w:t>
      </w:r>
      <w:r w:rsidR="009F2202">
        <w:rPr>
          <w:b/>
          <w:bCs/>
          <w:sz w:val="24"/>
          <w:szCs w:val="24"/>
        </w:rPr>
        <w:t xml:space="preserve"> </w:t>
      </w:r>
      <w:r w:rsidRPr="005F0221">
        <w:rPr>
          <w:b/>
          <w:sz w:val="24"/>
          <w:szCs w:val="24"/>
        </w:rPr>
        <w:t>PLN</w:t>
      </w:r>
      <w:r w:rsidRPr="005F0221">
        <w:rPr>
          <w:sz w:val="24"/>
          <w:szCs w:val="24"/>
        </w:rPr>
        <w:t>.</w:t>
      </w:r>
    </w:p>
    <w:p w14:paraId="50BC2A18" w14:textId="77777777" w:rsidR="00BA71DE" w:rsidRPr="00421FF0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4"/>
          <w:sz w:val="24"/>
          <w:szCs w:val="24"/>
        </w:rPr>
        <w:t xml:space="preserve">Źródłem finansowania wkładu własnego mogą być zarówno środki publiczne, jak </w:t>
      </w:r>
      <w:r w:rsidRPr="00A77BD7">
        <w:rPr>
          <w:rFonts w:cs="Arial"/>
          <w:color w:val="000000"/>
          <w:spacing w:val="-6"/>
          <w:sz w:val="24"/>
          <w:szCs w:val="24"/>
        </w:rPr>
        <w:t>i</w:t>
      </w:r>
      <w:r w:rsidR="00C03F8F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prywatne. O </w:t>
      </w:r>
      <w:r w:rsidRPr="00421FF0">
        <w:rPr>
          <w:rFonts w:cs="Arial"/>
          <w:color w:val="000000"/>
          <w:spacing w:val="-6"/>
          <w:sz w:val="24"/>
          <w:szCs w:val="24"/>
        </w:rPr>
        <w:t>zakwalifikowaniu wkładu własnego do środków publicznych lub prywatnych</w:t>
      </w:r>
      <w:r w:rsidRPr="00421FF0">
        <w:rPr>
          <w:rFonts w:cs="Arial"/>
          <w:color w:val="000000"/>
          <w:sz w:val="24"/>
          <w:szCs w:val="24"/>
        </w:rPr>
        <w:t xml:space="preserve"> decyduje źródło pochodzenia środków. </w:t>
      </w:r>
      <w:bookmarkEnd w:id="81"/>
      <w:r w:rsidR="00765EDE" w:rsidRPr="00421FF0">
        <w:rPr>
          <w:rFonts w:cs="Arial"/>
          <w:color w:val="000000"/>
          <w:sz w:val="24"/>
          <w:szCs w:val="24"/>
        </w:rPr>
        <w:t xml:space="preserve">Wkład własny może być wniesiony </w:t>
      </w:r>
      <w:r w:rsidR="005131F7" w:rsidRPr="00421FF0">
        <w:rPr>
          <w:rFonts w:cs="Arial"/>
          <w:color w:val="000000"/>
          <w:sz w:val="24"/>
          <w:szCs w:val="24"/>
        </w:rPr>
        <w:t>także przez</w:t>
      </w:r>
      <w:r w:rsidR="00765EDE" w:rsidRPr="00421FF0">
        <w:rPr>
          <w:rFonts w:cs="Arial"/>
          <w:color w:val="000000"/>
          <w:sz w:val="24"/>
          <w:szCs w:val="24"/>
        </w:rPr>
        <w:t xml:space="preserve"> Partnera projektu </w:t>
      </w:r>
      <w:r w:rsidR="00E92E6D" w:rsidRPr="00421FF0">
        <w:rPr>
          <w:rFonts w:cs="Arial"/>
          <w:color w:val="000000"/>
          <w:sz w:val="24"/>
          <w:szCs w:val="24"/>
        </w:rPr>
        <w:t xml:space="preserve">lub </w:t>
      </w:r>
      <w:r w:rsidR="00765EDE" w:rsidRPr="00421FF0">
        <w:rPr>
          <w:rFonts w:cs="Arial"/>
          <w:color w:val="000000"/>
          <w:sz w:val="24"/>
          <w:szCs w:val="24"/>
        </w:rPr>
        <w:t xml:space="preserve">przez uczestników projektu. </w:t>
      </w:r>
    </w:p>
    <w:p w14:paraId="20E3863C" w14:textId="02D3D051" w:rsidR="00166C69" w:rsidRPr="00A77BD7" w:rsidRDefault="00E92E6D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Wkład własny wnoszony w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 xml:space="preserve"> ramach kosztów pośrednich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>uznajemy za wkład pieniężny.</w:t>
      </w:r>
    </w:p>
    <w:p w14:paraId="53A17DEB" w14:textId="77777777" w:rsidR="00166C69" w:rsidRPr="00E73903" w:rsidRDefault="00FC609A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R</w:t>
      </w:r>
      <w:r w:rsidR="00166C69" w:rsidRPr="00FE0485">
        <w:rPr>
          <w:color w:val="000000"/>
          <w:sz w:val="24"/>
        </w:rPr>
        <w:t xml:space="preserve">ekomendujemy </w:t>
      </w:r>
      <w:r w:rsidR="001A7A15">
        <w:rPr>
          <w:color w:val="000000"/>
          <w:sz w:val="24"/>
        </w:rPr>
        <w:t xml:space="preserve">Państwu </w:t>
      </w:r>
      <w:r w:rsidR="00166C69" w:rsidRPr="00FE0485">
        <w:rPr>
          <w:color w:val="000000"/>
          <w:sz w:val="24"/>
        </w:rPr>
        <w:t xml:space="preserve">zapoznanie się z zasadami wnoszenia wkładu własnego do projektów opisanymi w </w:t>
      </w:r>
      <w:r w:rsidR="00166C69" w:rsidRPr="00E73903">
        <w:rPr>
          <w:rFonts w:cs="Arial"/>
          <w:color w:val="000000"/>
          <w:sz w:val="24"/>
          <w:szCs w:val="24"/>
        </w:rPr>
        <w:t>„Wytycznych dotyczących kwalifikowalności wydatków na lata 2021-2027”.</w:t>
      </w:r>
    </w:p>
    <w:p w14:paraId="75688AD7" w14:textId="77777777" w:rsidR="00166C69" w:rsidRPr="00A77BD7" w:rsidRDefault="00166C69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 trakcie realizacji projektu dopuszczamy możliwość zmiany poziomu wkładu własnego</w:t>
      </w:r>
      <w:r w:rsidR="00F33302">
        <w:rPr>
          <w:rFonts w:cs="Arial"/>
          <w:color w:val="000000"/>
          <w:spacing w:val="-6"/>
          <w:sz w:val="24"/>
          <w:szCs w:val="24"/>
        </w:rPr>
        <w:t xml:space="preserve"> </w:t>
      </w:r>
      <w:r w:rsidR="00F33302">
        <w:rPr>
          <w:color w:val="000000"/>
          <w:sz w:val="24"/>
        </w:rPr>
        <w:t>jedynie za zgodą IP</w:t>
      </w:r>
      <w:r w:rsidR="008B3BB6">
        <w:rPr>
          <w:color w:val="000000"/>
          <w:sz w:val="24"/>
        </w:rPr>
        <w:t xml:space="preserve"> FEDS</w:t>
      </w:r>
      <w:r w:rsidRPr="00A77BD7">
        <w:rPr>
          <w:rFonts w:cs="Arial"/>
          <w:color w:val="000000"/>
          <w:spacing w:val="-6"/>
          <w:sz w:val="24"/>
          <w:szCs w:val="24"/>
        </w:rPr>
        <w:t>.</w:t>
      </w:r>
    </w:p>
    <w:p w14:paraId="04703301" w14:textId="3F307D24" w:rsidR="006E6E19" w:rsidRPr="002221A7" w:rsidRDefault="006E6E19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bCs/>
          <w:color w:val="000000"/>
          <w:sz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lastRenderedPageBreak/>
        <w:t xml:space="preserve">Dofinansowanie projektu jest </w:t>
      </w:r>
      <w:r w:rsidR="002221A7" w:rsidRPr="00A77BD7">
        <w:rPr>
          <w:rFonts w:cs="Arial"/>
          <w:color w:val="000000"/>
          <w:spacing w:val="-6"/>
          <w:sz w:val="24"/>
          <w:szCs w:val="24"/>
        </w:rPr>
        <w:t xml:space="preserve">Państwu </w:t>
      </w:r>
      <w:r w:rsidRPr="00A77BD7">
        <w:rPr>
          <w:rFonts w:cs="Arial"/>
          <w:color w:val="000000"/>
          <w:spacing w:val="-6"/>
          <w:sz w:val="24"/>
          <w:szCs w:val="24"/>
        </w:rPr>
        <w:t>wypłacane w formie zaliczki w wysokości i</w:t>
      </w:r>
      <w:r w:rsidR="001A7A15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terminie</w:t>
      </w:r>
      <w:r w:rsidRPr="002221A7">
        <w:rPr>
          <w:rFonts w:eastAsia="Calibri"/>
          <w:bCs/>
          <w:color w:val="000000"/>
          <w:sz w:val="24"/>
        </w:rPr>
        <w:t xml:space="preserve"> określonych w harmonogramie płatności stanowiącym załącznik do umowy o </w:t>
      </w:r>
      <w:r w:rsidRPr="00A77BD7">
        <w:rPr>
          <w:rFonts w:cs="Arial"/>
          <w:color w:val="000000"/>
          <w:spacing w:val="-6"/>
          <w:sz w:val="24"/>
          <w:szCs w:val="24"/>
        </w:rPr>
        <w:t>dofinansowanie projektu. W szczególnie uzasadnionych przypadkach dofinansowanie</w:t>
      </w:r>
      <w:r w:rsidRPr="002221A7">
        <w:rPr>
          <w:rFonts w:eastAsia="Calibri"/>
          <w:bCs/>
          <w:color w:val="000000"/>
          <w:sz w:val="24"/>
        </w:rPr>
        <w:t xml:space="preserve"> może być </w:t>
      </w:r>
      <w:r w:rsidR="002221A7">
        <w:rPr>
          <w:rFonts w:eastAsia="Calibri"/>
          <w:bCs/>
          <w:color w:val="000000"/>
          <w:sz w:val="24"/>
        </w:rPr>
        <w:t xml:space="preserve">Państwu </w:t>
      </w:r>
      <w:r w:rsidRPr="002221A7">
        <w:rPr>
          <w:rFonts w:eastAsia="Calibri"/>
          <w:bCs/>
          <w:color w:val="000000"/>
          <w:sz w:val="24"/>
        </w:rPr>
        <w:t xml:space="preserve">wypłacane w formie refundacji </w:t>
      </w:r>
      <w:r w:rsidR="002221A7" w:rsidRPr="002221A7">
        <w:rPr>
          <w:rFonts w:eastAsia="Calibri"/>
          <w:bCs/>
          <w:color w:val="000000"/>
          <w:sz w:val="24"/>
        </w:rPr>
        <w:t>poniesionych</w:t>
      </w:r>
      <w:r w:rsidR="002221A7">
        <w:rPr>
          <w:rFonts w:eastAsia="Calibri"/>
          <w:bCs/>
          <w:color w:val="000000"/>
          <w:sz w:val="24"/>
        </w:rPr>
        <w:t xml:space="preserve"> przez </w:t>
      </w:r>
      <w:r w:rsidR="0013136B">
        <w:rPr>
          <w:rFonts w:eastAsia="Calibri"/>
          <w:bCs/>
          <w:color w:val="000000"/>
          <w:sz w:val="24"/>
        </w:rPr>
        <w:t>P</w:t>
      </w:r>
      <w:r w:rsidR="002221A7">
        <w:rPr>
          <w:rFonts w:eastAsia="Calibri"/>
          <w:bCs/>
          <w:color w:val="000000"/>
          <w:sz w:val="24"/>
        </w:rPr>
        <w:t xml:space="preserve">aństwa </w:t>
      </w:r>
      <w:r w:rsidR="0013136B">
        <w:rPr>
          <w:rFonts w:eastAsia="Calibri"/>
          <w:bCs/>
          <w:color w:val="000000"/>
          <w:sz w:val="24"/>
        </w:rPr>
        <w:t xml:space="preserve">lub partnerów </w:t>
      </w:r>
      <w:r w:rsidRPr="002221A7">
        <w:rPr>
          <w:rFonts w:eastAsia="Calibri"/>
          <w:bCs/>
          <w:color w:val="000000"/>
          <w:sz w:val="24"/>
        </w:rPr>
        <w:t>kosztów (o ile występują w projekcie).</w:t>
      </w:r>
    </w:p>
    <w:p w14:paraId="5F615BAB" w14:textId="77777777" w:rsidR="00234101" w:rsidRPr="0013136B" w:rsidRDefault="00E92E6D" w:rsidP="00C65546">
      <w:pPr>
        <w:autoSpaceDE w:val="0"/>
        <w:autoSpaceDN w:val="0"/>
        <w:adjustRightInd w:val="0"/>
        <w:spacing w:before="0" w:after="360" w:line="360" w:lineRule="auto"/>
        <w:rPr>
          <w:rFonts w:eastAsia="Calibri"/>
          <w:bCs/>
          <w:color w:val="000000"/>
          <w:sz w:val="24"/>
        </w:rPr>
      </w:pPr>
      <w:r>
        <w:rPr>
          <w:rFonts w:eastAsia="Calibri"/>
          <w:bCs/>
          <w:color w:val="000000"/>
          <w:sz w:val="24"/>
        </w:rPr>
        <w:t>W</w:t>
      </w:r>
      <w:r w:rsidR="00443E0E">
        <w:rPr>
          <w:rFonts w:eastAsia="Calibri"/>
          <w:bCs/>
          <w:color w:val="000000"/>
          <w:sz w:val="24"/>
        </w:rPr>
        <w:t xml:space="preserve"> </w:t>
      </w:r>
      <w:r w:rsidRPr="002221A7">
        <w:rPr>
          <w:rFonts w:eastAsia="Calibri"/>
          <w:bCs/>
          <w:color w:val="000000"/>
          <w:sz w:val="24"/>
        </w:rPr>
        <w:t xml:space="preserve">porozumieniu z </w:t>
      </w:r>
      <w:r>
        <w:rPr>
          <w:rFonts w:eastAsia="Calibri"/>
          <w:bCs/>
          <w:color w:val="000000"/>
          <w:sz w:val="24"/>
        </w:rPr>
        <w:t>nami s</w:t>
      </w:r>
      <w:r w:rsidRPr="002221A7">
        <w:rPr>
          <w:rFonts w:eastAsia="Calibri"/>
          <w:bCs/>
          <w:color w:val="000000"/>
          <w:sz w:val="24"/>
        </w:rPr>
        <w:t>porządza</w:t>
      </w:r>
      <w:r>
        <w:rPr>
          <w:rFonts w:eastAsia="Calibri"/>
          <w:bCs/>
          <w:color w:val="000000"/>
          <w:sz w:val="24"/>
        </w:rPr>
        <w:t xml:space="preserve">ją </w:t>
      </w:r>
      <w:r w:rsidR="0013136B">
        <w:rPr>
          <w:rFonts w:eastAsia="Calibri"/>
          <w:bCs/>
          <w:color w:val="000000"/>
          <w:sz w:val="24"/>
        </w:rPr>
        <w:t>Państwo</w:t>
      </w:r>
      <w:r w:rsidR="006E6E19" w:rsidRPr="002221A7">
        <w:rPr>
          <w:rFonts w:eastAsia="Calibri"/>
          <w:bCs/>
          <w:color w:val="000000"/>
          <w:sz w:val="24"/>
        </w:rPr>
        <w:t xml:space="preserve"> harmonogram płatności uwzględniając przy tym, że zaliczka jest udzielana</w:t>
      </w:r>
      <w:r w:rsidR="001B7132">
        <w:rPr>
          <w:rFonts w:eastAsia="Calibri"/>
          <w:bCs/>
          <w:color w:val="000000"/>
          <w:sz w:val="24"/>
        </w:rPr>
        <w:t xml:space="preserve"> </w:t>
      </w:r>
      <w:r w:rsidR="006E6E19" w:rsidRPr="002221A7">
        <w:rPr>
          <w:rFonts w:eastAsia="Calibri"/>
          <w:bCs/>
          <w:color w:val="000000"/>
          <w:sz w:val="24"/>
        </w:rPr>
        <w:t xml:space="preserve">w wysokości nie większej i na okres nie dłuższy </w:t>
      </w:r>
      <w:r w:rsidR="006E6E19" w:rsidRPr="00A77BD7">
        <w:rPr>
          <w:rFonts w:eastAsia="Calibri"/>
          <w:bCs/>
          <w:color w:val="000000"/>
          <w:spacing w:val="-4"/>
          <w:sz w:val="24"/>
        </w:rPr>
        <w:t>niż jest to niezbędne dla prawidłowej realizacji projektu oraz wynika ze szczegółowego</w:t>
      </w:r>
      <w:r w:rsidR="006E6E19" w:rsidRPr="002221A7">
        <w:rPr>
          <w:rFonts w:eastAsia="Calibri"/>
          <w:bCs/>
          <w:color w:val="000000"/>
          <w:sz w:val="24"/>
        </w:rPr>
        <w:t xml:space="preserve"> budżetu i harmonogramu realizacji projektu.</w:t>
      </w:r>
    </w:p>
    <w:p w14:paraId="350692B4" w14:textId="77777777" w:rsidR="0029291C" w:rsidRPr="003E0D01" w:rsidRDefault="0029291C" w:rsidP="00276D8B">
      <w:pPr>
        <w:pStyle w:val="Nagwek1"/>
        <w:numPr>
          <w:ilvl w:val="0"/>
          <w:numId w:val="3"/>
        </w:numPr>
        <w:spacing w:before="240"/>
        <w:ind w:left="850" w:hanging="425"/>
        <w:rPr>
          <w:rFonts w:ascii="Arial" w:hAnsi="Arial"/>
        </w:rPr>
      </w:pPr>
      <w:bookmarkStart w:id="82" w:name="_Toc122342100"/>
      <w:bookmarkStart w:id="83" w:name="_Toc162256389"/>
      <w:r w:rsidRPr="003E0D01">
        <w:rPr>
          <w:rFonts w:ascii="Arial" w:hAnsi="Arial"/>
        </w:rPr>
        <w:t>Kwalifikowalność wydatków</w:t>
      </w:r>
      <w:bookmarkEnd w:id="82"/>
      <w:bookmarkEnd w:id="83"/>
    </w:p>
    <w:p w14:paraId="5836C63A" w14:textId="77777777" w:rsidR="004B3CA2" w:rsidRPr="00B179EA" w:rsidRDefault="004B3CA2" w:rsidP="00D4450B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 w:rsidRPr="00B179EA">
        <w:rPr>
          <w:rFonts w:ascii="Arial" w:hAnsi="Arial"/>
          <w:color w:val="000000"/>
          <w:sz w:val="24"/>
        </w:rPr>
        <w:t>Ko</w:t>
      </w:r>
      <w:r w:rsidRPr="00A77BD7">
        <w:rPr>
          <w:rFonts w:ascii="Arial" w:hAnsi="Arial"/>
          <w:color w:val="000000"/>
          <w:spacing w:val="-4"/>
          <w:sz w:val="24"/>
        </w:rPr>
        <w:t>ńcową datą kwalifikowalności wydatków</w:t>
      </w:r>
      <w:r w:rsidR="00E92E6D" w:rsidRPr="00A77BD7">
        <w:rPr>
          <w:rFonts w:ascii="Arial" w:hAnsi="Arial"/>
          <w:color w:val="000000"/>
          <w:spacing w:val="-4"/>
          <w:sz w:val="24"/>
        </w:rPr>
        <w:t xml:space="preserve"> w ramach programu</w:t>
      </w:r>
      <w:r w:rsidRPr="00A77BD7">
        <w:rPr>
          <w:rFonts w:ascii="Arial" w:hAnsi="Arial"/>
          <w:color w:val="000000"/>
          <w:spacing w:val="-4"/>
          <w:sz w:val="24"/>
        </w:rPr>
        <w:t xml:space="preserve"> jest 31 grudnia 202</w:t>
      </w:r>
      <w:r w:rsidR="009B7A98">
        <w:rPr>
          <w:rFonts w:ascii="Arial" w:hAnsi="Arial"/>
          <w:color w:val="000000"/>
          <w:spacing w:val="-4"/>
          <w:sz w:val="24"/>
        </w:rPr>
        <w:t>9</w:t>
      </w:r>
      <w:r w:rsidR="00E92E6D" w:rsidRPr="00A77BD7">
        <w:rPr>
          <w:rFonts w:ascii="Arial" w:hAnsi="Arial"/>
          <w:color w:val="000000"/>
          <w:spacing w:val="-4"/>
          <w:sz w:val="24"/>
        </w:rPr>
        <w:t> </w:t>
      </w:r>
      <w:r w:rsidRPr="00A77BD7">
        <w:rPr>
          <w:rFonts w:ascii="Arial" w:hAnsi="Arial"/>
          <w:color w:val="000000"/>
          <w:spacing w:val="-4"/>
          <w:sz w:val="24"/>
        </w:rPr>
        <w:t>r.</w:t>
      </w:r>
      <w:r w:rsidRPr="00B179EA">
        <w:rPr>
          <w:rFonts w:ascii="Arial" w:hAnsi="Arial"/>
          <w:color w:val="000000"/>
          <w:sz w:val="24"/>
        </w:rPr>
        <w:t xml:space="preserve"> </w:t>
      </w:r>
    </w:p>
    <w:p w14:paraId="485F79CF" w14:textId="77777777" w:rsidR="00730A70" w:rsidRPr="00B179EA" w:rsidRDefault="00E92E6D" w:rsidP="00A77BD7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</w:t>
      </w:r>
      <w:r w:rsidR="0029291C" w:rsidRPr="00B179EA">
        <w:rPr>
          <w:rFonts w:ascii="Arial" w:hAnsi="Arial"/>
          <w:color w:val="000000"/>
          <w:sz w:val="24"/>
        </w:rPr>
        <w:t xml:space="preserve">kres kwalifikowalności wydatków w ramach </w:t>
      </w:r>
      <w:r w:rsidR="004B3CA2" w:rsidRPr="00B179EA">
        <w:rPr>
          <w:rFonts w:ascii="Arial" w:hAnsi="Arial"/>
          <w:color w:val="000000"/>
          <w:sz w:val="24"/>
        </w:rPr>
        <w:t xml:space="preserve">Państwa </w:t>
      </w:r>
      <w:r w:rsidR="0029291C" w:rsidRPr="00B179EA">
        <w:rPr>
          <w:rFonts w:ascii="Arial" w:hAnsi="Arial"/>
          <w:color w:val="000000"/>
          <w:sz w:val="24"/>
        </w:rPr>
        <w:t xml:space="preserve">projektu określony </w:t>
      </w:r>
      <w:r w:rsidR="0060287A" w:rsidRPr="00B179EA">
        <w:rPr>
          <w:rFonts w:ascii="Arial" w:hAnsi="Arial"/>
          <w:color w:val="000000"/>
          <w:sz w:val="24"/>
        </w:rPr>
        <w:t xml:space="preserve">będzie </w:t>
      </w:r>
      <w:r w:rsidR="0029291C" w:rsidRPr="00B179EA">
        <w:rPr>
          <w:rFonts w:ascii="Arial" w:hAnsi="Arial"/>
          <w:color w:val="000000"/>
          <w:sz w:val="24"/>
        </w:rPr>
        <w:t>w</w:t>
      </w:r>
      <w:r w:rsidR="00C174D3">
        <w:rPr>
          <w:rFonts w:ascii="Arial" w:hAnsi="Arial"/>
          <w:color w:val="000000"/>
          <w:sz w:val="24"/>
        </w:rPr>
        <w:t> </w:t>
      </w:r>
      <w:r w:rsidR="0029291C" w:rsidRPr="00421FF0">
        <w:rPr>
          <w:rFonts w:ascii="Arial" w:hAnsi="Arial"/>
          <w:color w:val="000000"/>
          <w:spacing w:val="-6"/>
          <w:sz w:val="24"/>
        </w:rPr>
        <w:t>umowie o dofinansowanie projektu</w:t>
      </w:r>
      <w:r w:rsidR="004B3CA2" w:rsidRPr="00421FF0">
        <w:rPr>
          <w:rFonts w:ascii="Arial" w:hAnsi="Arial"/>
          <w:color w:val="000000"/>
          <w:spacing w:val="-6"/>
          <w:sz w:val="24"/>
        </w:rPr>
        <w:t xml:space="preserve"> i będzie on tożsamy z</w:t>
      </w:r>
      <w:r w:rsidR="008A5C5B" w:rsidRPr="00421FF0">
        <w:rPr>
          <w:rFonts w:ascii="Arial" w:hAnsi="Arial"/>
          <w:color w:val="000000"/>
          <w:spacing w:val="-6"/>
          <w:sz w:val="24"/>
        </w:rPr>
        <w:t> </w:t>
      </w:r>
      <w:r w:rsidR="004B3CA2" w:rsidRPr="00421FF0">
        <w:rPr>
          <w:rFonts w:ascii="Arial" w:hAnsi="Arial"/>
          <w:color w:val="000000"/>
          <w:spacing w:val="-6"/>
          <w:sz w:val="24"/>
        </w:rPr>
        <w:t>okresem realizacji</w:t>
      </w:r>
      <w:r w:rsidR="001B7132" w:rsidRPr="00421FF0">
        <w:rPr>
          <w:rFonts w:ascii="Arial" w:hAnsi="Arial"/>
          <w:color w:val="000000"/>
          <w:spacing w:val="-6"/>
          <w:sz w:val="24"/>
        </w:rPr>
        <w:t xml:space="preserve"> </w:t>
      </w:r>
      <w:r w:rsidR="004B3CA2" w:rsidRPr="00421FF0">
        <w:rPr>
          <w:rFonts w:ascii="Arial" w:hAnsi="Arial"/>
          <w:color w:val="000000"/>
          <w:spacing w:val="-6"/>
          <w:sz w:val="24"/>
        </w:rPr>
        <w:t>projektu</w:t>
      </w:r>
      <w:r w:rsidR="00BD3BC6" w:rsidRPr="00421FF0">
        <w:rPr>
          <w:rFonts w:ascii="Arial" w:hAnsi="Arial"/>
          <w:color w:val="000000"/>
          <w:spacing w:val="-6"/>
          <w:sz w:val="24"/>
        </w:rPr>
        <w:t>.</w:t>
      </w:r>
      <w:r w:rsidR="00730A70" w:rsidRPr="00B179EA">
        <w:rPr>
          <w:rFonts w:ascii="Arial" w:hAnsi="Arial"/>
          <w:color w:val="000000"/>
          <w:sz w:val="24"/>
        </w:rPr>
        <w:t xml:space="preserve"> </w:t>
      </w:r>
    </w:p>
    <w:p w14:paraId="11D0D2C5" w14:textId="0552E731" w:rsidR="00BD3BC6" w:rsidRPr="00F91C6E" w:rsidRDefault="00371078" w:rsidP="00D4450B">
      <w:pPr>
        <w:pStyle w:val="Tekstkomentarza"/>
        <w:spacing w:before="120" w:after="120" w:line="360" w:lineRule="auto"/>
        <w:rPr>
          <w:rFonts w:ascii="Arial" w:hAnsi="Arial"/>
          <w:color w:val="000000"/>
          <w:sz w:val="24"/>
        </w:rPr>
      </w:pPr>
      <w:r w:rsidRPr="00371078">
        <w:rPr>
          <w:rFonts w:ascii="Arial" w:hAnsi="Arial"/>
          <w:color w:val="000000"/>
          <w:sz w:val="24"/>
        </w:rPr>
        <w:t>Okres kwalifikowalności wydatków w ramach projektu może przypadać na okres przed podpisaniem umowy o dofinansowanie projektu, jednak nie wcześniej niż przed dniem złożenia wniosku (pod warunkiem, że wydatki te odnoszą się do okresu realizacji projektu).</w:t>
      </w:r>
      <w:r w:rsidR="00BD3BC6" w:rsidRPr="00FE0485">
        <w:rPr>
          <w:rFonts w:ascii="Arial" w:hAnsi="Arial"/>
          <w:color w:val="000000"/>
          <w:sz w:val="24"/>
        </w:rPr>
        <w:br/>
        <w:t xml:space="preserve">Wydatki te ponoszone są na </w:t>
      </w:r>
      <w:r w:rsidR="0060287A" w:rsidRPr="00FE0485">
        <w:rPr>
          <w:rFonts w:ascii="Arial" w:hAnsi="Arial"/>
          <w:color w:val="000000"/>
          <w:sz w:val="24"/>
        </w:rPr>
        <w:t xml:space="preserve">Państwa </w:t>
      </w:r>
      <w:r w:rsidR="00BD3BC6" w:rsidRPr="00FE0485">
        <w:rPr>
          <w:rFonts w:ascii="Arial" w:hAnsi="Arial"/>
          <w:color w:val="000000"/>
          <w:sz w:val="24"/>
        </w:rPr>
        <w:t>własną odpowiedzialność</w:t>
      </w:r>
      <w:r w:rsidR="0060287A" w:rsidRPr="00FE0485">
        <w:rPr>
          <w:rFonts w:ascii="Arial" w:hAnsi="Arial"/>
          <w:color w:val="000000"/>
          <w:sz w:val="24"/>
        </w:rPr>
        <w:t>.</w:t>
      </w:r>
      <w:r w:rsidR="00BD3BC6" w:rsidRPr="00FE0485">
        <w:rPr>
          <w:rFonts w:ascii="Arial" w:hAnsi="Arial"/>
          <w:color w:val="000000"/>
          <w:sz w:val="24"/>
        </w:rPr>
        <w:t xml:space="preserve"> </w:t>
      </w:r>
      <w:r w:rsidR="00BD3BC6" w:rsidRPr="00C20D23">
        <w:rPr>
          <w:rFonts w:ascii="Arial" w:hAnsi="Arial"/>
          <w:color w:val="000000"/>
          <w:sz w:val="24"/>
        </w:rPr>
        <w:t xml:space="preserve">Wydatki poniesione </w:t>
      </w:r>
      <w:r w:rsidR="00BD3BC6" w:rsidRPr="00DF1608">
        <w:rPr>
          <w:rFonts w:ascii="Arial" w:hAnsi="Arial"/>
          <w:color w:val="000000"/>
          <w:sz w:val="24"/>
        </w:rPr>
        <w:t>przed podpisaniem umowy o dof</w:t>
      </w:r>
      <w:r w:rsidR="00BD3BC6" w:rsidRPr="00C56D24">
        <w:rPr>
          <w:rFonts w:ascii="Arial" w:hAnsi="Arial"/>
          <w:color w:val="000000"/>
          <w:sz w:val="24"/>
        </w:rPr>
        <w:t>inansowanie projektu mogą zostać uznane za kwalifikowalne</w:t>
      </w:r>
      <w:r w:rsidR="00BD3BC6" w:rsidRPr="00C20D23">
        <w:rPr>
          <w:rFonts w:ascii="Arial" w:hAnsi="Arial"/>
          <w:color w:val="000000"/>
          <w:sz w:val="24"/>
        </w:rPr>
        <w:t xml:space="preserve"> wyłącznie w przypadku spełnienia warunków kwalifikowalności określonych w </w:t>
      </w:r>
      <w:r w:rsidR="00380EEA">
        <w:rPr>
          <w:rFonts w:ascii="Arial" w:hAnsi="Arial"/>
          <w:color w:val="000000"/>
          <w:sz w:val="24"/>
        </w:rPr>
        <w:t>„</w:t>
      </w:r>
      <w:r w:rsidR="00BD3BC6" w:rsidRPr="00C20D23">
        <w:rPr>
          <w:rFonts w:ascii="Arial" w:hAnsi="Arial"/>
          <w:color w:val="000000"/>
          <w:sz w:val="24"/>
        </w:rPr>
        <w:t>Wytycznych</w:t>
      </w:r>
      <w:r w:rsidR="00FA732A" w:rsidRPr="00C20D23">
        <w:rPr>
          <w:rFonts w:ascii="Arial" w:hAnsi="Arial"/>
          <w:color w:val="000000"/>
          <w:sz w:val="24"/>
        </w:rPr>
        <w:t xml:space="preserve"> dotyczących kwalifikowalności wydatków na lata 2021-2027</w:t>
      </w:r>
      <w:r w:rsidR="00380EEA">
        <w:rPr>
          <w:rFonts w:ascii="Arial" w:hAnsi="Arial"/>
          <w:color w:val="000000"/>
          <w:sz w:val="24"/>
        </w:rPr>
        <w:t>”</w:t>
      </w:r>
      <w:r w:rsidR="00BD3BC6" w:rsidRPr="00C20D23">
        <w:rPr>
          <w:rFonts w:ascii="Arial" w:hAnsi="Arial"/>
          <w:color w:val="000000"/>
          <w:sz w:val="24"/>
        </w:rPr>
        <w:t xml:space="preserve"> i </w:t>
      </w:r>
      <w:r w:rsidR="00D63AFB">
        <w:rPr>
          <w:rFonts w:ascii="Arial" w:hAnsi="Arial"/>
          <w:color w:val="000000"/>
          <w:sz w:val="24"/>
        </w:rPr>
        <w:t xml:space="preserve">w </w:t>
      </w:r>
      <w:r w:rsidR="00BD3BC6" w:rsidRPr="00C20D23">
        <w:rPr>
          <w:rFonts w:ascii="Arial" w:hAnsi="Arial"/>
          <w:color w:val="000000"/>
          <w:sz w:val="24"/>
        </w:rPr>
        <w:t>umowie o dofinansowanie projektu</w:t>
      </w:r>
      <w:r w:rsidR="00DB29BB" w:rsidRPr="00FE0485">
        <w:rPr>
          <w:rFonts w:ascii="Arial" w:eastAsia="Calibri" w:hAnsi="Arial"/>
          <w:color w:val="000000"/>
          <w:sz w:val="24"/>
        </w:rPr>
        <w:t>.</w:t>
      </w:r>
    </w:p>
    <w:p w14:paraId="13327782" w14:textId="77777777" w:rsidR="0029291C" w:rsidRPr="00FE0485" w:rsidRDefault="004371B0" w:rsidP="00F063BF">
      <w:pPr>
        <w:pStyle w:val="Tekstkomentarza"/>
        <w:spacing w:before="240" w:after="240" w:line="360" w:lineRule="auto"/>
        <w:rPr>
          <w:rFonts w:ascii="Arial" w:eastAsia="Calibri" w:hAnsi="Arial"/>
          <w:color w:val="000000"/>
          <w:sz w:val="24"/>
        </w:rPr>
      </w:pPr>
      <w:r w:rsidRPr="00EE10EB">
        <w:rPr>
          <w:rFonts w:ascii="Arial" w:eastAsia="Calibri" w:hAnsi="Arial"/>
          <w:color w:val="000000"/>
          <w:sz w:val="24"/>
        </w:rPr>
        <w:t>M</w:t>
      </w:r>
      <w:r w:rsidR="0029291C" w:rsidRPr="00EE10EB">
        <w:rPr>
          <w:rFonts w:ascii="Arial" w:eastAsia="Calibri" w:hAnsi="Arial"/>
          <w:color w:val="000000"/>
          <w:sz w:val="24"/>
        </w:rPr>
        <w:t>o</w:t>
      </w:r>
      <w:r w:rsidRPr="00EE10EB">
        <w:rPr>
          <w:rFonts w:ascii="Arial" w:eastAsia="Calibri" w:hAnsi="Arial"/>
          <w:color w:val="000000"/>
          <w:sz w:val="24"/>
        </w:rPr>
        <w:t xml:space="preserve">gą Państwo ponosić </w:t>
      </w:r>
      <w:r w:rsidR="0029291C" w:rsidRPr="00FE0485">
        <w:rPr>
          <w:rFonts w:ascii="Arial" w:eastAsia="Calibri" w:hAnsi="Arial"/>
          <w:color w:val="000000"/>
          <w:sz w:val="24"/>
        </w:rPr>
        <w:t>wydatk</w:t>
      </w:r>
      <w:r w:rsidR="008A0AEA" w:rsidRPr="00FE0485">
        <w:rPr>
          <w:rFonts w:ascii="Arial" w:eastAsia="Calibri" w:hAnsi="Arial"/>
          <w:color w:val="000000"/>
          <w:sz w:val="24"/>
        </w:rPr>
        <w:t>i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po okresie </w:t>
      </w:r>
      <w:r w:rsidR="002D4F04">
        <w:rPr>
          <w:rFonts w:ascii="Arial" w:eastAsia="Calibri" w:hAnsi="Arial"/>
          <w:color w:val="000000"/>
          <w:sz w:val="24"/>
        </w:rPr>
        <w:t xml:space="preserve">realizacji </w:t>
      </w:r>
      <w:r w:rsidRPr="00EE10EB">
        <w:rPr>
          <w:rFonts w:ascii="Arial" w:eastAsia="Calibri" w:hAnsi="Arial"/>
          <w:color w:val="000000"/>
          <w:sz w:val="24"/>
        </w:rPr>
        <w:t xml:space="preserve">wskazanym </w:t>
      </w:r>
      <w:r w:rsidR="0029291C" w:rsidRPr="00FE0485">
        <w:rPr>
          <w:rFonts w:ascii="Arial" w:eastAsia="Calibri" w:hAnsi="Arial"/>
          <w:color w:val="000000"/>
          <w:sz w:val="24"/>
        </w:rPr>
        <w:t xml:space="preserve">w umowie o dofinansowanie projektu pod warunkiem, że wydatki te </w:t>
      </w:r>
      <w:r w:rsidRPr="00EE10EB">
        <w:rPr>
          <w:rFonts w:ascii="Arial" w:eastAsia="Calibri" w:hAnsi="Arial"/>
          <w:color w:val="000000"/>
          <w:sz w:val="24"/>
        </w:rPr>
        <w:t xml:space="preserve">zostały poniesione w związku z realizacją </w:t>
      </w:r>
      <w:r w:rsidRPr="00A77BD7">
        <w:rPr>
          <w:rFonts w:ascii="Arial" w:eastAsia="Calibri" w:hAnsi="Arial"/>
          <w:color w:val="000000"/>
          <w:spacing w:val="-2"/>
          <w:sz w:val="24"/>
        </w:rPr>
        <w:t>projektu</w:t>
      </w:r>
      <w:r w:rsidR="00E6018E" w:rsidRPr="00E6018E">
        <w:t xml:space="preserve"> </w:t>
      </w:r>
      <w:r w:rsidR="00E6018E" w:rsidRPr="00E6018E">
        <w:rPr>
          <w:rFonts w:ascii="Arial" w:eastAsia="Calibri" w:hAnsi="Arial"/>
          <w:color w:val="000000"/>
          <w:spacing w:val="-2"/>
          <w:sz w:val="24"/>
        </w:rPr>
        <w:t>do 30 dni kalendarzowych od zakończenia okresu realizacji projektu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oraz </w:t>
      </w:r>
      <w:r w:rsidRPr="00A77BD7">
        <w:rPr>
          <w:rFonts w:ascii="Arial" w:eastAsia="Calibri" w:hAnsi="Arial"/>
          <w:color w:val="000000"/>
          <w:spacing w:val="-2"/>
          <w:sz w:val="24"/>
        </w:rPr>
        <w:t>zostaną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uwzględnione we wniosku o płatność końcową (np. składki ZUS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 tytułu wynagrodzeń personelu projektu poniesione na końcowym etapie realizacji projektu). W takim przypadku wydatki te mo</w:t>
      </w:r>
      <w:r w:rsidR="00D63AFB">
        <w:rPr>
          <w:rFonts w:ascii="Arial" w:eastAsia="Calibri" w:hAnsi="Arial"/>
          <w:color w:val="000000"/>
          <w:sz w:val="24"/>
        </w:rPr>
        <w:t xml:space="preserve">żemy </w:t>
      </w:r>
      <w:r w:rsidR="0029291C" w:rsidRPr="00FE0485">
        <w:rPr>
          <w:rFonts w:ascii="Arial" w:eastAsia="Calibri" w:hAnsi="Arial"/>
          <w:color w:val="000000"/>
          <w:sz w:val="24"/>
        </w:rPr>
        <w:t>uzn</w:t>
      </w:r>
      <w:r w:rsidR="00D63AFB">
        <w:rPr>
          <w:rFonts w:ascii="Arial" w:eastAsia="Calibri" w:hAnsi="Arial"/>
          <w:color w:val="000000"/>
          <w:sz w:val="24"/>
        </w:rPr>
        <w:t>ać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za kwalifikowalne, o ile spełniają pozostałe warunki kwalifikowalności określone w </w:t>
      </w:r>
      <w:r w:rsidR="001F2578">
        <w:rPr>
          <w:rFonts w:ascii="Arial" w:eastAsia="Calibri" w:hAnsi="Arial"/>
          <w:color w:val="000000"/>
          <w:sz w:val="24"/>
        </w:rPr>
        <w:t>„</w:t>
      </w:r>
      <w:r w:rsidR="0029291C" w:rsidRPr="00EE10EB">
        <w:rPr>
          <w:rFonts w:ascii="Arial" w:eastAsia="Calibri" w:hAnsi="Arial"/>
          <w:color w:val="000000"/>
          <w:sz w:val="24"/>
        </w:rPr>
        <w:t>Wytycznych</w:t>
      </w:r>
      <w:r w:rsidR="00FA732A" w:rsidRPr="00EE10EB">
        <w:rPr>
          <w:rFonts w:ascii="Arial" w:eastAsia="Calibri" w:hAnsi="Arial"/>
          <w:color w:val="000000"/>
          <w:sz w:val="24"/>
        </w:rPr>
        <w:t xml:space="preserve"> dotyczących kwalifikowalności wydatków na lata 2021-2027</w:t>
      </w:r>
      <w:r w:rsidR="001F2578">
        <w:rPr>
          <w:rFonts w:ascii="Arial" w:eastAsia="Calibri" w:hAnsi="Arial"/>
          <w:color w:val="000000"/>
          <w:sz w:val="24"/>
        </w:rPr>
        <w:t>”</w:t>
      </w:r>
      <w:r w:rsidR="0029291C" w:rsidRPr="00EE10EB">
        <w:rPr>
          <w:rFonts w:ascii="Arial" w:eastAsia="Calibri" w:hAnsi="Arial"/>
          <w:color w:val="000000"/>
          <w:sz w:val="24"/>
        </w:rPr>
        <w:t>.</w:t>
      </w:r>
      <w:r w:rsidRPr="00EE10EB">
        <w:rPr>
          <w:rFonts w:ascii="Arial" w:eastAsia="Calibri" w:hAnsi="Arial"/>
          <w:color w:val="000000"/>
          <w:sz w:val="24"/>
        </w:rPr>
        <w:t xml:space="preserve"> </w:t>
      </w:r>
    </w:p>
    <w:p w14:paraId="121F6296" w14:textId="77777777" w:rsidR="009E4950" w:rsidRPr="00FE1D16" w:rsidRDefault="009E4950" w:rsidP="00F063BF">
      <w:pPr>
        <w:pStyle w:val="Tekstkomentarza"/>
        <w:spacing w:before="360" w:line="360" w:lineRule="auto"/>
        <w:rPr>
          <w:rFonts w:ascii="Arial" w:eastAsia="Calibri" w:hAnsi="Arial"/>
          <w:b/>
          <w:color w:val="000000"/>
          <w:sz w:val="24"/>
        </w:rPr>
      </w:pPr>
      <w:r w:rsidRPr="00FE1D16">
        <w:rPr>
          <w:rFonts w:ascii="Arial" w:eastAsia="Calibri" w:hAnsi="Arial"/>
          <w:b/>
          <w:color w:val="000000"/>
          <w:sz w:val="24"/>
        </w:rPr>
        <w:lastRenderedPageBreak/>
        <w:t>UWAGA:</w:t>
      </w:r>
    </w:p>
    <w:p w14:paraId="5915DC59" w14:textId="4566DB27" w:rsidR="009E4950" w:rsidRDefault="009E4950" w:rsidP="00D4450B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8567BC">
        <w:rPr>
          <w:rFonts w:ascii="Arial" w:eastAsia="Calibri" w:hAnsi="Arial"/>
          <w:b/>
          <w:color w:val="000000"/>
          <w:spacing w:val="4"/>
          <w:sz w:val="24"/>
        </w:rPr>
        <w:t>Rekomendujemy, aby okres realizacji Państwa projektu nie przekraczał</w:t>
      </w:r>
      <w:r w:rsidRPr="00FE1D16">
        <w:rPr>
          <w:rFonts w:ascii="Arial" w:eastAsia="Calibri" w:hAnsi="Arial"/>
          <w:b/>
          <w:color w:val="000000"/>
          <w:sz w:val="24"/>
        </w:rPr>
        <w:t xml:space="preserve"> </w:t>
      </w:r>
      <w:r w:rsidRPr="00FE1D16">
        <w:rPr>
          <w:rFonts w:ascii="Arial" w:eastAsia="Calibri" w:hAnsi="Arial"/>
          <w:b/>
          <w:color w:val="000000"/>
          <w:sz w:val="24"/>
        </w:rPr>
        <w:br/>
      </w:r>
      <w:r w:rsidR="005D442C">
        <w:rPr>
          <w:rFonts w:ascii="Arial" w:eastAsia="Calibri" w:hAnsi="Arial"/>
          <w:b/>
          <w:color w:val="000000"/>
          <w:sz w:val="24"/>
        </w:rPr>
        <w:t>31.12.2027</w:t>
      </w:r>
      <w:r w:rsidR="005D442C" w:rsidRPr="00D4450B">
        <w:rPr>
          <w:rFonts w:ascii="Arial" w:eastAsia="Calibri" w:hAnsi="Arial"/>
          <w:b/>
          <w:color w:val="000000"/>
          <w:sz w:val="24"/>
        </w:rPr>
        <w:t xml:space="preserve"> </w:t>
      </w:r>
      <w:r w:rsidRPr="00D4450B">
        <w:rPr>
          <w:rFonts w:ascii="Arial" w:eastAsia="Calibri" w:hAnsi="Arial"/>
          <w:b/>
          <w:color w:val="000000"/>
          <w:sz w:val="24"/>
        </w:rPr>
        <w:t>r.</w:t>
      </w:r>
    </w:p>
    <w:p w14:paraId="36B32397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B06333">
        <w:rPr>
          <w:rFonts w:ascii="Arial" w:eastAsia="Calibri" w:hAnsi="Arial"/>
          <w:color w:val="000000"/>
          <w:sz w:val="24"/>
        </w:rPr>
        <w:t xml:space="preserve">Wniosek </w:t>
      </w:r>
      <w:r w:rsidR="00127262">
        <w:rPr>
          <w:rFonts w:ascii="Arial" w:eastAsia="Calibri" w:hAnsi="Arial"/>
          <w:color w:val="000000"/>
          <w:sz w:val="24"/>
        </w:rPr>
        <w:t xml:space="preserve">o płatność </w:t>
      </w:r>
      <w:r w:rsidRPr="00B06333">
        <w:rPr>
          <w:rFonts w:ascii="Arial" w:eastAsia="Calibri" w:hAnsi="Arial"/>
          <w:color w:val="000000"/>
          <w:sz w:val="24"/>
        </w:rPr>
        <w:t>końcow</w:t>
      </w:r>
      <w:r w:rsidR="00127262">
        <w:rPr>
          <w:rFonts w:ascii="Arial" w:eastAsia="Calibri" w:hAnsi="Arial"/>
          <w:color w:val="000000"/>
          <w:sz w:val="24"/>
        </w:rPr>
        <w:t>ą</w:t>
      </w:r>
      <w:r w:rsidRPr="00B06333">
        <w:rPr>
          <w:rFonts w:ascii="Arial" w:eastAsia="Calibri" w:hAnsi="Arial"/>
          <w:color w:val="000000"/>
          <w:sz w:val="24"/>
        </w:rPr>
        <w:t xml:space="preserve"> </w:t>
      </w:r>
      <w:r w:rsidR="00F30DBD" w:rsidRPr="00DF1608">
        <w:rPr>
          <w:rFonts w:ascii="Arial" w:eastAsia="Calibri" w:hAnsi="Arial" w:cs="Arial"/>
          <w:color w:val="000000"/>
          <w:sz w:val="24"/>
          <w:szCs w:val="24"/>
        </w:rPr>
        <w:t xml:space="preserve">zobowiązani są </w:t>
      </w:r>
      <w:r w:rsidR="008A0AEA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Państwo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złożyć w terminie do 30 dni od 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daty zakończenia realizacji projektu, wskazanej we wniosku o dofinansowanie</w:t>
      </w:r>
      <w:r w:rsidR="00B464D2"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projektu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Pr="00BC77BF">
        <w:rPr>
          <w:rFonts w:ascii="Arial" w:eastAsia="Calibri" w:hAnsi="Arial"/>
          <w:color w:val="000000"/>
          <w:sz w:val="24"/>
        </w:rPr>
        <w:t xml:space="preserve"> </w:t>
      </w:r>
    </w:p>
    <w:p w14:paraId="116928DB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A77BD7">
        <w:rPr>
          <w:rFonts w:ascii="Arial" w:eastAsia="Calibri" w:hAnsi="Arial"/>
          <w:color w:val="000000"/>
          <w:spacing w:val="-4"/>
          <w:sz w:val="24"/>
        </w:rPr>
        <w:t>W trakcie realizacji projektu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w uzasadnionych sytuacjach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za </w:t>
      </w:r>
      <w:r w:rsidR="008A0AEA" w:rsidRPr="00A77BD7">
        <w:rPr>
          <w:rFonts w:ascii="Arial" w:eastAsia="Calibri" w:hAnsi="Arial"/>
          <w:color w:val="000000"/>
          <w:spacing w:val="-4"/>
          <w:sz w:val="24"/>
        </w:rPr>
        <w:t xml:space="preserve">naszą </w:t>
      </w:r>
      <w:r w:rsidRPr="00A77BD7">
        <w:rPr>
          <w:rFonts w:ascii="Arial" w:eastAsia="Calibri" w:hAnsi="Arial"/>
          <w:color w:val="000000"/>
          <w:spacing w:val="-4"/>
          <w:sz w:val="24"/>
        </w:rPr>
        <w:t>zgodą dopuszcza</w:t>
      </w:r>
      <w:r w:rsidRPr="00B06333">
        <w:rPr>
          <w:rFonts w:ascii="Arial" w:eastAsia="Calibri" w:hAnsi="Arial"/>
          <w:color w:val="000000"/>
          <w:sz w:val="24"/>
        </w:rPr>
        <w:t xml:space="preserve"> się zmianę okresu realizacji projektu</w:t>
      </w:r>
      <w:r w:rsidRPr="00533152">
        <w:rPr>
          <w:rFonts w:ascii="Arial" w:eastAsia="Calibri" w:hAnsi="Arial"/>
          <w:color w:val="000000"/>
          <w:sz w:val="24"/>
        </w:rPr>
        <w:t>.</w:t>
      </w:r>
      <w:r w:rsidRPr="00FE0485">
        <w:rPr>
          <w:rFonts w:ascii="Arial" w:eastAsia="Calibri" w:hAnsi="Arial"/>
          <w:color w:val="000000"/>
          <w:sz w:val="24"/>
        </w:rPr>
        <w:t xml:space="preserve"> </w:t>
      </w:r>
    </w:p>
    <w:p w14:paraId="0A511A9A" w14:textId="77777777" w:rsidR="0029291C" w:rsidRPr="00533152" w:rsidRDefault="0029291C" w:rsidP="00306A9E">
      <w:pPr>
        <w:pStyle w:val="Tekstkomentarza"/>
        <w:spacing w:after="360" w:line="360" w:lineRule="auto"/>
        <w:rPr>
          <w:rFonts w:ascii="Arial" w:eastAsia="Calibri" w:hAnsi="Arial"/>
          <w:color w:val="000000"/>
          <w:sz w:val="24"/>
        </w:rPr>
      </w:pPr>
      <w:r w:rsidRPr="00533152">
        <w:rPr>
          <w:rFonts w:ascii="Arial" w:eastAsia="Calibri" w:hAnsi="Arial"/>
          <w:color w:val="000000"/>
          <w:sz w:val="24"/>
        </w:rPr>
        <w:t xml:space="preserve">Do </w:t>
      </w:r>
      <w:r w:rsidR="008A0AEA" w:rsidRPr="00533152">
        <w:rPr>
          <w:rFonts w:ascii="Arial" w:eastAsia="Calibri" w:hAnsi="Arial"/>
          <w:color w:val="000000"/>
          <w:sz w:val="24"/>
        </w:rPr>
        <w:t>do</w:t>
      </w:r>
      <w:r w:rsidRPr="00533152">
        <w:rPr>
          <w:rFonts w:ascii="Arial" w:eastAsia="Calibri" w:hAnsi="Arial"/>
          <w:color w:val="000000"/>
          <w:sz w:val="24"/>
        </w:rPr>
        <w:t xml:space="preserve">finansowania nie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mogą Państwo </w:t>
      </w:r>
      <w:r w:rsidRPr="00533152">
        <w:rPr>
          <w:rFonts w:ascii="Arial" w:eastAsia="Calibri" w:hAnsi="Arial"/>
          <w:color w:val="000000"/>
          <w:sz w:val="24"/>
        </w:rPr>
        <w:t xml:space="preserve">przedłożyć projektu, który został fizycznie </w:t>
      </w:r>
      <w:r w:rsidRPr="00A77BD7">
        <w:rPr>
          <w:rFonts w:ascii="Arial" w:eastAsia="Calibri" w:hAnsi="Arial"/>
          <w:color w:val="000000"/>
          <w:spacing w:val="-6"/>
          <w:sz w:val="24"/>
        </w:rPr>
        <w:t xml:space="preserve">ukończony (w przypadku robót budowlanych) lub w pełni </w:t>
      </w:r>
      <w:r w:rsidR="009F69D6" w:rsidRPr="00A77BD7">
        <w:rPr>
          <w:rFonts w:ascii="Arial" w:eastAsia="Calibri" w:hAnsi="Arial"/>
          <w:color w:val="000000"/>
          <w:spacing w:val="-6"/>
          <w:sz w:val="24"/>
        </w:rPr>
        <w:t xml:space="preserve">wdrożony </w:t>
      </w:r>
      <w:r w:rsidRPr="00A77BD7">
        <w:rPr>
          <w:rFonts w:ascii="Arial" w:eastAsia="Calibri" w:hAnsi="Arial"/>
          <w:color w:val="000000"/>
          <w:spacing w:val="-6"/>
          <w:sz w:val="24"/>
        </w:rPr>
        <w:t>(w</w:t>
      </w:r>
      <w:r w:rsidR="001B7132">
        <w:rPr>
          <w:rFonts w:ascii="Arial" w:eastAsia="Calibri" w:hAnsi="Arial"/>
          <w:color w:val="000000"/>
          <w:spacing w:val="-6"/>
          <w:sz w:val="24"/>
        </w:rPr>
        <w:t xml:space="preserve"> </w:t>
      </w:r>
      <w:r w:rsidRPr="00A77BD7">
        <w:rPr>
          <w:rFonts w:ascii="Arial" w:eastAsia="Calibri" w:hAnsi="Arial"/>
          <w:color w:val="000000"/>
          <w:spacing w:val="-6"/>
          <w:sz w:val="24"/>
        </w:rPr>
        <w:t>przypadku dostaw</w:t>
      </w:r>
      <w:r w:rsidRPr="00533152">
        <w:rPr>
          <w:rFonts w:ascii="Arial" w:eastAsia="Calibri" w:hAnsi="Arial"/>
          <w:color w:val="000000"/>
          <w:sz w:val="24"/>
        </w:rPr>
        <w:t xml:space="preserve"> i usług) przed przedłożeniem wniosku, niezależnie</w:t>
      </w:r>
      <w:r w:rsidRPr="00FE0485">
        <w:rPr>
          <w:rFonts w:eastAsia="Calibri"/>
          <w:color w:val="000000"/>
          <w:sz w:val="24"/>
        </w:rPr>
        <w:t xml:space="preserve"> </w:t>
      </w:r>
      <w:r w:rsidRPr="00533152">
        <w:rPr>
          <w:rFonts w:ascii="Arial" w:eastAsia="Calibri" w:hAnsi="Arial"/>
          <w:color w:val="000000"/>
          <w:sz w:val="24"/>
        </w:rPr>
        <w:t xml:space="preserve">od tego, czy wszystkie dotyczące tego projektu płatności zostały przez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Państwa </w:t>
      </w:r>
      <w:r w:rsidRPr="00533152">
        <w:rPr>
          <w:rFonts w:ascii="Arial" w:eastAsia="Calibri" w:hAnsi="Arial"/>
          <w:color w:val="000000"/>
          <w:sz w:val="24"/>
        </w:rPr>
        <w:t xml:space="preserve">dokonane. Przez projekt </w:t>
      </w:r>
      <w:r w:rsidR="009F69D6" w:rsidRPr="00533152">
        <w:rPr>
          <w:rFonts w:ascii="Arial" w:eastAsia="Calibri" w:hAnsi="Arial"/>
          <w:color w:val="000000"/>
          <w:sz w:val="24"/>
        </w:rPr>
        <w:t xml:space="preserve">fizycznie </w:t>
      </w:r>
      <w:r w:rsidRPr="00533152">
        <w:rPr>
          <w:rFonts w:ascii="Arial" w:eastAsia="Calibri" w:hAnsi="Arial"/>
          <w:color w:val="000000"/>
          <w:sz w:val="24"/>
        </w:rPr>
        <w:t>ukończony</w:t>
      </w:r>
      <w:r w:rsidR="009F69D6" w:rsidRPr="00533152">
        <w:rPr>
          <w:rFonts w:ascii="Arial" w:eastAsia="Calibri" w:hAnsi="Arial"/>
          <w:color w:val="000000"/>
          <w:sz w:val="24"/>
        </w:rPr>
        <w:t xml:space="preserve"> lub wdrożony </w:t>
      </w:r>
      <w:r w:rsidRPr="00533152">
        <w:rPr>
          <w:rFonts w:ascii="Arial" w:eastAsia="Calibri" w:hAnsi="Arial"/>
          <w:color w:val="000000"/>
          <w:sz w:val="24"/>
        </w:rPr>
        <w:t xml:space="preserve">należy rozumieć projekt, dla którego przed dniem złożenia </w:t>
      </w:r>
      <w:r w:rsidRPr="00A77BD7">
        <w:rPr>
          <w:rFonts w:ascii="Arial" w:eastAsia="Calibri" w:hAnsi="Arial"/>
          <w:color w:val="000000"/>
          <w:spacing w:val="-2"/>
          <w:sz w:val="24"/>
        </w:rPr>
        <w:t>wniosku nastąpił odbiór ostatnich robót, dostaw lub usług przewidzianych do realizacji</w:t>
      </w:r>
      <w:r w:rsidRPr="00533152">
        <w:rPr>
          <w:rFonts w:ascii="Arial" w:eastAsia="Calibri" w:hAnsi="Arial"/>
          <w:color w:val="000000"/>
          <w:sz w:val="24"/>
        </w:rPr>
        <w:t xml:space="preserve"> w jego zakresie rzeczowym</w:t>
      </w:r>
      <w:r w:rsidR="008A6A78" w:rsidRPr="00533152">
        <w:rPr>
          <w:rFonts w:ascii="Arial" w:eastAsia="Calibri" w:hAnsi="Arial"/>
          <w:color w:val="000000"/>
          <w:sz w:val="24"/>
        </w:rPr>
        <w:t>.</w:t>
      </w:r>
    </w:p>
    <w:p w14:paraId="64762C88" w14:textId="77777777" w:rsidR="0029291C" w:rsidRPr="00FE0485" w:rsidRDefault="0029291C" w:rsidP="00306A9E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84" w:name="_Toc132701846"/>
      <w:bookmarkStart w:id="85" w:name="_Toc132791236"/>
      <w:bookmarkStart w:id="86" w:name="_Toc122342101"/>
      <w:bookmarkStart w:id="87" w:name="_Toc162256390"/>
      <w:bookmarkEnd w:id="84"/>
      <w:bookmarkEnd w:id="85"/>
      <w:r w:rsidRPr="00FE0485">
        <w:rPr>
          <w:rFonts w:ascii="Arial" w:hAnsi="Arial"/>
        </w:rPr>
        <w:t>Kwalifikowalność podatku VAT</w:t>
      </w:r>
      <w:bookmarkEnd w:id="86"/>
      <w:bookmarkEnd w:id="87"/>
    </w:p>
    <w:p w14:paraId="24974C27" w14:textId="77777777" w:rsidR="00972BAB" w:rsidRPr="00FA7DEF" w:rsidRDefault="00972BAB" w:rsidP="001E5E83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FA7DEF">
        <w:rPr>
          <w:rFonts w:cs="Arial"/>
          <w:color w:val="000000"/>
          <w:sz w:val="24"/>
        </w:rPr>
        <w:t xml:space="preserve">Wydatki w ramach </w:t>
      </w:r>
      <w:r w:rsidR="00D63AFB">
        <w:rPr>
          <w:rFonts w:cs="Arial"/>
          <w:color w:val="000000"/>
          <w:sz w:val="24"/>
        </w:rPr>
        <w:t xml:space="preserve">Państwa </w:t>
      </w:r>
      <w:r w:rsidRPr="00FA7DEF">
        <w:rPr>
          <w:rFonts w:cs="Arial"/>
          <w:color w:val="000000"/>
          <w:sz w:val="24"/>
        </w:rPr>
        <w:t>projektu mogą obejmować koszt podatku od towarów i</w:t>
      </w:r>
      <w:r w:rsidR="00D63AFB">
        <w:rPr>
          <w:rFonts w:cs="Arial"/>
          <w:color w:val="000000"/>
          <w:sz w:val="24"/>
        </w:rPr>
        <w:t> </w:t>
      </w:r>
      <w:r w:rsidRPr="00FA7DEF">
        <w:rPr>
          <w:rFonts w:cs="Arial"/>
          <w:color w:val="000000"/>
          <w:sz w:val="24"/>
        </w:rPr>
        <w:t>usług (VAT).</w:t>
      </w:r>
    </w:p>
    <w:p w14:paraId="48C3CDE1" w14:textId="228D7514" w:rsidR="003341A4" w:rsidRDefault="00261D70" w:rsidP="008F62A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261D70">
        <w:rPr>
          <w:rFonts w:cs="Arial"/>
          <w:bCs/>
          <w:color w:val="000000"/>
          <w:sz w:val="24"/>
          <w:szCs w:val="24"/>
        </w:rPr>
        <w:t>Mając na uwadze fakt, że</w:t>
      </w:r>
      <w:r w:rsidRPr="00261D70">
        <w:rPr>
          <w:rFonts w:cs="Arial"/>
          <w:b/>
          <w:color w:val="000000"/>
          <w:sz w:val="24"/>
          <w:szCs w:val="24"/>
        </w:rPr>
        <w:t xml:space="preserve"> </w:t>
      </w:r>
      <w:r w:rsidR="003341A4" w:rsidRPr="000F4902">
        <w:rPr>
          <w:rFonts w:cs="Arial"/>
          <w:color w:val="000000"/>
          <w:sz w:val="24"/>
          <w:szCs w:val="24"/>
        </w:rPr>
        <w:t xml:space="preserve">łączny koszt </w:t>
      </w:r>
      <w:r>
        <w:rPr>
          <w:rFonts w:cs="Arial"/>
          <w:color w:val="000000"/>
          <w:sz w:val="24"/>
          <w:szCs w:val="24"/>
        </w:rPr>
        <w:t xml:space="preserve">projektu </w:t>
      </w:r>
      <w:r w:rsidR="003341A4" w:rsidRPr="000F4902">
        <w:rPr>
          <w:rFonts w:cs="Arial"/>
          <w:color w:val="000000"/>
          <w:sz w:val="24"/>
          <w:szCs w:val="24"/>
        </w:rPr>
        <w:t xml:space="preserve">jest </w:t>
      </w:r>
      <w:bookmarkStart w:id="88" w:name="_Hlk161131167"/>
      <w:r w:rsidR="003341A4" w:rsidRPr="000F4902">
        <w:rPr>
          <w:rFonts w:cs="Arial"/>
          <w:color w:val="000000"/>
          <w:sz w:val="24"/>
          <w:szCs w:val="24"/>
        </w:rPr>
        <w:t xml:space="preserve">mniejszy niż 5 000 000 EUR </w:t>
      </w:r>
      <w:bookmarkEnd w:id="88"/>
      <w:r w:rsidR="003341A4" w:rsidRPr="000F4902">
        <w:rPr>
          <w:rFonts w:cs="Arial"/>
          <w:color w:val="000000"/>
          <w:spacing w:val="-4"/>
          <w:sz w:val="24"/>
          <w:szCs w:val="24"/>
        </w:rPr>
        <w:t>(włączając VAT)</w:t>
      </w:r>
      <w:r>
        <w:rPr>
          <w:rFonts w:cs="Arial"/>
          <w:color w:val="000000"/>
          <w:spacing w:val="-4"/>
          <w:sz w:val="24"/>
          <w:szCs w:val="24"/>
        </w:rPr>
        <w:t>, VAT</w:t>
      </w:r>
      <w:r w:rsidR="003341A4" w:rsidRPr="000F4902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4359">
        <w:rPr>
          <w:rFonts w:cs="Arial"/>
          <w:color w:val="000000"/>
          <w:spacing w:val="-4"/>
          <w:sz w:val="24"/>
          <w:szCs w:val="24"/>
        </w:rPr>
        <w:t xml:space="preserve">w projekcie nieobjętym pomocą publiczną </w:t>
      </w:r>
      <w:r w:rsidR="003341A4" w:rsidRPr="000F4902">
        <w:rPr>
          <w:rFonts w:cs="Arial"/>
          <w:color w:val="000000"/>
          <w:spacing w:val="-4"/>
          <w:sz w:val="24"/>
          <w:szCs w:val="24"/>
        </w:rPr>
        <w:t>stanowi wydatek kwalifikowalny</w:t>
      </w:r>
      <w:r w:rsidR="003341A4" w:rsidRPr="000F4902">
        <w:rPr>
          <w:rFonts w:eastAsia="Calibri"/>
          <w:color w:val="000000"/>
          <w:spacing w:val="-4"/>
          <w:sz w:val="24"/>
        </w:rPr>
        <w:t xml:space="preserve">. </w:t>
      </w:r>
      <w:r w:rsidR="003341A4" w:rsidRPr="000F4902">
        <w:rPr>
          <w:rFonts w:cs="Arial"/>
          <w:color w:val="000000"/>
          <w:spacing w:val="-6"/>
          <w:sz w:val="24"/>
          <w:szCs w:val="24"/>
        </w:rPr>
        <w:t>Brak obowiązku składania</w:t>
      </w:r>
      <w:r w:rsidR="003341A4" w:rsidRPr="00FE1D16">
        <w:rPr>
          <w:rFonts w:eastAsia="Calibri"/>
          <w:color w:val="000000"/>
          <w:sz w:val="24"/>
        </w:rPr>
        <w:t xml:space="preserve"> w projekcie oświadczeń o kwalifikowalności podatku VAT nie zwalnia Państwa/innych </w:t>
      </w:r>
      <w:r w:rsidR="003341A4" w:rsidRPr="00FE1D16">
        <w:rPr>
          <w:rFonts w:eastAsia="Calibri"/>
          <w:color w:val="000000"/>
          <w:spacing w:val="-6"/>
          <w:sz w:val="24"/>
        </w:rPr>
        <w:t>podmiotów zaangażowanych w realizację projektu, z obowiązku przestrzegania przepisów</w:t>
      </w:r>
      <w:r w:rsidR="003341A4" w:rsidRPr="00FE1D16">
        <w:rPr>
          <w:rFonts w:eastAsia="Calibri"/>
          <w:color w:val="000000"/>
          <w:sz w:val="24"/>
        </w:rPr>
        <w:t xml:space="preserve"> prawa i poddawaniu się kontrolom przez uprawnione organy administracji skarbowej.</w:t>
      </w:r>
    </w:p>
    <w:p w14:paraId="73EAF59A" w14:textId="017CECBD" w:rsidR="002B210B" w:rsidRDefault="005E69E7" w:rsidP="002B210B">
      <w:pPr>
        <w:autoSpaceDE w:val="0"/>
        <w:autoSpaceDN w:val="0"/>
        <w:adjustRightInd w:val="0"/>
        <w:spacing w:before="0" w:after="60" w:line="360" w:lineRule="auto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W</w:t>
      </w:r>
      <w:r w:rsidRPr="005E69E7">
        <w:rPr>
          <w:rFonts w:eastAsia="Calibri"/>
          <w:color w:val="000000"/>
          <w:sz w:val="24"/>
        </w:rPr>
        <w:t xml:space="preserve"> </w:t>
      </w:r>
      <w:r w:rsidR="00A8026A">
        <w:rPr>
          <w:rFonts w:eastAsia="Calibri"/>
          <w:color w:val="000000"/>
          <w:sz w:val="24"/>
        </w:rPr>
        <w:t>przypadku projektów objętych zasadami pomocy publicznej</w:t>
      </w:r>
      <w:r w:rsidRPr="005E69E7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 xml:space="preserve">o łącznym koszcie </w:t>
      </w:r>
      <w:r w:rsidRPr="00613C48">
        <w:rPr>
          <w:rFonts w:eastAsia="Calibri"/>
          <w:color w:val="000000"/>
          <w:spacing w:val="-6"/>
          <w:sz w:val="24"/>
        </w:rPr>
        <w:t>mniejszym niż 5 000 000 EUR, niezbędne jest wzięcie pod uwagę regulacji określających</w:t>
      </w:r>
      <w:r w:rsidRPr="005E69E7">
        <w:rPr>
          <w:rFonts w:eastAsia="Calibri"/>
          <w:color w:val="000000"/>
          <w:sz w:val="24"/>
        </w:rPr>
        <w:t xml:space="preserve"> zasady udzielania tej pomocy</w:t>
      </w:r>
      <w:r w:rsidR="005F2F8C">
        <w:rPr>
          <w:rFonts w:eastAsia="Calibri"/>
          <w:color w:val="000000"/>
          <w:sz w:val="24"/>
        </w:rPr>
        <w:t>, tj.</w:t>
      </w:r>
      <w:r w:rsidR="002B210B">
        <w:rPr>
          <w:rFonts w:eastAsia="Calibri"/>
          <w:color w:val="000000"/>
          <w:sz w:val="24"/>
        </w:rPr>
        <w:t>:</w:t>
      </w:r>
    </w:p>
    <w:p w14:paraId="08F0757E" w14:textId="535270CE" w:rsidR="002B210B" w:rsidRDefault="005F2F8C" w:rsidP="00E359A0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rFonts w:eastAsia="Calibri"/>
          <w:color w:val="000000"/>
          <w:sz w:val="24"/>
        </w:rPr>
      </w:pPr>
      <w:r w:rsidRPr="002B210B">
        <w:rPr>
          <w:rFonts w:eastAsia="Calibri"/>
          <w:color w:val="000000"/>
          <w:sz w:val="24"/>
        </w:rPr>
        <w:t xml:space="preserve">kwalifikowalność zapłaconego podatku VAT </w:t>
      </w:r>
      <w:r w:rsidRPr="00A8026A">
        <w:rPr>
          <w:rFonts w:eastAsia="Calibri"/>
          <w:color w:val="000000"/>
          <w:sz w:val="24"/>
        </w:rPr>
        <w:t>obok przepisów rozporządzenia ogólnego</w:t>
      </w:r>
      <w:r w:rsidRPr="002B210B">
        <w:rPr>
          <w:rFonts w:eastAsia="Calibri"/>
          <w:color w:val="000000"/>
          <w:sz w:val="24"/>
        </w:rPr>
        <w:t xml:space="preserve"> podlega dodatkowym ograniczeniom wynikającym z zasad udzielania pomocy publicznej</w:t>
      </w:r>
      <w:r w:rsidR="002B210B">
        <w:rPr>
          <w:rFonts w:eastAsia="Calibri"/>
          <w:color w:val="000000"/>
          <w:sz w:val="24"/>
        </w:rPr>
        <w:t>;</w:t>
      </w:r>
    </w:p>
    <w:p w14:paraId="60417F0C" w14:textId="1CD0289D" w:rsidR="002B210B" w:rsidRPr="002B210B" w:rsidRDefault="005F2F8C" w:rsidP="00A8026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rFonts w:eastAsia="Calibri"/>
          <w:color w:val="000000"/>
          <w:sz w:val="24"/>
        </w:rPr>
      </w:pPr>
      <w:r w:rsidRPr="002B210B">
        <w:rPr>
          <w:rFonts w:eastAsia="Calibri"/>
          <w:color w:val="000000"/>
          <w:sz w:val="24"/>
        </w:rPr>
        <w:t xml:space="preserve">za kwalifikowalne mogą być uznane tylko te wydatki, które spełniają łącznie warunki określone w </w:t>
      </w:r>
      <w:r w:rsidR="00E359A0">
        <w:rPr>
          <w:rFonts w:eastAsia="Calibri"/>
          <w:color w:val="000000"/>
          <w:sz w:val="24"/>
        </w:rPr>
        <w:t>„</w:t>
      </w:r>
      <w:r w:rsidRPr="002B210B">
        <w:rPr>
          <w:rFonts w:eastAsia="Calibri"/>
          <w:color w:val="000000"/>
          <w:sz w:val="24"/>
        </w:rPr>
        <w:t xml:space="preserve">Wytycznych </w:t>
      </w:r>
      <w:r w:rsidR="000C38F9" w:rsidRPr="000C38F9">
        <w:rPr>
          <w:rFonts w:eastAsia="Calibri"/>
          <w:color w:val="000000"/>
          <w:sz w:val="24"/>
        </w:rPr>
        <w:t>dotycząc</w:t>
      </w:r>
      <w:r w:rsidR="000C38F9">
        <w:rPr>
          <w:rFonts w:eastAsia="Calibri"/>
          <w:color w:val="000000"/>
          <w:sz w:val="24"/>
        </w:rPr>
        <w:t>ych</w:t>
      </w:r>
      <w:r w:rsidR="000C38F9" w:rsidRPr="000C38F9">
        <w:rPr>
          <w:rFonts w:eastAsia="Calibri"/>
          <w:color w:val="000000"/>
          <w:sz w:val="24"/>
        </w:rPr>
        <w:t xml:space="preserve"> kwalifikowalności wydatków na </w:t>
      </w:r>
      <w:r w:rsidR="000C38F9" w:rsidRPr="000C38F9">
        <w:rPr>
          <w:rFonts w:eastAsia="Calibri"/>
          <w:color w:val="000000"/>
          <w:sz w:val="24"/>
        </w:rPr>
        <w:lastRenderedPageBreak/>
        <w:t>lata 2021-2027</w:t>
      </w:r>
      <w:r w:rsidR="00E359A0">
        <w:rPr>
          <w:rFonts w:eastAsia="Calibri"/>
          <w:color w:val="000000"/>
          <w:sz w:val="24"/>
        </w:rPr>
        <w:t>”</w:t>
      </w:r>
      <w:r w:rsidR="000C38F9" w:rsidRPr="000C38F9">
        <w:rPr>
          <w:rFonts w:eastAsia="Calibri"/>
          <w:color w:val="000000"/>
          <w:sz w:val="24"/>
        </w:rPr>
        <w:t xml:space="preserve"> </w:t>
      </w:r>
      <w:r w:rsidRPr="002B210B">
        <w:rPr>
          <w:rFonts w:eastAsia="Calibri"/>
          <w:color w:val="000000"/>
          <w:sz w:val="24"/>
        </w:rPr>
        <w:t>i</w:t>
      </w:r>
      <w:r w:rsidR="000C38F9">
        <w:rPr>
          <w:rFonts w:eastAsia="Calibri"/>
          <w:color w:val="000000"/>
          <w:sz w:val="24"/>
        </w:rPr>
        <w:t xml:space="preserve"> warunki</w:t>
      </w:r>
      <w:r w:rsidRPr="002B210B">
        <w:rPr>
          <w:rFonts w:eastAsia="Calibri"/>
          <w:color w:val="000000"/>
          <w:sz w:val="24"/>
        </w:rPr>
        <w:t xml:space="preserve"> wynikające z regulacji w zakresie pomocy publicznej</w:t>
      </w:r>
      <w:r w:rsidR="002B210B" w:rsidRPr="002B210B">
        <w:rPr>
          <w:rFonts w:ascii="ArialMT" w:eastAsia="Calibri" w:hAnsi="ArialMT" w:cs="ArialMT"/>
          <w:sz w:val="24"/>
          <w:szCs w:val="24"/>
        </w:rPr>
        <w:t xml:space="preserve"> </w:t>
      </w:r>
      <w:r w:rsidR="002B210B" w:rsidRPr="005D242A">
        <w:rPr>
          <w:rFonts w:ascii="ArialMT" w:eastAsia="Calibri" w:hAnsi="ArialMT" w:cs="ArialMT"/>
          <w:sz w:val="24"/>
          <w:szCs w:val="24"/>
        </w:rPr>
        <w:t>przyjętych na poziomie unijnym lub krajowym</w:t>
      </w:r>
      <w:r w:rsidRPr="002B210B">
        <w:rPr>
          <w:rFonts w:eastAsia="Calibri"/>
          <w:color w:val="000000"/>
          <w:sz w:val="24"/>
        </w:rPr>
        <w:t xml:space="preserve">, które są nadrzędne w stosunku do postanowień </w:t>
      </w:r>
      <w:r w:rsidR="000C38F9">
        <w:rPr>
          <w:rFonts w:eastAsia="Calibri"/>
          <w:color w:val="000000"/>
          <w:sz w:val="24"/>
        </w:rPr>
        <w:t xml:space="preserve">ww. </w:t>
      </w:r>
      <w:r w:rsidRPr="002B210B">
        <w:rPr>
          <w:rFonts w:eastAsia="Calibri"/>
          <w:color w:val="000000"/>
          <w:sz w:val="24"/>
        </w:rPr>
        <w:t>Wytycznych</w:t>
      </w:r>
      <w:r w:rsidR="002B210B" w:rsidRPr="002B210B">
        <w:rPr>
          <w:rFonts w:ascii="ArialMT" w:eastAsia="Calibri" w:hAnsi="ArialMT" w:cs="ArialMT"/>
          <w:sz w:val="24"/>
          <w:szCs w:val="24"/>
        </w:rPr>
        <w:t>.</w:t>
      </w:r>
    </w:p>
    <w:p w14:paraId="5616D7D5" w14:textId="77777777" w:rsidR="00633FE9" w:rsidRPr="00FE0485" w:rsidRDefault="00633FE9" w:rsidP="0056191D">
      <w:pPr>
        <w:pStyle w:val="Nagwek1"/>
        <w:numPr>
          <w:ilvl w:val="0"/>
          <w:numId w:val="3"/>
        </w:numPr>
        <w:spacing w:before="360" w:after="120"/>
        <w:ind w:left="714" w:hanging="357"/>
        <w:rPr>
          <w:rFonts w:ascii="Arial" w:hAnsi="Arial"/>
        </w:rPr>
      </w:pPr>
      <w:bookmarkStart w:id="89" w:name="_Toc132701848"/>
      <w:bookmarkStart w:id="90" w:name="_Toc132791238"/>
      <w:bookmarkStart w:id="91" w:name="_Toc122342102"/>
      <w:bookmarkStart w:id="92" w:name="_Toc162256391"/>
      <w:bookmarkEnd w:id="89"/>
      <w:bookmarkEnd w:id="90"/>
      <w:r w:rsidRPr="00FE0485">
        <w:rPr>
          <w:rFonts w:ascii="Arial" w:hAnsi="Arial"/>
        </w:rPr>
        <w:t>Pomoc publiczna i pomoc de minimis (rodzaj i przeznaczenie pomocy, unijna lub krajowa podstawa prawna)</w:t>
      </w:r>
      <w:bookmarkEnd w:id="91"/>
      <w:bookmarkEnd w:id="92"/>
    </w:p>
    <w:p w14:paraId="66949EB4" w14:textId="281F22A8" w:rsidR="00ED1401" w:rsidRDefault="00ED1401" w:rsidP="00ED1401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</w:rPr>
        <w:t>Nie ma</w:t>
      </w:r>
      <w:r w:rsidRPr="00195418">
        <w:rPr>
          <w:rFonts w:cs="Arial"/>
          <w:color w:val="000000"/>
          <w:sz w:val="24"/>
        </w:rPr>
        <w:t xml:space="preserve"> możliwości automatycznego stwierdzenia występowania/</w:t>
      </w:r>
      <w:r>
        <w:rPr>
          <w:rFonts w:cs="Arial"/>
          <w:color w:val="000000"/>
          <w:sz w:val="24"/>
        </w:rPr>
        <w:t xml:space="preserve"> </w:t>
      </w:r>
      <w:r w:rsidRPr="00195418">
        <w:rPr>
          <w:rFonts w:cs="Arial"/>
          <w:color w:val="000000"/>
          <w:sz w:val="24"/>
        </w:rPr>
        <w:t>niewystępowania pomocy publicznej/</w:t>
      </w:r>
      <w:r>
        <w:rPr>
          <w:rFonts w:cs="Arial"/>
          <w:color w:val="000000"/>
          <w:sz w:val="24"/>
        </w:rPr>
        <w:t xml:space="preserve"> </w:t>
      </w:r>
      <w:r w:rsidRPr="00195418">
        <w:rPr>
          <w:rFonts w:cs="Arial"/>
          <w:color w:val="000000"/>
          <w:sz w:val="24"/>
        </w:rPr>
        <w:t>pomocy de minimis w naborze</w:t>
      </w:r>
      <w:r w:rsidRPr="00195418">
        <w:rPr>
          <w:rFonts w:cs="Arial"/>
          <w:sz w:val="24"/>
          <w:szCs w:val="24"/>
        </w:rPr>
        <w:t>.</w:t>
      </w:r>
    </w:p>
    <w:p w14:paraId="6E995074" w14:textId="77777777" w:rsidR="00ED1401" w:rsidRPr="00336008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524824">
        <w:rPr>
          <w:rFonts w:cs="Arial"/>
          <w:color w:val="000000"/>
          <w:spacing w:val="-4"/>
          <w:sz w:val="24"/>
        </w:rPr>
        <w:t>Beneficjent nie może udzielać pomocy publicznej</w:t>
      </w:r>
      <w:r w:rsidRPr="00DD56FD">
        <w:rPr>
          <w:rFonts w:cs="Arial"/>
          <w:color w:val="000000"/>
          <w:spacing w:val="-4"/>
          <w:sz w:val="24"/>
        </w:rPr>
        <w:t xml:space="preserve"> przedsiębiorcy zgodnie z par. 6 ust. 3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2"/>
          <w:sz w:val="24"/>
        </w:rPr>
        <w:t>Rozporządzenia Ministra Funduszy i Polityki Regionalnej z dnia 20 grudnia 2022 r.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w sprawie udzielania pomocy de minimis oraz pomocy publicznej w ramach programów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finansowanych z Europejskiego Funduszu Społecznego Plus (EFS+) na lata 2021-2027.</w:t>
      </w:r>
    </w:p>
    <w:p w14:paraId="0AB07605" w14:textId="77777777" w:rsidR="00ED1401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336008">
        <w:rPr>
          <w:rFonts w:cs="Arial"/>
          <w:color w:val="000000"/>
          <w:sz w:val="24"/>
        </w:rPr>
        <w:t>W przypadku gdy podmiotem udzielającym pomocy de minim</w:t>
      </w:r>
      <w:r>
        <w:rPr>
          <w:rFonts w:cs="Arial"/>
          <w:color w:val="000000"/>
          <w:sz w:val="24"/>
        </w:rPr>
        <w:t xml:space="preserve">is jest Beneficjent lub </w:t>
      </w:r>
      <w:r w:rsidRPr="00B819F9">
        <w:rPr>
          <w:rFonts w:cs="Arial"/>
          <w:color w:val="000000"/>
          <w:spacing w:val="-6"/>
          <w:sz w:val="24"/>
        </w:rPr>
        <w:t>Partner, pomoc de minimis może być udzielona, jeżeli możliwość jej udzielenia przewiduje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4"/>
          <w:sz w:val="24"/>
        </w:rPr>
        <w:t>umowa albo porozumienie, o których mowa w art. 2 pkt 32 lit. a albo b ustawy</w:t>
      </w:r>
      <w:r w:rsidRPr="00B819F9">
        <w:rPr>
          <w:rFonts w:cs="Arial"/>
          <w:color w:val="000000"/>
          <w:sz w:val="24"/>
        </w:rPr>
        <w:t xml:space="preserve"> wdrożeniowej.</w:t>
      </w:r>
    </w:p>
    <w:p w14:paraId="2EAC454E" w14:textId="77777777" w:rsidR="00ED1401" w:rsidRPr="00D67AE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Ustalenie, czy w danym przypadku występuje pomoc de minimis jest możliwe wyłącznie po zbadaniu, czy zostały spełnione jednocześnie wszystkie trzy przesłanki występowania pomocy de minimis (tzw. test pomocy de minimis), tj. gdy wsparcie: </w:t>
      </w:r>
    </w:p>
    <w:p w14:paraId="21EB909D" w14:textId="77777777" w:rsidR="00ED1401" w:rsidRPr="00D67AE4" w:rsidRDefault="00ED1401" w:rsidP="00ED1401">
      <w:pPr>
        <w:numPr>
          <w:ilvl w:val="0"/>
          <w:numId w:val="72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jest przyznawane przez państwo lub pochodzi ze środków państwowych; </w:t>
      </w:r>
    </w:p>
    <w:p w14:paraId="65179141" w14:textId="77777777" w:rsidR="00ED1401" w:rsidRPr="00D67AE4" w:rsidRDefault="00ED1401" w:rsidP="00ED1401">
      <w:pPr>
        <w:numPr>
          <w:ilvl w:val="0"/>
          <w:numId w:val="72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udzielane jest na warunkach korzystniejszych niż oferowane na rynku; </w:t>
      </w:r>
    </w:p>
    <w:p w14:paraId="542C499F" w14:textId="77777777" w:rsidR="00ED1401" w:rsidRPr="00AE1FB8" w:rsidRDefault="00ED1401" w:rsidP="00ED1401">
      <w:pPr>
        <w:numPr>
          <w:ilvl w:val="0"/>
          <w:numId w:val="72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ma charakter selektywny</w:t>
      </w:r>
      <w:r w:rsidRPr="00AE1FB8">
        <w:rPr>
          <w:rFonts w:cs="Arial"/>
          <w:color w:val="000000"/>
          <w:sz w:val="24"/>
        </w:rPr>
        <w:t xml:space="preserve">. </w:t>
      </w:r>
    </w:p>
    <w:p w14:paraId="42113EE4" w14:textId="77777777" w:rsidR="00ED1401" w:rsidRPr="00D67AE4" w:rsidRDefault="00ED1401" w:rsidP="00ED1401">
      <w:pPr>
        <w:spacing w:before="12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Obowiązek przeprowadzenia testu pomocy de minimis spoczywa na podmiocie udzielającym pomocy. </w:t>
      </w:r>
    </w:p>
    <w:p w14:paraId="2AA67A69" w14:textId="77777777" w:rsidR="00ED1401" w:rsidRPr="00D67AE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 przypadku wsparcia stanowiącego pomoc de minimis, udzielaną w ramach realizacji programu, znajdą zastosowanie właściwe przepisy prawa unijnego i krajowego dotyczące zasad udzielania tej pomocy, obowiązujące w momencie udzielania wsparcia.</w:t>
      </w:r>
    </w:p>
    <w:p w14:paraId="4FB2CFDB" w14:textId="77777777" w:rsidR="00ED1401" w:rsidRPr="00D67AE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Wnioskodawca zobowiązany jest do przedstawienia we wniosku:</w:t>
      </w:r>
    </w:p>
    <w:p w14:paraId="19DCE9DD" w14:textId="77777777" w:rsidR="00ED1401" w:rsidRPr="00D67AE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– rodzaju wydatków objętych pomocą de minimis;</w:t>
      </w:r>
    </w:p>
    <w:p w14:paraId="4B048CF0" w14:textId="77777777" w:rsidR="00ED1401" w:rsidRPr="00D67AE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lastRenderedPageBreak/>
        <w:t xml:space="preserve">– szacunkowej wartości wydatków objętych pomocą de minimis (zgodnie z limitami określonymi w rozporządzeniu Komisji (UE) nr </w:t>
      </w:r>
      <w:r>
        <w:rPr>
          <w:rFonts w:cs="Arial"/>
          <w:color w:val="000000"/>
          <w:sz w:val="24"/>
        </w:rPr>
        <w:t>2023</w:t>
      </w:r>
      <w:r w:rsidRPr="00D67AE4">
        <w:rPr>
          <w:rFonts w:cs="Arial"/>
          <w:color w:val="000000"/>
          <w:sz w:val="24"/>
        </w:rPr>
        <w:t>/</w:t>
      </w:r>
      <w:r>
        <w:rPr>
          <w:rFonts w:cs="Arial"/>
          <w:color w:val="000000"/>
          <w:sz w:val="24"/>
        </w:rPr>
        <w:t>2831</w:t>
      </w:r>
      <w:r w:rsidRPr="00D67AE4">
        <w:rPr>
          <w:rFonts w:cs="Arial"/>
          <w:color w:val="000000"/>
          <w:sz w:val="24"/>
        </w:rPr>
        <w:t xml:space="preserve"> z dnia </w:t>
      </w:r>
      <w:r>
        <w:rPr>
          <w:rFonts w:cs="Arial"/>
          <w:color w:val="000000"/>
          <w:sz w:val="24"/>
        </w:rPr>
        <w:t>13</w:t>
      </w:r>
      <w:r w:rsidRPr="00D67AE4">
        <w:rPr>
          <w:rFonts w:cs="Arial"/>
          <w:color w:val="000000"/>
          <w:sz w:val="24"/>
        </w:rPr>
        <w:t xml:space="preserve"> grudnia 20</w:t>
      </w:r>
      <w:r>
        <w:rPr>
          <w:rFonts w:cs="Arial"/>
          <w:color w:val="000000"/>
          <w:sz w:val="24"/>
        </w:rPr>
        <w:t>23</w:t>
      </w:r>
      <w:r w:rsidRPr="00D67AE4">
        <w:rPr>
          <w:rFonts w:cs="Arial"/>
          <w:color w:val="000000"/>
          <w:sz w:val="24"/>
        </w:rPr>
        <w:t xml:space="preserve"> r. </w:t>
      </w:r>
      <w:r w:rsidRPr="00D67AE4">
        <w:rPr>
          <w:rFonts w:cs="Arial"/>
          <w:color w:val="000000"/>
          <w:sz w:val="24"/>
        </w:rPr>
        <w:br/>
        <w:t xml:space="preserve">w sprawie stosowania art. 107 i 108 Traktatu o funkcjonowaniu Unii Europejskiej do pomocy de minimis). </w:t>
      </w:r>
    </w:p>
    <w:p w14:paraId="089FC23C" w14:textId="77777777" w:rsidR="00ED1401" w:rsidRPr="005D573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z w:val="24"/>
        </w:rPr>
        <w:t xml:space="preserve">Wsparcie będzie mogło zostać udzielone przedsiębiorcy do wysokości limitu pomocy </w:t>
      </w:r>
      <w:r w:rsidRPr="005D5734">
        <w:rPr>
          <w:rFonts w:cs="Arial"/>
          <w:color w:val="000000"/>
          <w:sz w:val="24"/>
        </w:rPr>
        <w:br/>
        <w:t>de minimis, zgodnie z przepisami prawa unijnego i krajowego dotyczącymi zasad udzielania tej pomocy.</w:t>
      </w:r>
    </w:p>
    <w:p w14:paraId="73EB329D" w14:textId="77777777" w:rsidR="00ED1401" w:rsidRPr="005D573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pacing w:val="-4"/>
          <w:sz w:val="24"/>
        </w:rPr>
        <w:t>W przypadku, gdy jeden przedsiębiorca przekroczył dozwolony limit pomocy de minimis,</w:t>
      </w:r>
      <w:r w:rsidRPr="005D5734">
        <w:rPr>
          <w:rFonts w:cs="Arial"/>
          <w:color w:val="000000"/>
          <w:sz w:val="24"/>
        </w:rPr>
        <w:t xml:space="preserve"> </w:t>
      </w:r>
      <w:r w:rsidRPr="006432C1">
        <w:rPr>
          <w:rFonts w:cs="Arial"/>
          <w:color w:val="000000"/>
          <w:spacing w:val="-4"/>
          <w:sz w:val="24"/>
        </w:rPr>
        <w:t xml:space="preserve">o którym mowa w art. 3 ust. 2 rozporządzenia Komisji (UE) nr </w:t>
      </w:r>
      <w:r>
        <w:rPr>
          <w:rFonts w:cs="Arial"/>
          <w:color w:val="000000"/>
          <w:spacing w:val="-4"/>
          <w:sz w:val="24"/>
        </w:rPr>
        <w:t>2023</w:t>
      </w:r>
      <w:r w:rsidRPr="006432C1">
        <w:rPr>
          <w:rFonts w:cs="Arial"/>
          <w:color w:val="000000"/>
          <w:spacing w:val="-4"/>
          <w:sz w:val="24"/>
        </w:rPr>
        <w:t>/</w:t>
      </w:r>
      <w:r>
        <w:rPr>
          <w:rFonts w:cs="Arial"/>
          <w:color w:val="000000"/>
          <w:spacing w:val="-4"/>
          <w:sz w:val="24"/>
        </w:rPr>
        <w:t>2831</w:t>
      </w:r>
      <w:r w:rsidRPr="006432C1">
        <w:rPr>
          <w:rFonts w:cs="Arial"/>
          <w:color w:val="000000"/>
          <w:spacing w:val="-4"/>
          <w:sz w:val="24"/>
        </w:rPr>
        <w:t>, Beneficjent/</w:t>
      </w:r>
      <w:r w:rsidRPr="005D5734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 </w:t>
      </w:r>
      <w:r w:rsidRPr="005D5734">
        <w:rPr>
          <w:rFonts w:cs="Arial"/>
          <w:color w:val="000000"/>
          <w:sz w:val="24"/>
        </w:rPr>
        <w:t>Partner nie będzie mógł mu udzielić wsparcia w postaci pomocy publicznej.</w:t>
      </w:r>
    </w:p>
    <w:p w14:paraId="38C487A5" w14:textId="6E833DDE" w:rsidR="00ED1401" w:rsidRPr="00351AC9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AE1FB8">
        <w:rPr>
          <w:rFonts w:cs="Arial"/>
          <w:sz w:val="24"/>
          <w:szCs w:val="24"/>
        </w:rPr>
        <w:t>Wydatki związane z pomocą de minimis</w:t>
      </w:r>
      <w:r w:rsidRPr="00AE1FB8">
        <w:rPr>
          <w:rFonts w:cs="Arial"/>
          <w:i/>
          <w:sz w:val="24"/>
          <w:szCs w:val="24"/>
        </w:rPr>
        <w:t xml:space="preserve"> </w:t>
      </w:r>
      <w:r w:rsidRPr="00AE1FB8">
        <w:rPr>
          <w:rFonts w:cs="Arial"/>
          <w:sz w:val="24"/>
          <w:szCs w:val="24"/>
        </w:rPr>
        <w:t>stanowią koszty bezpośrednie w projekcie.</w:t>
      </w:r>
    </w:p>
    <w:p w14:paraId="36CC8BD5" w14:textId="77777777" w:rsidR="00702AF7" w:rsidRPr="00FE0485" w:rsidRDefault="00702AF7" w:rsidP="00306A9E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93" w:name="_Toc132701850"/>
      <w:bookmarkStart w:id="94" w:name="_Toc132791240"/>
      <w:bookmarkStart w:id="95" w:name="_Toc122342103"/>
      <w:bookmarkStart w:id="96" w:name="_Toc162256392"/>
      <w:bookmarkEnd w:id="93"/>
      <w:bookmarkEnd w:id="94"/>
      <w:r w:rsidRPr="00FE0485">
        <w:rPr>
          <w:rFonts w:ascii="Arial" w:hAnsi="Arial"/>
        </w:rPr>
        <w:t>Szczegółowy budżet projektu</w:t>
      </w:r>
      <w:bookmarkEnd w:id="95"/>
      <w:bookmarkEnd w:id="96"/>
    </w:p>
    <w:p w14:paraId="601D4E2F" w14:textId="77777777" w:rsidR="00B91DC6" w:rsidRPr="00730B83" w:rsidRDefault="002F29AD" w:rsidP="0035705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Zaplanowane k</w:t>
      </w:r>
      <w:r w:rsidR="00702AF7" w:rsidRPr="00730B83">
        <w:rPr>
          <w:rFonts w:cs="Arial"/>
          <w:color w:val="000000"/>
          <w:sz w:val="24"/>
        </w:rPr>
        <w:t xml:space="preserve">oszty projektu </w:t>
      </w:r>
      <w:r>
        <w:rPr>
          <w:rFonts w:cs="Arial"/>
          <w:color w:val="000000"/>
          <w:sz w:val="24"/>
        </w:rPr>
        <w:t>przedstawiają Państwo</w:t>
      </w:r>
      <w:r w:rsidR="00702AF7" w:rsidRPr="00730B83">
        <w:rPr>
          <w:rFonts w:cs="Arial"/>
          <w:color w:val="000000"/>
          <w:sz w:val="24"/>
        </w:rPr>
        <w:t xml:space="preserve"> we wniosku w formie budżetu zadaniowego. </w:t>
      </w:r>
    </w:p>
    <w:p w14:paraId="5F4D38D0" w14:textId="77777777" w:rsidR="00A16A76" w:rsidRDefault="00702AF7" w:rsidP="00B23C0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DB7839">
        <w:rPr>
          <w:rFonts w:cs="Arial"/>
          <w:color w:val="000000"/>
          <w:spacing w:val="-6"/>
          <w:sz w:val="24"/>
          <w:szCs w:val="24"/>
        </w:rPr>
        <w:t xml:space="preserve">Budżet zadaniowy oznacza przedstawienie kosztów kwalifikowalnych projektu </w:t>
      </w:r>
      <w:r w:rsidRPr="00DB7839">
        <w:rPr>
          <w:spacing w:val="-6"/>
          <w:sz w:val="24"/>
          <w:szCs w:val="24"/>
        </w:rPr>
        <w:t>w</w:t>
      </w:r>
      <w:r w:rsidR="00D63AFB" w:rsidRPr="00DB7839">
        <w:rPr>
          <w:spacing w:val="-6"/>
          <w:sz w:val="24"/>
          <w:szCs w:val="24"/>
        </w:rPr>
        <w:t> </w:t>
      </w:r>
      <w:r w:rsidRPr="00DB7839">
        <w:rPr>
          <w:spacing w:val="-6"/>
          <w:sz w:val="24"/>
          <w:szCs w:val="24"/>
        </w:rPr>
        <w:t>podziale</w:t>
      </w:r>
      <w:r w:rsidRPr="009D1E24">
        <w:rPr>
          <w:rFonts w:cs="Arial"/>
          <w:color w:val="000000"/>
          <w:sz w:val="24"/>
          <w:szCs w:val="24"/>
        </w:rPr>
        <w:t xml:space="preserve"> na</w:t>
      </w:r>
      <w:r w:rsidR="00730B83" w:rsidRPr="009D1E24">
        <w:rPr>
          <w:rFonts w:cs="Arial"/>
          <w:color w:val="000000"/>
          <w:sz w:val="24"/>
          <w:szCs w:val="24"/>
        </w:rPr>
        <w:t xml:space="preserve"> </w:t>
      </w:r>
      <w:r w:rsidRPr="009D1E24">
        <w:rPr>
          <w:rFonts w:cs="Arial"/>
          <w:color w:val="000000"/>
          <w:sz w:val="24"/>
          <w:szCs w:val="24"/>
        </w:rPr>
        <w:t>zadania merytoryczne</w:t>
      </w:r>
      <w:r w:rsidR="002D2FAB" w:rsidRPr="00730B83">
        <w:rPr>
          <w:rFonts w:cs="Arial"/>
          <w:color w:val="000000"/>
          <w:sz w:val="24"/>
        </w:rPr>
        <w:t xml:space="preserve">, </w:t>
      </w:r>
      <w:r w:rsidR="00A16A76" w:rsidRPr="00A16A76">
        <w:rPr>
          <w:rFonts w:cs="Arial"/>
          <w:color w:val="000000"/>
          <w:sz w:val="24"/>
        </w:rPr>
        <w:t>zdefiniowane w systemie SOWA EFS jako:</w:t>
      </w:r>
    </w:p>
    <w:p w14:paraId="3089784D" w14:textId="77777777" w:rsidR="00A16A76" w:rsidRDefault="00A16A76" w:rsidP="00065C13">
      <w:pPr>
        <w:numPr>
          <w:ilvl w:val="0"/>
          <w:numId w:val="54"/>
        </w:numPr>
        <w:autoSpaceDE w:val="0"/>
        <w:autoSpaceDN w:val="0"/>
        <w:adjustRightInd w:val="0"/>
        <w:spacing w:before="0" w:after="120" w:line="360" w:lineRule="auto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 w:rsidRPr="00A16A76">
        <w:rPr>
          <w:rFonts w:cs="Arial"/>
          <w:iCs/>
          <w:color w:val="000000"/>
          <w:sz w:val="24"/>
        </w:rPr>
        <w:t xml:space="preserve">Zadania zwykłe”, </w:t>
      </w:r>
      <w:r w:rsidR="00702AF7" w:rsidRPr="00D63AFB">
        <w:rPr>
          <w:rFonts w:cs="Arial"/>
          <w:iCs/>
          <w:color w:val="000000"/>
          <w:sz w:val="24"/>
        </w:rPr>
        <w:t>realizowane w ramach kosztów bezpośrednich</w:t>
      </w:r>
      <w:r>
        <w:rPr>
          <w:rFonts w:cs="Arial"/>
          <w:iCs/>
          <w:color w:val="000000"/>
          <w:sz w:val="24"/>
        </w:rPr>
        <w:t>;</w:t>
      </w:r>
    </w:p>
    <w:p w14:paraId="67543B95" w14:textId="77777777" w:rsidR="007A1B57" w:rsidRDefault="00A16A76" w:rsidP="00ED1401">
      <w:pPr>
        <w:numPr>
          <w:ilvl w:val="0"/>
          <w:numId w:val="54"/>
        </w:numPr>
        <w:autoSpaceDE w:val="0"/>
        <w:autoSpaceDN w:val="0"/>
        <w:adjustRightInd w:val="0"/>
        <w:spacing w:before="0" w:line="360" w:lineRule="auto"/>
        <w:ind w:left="714" w:hanging="357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>
        <w:rPr>
          <w:rFonts w:eastAsia="Calibri" w:cs="Arial"/>
          <w:sz w:val="24"/>
          <w:szCs w:val="24"/>
        </w:rPr>
        <w:t>Zadania koszty pośrednie” zdefiniowane w systemie SOWA FES jako jedno „Zadanie koszty pośrednie”, umiejscowione zawsze na końcu listy zadań. Nazwy „Zadania koszty pośrednie” nie można zmienić</w:t>
      </w:r>
      <w:r w:rsidR="009F75B3" w:rsidRPr="00A16A76">
        <w:rPr>
          <w:rFonts w:cs="Arial"/>
          <w:iCs/>
          <w:color w:val="000000"/>
          <w:sz w:val="24"/>
        </w:rPr>
        <w:t>.</w:t>
      </w:r>
    </w:p>
    <w:p w14:paraId="333B6C7E" w14:textId="77777777" w:rsidR="00702AF7" w:rsidRPr="00BD36D2" w:rsidRDefault="00FE7ED6" w:rsidP="00ED1401">
      <w:pPr>
        <w:autoSpaceDE w:val="0"/>
        <w:autoSpaceDN w:val="0"/>
        <w:adjustRightInd w:val="0"/>
        <w:spacing w:before="240" w:line="360" w:lineRule="auto"/>
        <w:rPr>
          <w:rFonts w:cs="Arial"/>
          <w:color w:val="000000"/>
          <w:sz w:val="24"/>
        </w:rPr>
      </w:pPr>
      <w:r w:rsidRPr="00BD36D2">
        <w:rPr>
          <w:rFonts w:cs="Arial"/>
          <w:b/>
          <w:bCs/>
          <w:color w:val="000000"/>
          <w:sz w:val="24"/>
          <w:szCs w:val="24"/>
        </w:rPr>
        <w:t>UWAGA:</w:t>
      </w:r>
    </w:p>
    <w:p w14:paraId="09BDFF69" w14:textId="77777777" w:rsidR="00702AF7" w:rsidRPr="00992D41" w:rsidRDefault="00CA4F79" w:rsidP="00302FDE">
      <w:pPr>
        <w:autoSpaceDE w:val="0"/>
        <w:autoSpaceDN w:val="0"/>
        <w:adjustRightInd w:val="0"/>
        <w:spacing w:before="0" w:after="240" w:line="360" w:lineRule="auto"/>
        <w:rPr>
          <w:b/>
          <w:bCs/>
          <w:color w:val="000000"/>
          <w:sz w:val="24"/>
        </w:rPr>
      </w:pPr>
      <w:r w:rsidRPr="00992D41">
        <w:rPr>
          <w:b/>
          <w:bCs/>
          <w:color w:val="000000"/>
          <w:sz w:val="24"/>
        </w:rPr>
        <w:t>Pros</w:t>
      </w:r>
      <w:r w:rsidR="00ED1380" w:rsidRPr="00992D41">
        <w:rPr>
          <w:b/>
          <w:bCs/>
          <w:color w:val="000000"/>
          <w:sz w:val="24"/>
        </w:rPr>
        <w:t>imy</w:t>
      </w:r>
      <w:r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zweryfikować, czy wskazan</w:t>
      </w:r>
      <w:r w:rsidR="00187EA5" w:rsidRPr="00992D41">
        <w:rPr>
          <w:b/>
          <w:bCs/>
          <w:color w:val="000000"/>
          <w:sz w:val="24"/>
        </w:rPr>
        <w:t>y</w:t>
      </w:r>
      <w:r w:rsidR="00706D30" w:rsidRPr="00992D41">
        <w:rPr>
          <w:b/>
          <w:bCs/>
          <w:color w:val="000000"/>
          <w:sz w:val="24"/>
        </w:rPr>
        <w:t xml:space="preserve"> </w:t>
      </w:r>
      <w:r w:rsidRPr="00992D41">
        <w:rPr>
          <w:b/>
          <w:bCs/>
          <w:color w:val="000000"/>
          <w:sz w:val="24"/>
        </w:rPr>
        <w:t xml:space="preserve">przez Państwa </w:t>
      </w:r>
      <w:r w:rsidR="00706D30" w:rsidRPr="00992D41">
        <w:rPr>
          <w:b/>
          <w:bCs/>
          <w:color w:val="000000"/>
          <w:sz w:val="24"/>
        </w:rPr>
        <w:t xml:space="preserve">we wniosku </w:t>
      </w:r>
      <w:r w:rsidR="001971A6" w:rsidRPr="00992D41">
        <w:rPr>
          <w:b/>
          <w:bCs/>
          <w:color w:val="000000"/>
          <w:sz w:val="24"/>
        </w:rPr>
        <w:t xml:space="preserve">kwotowy </w:t>
      </w:r>
      <w:r w:rsidR="00702AF7" w:rsidRPr="00A77BD7">
        <w:rPr>
          <w:b/>
          <w:bCs/>
          <w:color w:val="000000"/>
          <w:spacing w:val="-4"/>
          <w:sz w:val="24"/>
        </w:rPr>
        <w:t>poziom</w:t>
      </w:r>
      <w:r w:rsidR="00B43201" w:rsidRPr="00A77BD7">
        <w:rPr>
          <w:b/>
          <w:bCs/>
          <w:color w:val="000000"/>
          <w:spacing w:val="-4"/>
          <w:sz w:val="24"/>
        </w:rPr>
        <w:t xml:space="preserve"> </w:t>
      </w:r>
      <w:r w:rsidR="00702AF7" w:rsidRPr="00A77BD7">
        <w:rPr>
          <w:b/>
          <w:bCs/>
          <w:color w:val="000000"/>
          <w:spacing w:val="-4"/>
          <w:sz w:val="24"/>
        </w:rPr>
        <w:t>wkładu własnego</w:t>
      </w:r>
      <w:r w:rsidR="00706D30" w:rsidRPr="00A77BD7">
        <w:rPr>
          <w:b/>
          <w:bCs/>
          <w:color w:val="000000"/>
          <w:spacing w:val="-4"/>
          <w:sz w:val="24"/>
        </w:rPr>
        <w:t xml:space="preserve"> </w:t>
      </w:r>
      <w:r w:rsidR="00187EA5" w:rsidRPr="00A77BD7">
        <w:rPr>
          <w:b/>
          <w:bCs/>
          <w:color w:val="000000"/>
          <w:spacing w:val="-4"/>
          <w:sz w:val="24"/>
        </w:rPr>
        <w:t xml:space="preserve">odpowiada </w:t>
      </w:r>
      <w:r w:rsidR="00E90DC7" w:rsidRPr="00A77BD7">
        <w:rPr>
          <w:b/>
          <w:bCs/>
          <w:color w:val="000000"/>
          <w:spacing w:val="-4"/>
          <w:sz w:val="24"/>
        </w:rPr>
        <w:t>procentow</w:t>
      </w:r>
      <w:r w:rsidR="00035483" w:rsidRPr="00A77BD7">
        <w:rPr>
          <w:b/>
          <w:bCs/>
          <w:color w:val="000000"/>
          <w:spacing w:val="-4"/>
          <w:sz w:val="24"/>
        </w:rPr>
        <w:t>ym limitom</w:t>
      </w:r>
      <w:r w:rsidR="00E90DC7" w:rsidRPr="00A77BD7">
        <w:rPr>
          <w:b/>
          <w:bCs/>
          <w:color w:val="000000"/>
          <w:spacing w:val="-4"/>
          <w:sz w:val="24"/>
        </w:rPr>
        <w:t xml:space="preserve"> </w:t>
      </w:r>
      <w:r w:rsidR="0098212A" w:rsidRPr="00A77BD7">
        <w:rPr>
          <w:b/>
          <w:bCs/>
          <w:color w:val="000000"/>
          <w:spacing w:val="-4"/>
          <w:sz w:val="24"/>
        </w:rPr>
        <w:t>określonym</w:t>
      </w:r>
      <w:r w:rsidR="00035483" w:rsidRPr="00A77BD7">
        <w:rPr>
          <w:b/>
          <w:bCs/>
          <w:color w:val="000000"/>
          <w:spacing w:val="-4"/>
          <w:sz w:val="24"/>
        </w:rPr>
        <w:t xml:space="preserve"> w danym naborze</w:t>
      </w:r>
      <w:r w:rsidR="00ED1380" w:rsidRPr="00A77BD7">
        <w:rPr>
          <w:b/>
          <w:bCs/>
          <w:color w:val="000000"/>
          <w:spacing w:val="-4"/>
          <w:sz w:val="24"/>
        </w:rPr>
        <w:t xml:space="preserve"> oraz</w:t>
      </w:r>
      <w:r w:rsidR="00035483" w:rsidRPr="00A77BD7">
        <w:rPr>
          <w:b/>
          <w:bCs/>
          <w:color w:val="000000"/>
          <w:spacing w:val="-4"/>
          <w:sz w:val="24"/>
        </w:rPr>
        <w:t xml:space="preserve"> </w:t>
      </w:r>
      <w:r w:rsidR="00706D30" w:rsidRPr="00A77BD7">
        <w:rPr>
          <w:b/>
          <w:bCs/>
          <w:color w:val="000000"/>
          <w:spacing w:val="-4"/>
          <w:sz w:val="24"/>
        </w:rPr>
        <w:t xml:space="preserve">czy wskazany we wniosku poziom procentowy </w:t>
      </w:r>
      <w:r w:rsidR="00702AF7" w:rsidRPr="00A77BD7">
        <w:rPr>
          <w:b/>
          <w:bCs/>
          <w:color w:val="000000"/>
          <w:spacing w:val="-4"/>
          <w:sz w:val="24"/>
        </w:rPr>
        <w:t>kosztów pośrednich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jest</w:t>
      </w:r>
      <w:r w:rsidR="00702AF7" w:rsidRPr="00992D41">
        <w:rPr>
          <w:b/>
          <w:bCs/>
          <w:color w:val="000000"/>
          <w:sz w:val="24"/>
        </w:rPr>
        <w:t xml:space="preserve"> spójn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</w:t>
      </w:r>
      <w:r w:rsidR="00177A78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odpowiadając</w:t>
      </w:r>
      <w:r w:rsidR="00E90DC7" w:rsidRPr="00992D41">
        <w:rPr>
          <w:b/>
          <w:bCs/>
          <w:color w:val="000000"/>
          <w:sz w:val="24"/>
        </w:rPr>
        <w:t>ą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mu kwotą</w:t>
      </w:r>
      <w:r w:rsidR="00035483"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oraz zgodn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 wymogami </w:t>
      </w:r>
      <w:r w:rsidR="00035483" w:rsidRPr="00992D41">
        <w:rPr>
          <w:b/>
          <w:bCs/>
          <w:color w:val="000000"/>
          <w:sz w:val="24"/>
        </w:rPr>
        <w:t>naboru</w:t>
      </w:r>
      <w:r w:rsidR="00702AF7" w:rsidRPr="00992D41">
        <w:rPr>
          <w:b/>
          <w:bCs/>
          <w:color w:val="000000"/>
          <w:sz w:val="24"/>
        </w:rPr>
        <w:t>.</w:t>
      </w:r>
    </w:p>
    <w:p w14:paraId="58FC0642" w14:textId="77777777" w:rsidR="00702AF7" w:rsidRDefault="00702AF7" w:rsidP="00B14631">
      <w:pPr>
        <w:autoSpaceDE w:val="0"/>
        <w:autoSpaceDN w:val="0"/>
        <w:adjustRightInd w:val="0"/>
        <w:spacing w:before="240" w:after="120" w:line="360" w:lineRule="auto"/>
        <w:rPr>
          <w:rFonts w:cs="Arial"/>
          <w:bCs/>
          <w:color w:val="000000"/>
          <w:sz w:val="24"/>
          <w:szCs w:val="24"/>
        </w:rPr>
      </w:pPr>
      <w:r w:rsidRPr="00D10791">
        <w:rPr>
          <w:rFonts w:cs="Arial"/>
          <w:color w:val="000000"/>
          <w:sz w:val="24"/>
          <w:szCs w:val="24"/>
        </w:rPr>
        <w:t>W budżecie projektu wskazuj</w:t>
      </w:r>
      <w:r w:rsidR="00CA4F79" w:rsidRPr="00D10791">
        <w:rPr>
          <w:rFonts w:cs="Arial"/>
          <w:color w:val="000000"/>
          <w:sz w:val="24"/>
          <w:szCs w:val="24"/>
        </w:rPr>
        <w:t>ą Państwo</w:t>
      </w:r>
      <w:r w:rsidR="00D10791" w:rsidRPr="00D10791">
        <w:rPr>
          <w:rFonts w:cs="Arial"/>
          <w:color w:val="000000"/>
          <w:sz w:val="24"/>
          <w:szCs w:val="24"/>
        </w:rPr>
        <w:t xml:space="preserve"> oraz</w:t>
      </w:r>
      <w:r w:rsidR="00CA4F79" w:rsidRPr="00D10791">
        <w:rPr>
          <w:rFonts w:cs="Arial"/>
          <w:color w:val="000000"/>
          <w:sz w:val="24"/>
          <w:szCs w:val="24"/>
        </w:rPr>
        <w:t xml:space="preserve"> </w:t>
      </w:r>
      <w:r w:rsidRPr="00D10791">
        <w:rPr>
          <w:rFonts w:cs="Arial"/>
          <w:bCs/>
          <w:color w:val="000000"/>
          <w:sz w:val="24"/>
          <w:szCs w:val="24"/>
        </w:rPr>
        <w:t>uzasadnia</w:t>
      </w:r>
      <w:r w:rsidR="004570FD" w:rsidRPr="00D10791">
        <w:rPr>
          <w:rFonts w:cs="Arial"/>
          <w:bCs/>
          <w:color w:val="000000"/>
          <w:sz w:val="24"/>
          <w:szCs w:val="24"/>
        </w:rPr>
        <w:t>ją</w:t>
      </w:r>
      <w:r w:rsidRPr="00D10791">
        <w:rPr>
          <w:rFonts w:cs="Arial"/>
          <w:bCs/>
          <w:color w:val="000000"/>
          <w:sz w:val="24"/>
          <w:szCs w:val="24"/>
        </w:rPr>
        <w:t xml:space="preserve"> </w:t>
      </w:r>
      <w:r w:rsidRPr="00D10791">
        <w:rPr>
          <w:rFonts w:cs="Arial"/>
          <w:color w:val="000000"/>
          <w:sz w:val="24"/>
          <w:szCs w:val="24"/>
        </w:rPr>
        <w:t>źródła finansowania</w:t>
      </w:r>
      <w:r w:rsidR="00ED1380" w:rsidRPr="00D10791">
        <w:rPr>
          <w:rFonts w:cs="Arial"/>
          <w:bCs/>
          <w:color w:val="000000"/>
          <w:sz w:val="24"/>
          <w:szCs w:val="24"/>
        </w:rPr>
        <w:t>.</w:t>
      </w:r>
    </w:p>
    <w:p w14:paraId="5788E4C5" w14:textId="2D54697B" w:rsidR="00B14631" w:rsidRPr="00FE0485" w:rsidRDefault="00B14631" w:rsidP="00B14631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projektu rozliczane są wyłącznie z wykorzystaniem następując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 xml:space="preserve"> staw</w:t>
      </w:r>
      <w:r w:rsidR="005652D1">
        <w:rPr>
          <w:color w:val="000000"/>
          <w:sz w:val="24"/>
        </w:rPr>
        <w:t>e</w:t>
      </w:r>
      <w:r w:rsidRPr="00FE0485">
        <w:rPr>
          <w:color w:val="000000"/>
          <w:sz w:val="24"/>
        </w:rPr>
        <w:t>k ryczałtow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>:</w:t>
      </w:r>
    </w:p>
    <w:p w14:paraId="39BD4EC1" w14:textId="77777777" w:rsidR="00D67AE4" w:rsidRPr="00A77BD7" w:rsidRDefault="00D67AE4" w:rsidP="00065C13">
      <w:pPr>
        <w:numPr>
          <w:ilvl w:val="0"/>
          <w:numId w:val="52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FE0485">
        <w:rPr>
          <w:color w:val="000000"/>
          <w:sz w:val="24"/>
        </w:rPr>
        <w:lastRenderedPageBreak/>
        <w:t xml:space="preserve">25% kosztów bezpośrednich – w przypadku projektów o wartości kosztów </w:t>
      </w:r>
      <w:r w:rsidRPr="00A77BD7">
        <w:rPr>
          <w:color w:val="000000"/>
          <w:spacing w:val="-6"/>
          <w:sz w:val="24"/>
        </w:rPr>
        <w:t>bezpośrednich</w:t>
      </w:r>
      <w:r>
        <w:rPr>
          <w:color w:val="000000"/>
          <w:spacing w:val="-6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do 830 000 PLN włącznie (</w:t>
      </w:r>
      <w:r w:rsidRPr="00A77BD7">
        <w:rPr>
          <w:rFonts w:eastAsia="Calibri" w:cs="Arial"/>
          <w:spacing w:val="-6"/>
          <w:sz w:val="24"/>
          <w:szCs w:val="24"/>
        </w:rPr>
        <w:t>z pomniejszeniem kosztu mechanizmu</w:t>
      </w:r>
      <w:r w:rsidRPr="00A77BD7">
        <w:rPr>
          <w:rFonts w:eastAsia="Calibri" w:cs="Arial"/>
          <w:spacing w:val="-8"/>
          <w:sz w:val="24"/>
          <w:szCs w:val="24"/>
        </w:rPr>
        <w:t xml:space="preserve">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),</w:t>
      </w:r>
    </w:p>
    <w:p w14:paraId="2E831F40" w14:textId="40E0656E" w:rsidR="00D67AE4" w:rsidRPr="00633277" w:rsidRDefault="00D67AE4" w:rsidP="00065C13">
      <w:pPr>
        <w:numPr>
          <w:ilvl w:val="0"/>
          <w:numId w:val="52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20%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powyżej 830 000 PLN do 1 740 000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>mechanizmu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="00480767">
        <w:rPr>
          <w:rFonts w:eastAsia="Calibri" w:cs="Arial"/>
          <w:sz w:val="24"/>
          <w:szCs w:val="24"/>
        </w:rPr>
        <w:t>,</w:t>
      </w:r>
    </w:p>
    <w:p w14:paraId="6DA3A617" w14:textId="1919ED59" w:rsidR="00480767" w:rsidRPr="00D67AE4" w:rsidRDefault="00480767" w:rsidP="00065C13">
      <w:pPr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15% kosztów bezpośrednich – w przypadku projektów o wartości kosztów bezpośrednich powyżej 1 740 000 PLN do 4 550 000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>mechanizmu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Pr="00FE0485">
        <w:rPr>
          <w:color w:val="000000"/>
          <w:sz w:val="24"/>
        </w:rPr>
        <w:t>,</w:t>
      </w:r>
    </w:p>
    <w:p w14:paraId="30A707BE" w14:textId="12DF67C9" w:rsidR="00480767" w:rsidRPr="00C636CE" w:rsidRDefault="00480767" w:rsidP="00015258">
      <w:pPr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ind w:left="714" w:hanging="357"/>
        <w:rPr>
          <w:color w:val="000000"/>
          <w:sz w:val="24"/>
        </w:rPr>
      </w:pPr>
      <w:r w:rsidRPr="00C636CE">
        <w:rPr>
          <w:color w:val="000000"/>
          <w:sz w:val="24"/>
        </w:rPr>
        <w:t>10% kosztów bezpośrednich – w przypadku projektów o wartości kosztów bezpośrednich przekraczającej 4 550 000 PLN (</w:t>
      </w:r>
      <w:r w:rsidRPr="00C636CE">
        <w:rPr>
          <w:rFonts w:eastAsia="Calibri" w:cs="Arial"/>
          <w:sz w:val="24"/>
          <w:szCs w:val="24"/>
        </w:rPr>
        <w:t>z pomniejszeniem kosztu mechanizmu racjonalnych usprawnień, o którym mowa w „Wytycznych dotyczących realizacji zasad równościowych w ramach funduszy unijnych na lata 2021-2027”)</w:t>
      </w:r>
      <w:r w:rsidRPr="00C636CE">
        <w:rPr>
          <w:color w:val="000000"/>
          <w:sz w:val="24"/>
        </w:rPr>
        <w:t>.</w:t>
      </w:r>
    </w:p>
    <w:p w14:paraId="37CD305D" w14:textId="7BA011E3" w:rsidR="004C3004" w:rsidRPr="00FE0485" w:rsidRDefault="004C3004" w:rsidP="004C3004">
      <w:pPr>
        <w:spacing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rozumiane są jako koszty administracyjne związane z techniczną obsługą realizacji projektu, która nie wymaga podejmowania merytorycznych działań związanych z osiągnięciem celu projektu:</w:t>
      </w:r>
    </w:p>
    <w:p w14:paraId="55C5310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bookmarkStart w:id="97" w:name="_Hlk120883860"/>
      <w:r w:rsidRPr="00A77BD7">
        <w:rPr>
          <w:color w:val="000000"/>
          <w:spacing w:val="-4"/>
          <w:sz w:val="24"/>
        </w:rPr>
        <w:t>koszty koordynatora lub kierownika projektu oraz innego personelu bezpośrednio</w:t>
      </w:r>
      <w:r w:rsidRPr="00FE0485">
        <w:rPr>
          <w:color w:val="000000"/>
          <w:sz w:val="24"/>
        </w:rPr>
        <w:t xml:space="preserve"> </w:t>
      </w:r>
      <w:r w:rsidRPr="00DF1608">
        <w:rPr>
          <w:color w:val="000000"/>
          <w:sz w:val="24"/>
        </w:rPr>
        <w:t>angażowanego w zarządzanie, rozliczanie, monitorowanie projektu lub prowadzenie</w:t>
      </w:r>
      <w:r w:rsidRPr="00FE0485">
        <w:rPr>
          <w:color w:val="000000"/>
          <w:sz w:val="24"/>
        </w:rPr>
        <w:t xml:space="preserve"> innych działań administracyjnych w projekcie, w tym koszty wynagrodzenia tych osób, wyposażenia ich stanowiska pracy, ich przejazdów, delegacji służbowych i szkoleń oraz koszty związane z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wdrażaniem polityki równych szans przez te osoby,</w:t>
      </w:r>
    </w:p>
    <w:p w14:paraId="08F5EFAC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zarządu (koszty wynagrodzenia osób uprawnionych do reprezentowania</w:t>
      </w:r>
      <w:r w:rsidRPr="00FE0485">
        <w:rPr>
          <w:color w:val="000000"/>
          <w:sz w:val="24"/>
        </w:rPr>
        <w:t xml:space="preserve"> jednostki, których zakresy czynności nie są przypisane wyłącznie do projektu, np. kierownik jednostki),</w:t>
      </w:r>
    </w:p>
    <w:p w14:paraId="5DF85A1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lastRenderedPageBreak/>
        <w:t xml:space="preserve">koszty personelu obsługowego (obsługa kadrowa, finansowa, administracyjna, </w:t>
      </w:r>
      <w:r w:rsidRPr="00A77BD7">
        <w:rPr>
          <w:color w:val="000000"/>
          <w:spacing w:val="-8"/>
          <w:sz w:val="24"/>
        </w:rPr>
        <w:t>sekretariat, kancelaria, obsługa prawna, w tym ta dotycząca zamówień) na potrzeby</w:t>
      </w:r>
      <w:r w:rsidRPr="00FE0485">
        <w:rPr>
          <w:color w:val="000000"/>
          <w:sz w:val="24"/>
        </w:rPr>
        <w:t xml:space="preserve"> funkcjonowania jednostki,</w:t>
      </w:r>
    </w:p>
    <w:p w14:paraId="1BA45469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obsługi księgowej (wynagrodzenia osób księgujących wydatki w</w:t>
      </w:r>
      <w:r w:rsidR="00D63AFB" w:rsidRPr="00A77BD7">
        <w:rPr>
          <w:color w:val="000000"/>
          <w:spacing w:val="-6"/>
          <w:sz w:val="24"/>
        </w:rPr>
        <w:t> </w:t>
      </w:r>
      <w:r w:rsidRPr="00A77BD7">
        <w:rPr>
          <w:color w:val="000000"/>
          <w:spacing w:val="-6"/>
          <w:sz w:val="24"/>
        </w:rPr>
        <w:t>projekcie,</w:t>
      </w:r>
      <w:r w:rsidRPr="00FE0485">
        <w:rPr>
          <w:color w:val="000000"/>
          <w:sz w:val="24"/>
        </w:rPr>
        <w:t xml:space="preserve"> </w:t>
      </w:r>
      <w:r w:rsidRPr="00BD0C8C">
        <w:rPr>
          <w:color w:val="000000"/>
          <w:sz w:val="24"/>
        </w:rPr>
        <w:t>w tym zlecenia</w:t>
      </w:r>
      <w:r w:rsidRPr="00FE0485">
        <w:rPr>
          <w:color w:val="000000"/>
          <w:sz w:val="24"/>
        </w:rPr>
        <w:t xml:space="preserve"> prowadzenia obsługi księgowej projektu biuru rachunkowemu),</w:t>
      </w:r>
    </w:p>
    <w:p w14:paraId="0A46FAE4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utrzymania powierzchni biurowych (czynsz, najem, opłaty administracyjne)</w:t>
      </w:r>
      <w:r w:rsidRPr="00FE0485">
        <w:rPr>
          <w:color w:val="000000"/>
          <w:sz w:val="24"/>
        </w:rPr>
        <w:t xml:space="preserve"> związanych z obsługą administracyjną projektu,</w:t>
      </w:r>
    </w:p>
    <w:p w14:paraId="6013BFE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wydatki związane z otworzeniem lub prowadzeniem wyodrębnionego na rzecz </w:t>
      </w:r>
      <w:r w:rsidRPr="00A77BD7">
        <w:rPr>
          <w:color w:val="000000"/>
          <w:spacing w:val="-6"/>
          <w:sz w:val="24"/>
        </w:rPr>
        <w:t>projektu subkonta na rachunku płatniczym lub odrębnego rachunku płatniczego,</w:t>
      </w:r>
    </w:p>
    <w:p w14:paraId="70B5571B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działania informacyjno-promocyjne projektu (np. zakup materiałów promocyjnych</w:t>
      </w:r>
      <w:r w:rsidRPr="00FE0485">
        <w:rPr>
          <w:color w:val="000000"/>
          <w:sz w:val="24"/>
        </w:rPr>
        <w:t xml:space="preserve"> i informacyjnych, zakup ogłoszeń prasowych, utworzenie i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prowadzenie strony </w:t>
      </w:r>
      <w:r w:rsidRPr="00A77BD7">
        <w:rPr>
          <w:color w:val="000000"/>
          <w:spacing w:val="-6"/>
          <w:sz w:val="24"/>
        </w:rPr>
        <w:t>internetowej o projekcie, oznakowanie projektu, plakaty, ulotki, itp.), z wyłączeniem</w:t>
      </w:r>
      <w:r w:rsidRPr="00FE0485">
        <w:rPr>
          <w:color w:val="000000"/>
          <w:sz w:val="24"/>
        </w:rPr>
        <w:t xml:space="preserve"> działań, o których mowa w art. 50 ust. 1 lit. E rozporządzenia ogólnego,</w:t>
      </w:r>
    </w:p>
    <w:p w14:paraId="77DB995F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amortyzacja, najem lub zakup aktywów (środków trwałych i wartości niematerialnych i prawnych) używanych na potrzeby osób, o których mowa w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lit. a - d,</w:t>
      </w:r>
    </w:p>
    <w:p w14:paraId="3E97C760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opłaty za energię elektryczną, cieplną, gazową i wodę, opłaty przesyłowe, opłaty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za sprzątanie, ochronę, opłaty za odprowadzanie ścieków w zakresie związanym</w:t>
      </w:r>
      <w:r w:rsidRPr="00FE0485">
        <w:rPr>
          <w:color w:val="000000"/>
          <w:sz w:val="24"/>
        </w:rPr>
        <w:t xml:space="preserve"> z obsługą administracyjną projektu,</w:t>
      </w:r>
    </w:p>
    <w:p w14:paraId="5FC87D1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koszty usług pocztowych, telefonicznych, internetowych, kurierskich związanych</w:t>
      </w:r>
      <w:r w:rsidRPr="00FE0485">
        <w:rPr>
          <w:color w:val="000000"/>
          <w:sz w:val="24"/>
        </w:rPr>
        <w:t xml:space="preserve"> z obsługą administracyjną projektu,</w:t>
      </w:r>
    </w:p>
    <w:p w14:paraId="29731B8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biurowe związane z obsługą administracyjną projektu (np. zakup materiałów</w:t>
      </w:r>
      <w:r w:rsidRPr="00FE0485">
        <w:rPr>
          <w:color w:val="000000"/>
          <w:sz w:val="24"/>
        </w:rPr>
        <w:t xml:space="preserve"> biurowych i artykułów piśmienniczych, koszty usług powielania dokumentów),</w:t>
      </w:r>
    </w:p>
    <w:p w14:paraId="3FF37A1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koszty zabezpieczenia prawidłowej realizacji umowy,</w:t>
      </w:r>
    </w:p>
    <w:p w14:paraId="7A9F5D61" w14:textId="77777777" w:rsidR="00AC3077" w:rsidRPr="00FE0485" w:rsidRDefault="00AC3077" w:rsidP="0063673C">
      <w:pPr>
        <w:numPr>
          <w:ilvl w:val="0"/>
          <w:numId w:val="12"/>
        </w:numPr>
        <w:spacing w:before="0" w:after="24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koszty ubezpieczeń majątkowych.</w:t>
      </w:r>
    </w:p>
    <w:bookmarkEnd w:id="97"/>
    <w:p w14:paraId="5A562E68" w14:textId="77777777" w:rsidR="00FA3698" w:rsidRPr="00FA3698" w:rsidRDefault="00FA3698" w:rsidP="00DB1AED">
      <w:pPr>
        <w:autoSpaceDE w:val="0"/>
        <w:autoSpaceDN w:val="0"/>
        <w:adjustRightInd w:val="0"/>
        <w:spacing w:before="360" w:after="120" w:line="360" w:lineRule="auto"/>
        <w:rPr>
          <w:b/>
          <w:sz w:val="24"/>
          <w:szCs w:val="24"/>
        </w:rPr>
      </w:pPr>
      <w:r w:rsidRPr="00FA3698">
        <w:rPr>
          <w:b/>
          <w:sz w:val="24"/>
          <w:szCs w:val="24"/>
        </w:rPr>
        <w:t>UWAGA:</w:t>
      </w:r>
    </w:p>
    <w:p w14:paraId="1A14A96A" w14:textId="0F7B94F1" w:rsidR="00FA3698" w:rsidRPr="00FA3698" w:rsidRDefault="00FA3698" w:rsidP="00FA3698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pacing w:val="-4"/>
          <w:sz w:val="24"/>
          <w:szCs w:val="24"/>
        </w:rPr>
      </w:pPr>
      <w:r w:rsidRPr="009F655E">
        <w:rPr>
          <w:b/>
          <w:spacing w:val="-4"/>
          <w:sz w:val="24"/>
          <w:szCs w:val="24"/>
        </w:rPr>
        <w:t>Katalog kosztów pośrednich jest katalogiem zamkniętym. W praktyce oznacza to,</w:t>
      </w:r>
      <w:r w:rsidRPr="00FA3698">
        <w:rPr>
          <w:b/>
          <w:sz w:val="24"/>
          <w:szCs w:val="24"/>
        </w:rPr>
        <w:t xml:space="preserve"> </w:t>
      </w:r>
      <w:r w:rsidRPr="009F655E">
        <w:rPr>
          <w:b/>
          <w:spacing w:val="-4"/>
          <w:sz w:val="24"/>
          <w:szCs w:val="24"/>
        </w:rPr>
        <w:t>że żadne inne koszty poza wskazanymi powyżej nie mogą zostać zakwalifikowane</w:t>
      </w:r>
      <w:r w:rsidRPr="00FA3698">
        <w:rPr>
          <w:b/>
          <w:sz w:val="24"/>
          <w:szCs w:val="24"/>
        </w:rPr>
        <w:t xml:space="preserve"> do kosztów pośrednich.</w:t>
      </w:r>
    </w:p>
    <w:p w14:paraId="4ECE45B4" w14:textId="77777777" w:rsidR="00E40C23" w:rsidRPr="00FA3698" w:rsidRDefault="00E40C23" w:rsidP="00A77BD7">
      <w:pPr>
        <w:autoSpaceDE w:val="0"/>
        <w:autoSpaceDN w:val="0"/>
        <w:adjustRightInd w:val="0"/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9F655E">
        <w:rPr>
          <w:rFonts w:cs="Arial"/>
          <w:b/>
          <w:color w:val="000000"/>
          <w:sz w:val="24"/>
          <w:szCs w:val="24"/>
        </w:rPr>
        <w:lastRenderedPageBreak/>
        <w:t>W kosztach pośrednich nie mogą</w:t>
      </w:r>
      <w:r w:rsidR="001B7132" w:rsidRPr="009F655E">
        <w:rPr>
          <w:rFonts w:cs="Arial"/>
          <w:b/>
          <w:color w:val="000000"/>
          <w:sz w:val="24"/>
          <w:szCs w:val="24"/>
        </w:rPr>
        <w:t xml:space="preserve"> </w:t>
      </w:r>
      <w:r w:rsidRPr="009F655E">
        <w:rPr>
          <w:rFonts w:cs="Arial"/>
          <w:b/>
          <w:color w:val="000000"/>
          <w:sz w:val="24"/>
          <w:szCs w:val="24"/>
        </w:rPr>
        <w:t>Państwo ujmować żadnych wydatków ponoszonych</w:t>
      </w:r>
      <w:r w:rsidRPr="00FA3698">
        <w:rPr>
          <w:rFonts w:cs="Arial"/>
          <w:b/>
          <w:color w:val="000000"/>
          <w:sz w:val="24"/>
          <w:szCs w:val="24"/>
        </w:rPr>
        <w:t xml:space="preserve"> </w:t>
      </w:r>
      <w:r w:rsidRPr="00FA3698">
        <w:rPr>
          <w:rFonts w:cs="Arial"/>
          <w:b/>
          <w:color w:val="000000"/>
          <w:spacing w:val="-4"/>
          <w:sz w:val="24"/>
          <w:szCs w:val="24"/>
        </w:rPr>
        <w:t>w związku z działaniami merytorycznymi projektu</w:t>
      </w:r>
      <w:r w:rsidR="00357056" w:rsidRPr="00FA3698">
        <w:rPr>
          <w:rFonts w:cs="Arial"/>
          <w:b/>
          <w:color w:val="000000"/>
          <w:spacing w:val="-4"/>
          <w:sz w:val="24"/>
          <w:szCs w:val="24"/>
        </w:rPr>
        <w:t>.</w:t>
      </w:r>
    </w:p>
    <w:p w14:paraId="5A54E0C8" w14:textId="77777777" w:rsidR="00E40C23" w:rsidRPr="00C56D24" w:rsidRDefault="00412600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Na etapie wyboru projektu weryfikujemy, czy w ramach zadań określonych w</w:t>
      </w:r>
      <w:r w:rsidR="00D63AFB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budżecie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projektu (w kosztach bezpośrednich) nie zostały wykazane koszty, które stanowią koszty</w:t>
      </w:r>
      <w:r w:rsidRPr="00DF1608">
        <w:rPr>
          <w:rFonts w:cs="Arial"/>
          <w:color w:val="000000"/>
          <w:sz w:val="24"/>
          <w:szCs w:val="24"/>
        </w:rPr>
        <w:t xml:space="preserve"> pośrednie.</w:t>
      </w:r>
    </w:p>
    <w:p w14:paraId="0540430F" w14:textId="77777777" w:rsidR="009933A1" w:rsidRPr="00053FBF" w:rsidRDefault="009933A1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Koszty pośrednie są traktowane jak wydatki faktycznie poniesione. Nie ma obowiązku</w:t>
      </w:r>
      <w:r w:rsidRPr="00DF1608">
        <w:rPr>
          <w:rFonts w:cs="Arial"/>
          <w:color w:val="000000"/>
          <w:sz w:val="24"/>
          <w:szCs w:val="24"/>
        </w:rPr>
        <w:t xml:space="preserve"> gromadzenia</w:t>
      </w:r>
      <w:r w:rsidR="00170193" w:rsidRPr="00C56D24">
        <w:rPr>
          <w:rFonts w:cs="Arial"/>
          <w:color w:val="000000"/>
          <w:sz w:val="24"/>
          <w:szCs w:val="24"/>
        </w:rPr>
        <w:t xml:space="preserve"> przez Państwa </w:t>
      </w:r>
      <w:r w:rsidRPr="00053FBF">
        <w:rPr>
          <w:rFonts w:cs="Arial"/>
          <w:color w:val="000000"/>
          <w:sz w:val="24"/>
          <w:szCs w:val="24"/>
        </w:rPr>
        <w:t>faktur i innych dokumentów księgowych o</w:t>
      </w:r>
      <w:r w:rsidR="00795798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równoważnej wartości dowodowej na potwierdzenie poniesienia wydatku w ramach projektu.</w:t>
      </w:r>
    </w:p>
    <w:p w14:paraId="0D59473B" w14:textId="77777777" w:rsidR="00B36165" w:rsidRPr="00053FBF" w:rsidRDefault="00B36165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Stawka ryczałtowa kosztów pośrednich </w:t>
      </w:r>
      <w:r w:rsidR="00E40C23" w:rsidRPr="00A77BD7">
        <w:rPr>
          <w:rFonts w:cs="Arial"/>
          <w:color w:val="000000"/>
          <w:spacing w:val="-4"/>
          <w:sz w:val="24"/>
          <w:szCs w:val="24"/>
        </w:rPr>
        <w:t xml:space="preserve">zostanie </w:t>
      </w:r>
      <w:r w:rsidRPr="00A77BD7">
        <w:rPr>
          <w:rFonts w:cs="Arial"/>
          <w:color w:val="000000"/>
          <w:spacing w:val="-4"/>
          <w:sz w:val="24"/>
          <w:szCs w:val="24"/>
        </w:rPr>
        <w:t>wskazana w umowie o</w:t>
      </w:r>
      <w:r w:rsidR="00170193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dofinansowanie</w:t>
      </w:r>
      <w:r w:rsidRPr="00DF1608">
        <w:rPr>
          <w:rFonts w:cs="Arial"/>
          <w:color w:val="000000"/>
          <w:sz w:val="24"/>
          <w:szCs w:val="24"/>
        </w:rPr>
        <w:t xml:space="preserve"> projektu i </w:t>
      </w:r>
      <w:r w:rsidR="00E40C23" w:rsidRPr="00C56D24">
        <w:rPr>
          <w:rFonts w:cs="Arial"/>
          <w:color w:val="000000"/>
          <w:sz w:val="24"/>
          <w:szCs w:val="24"/>
        </w:rPr>
        <w:t xml:space="preserve">będzie </w:t>
      </w:r>
      <w:r w:rsidRPr="00053FBF">
        <w:rPr>
          <w:rFonts w:cs="Arial"/>
          <w:color w:val="000000"/>
          <w:sz w:val="24"/>
          <w:szCs w:val="24"/>
        </w:rPr>
        <w:t>pokrywa</w:t>
      </w:r>
      <w:r w:rsidR="00E40C23" w:rsidRPr="00053FBF">
        <w:rPr>
          <w:rFonts w:cs="Arial"/>
          <w:color w:val="000000"/>
          <w:sz w:val="24"/>
          <w:szCs w:val="24"/>
        </w:rPr>
        <w:t>ła</w:t>
      </w:r>
      <w:r w:rsidRPr="00053FBF">
        <w:rPr>
          <w:rFonts w:cs="Arial"/>
          <w:color w:val="000000"/>
          <w:sz w:val="24"/>
          <w:szCs w:val="24"/>
        </w:rPr>
        <w:t xml:space="preserve"> wszystkie koszty pośrednie projektu.</w:t>
      </w:r>
    </w:p>
    <w:p w14:paraId="350E5F6D" w14:textId="3951BF41" w:rsidR="00B36165" w:rsidRPr="00DF1608" w:rsidRDefault="00270510" w:rsidP="00ED1401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M</w:t>
      </w:r>
      <w:r w:rsidR="00B36165" w:rsidRPr="00BC77BF">
        <w:rPr>
          <w:rFonts w:cs="Arial"/>
          <w:color w:val="000000"/>
          <w:sz w:val="24"/>
          <w:szCs w:val="24"/>
        </w:rPr>
        <w:t>oże</w:t>
      </w:r>
      <w:r w:rsidRPr="00A55DE8">
        <w:rPr>
          <w:rFonts w:cs="Arial"/>
          <w:color w:val="000000"/>
          <w:sz w:val="24"/>
          <w:szCs w:val="24"/>
        </w:rPr>
        <w:t>my</w:t>
      </w:r>
      <w:r w:rsidR="00B36165" w:rsidRPr="00221A22">
        <w:rPr>
          <w:rFonts w:cs="Arial"/>
          <w:color w:val="000000"/>
          <w:sz w:val="24"/>
          <w:szCs w:val="24"/>
        </w:rPr>
        <w:t xml:space="preserve"> obniżyć stawkę ryczałtową kosztów pośrednich w przypadku rażącego naruszenia</w:t>
      </w:r>
      <w:r w:rsidR="00B36165" w:rsidRPr="00553D6E">
        <w:rPr>
          <w:rFonts w:cs="Arial"/>
          <w:color w:val="000000"/>
          <w:sz w:val="24"/>
          <w:szCs w:val="24"/>
        </w:rPr>
        <w:t xml:space="preserve"> przez </w:t>
      </w:r>
      <w:r w:rsidRPr="00FC2127">
        <w:rPr>
          <w:rFonts w:cs="Arial"/>
          <w:color w:val="000000"/>
          <w:sz w:val="24"/>
          <w:szCs w:val="24"/>
        </w:rPr>
        <w:t xml:space="preserve">Państwa </w:t>
      </w:r>
      <w:r w:rsidR="00B36165" w:rsidRPr="00FC2127">
        <w:rPr>
          <w:rFonts w:cs="Arial"/>
          <w:color w:val="000000"/>
          <w:sz w:val="24"/>
          <w:szCs w:val="24"/>
        </w:rPr>
        <w:t xml:space="preserve">postanowień umowy o dofinansowanie projektu </w:t>
      </w:r>
      <w:r w:rsidR="0013722A" w:rsidRPr="00FC2127">
        <w:rPr>
          <w:rFonts w:cs="Arial"/>
          <w:bCs/>
          <w:color w:val="000000"/>
          <w:sz w:val="24"/>
          <w:szCs w:val="24"/>
        </w:rPr>
        <w:t xml:space="preserve">zgodnie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z</w:t>
      </w:r>
      <w:r w:rsidR="00493245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załącznikiem nr </w:t>
      </w:r>
      <w:r w:rsidR="0034724B">
        <w:rPr>
          <w:rFonts w:cs="Arial"/>
          <w:bCs/>
          <w:color w:val="000000"/>
          <w:spacing w:val="-4"/>
          <w:sz w:val="24"/>
          <w:szCs w:val="24"/>
        </w:rPr>
        <w:t>6</w:t>
      </w:r>
      <w:r w:rsidR="00EB4B07" w:rsidRPr="00DB7839">
        <w:rPr>
          <w:rFonts w:cs="Arial"/>
          <w:bCs/>
          <w:color w:val="000000"/>
          <w:spacing w:val="-4"/>
          <w:sz w:val="24"/>
          <w:szCs w:val="24"/>
        </w:rPr>
        <w:t xml:space="preserve">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 umowy o</w:t>
      </w:r>
      <w:r w:rsidR="00170193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dofinansowanie</w:t>
      </w:r>
      <w:r w:rsidR="00795798" w:rsidRPr="00DB7839">
        <w:rPr>
          <w:rFonts w:cs="Arial"/>
          <w:spacing w:val="-4"/>
          <w:sz w:val="24"/>
          <w:szCs w:val="24"/>
        </w:rPr>
        <w:t xml:space="preserve"> </w:t>
      </w:r>
      <w:r w:rsidR="00795798" w:rsidRPr="00DB7839">
        <w:rPr>
          <w:rFonts w:cs="Arial"/>
          <w:bCs/>
          <w:color w:val="000000"/>
          <w:spacing w:val="-4"/>
          <w:sz w:val="24"/>
          <w:szCs w:val="24"/>
        </w:rPr>
        <w:t>projektu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 „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K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atalog 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naruszeń zapisów</w:t>
      </w:r>
      <w:r w:rsidR="00E40C23" w:rsidRPr="00053FBF">
        <w:rPr>
          <w:rFonts w:cs="Arial"/>
          <w:bCs/>
          <w:color w:val="000000"/>
          <w:sz w:val="24"/>
          <w:szCs w:val="24"/>
        </w:rPr>
        <w:t xml:space="preserve"> Umowy o dofinansowanie projektu</w:t>
      </w:r>
      <w:r w:rsidR="00F87572">
        <w:rPr>
          <w:rFonts w:cs="Arial"/>
          <w:bCs/>
          <w:color w:val="000000"/>
          <w:sz w:val="24"/>
          <w:szCs w:val="24"/>
        </w:rPr>
        <w:t xml:space="preserve"> </w:t>
      </w:r>
      <w:r w:rsidR="00E40C23" w:rsidRPr="00053FBF">
        <w:rPr>
          <w:rFonts w:cs="Arial"/>
          <w:bCs/>
          <w:color w:val="000000"/>
          <w:sz w:val="24"/>
          <w:szCs w:val="24"/>
        </w:rPr>
        <w:t>- zakres obniżeń stawek ryczałtowych kosztów pośrednich”</w:t>
      </w:r>
      <w:r w:rsidR="00B36165" w:rsidRPr="00BC77BF">
        <w:rPr>
          <w:rFonts w:cs="Arial"/>
          <w:bCs/>
          <w:color w:val="000000"/>
          <w:sz w:val="24"/>
          <w:szCs w:val="24"/>
        </w:rPr>
        <w:t>.</w:t>
      </w:r>
    </w:p>
    <w:p w14:paraId="7F23445E" w14:textId="77777777" w:rsidR="00766F9B" w:rsidRPr="00C0338B" w:rsidRDefault="00766F9B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C0338B">
        <w:rPr>
          <w:rFonts w:cs="Arial"/>
          <w:color w:val="000000"/>
          <w:sz w:val="24"/>
          <w:szCs w:val="24"/>
        </w:rPr>
        <w:t>We wnioskach składanych w naborze nie ma możliwości rozliczania kosztów bezpośrednich kwotami ryczałtowymi.</w:t>
      </w:r>
    </w:p>
    <w:p w14:paraId="0702B779" w14:textId="77777777" w:rsidR="00766F9B" w:rsidRPr="00EE58A5" w:rsidRDefault="00766F9B" w:rsidP="00BD5DD7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4"/>
        </w:rPr>
      </w:pPr>
      <w:r w:rsidRPr="003011B1">
        <w:rPr>
          <w:rFonts w:cs="Arial"/>
          <w:color w:val="000000"/>
          <w:sz w:val="24"/>
          <w:szCs w:val="24"/>
        </w:rPr>
        <w:t>Zmiana sposobu rozliczania kosztów bezpośrednich nie jest możliwa.</w:t>
      </w:r>
    </w:p>
    <w:p w14:paraId="450AE7AB" w14:textId="77777777" w:rsidR="009F5963" w:rsidRPr="000C6C19" w:rsidRDefault="009F5963" w:rsidP="00CD41DE">
      <w:pPr>
        <w:spacing w:before="120" w:after="120" w:line="360" w:lineRule="auto"/>
        <w:rPr>
          <w:rFonts w:cs="Arial"/>
          <w:b/>
          <w:bCs/>
          <w:sz w:val="24"/>
          <w:szCs w:val="24"/>
        </w:rPr>
      </w:pPr>
      <w:r w:rsidRPr="000C6C19">
        <w:rPr>
          <w:rFonts w:cs="Arial"/>
          <w:b/>
          <w:bCs/>
          <w:sz w:val="24"/>
          <w:szCs w:val="24"/>
        </w:rPr>
        <w:t>Cross-</w:t>
      </w:r>
      <w:proofErr w:type="spellStart"/>
      <w:r w:rsidRPr="000C6C19">
        <w:rPr>
          <w:rFonts w:cs="Arial"/>
          <w:b/>
          <w:bCs/>
          <w:sz w:val="24"/>
          <w:szCs w:val="24"/>
        </w:rPr>
        <w:t>financing</w:t>
      </w:r>
      <w:proofErr w:type="spellEnd"/>
    </w:p>
    <w:p w14:paraId="4E666DCD" w14:textId="77777777" w:rsidR="009F5963" w:rsidRDefault="009F5963" w:rsidP="009F5963">
      <w:pPr>
        <w:spacing w:before="120" w:after="180"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Mogą Państwo finansować w projekcie wydatki inwestycyjne w ramach mechanizmu </w:t>
      </w:r>
      <w:r w:rsidRPr="00DF1608">
        <w:rPr>
          <w:rFonts w:cs="Arial"/>
          <w:sz w:val="24"/>
          <w:szCs w:val="24"/>
        </w:rPr>
        <w:t>f</w:t>
      </w:r>
      <w:r w:rsidRPr="00C56D24">
        <w:rPr>
          <w:rFonts w:cs="Arial"/>
          <w:sz w:val="24"/>
          <w:szCs w:val="24"/>
        </w:rPr>
        <w:t xml:space="preserve">inansowania krzyżowego </w:t>
      </w:r>
      <w:r>
        <w:rPr>
          <w:rFonts w:cs="Arial"/>
          <w:sz w:val="24"/>
          <w:szCs w:val="24"/>
        </w:rPr>
        <w:t>(</w:t>
      </w:r>
      <w:r w:rsidRPr="00C56D24">
        <w:rPr>
          <w:rFonts w:cs="Arial"/>
          <w:sz w:val="24"/>
          <w:szCs w:val="24"/>
        </w:rPr>
        <w:t>cross–</w:t>
      </w:r>
      <w:proofErr w:type="spellStart"/>
      <w:r w:rsidRPr="00C56D24">
        <w:rPr>
          <w:rFonts w:cs="Arial"/>
          <w:sz w:val="24"/>
          <w:szCs w:val="24"/>
        </w:rPr>
        <w:t>financing</w:t>
      </w:r>
      <w:proofErr w:type="spellEnd"/>
      <w:r>
        <w:rPr>
          <w:rFonts w:cs="Arial"/>
          <w:sz w:val="24"/>
          <w:szCs w:val="24"/>
        </w:rPr>
        <w:t>).</w:t>
      </w:r>
      <w:r w:rsidRPr="00C56D2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Zgodnie z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>Wytyczny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dotyczący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kwalifikowalności wydatków na lata 2021-2027</w:t>
      </w:r>
      <w:r>
        <w:rPr>
          <w:rFonts w:eastAsia="Calibri"/>
          <w:color w:val="000000"/>
          <w:sz w:val="24"/>
        </w:rPr>
        <w:t>”</w:t>
      </w:r>
      <w:r w:rsidRPr="00C56D24">
        <w:rPr>
          <w:rFonts w:cs="Arial"/>
          <w:sz w:val="24"/>
          <w:szCs w:val="24"/>
        </w:rPr>
        <w:t xml:space="preserve"> EFRR może finansować w sposób </w:t>
      </w:r>
      <w:r w:rsidRPr="00766F9B">
        <w:rPr>
          <w:rFonts w:cs="Arial"/>
          <w:spacing w:val="-4"/>
          <w:sz w:val="24"/>
          <w:szCs w:val="24"/>
        </w:rPr>
        <w:t>komplementarny działania objęte zakresem z EFS+, a EFS+ działania objęte zakresem</w:t>
      </w:r>
      <w:r>
        <w:rPr>
          <w:rFonts w:cs="Arial"/>
          <w:sz w:val="24"/>
          <w:szCs w:val="24"/>
        </w:rPr>
        <w:t xml:space="preserve"> </w:t>
      </w:r>
      <w:r w:rsidRPr="00766F9B">
        <w:rPr>
          <w:rFonts w:cs="Arial"/>
          <w:spacing w:val="-6"/>
          <w:sz w:val="24"/>
          <w:szCs w:val="24"/>
        </w:rPr>
        <w:t xml:space="preserve">pomocy z EFRR. </w:t>
      </w:r>
      <w:r w:rsidRPr="00766F9B">
        <w:rPr>
          <w:rFonts w:cs="Arial"/>
          <w:b/>
          <w:spacing w:val="-6"/>
          <w:sz w:val="24"/>
          <w:szCs w:val="24"/>
        </w:rPr>
        <w:t>Wartość wydatków w ramach cross-financingu nie może stanowić</w:t>
      </w:r>
      <w:r w:rsidRPr="00A77BD7">
        <w:rPr>
          <w:rFonts w:cs="Arial"/>
          <w:b/>
          <w:sz w:val="24"/>
          <w:szCs w:val="24"/>
        </w:rPr>
        <w:t xml:space="preserve"> </w:t>
      </w:r>
      <w:r w:rsidRPr="00766F9B">
        <w:rPr>
          <w:rFonts w:cs="Arial"/>
          <w:b/>
          <w:spacing w:val="-4"/>
          <w:sz w:val="24"/>
          <w:szCs w:val="24"/>
        </w:rPr>
        <w:t>więcej niż 15% całkowitej wartości projektu.</w:t>
      </w:r>
      <w:r w:rsidRPr="00766F9B">
        <w:rPr>
          <w:spacing w:val="-4"/>
        </w:rPr>
        <w:t xml:space="preserve"> </w:t>
      </w:r>
      <w:r w:rsidRPr="00766F9B">
        <w:rPr>
          <w:rFonts w:cs="Arial"/>
          <w:bCs/>
          <w:spacing w:val="-4"/>
          <w:sz w:val="24"/>
          <w:szCs w:val="24"/>
        </w:rPr>
        <w:t>Limit ten wylicza się z uwzględnieniem</w:t>
      </w:r>
      <w:r w:rsidRPr="00E87E11">
        <w:rPr>
          <w:rFonts w:cs="Arial"/>
          <w:bCs/>
          <w:sz w:val="24"/>
          <w:szCs w:val="24"/>
        </w:rPr>
        <w:t xml:space="preserve"> kosztów bezpośrednich i odpowiadających im kosztów pośrednich. Limit cross-</w:t>
      </w:r>
      <w:r w:rsidRPr="00766F9B">
        <w:rPr>
          <w:rFonts w:cs="Arial"/>
          <w:bCs/>
          <w:spacing w:val="-4"/>
          <w:sz w:val="24"/>
          <w:szCs w:val="24"/>
        </w:rPr>
        <w:t>financingu przede wszystkim sprawdzany jest na etapie ubiegania się o dofinansowanie</w:t>
      </w:r>
      <w:r w:rsidRPr="00E87E11">
        <w:rPr>
          <w:rFonts w:cs="Arial"/>
          <w:bCs/>
          <w:sz w:val="24"/>
          <w:szCs w:val="24"/>
        </w:rPr>
        <w:t xml:space="preserve"> </w:t>
      </w:r>
      <w:r w:rsidRPr="00766F9B">
        <w:rPr>
          <w:rFonts w:cs="Arial"/>
          <w:bCs/>
          <w:spacing w:val="-4"/>
          <w:sz w:val="24"/>
          <w:szCs w:val="24"/>
        </w:rPr>
        <w:t>projektu. We wniosku o dofinansowanie wykazują Państwo wartość kosztów w ramach</w:t>
      </w:r>
      <w:r w:rsidRPr="009802FF">
        <w:rPr>
          <w:rFonts w:cs="Arial"/>
          <w:bCs/>
          <w:spacing w:val="-2"/>
          <w:sz w:val="24"/>
          <w:szCs w:val="24"/>
        </w:rPr>
        <w:t xml:space="preserve"> cross-financingu oraz procent tych kosztów w stosunku do kosztów</w:t>
      </w:r>
      <w:r w:rsidRPr="00E87E11">
        <w:rPr>
          <w:rFonts w:cs="Arial"/>
          <w:bCs/>
          <w:sz w:val="24"/>
          <w:szCs w:val="24"/>
        </w:rPr>
        <w:t xml:space="preserve"> ogółem.</w:t>
      </w:r>
    </w:p>
    <w:p w14:paraId="4A8F33C7" w14:textId="77777777" w:rsidR="009F5963" w:rsidRDefault="009F5963" w:rsidP="009F5963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CD2DA5">
        <w:rPr>
          <w:color w:val="000000"/>
          <w:sz w:val="24"/>
        </w:rPr>
        <w:lastRenderedPageBreak/>
        <w:t>Szczegółowe zasady określania i rozliczania wydatków w ramach</w:t>
      </w:r>
      <w:r>
        <w:rPr>
          <w:color w:val="000000"/>
          <w:sz w:val="24"/>
        </w:rPr>
        <w:t xml:space="preserve"> </w:t>
      </w:r>
      <w:r w:rsidRPr="00CD2DA5">
        <w:rPr>
          <w:color w:val="000000"/>
          <w:sz w:val="24"/>
        </w:rPr>
        <w:t xml:space="preserve">cross-financingu </w:t>
      </w:r>
      <w:r w:rsidRPr="00431CF6">
        <w:rPr>
          <w:color w:val="000000"/>
          <w:spacing w:val="-4"/>
          <w:sz w:val="24"/>
        </w:rPr>
        <w:t xml:space="preserve">są zawarte w </w:t>
      </w:r>
      <w:r w:rsidRPr="00431CF6">
        <w:rPr>
          <w:rFonts w:eastAsia="Calibri"/>
          <w:color w:val="000000"/>
          <w:spacing w:val="-4"/>
          <w:sz w:val="24"/>
        </w:rPr>
        <w:t>„Wytycznych dotyczących kwalifikowalności wydatków na lata 2021-2027”</w:t>
      </w:r>
      <w:r w:rsidRPr="00DF1608">
        <w:rPr>
          <w:rFonts w:eastAsia="Calibri"/>
          <w:color w:val="000000"/>
          <w:sz w:val="24"/>
        </w:rPr>
        <w:t xml:space="preserve"> </w:t>
      </w:r>
      <w:r w:rsidRPr="00053FBF">
        <w:rPr>
          <w:color w:val="000000"/>
          <w:sz w:val="24"/>
        </w:rPr>
        <w:t>oraz</w:t>
      </w:r>
      <w:r w:rsidRPr="00BC77BF">
        <w:rPr>
          <w:color w:val="000000"/>
          <w:sz w:val="24"/>
        </w:rPr>
        <w:t xml:space="preserve"> w umowie o dofinansowanie projektu</w:t>
      </w:r>
      <w:r w:rsidRPr="00A55DE8">
        <w:rPr>
          <w:color w:val="000000"/>
          <w:sz w:val="24"/>
        </w:rPr>
        <w:t>.</w:t>
      </w:r>
    </w:p>
    <w:p w14:paraId="72C23F1E" w14:textId="77777777" w:rsidR="009F5963" w:rsidRDefault="009F5963" w:rsidP="009F5963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C56D24">
        <w:rPr>
          <w:color w:val="000000"/>
          <w:sz w:val="24"/>
        </w:rPr>
        <w:t>Ogólną zasadą jest, że cross-</w:t>
      </w:r>
      <w:proofErr w:type="spellStart"/>
      <w:r w:rsidRPr="00C56D24">
        <w:rPr>
          <w:color w:val="000000"/>
          <w:sz w:val="24"/>
        </w:rPr>
        <w:t>financing</w:t>
      </w:r>
      <w:proofErr w:type="spellEnd"/>
      <w:r w:rsidRPr="00C56D24">
        <w:rPr>
          <w:color w:val="000000"/>
          <w:sz w:val="24"/>
        </w:rPr>
        <w:t xml:space="preserve"> może dotyczyć wyłącznie takich kategorii</w:t>
      </w:r>
      <w:r w:rsidRPr="00053FBF">
        <w:rPr>
          <w:color w:val="000000"/>
          <w:sz w:val="24"/>
        </w:rPr>
        <w:t xml:space="preserve"> wydatków,</w:t>
      </w:r>
      <w:r w:rsidRPr="003011B1">
        <w:rPr>
          <w:color w:val="000000"/>
          <w:sz w:val="24"/>
        </w:rPr>
        <w:t xml:space="preserve"> bez których realizacja projektu nie byłaby możliwa. Ponadto, warunkiem</w:t>
      </w:r>
      <w:r>
        <w:rPr>
          <w:color w:val="000000"/>
          <w:sz w:val="24"/>
        </w:rPr>
        <w:t xml:space="preserve"> </w:t>
      </w:r>
      <w:r w:rsidRPr="003011B1">
        <w:rPr>
          <w:color w:val="000000"/>
          <w:sz w:val="24"/>
        </w:rPr>
        <w:t>kwalifikowalności w</w:t>
      </w:r>
      <w:r>
        <w:rPr>
          <w:color w:val="000000"/>
          <w:sz w:val="24"/>
        </w:rPr>
        <w:t xml:space="preserve">yżej wymienionych </w:t>
      </w:r>
      <w:r w:rsidRPr="003011B1">
        <w:rPr>
          <w:color w:val="000000"/>
          <w:sz w:val="24"/>
        </w:rPr>
        <w:t xml:space="preserve">wydatków jest ich bezpośredni związek </w:t>
      </w:r>
      <w:r w:rsidRPr="00A77BD7">
        <w:rPr>
          <w:color w:val="000000"/>
          <w:spacing w:val="-6"/>
          <w:sz w:val="24"/>
        </w:rPr>
        <w:t>z projektem (powiązanie z zakresem merytorycznym projektu) oraz logiczne uzupełnienie</w:t>
      </w:r>
      <w:r w:rsidRPr="003011B1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działań (głównych zadań). Odpowiednie uzasadnienie spełnienia powyższych warunków</w:t>
      </w:r>
      <w:r>
        <w:rPr>
          <w:color w:val="000000"/>
          <w:sz w:val="24"/>
        </w:rPr>
        <w:t xml:space="preserve"> powinno zostać zawarte we wniosku. </w:t>
      </w:r>
    </w:p>
    <w:p w14:paraId="20FC5C55" w14:textId="77777777" w:rsidR="009F5963" w:rsidRDefault="009F5963" w:rsidP="009F5963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Proszę pamiętać, że w przypadku wydatków objętych zasadą cross-financingu są Państwo zobowiązani do przestrzegania zasad określonych dla EFRR, w tym zasady zachowania trwałości inwestycji opisanej szczegółowo w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 xml:space="preserve">Wytycznych dotyczących </w:t>
      </w:r>
      <w:r w:rsidRPr="00A77BD7">
        <w:rPr>
          <w:rFonts w:eastAsia="Calibri"/>
          <w:color w:val="000000"/>
          <w:spacing w:val="-4"/>
          <w:sz w:val="24"/>
        </w:rPr>
        <w:t>kwalifikowalności wydatków na lata 2021-2027”</w:t>
      </w:r>
      <w:r w:rsidRPr="00A77BD7">
        <w:rPr>
          <w:color w:val="000000"/>
          <w:spacing w:val="-4"/>
          <w:sz w:val="24"/>
        </w:rPr>
        <w:t xml:space="preserve"> oraz umowie o dofinansowanie projektu.</w:t>
      </w:r>
    </w:p>
    <w:p w14:paraId="0C6EFB3B" w14:textId="77777777" w:rsidR="009F5963" w:rsidRPr="003011B1" w:rsidRDefault="009F5963" w:rsidP="009F5963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656946">
        <w:rPr>
          <w:b/>
          <w:color w:val="000000"/>
          <w:sz w:val="24"/>
        </w:rPr>
        <w:t>Podczas rozliczania projektu ob</w:t>
      </w:r>
      <w:r w:rsidRPr="00656946">
        <w:rPr>
          <w:b/>
          <w:color w:val="000000"/>
          <w:spacing w:val="-4"/>
          <w:sz w:val="24"/>
        </w:rPr>
        <w:t>owiązuje Państwa wartość nominalna wydatków w ramach cross-financingu zawarta</w:t>
      </w:r>
      <w:r w:rsidRPr="00656946">
        <w:rPr>
          <w:b/>
          <w:color w:val="000000"/>
          <w:sz w:val="24"/>
        </w:rPr>
        <w:t xml:space="preserve"> </w:t>
      </w:r>
      <w:r w:rsidRPr="00656946">
        <w:rPr>
          <w:b/>
          <w:color w:val="000000"/>
          <w:spacing w:val="-6"/>
          <w:sz w:val="24"/>
        </w:rPr>
        <w:t>w zatwierdzonym wniosku o dofinansowanie, a nie jego limit procentowy.</w:t>
      </w:r>
      <w:r w:rsidRPr="00A77BD7">
        <w:rPr>
          <w:color w:val="000000"/>
          <w:spacing w:val="-6"/>
          <w:sz w:val="24"/>
        </w:rPr>
        <w:t xml:space="preserve"> </w:t>
      </w:r>
      <w:r w:rsidRPr="00DB667C">
        <w:rPr>
          <w:color w:val="000000"/>
          <w:sz w:val="24"/>
        </w:rPr>
        <w:t>Warto pamiętać, że limit ten uwzględnia zarówno cross-</w:t>
      </w:r>
      <w:proofErr w:type="spellStart"/>
      <w:r w:rsidRPr="00DB667C">
        <w:rPr>
          <w:color w:val="000000"/>
          <w:sz w:val="24"/>
        </w:rPr>
        <w:t>financing</w:t>
      </w:r>
      <w:proofErr w:type="spellEnd"/>
      <w:r w:rsidRPr="00DB667C">
        <w:rPr>
          <w:color w:val="000000"/>
          <w:sz w:val="24"/>
        </w:rPr>
        <w:t xml:space="preserve"> ze środków dofinansowania jak i wkładu własnego.</w:t>
      </w:r>
      <w:r>
        <w:rPr>
          <w:color w:val="000000"/>
          <w:spacing w:val="-6"/>
          <w:sz w:val="24"/>
        </w:rPr>
        <w:t xml:space="preserve"> </w:t>
      </w:r>
      <w:r w:rsidRPr="003011B1">
        <w:rPr>
          <w:color w:val="000000"/>
          <w:sz w:val="24"/>
        </w:rPr>
        <w:t xml:space="preserve">Jeśli przedstawią </w:t>
      </w:r>
      <w:r w:rsidRPr="00DF1608">
        <w:rPr>
          <w:color w:val="000000"/>
          <w:sz w:val="24"/>
        </w:rPr>
        <w:t>Państwo do rozliczenia wydatki w ramach cross-financingu powyżej dopuszczalnego limitu,</w:t>
      </w:r>
      <w:r w:rsidRPr="00A77BD7">
        <w:rPr>
          <w:color w:val="000000"/>
          <w:spacing w:val="-6"/>
          <w:sz w:val="24"/>
        </w:rPr>
        <w:t xml:space="preserve"> kwotę powyżej limitu uznamy za niekwalifikowalną. W przypadku, gdy wysokość</w:t>
      </w:r>
      <w:r w:rsidRPr="003011B1">
        <w:rPr>
          <w:color w:val="000000"/>
          <w:sz w:val="24"/>
        </w:rPr>
        <w:t xml:space="preserve"> cross-financingu określona we wniosku jest niższa niż dopuszczalny limit cross-</w:t>
      </w:r>
      <w:r w:rsidRPr="00A77BD7">
        <w:rPr>
          <w:color w:val="000000"/>
          <w:spacing w:val="-4"/>
          <w:sz w:val="24"/>
        </w:rPr>
        <w:t xml:space="preserve">financingu w ramach danego typu projektu </w:t>
      </w:r>
      <w:r w:rsidRPr="00A77BD7">
        <w:rPr>
          <w:rFonts w:cs="Arial"/>
          <w:iCs/>
          <w:color w:val="000000"/>
          <w:spacing w:val="-4"/>
          <w:sz w:val="24"/>
          <w:szCs w:val="24"/>
        </w:rPr>
        <w:t xml:space="preserve">określonego w Regulaminie, </w:t>
      </w:r>
      <w:r w:rsidRPr="00A77BD7">
        <w:rPr>
          <w:color w:val="000000"/>
          <w:spacing w:val="-4"/>
          <w:sz w:val="24"/>
        </w:rPr>
        <w:t>mogą Państwo</w:t>
      </w:r>
      <w:r w:rsidRPr="003011B1">
        <w:rPr>
          <w:color w:val="000000"/>
          <w:sz w:val="24"/>
        </w:rPr>
        <w:t xml:space="preserve"> zawnioskować do nas o jego zwiększenie w trakcie realizacji projektu. Decyzj</w:t>
      </w:r>
      <w:r>
        <w:rPr>
          <w:color w:val="000000"/>
          <w:sz w:val="24"/>
        </w:rPr>
        <w:t>ę</w:t>
      </w:r>
      <w:r w:rsidRPr="003011B1">
        <w:rPr>
          <w:color w:val="000000"/>
          <w:sz w:val="24"/>
        </w:rPr>
        <w:t xml:space="preserve"> o podwyższeniu limitu podejmiemy po analizie zasadności wnioskowanego przez Państwa zwiększenia w</w:t>
      </w:r>
      <w:r>
        <w:rPr>
          <w:color w:val="000000"/>
          <w:sz w:val="24"/>
        </w:rPr>
        <w:t>yżej wymienionego</w:t>
      </w:r>
      <w:r w:rsidRPr="003011B1">
        <w:rPr>
          <w:color w:val="000000"/>
          <w:sz w:val="24"/>
        </w:rPr>
        <w:t xml:space="preserve"> limitu</w:t>
      </w:r>
      <w:r>
        <w:rPr>
          <w:color w:val="000000"/>
          <w:sz w:val="24"/>
        </w:rPr>
        <w:t>.</w:t>
      </w:r>
    </w:p>
    <w:p w14:paraId="18A8AB73" w14:textId="77777777" w:rsidR="009F5963" w:rsidRPr="003011B1" w:rsidRDefault="009F5963" w:rsidP="009F5963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Cross-</w:t>
      </w:r>
      <w:proofErr w:type="spellStart"/>
      <w:r w:rsidRPr="003011B1">
        <w:rPr>
          <w:color w:val="000000"/>
          <w:sz w:val="24"/>
        </w:rPr>
        <w:t>financing</w:t>
      </w:r>
      <w:proofErr w:type="spellEnd"/>
      <w:r w:rsidRPr="003011B1">
        <w:rPr>
          <w:color w:val="000000"/>
          <w:sz w:val="24"/>
        </w:rPr>
        <w:t xml:space="preserve"> w projektach EFS+ dotyczy wyłącznie trzech grup wydatków:</w:t>
      </w:r>
    </w:p>
    <w:p w14:paraId="19C62A47" w14:textId="77777777" w:rsidR="009F5963" w:rsidRPr="003011B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2"/>
          <w:sz w:val="24"/>
        </w:rPr>
        <w:t>zakupu gruntu i nieruchomości - jest kwalifikowalny w ramach cross-financingu,</w:t>
      </w:r>
      <w:r w:rsidRPr="003011B1">
        <w:rPr>
          <w:color w:val="000000"/>
          <w:sz w:val="24"/>
        </w:rPr>
        <w:t xml:space="preserve"> o ile spełnione zostaną warunki kwalifikowalności takich wydatków wskazane w podrozdziale 3.4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>Wytycznych dotyczących kwalifikowalności wydatków na lata 2021-2027</w:t>
      </w:r>
      <w:r>
        <w:rPr>
          <w:rFonts w:eastAsia="Calibri"/>
          <w:color w:val="000000"/>
          <w:sz w:val="24"/>
        </w:rPr>
        <w:t>”.</w:t>
      </w:r>
      <w:r w:rsidRPr="00856FFE">
        <w:t xml:space="preserve"> </w:t>
      </w:r>
      <w:r w:rsidRPr="00856FFE">
        <w:rPr>
          <w:rFonts w:eastAsia="Calibri"/>
          <w:color w:val="000000"/>
          <w:sz w:val="24"/>
        </w:rPr>
        <w:t>Koszt nabycia innych niż własność praw do nieruchomości (np. dzierżawa, najem) może być kwalifikowalny w ramach EFS+ poza cross-</w:t>
      </w:r>
      <w:proofErr w:type="spellStart"/>
      <w:r w:rsidRPr="00856FFE">
        <w:rPr>
          <w:rFonts w:eastAsia="Calibri"/>
          <w:color w:val="000000"/>
          <w:sz w:val="24"/>
        </w:rPr>
        <w:lastRenderedPageBreak/>
        <w:t>financingiem</w:t>
      </w:r>
      <w:proofErr w:type="spellEnd"/>
      <w:r w:rsidRPr="00856FFE">
        <w:rPr>
          <w:rFonts w:eastAsia="Calibri"/>
          <w:color w:val="000000"/>
          <w:sz w:val="24"/>
        </w:rPr>
        <w:t>, o ile spełnione zostały warunki z sekcji 3.4.3 „Wytycznych dotyczących kwalifikowalności wydatków na lata 2021-2027”</w:t>
      </w:r>
      <w:r>
        <w:rPr>
          <w:color w:val="000000"/>
          <w:sz w:val="24"/>
        </w:rPr>
        <w:t>;</w:t>
      </w:r>
    </w:p>
    <w:p w14:paraId="6250B4EA" w14:textId="77777777" w:rsidR="009F5963" w:rsidRPr="003011B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zakupu infrastruktury - rozumianej jako budowa nowej infrastruktury oraz wykonywanie wszelkich prac w ramach istniejącej infrastruktury, których wynik</w:t>
      </w:r>
      <w:r>
        <w:rPr>
          <w:color w:val="000000"/>
          <w:sz w:val="24"/>
        </w:rPr>
        <w:t xml:space="preserve"> </w:t>
      </w:r>
      <w:r w:rsidRPr="00A77BD7">
        <w:rPr>
          <w:color w:val="000000"/>
          <w:spacing w:val="-8"/>
          <w:sz w:val="24"/>
        </w:rPr>
        <w:t>staje się częścią nieruchomości i które zostają trwale przyłączone do nieruchomości,</w:t>
      </w:r>
      <w:r w:rsidRPr="003011B1">
        <w:rPr>
          <w:color w:val="000000"/>
          <w:sz w:val="24"/>
        </w:rPr>
        <w:t xml:space="preserve"> w szczególności adaptacja oraz prace remontowe związane z dostosowaniem </w:t>
      </w:r>
      <w:r w:rsidRPr="00A77BD7">
        <w:rPr>
          <w:color w:val="000000"/>
          <w:spacing w:val="-4"/>
          <w:sz w:val="24"/>
        </w:rPr>
        <w:t>nieruchomości lub pomieszczeń do nowej funkcji (np. wykonanie podjazdu do budynku, zainstalowanie windy w budynku, renowacja budynku lub pomieszczeń,</w:t>
      </w:r>
      <w:r w:rsidRPr="003011B1">
        <w:rPr>
          <w:color w:val="000000"/>
          <w:sz w:val="24"/>
        </w:rPr>
        <w:t xml:space="preserve"> </w:t>
      </w:r>
      <w:r w:rsidRPr="00656946">
        <w:rPr>
          <w:color w:val="000000"/>
          <w:spacing w:val="-4"/>
          <w:sz w:val="24"/>
        </w:rPr>
        <w:t>prace adaptacyjne w budynku lub pomieszczeniach). Do limitu cross-financingu</w:t>
      </w:r>
      <w:r w:rsidRPr="00856FFE">
        <w:rPr>
          <w:color w:val="000000"/>
          <w:sz w:val="24"/>
        </w:rPr>
        <w:t xml:space="preserve"> nie jest wliczany koszt wynajmu, dzierżawy, czy leasingu infrastruktury. Takie </w:t>
      </w:r>
      <w:r w:rsidRPr="00656946">
        <w:rPr>
          <w:color w:val="000000"/>
          <w:spacing w:val="-4"/>
          <w:sz w:val="24"/>
        </w:rPr>
        <w:t>wydatki mogą być kwalifikowalne w ramach EFS+, czyli poza cross-</w:t>
      </w:r>
      <w:proofErr w:type="spellStart"/>
      <w:r w:rsidRPr="00656946">
        <w:rPr>
          <w:color w:val="000000"/>
          <w:spacing w:val="-4"/>
          <w:sz w:val="24"/>
        </w:rPr>
        <w:t>financingiem</w:t>
      </w:r>
      <w:proofErr w:type="spellEnd"/>
      <w:r w:rsidRPr="00656946">
        <w:rPr>
          <w:color w:val="000000"/>
          <w:spacing w:val="-4"/>
          <w:sz w:val="24"/>
        </w:rPr>
        <w:t>;</w:t>
      </w:r>
    </w:p>
    <w:p w14:paraId="4D396E04" w14:textId="77777777" w:rsidR="009F5963" w:rsidRPr="000B50C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AB7DD0">
        <w:rPr>
          <w:color w:val="000000"/>
          <w:sz w:val="24"/>
        </w:rPr>
        <w:t>zakupu mebli, sprzętu i pojazdów</w:t>
      </w:r>
      <w:r>
        <w:rPr>
          <w:color w:val="000000"/>
          <w:sz w:val="24"/>
        </w:rPr>
        <w:t>, z wyjątkiem następujących warunków</w:t>
      </w:r>
      <w:r w:rsidRPr="000B50C1">
        <w:rPr>
          <w:color w:val="000000"/>
          <w:sz w:val="24"/>
        </w:rPr>
        <w:t>:</w:t>
      </w:r>
    </w:p>
    <w:p w14:paraId="2F3E76B5" w14:textId="77777777" w:rsidR="009F5963" w:rsidRPr="00656946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563F1D">
        <w:rPr>
          <w:color w:val="000000"/>
          <w:sz w:val="24"/>
        </w:rPr>
        <w:t>zakupy te</w:t>
      </w:r>
      <w:r>
        <w:rPr>
          <w:color w:val="000000"/>
          <w:sz w:val="24"/>
        </w:rPr>
        <w:t xml:space="preserve"> </w:t>
      </w:r>
      <w:r w:rsidRPr="00563F1D">
        <w:rPr>
          <w:color w:val="000000"/>
          <w:sz w:val="24"/>
        </w:rPr>
        <w:t>zostaną zamortyzowane w</w:t>
      </w:r>
      <w:r w:rsidRPr="00656946">
        <w:rPr>
          <w:color w:val="000000"/>
          <w:sz w:val="24"/>
        </w:rPr>
        <w:t xml:space="preserve"> całości w okresie realizacji projektu </w:t>
      </w:r>
      <w:r w:rsidRPr="00656946">
        <w:rPr>
          <w:color w:val="000000"/>
          <w:sz w:val="24"/>
        </w:rPr>
        <w:br/>
      </w:r>
      <w:r w:rsidRPr="00656946">
        <w:rPr>
          <w:color w:val="000000"/>
          <w:spacing w:val="-4"/>
          <w:sz w:val="24"/>
        </w:rPr>
        <w:t xml:space="preserve">oraz zostaną spełnione warunki amortyzacji określone w podrozdziale 3.7 </w:t>
      </w:r>
      <w:r w:rsidRPr="00656946">
        <w:rPr>
          <w:rFonts w:eastAsia="Calibri"/>
          <w:color w:val="000000"/>
          <w:spacing w:val="-4"/>
          <w:sz w:val="24"/>
        </w:rPr>
        <w:t>„Wytycznych dotyczących kwalifikowalności</w:t>
      </w:r>
      <w:r w:rsidRPr="00656946">
        <w:rPr>
          <w:rFonts w:eastAsia="Calibri"/>
          <w:color w:val="000000"/>
          <w:sz w:val="24"/>
        </w:rPr>
        <w:t xml:space="preserve"> wydatków na lata 2021-2027”. Muszą</w:t>
      </w:r>
      <w:r w:rsidRPr="00563F1D">
        <w:rPr>
          <w:rFonts w:eastAsia="Calibri"/>
          <w:color w:val="000000"/>
          <w:sz w:val="24"/>
        </w:rPr>
        <w:t xml:space="preserve"> Państwo wykazać, że dany zakup dotyczy kwoty, dla której dokonywana jest jednorazowa amortyzacja (obecnie zgodnie z przepisami </w:t>
      </w:r>
      <w:r w:rsidRPr="00656946">
        <w:rPr>
          <w:rFonts w:eastAsia="Calibri"/>
          <w:color w:val="000000"/>
          <w:spacing w:val="-4"/>
          <w:sz w:val="24"/>
        </w:rPr>
        <w:t>jednorazowa amortyzacja środków trwałych dotyczy zakupu środków, których</w:t>
      </w:r>
      <w:r w:rsidRPr="00656946">
        <w:rPr>
          <w:rFonts w:eastAsia="Calibri"/>
          <w:color w:val="000000"/>
          <w:sz w:val="24"/>
        </w:rPr>
        <w:t xml:space="preserve"> wartość początkowa jest równa lub niższa niż 10 000 PLN) lub, dla której zakup zostanie zamortyzowany w okresie realizacji projektu. Mogą</w:t>
      </w:r>
      <w:r w:rsidRPr="00563F1D">
        <w:rPr>
          <w:rFonts w:eastAsia="Calibri"/>
          <w:color w:val="000000"/>
          <w:sz w:val="24"/>
        </w:rPr>
        <w:t xml:space="preserve"> Państwo dokonać jednorazowego odpisu amortyzacyjnego lub rozłożyć odpisy </w:t>
      </w:r>
      <w:r w:rsidRPr="00766F9B">
        <w:rPr>
          <w:rFonts w:eastAsia="Calibri"/>
          <w:color w:val="000000"/>
          <w:spacing w:val="-6"/>
          <w:sz w:val="24"/>
        </w:rPr>
        <w:t>amortyzacyjne zgodnie ze stawkami amortyzacyjnymi określonymi w przepisach</w:t>
      </w:r>
      <w:r w:rsidRPr="00563F1D">
        <w:rPr>
          <w:rFonts w:eastAsia="Calibri"/>
          <w:color w:val="000000"/>
          <w:sz w:val="24"/>
        </w:rPr>
        <w:t xml:space="preserve"> </w:t>
      </w:r>
      <w:r w:rsidRPr="00766F9B">
        <w:rPr>
          <w:rFonts w:eastAsia="Calibri"/>
          <w:color w:val="000000"/>
          <w:spacing w:val="-6"/>
          <w:sz w:val="24"/>
        </w:rPr>
        <w:t>krajowych (o ile zakupy w całości zostaną zamortyzowane do daty zakończenia</w:t>
      </w:r>
      <w:r w:rsidRPr="00563F1D">
        <w:rPr>
          <w:rFonts w:eastAsia="Calibri"/>
          <w:color w:val="000000"/>
          <w:sz w:val="24"/>
        </w:rPr>
        <w:t xml:space="preserve"> projektu). Najczęściej występującym przykładem środka trwałego, który jest amortyzowany w okresie realizacji projektu jest sprzęt komputerowy</w:t>
      </w:r>
      <w:r w:rsidRPr="00656946">
        <w:rPr>
          <w:color w:val="000000"/>
          <w:sz w:val="24"/>
        </w:rPr>
        <w:t>,</w:t>
      </w:r>
    </w:p>
    <w:p w14:paraId="0A5CBCC6" w14:textId="77777777" w:rsidR="009F5963" w:rsidRPr="0044441E" w:rsidRDefault="009F5963" w:rsidP="009F5963">
      <w:pPr>
        <w:autoSpaceDE w:val="0"/>
        <w:autoSpaceDN w:val="0"/>
        <w:adjustRightInd w:val="0"/>
        <w:spacing w:before="0" w:after="60" w:line="360" w:lineRule="auto"/>
        <w:ind w:left="993"/>
        <w:rPr>
          <w:rFonts w:eastAsia="Calibri"/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22C2A231" w14:textId="77777777" w:rsidR="009F5963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zostanie przez Państwa udowodnione, że zakup będzie najbardziej opłacalną</w:t>
      </w:r>
      <w:r w:rsidRPr="00AB7DD0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opcją, tj. wymaga mniejszych nakładów finansowych niż inne opcje, np. najem</w:t>
      </w:r>
      <w:r w:rsidRPr="00AB7DD0">
        <w:rPr>
          <w:color w:val="000000"/>
          <w:sz w:val="24"/>
        </w:rPr>
        <w:t xml:space="preserve"> lub leasing, ale jednocześnie jest odpowiedni do osiągnięcia celu Państwa projektu. </w:t>
      </w:r>
      <w:r w:rsidRPr="006B1CE9">
        <w:rPr>
          <w:color w:val="000000"/>
          <w:sz w:val="24"/>
        </w:rPr>
        <w:t>W takim przypadku powinni</w:t>
      </w:r>
      <w:r>
        <w:rPr>
          <w:color w:val="000000"/>
          <w:sz w:val="24"/>
        </w:rPr>
        <w:t xml:space="preserve"> </w:t>
      </w:r>
      <w:r w:rsidRPr="006B1CE9">
        <w:rPr>
          <w:color w:val="000000"/>
          <w:sz w:val="24"/>
        </w:rPr>
        <w:t xml:space="preserve">Państwo ocenić trwałość i możliwość dalszego korzystania z danego przedmiotu po zakończeniu projektu. </w:t>
      </w:r>
      <w:r w:rsidRPr="00AB7DD0">
        <w:rPr>
          <w:color w:val="000000"/>
          <w:sz w:val="24"/>
        </w:rPr>
        <w:t xml:space="preserve">Przy porównywaniu kosztów finansowych związanych z różnymi </w:t>
      </w:r>
      <w:r w:rsidRPr="00A77BD7">
        <w:rPr>
          <w:color w:val="000000"/>
          <w:spacing w:val="-4"/>
          <w:sz w:val="24"/>
        </w:rPr>
        <w:t xml:space="preserve">opcjami, ocena </w:t>
      </w:r>
      <w:r w:rsidRPr="00766F9B">
        <w:rPr>
          <w:rFonts w:eastAsia="Calibri"/>
          <w:color w:val="000000"/>
          <w:sz w:val="24"/>
        </w:rPr>
        <w:t xml:space="preserve">powinna opierać się na przedmiotach o podobnych cechach. Uzasadnienie </w:t>
      </w:r>
      <w:r w:rsidRPr="00766F9B">
        <w:rPr>
          <w:rFonts w:eastAsia="Calibri"/>
          <w:color w:val="000000"/>
          <w:sz w:val="24"/>
        </w:rPr>
        <w:lastRenderedPageBreak/>
        <w:t>zakupu</w:t>
      </w:r>
      <w:r w:rsidRPr="00AB7DD0">
        <w:rPr>
          <w:color w:val="000000"/>
          <w:sz w:val="24"/>
        </w:rPr>
        <w:t xml:space="preserve"> jako najbardziej opłacalnej opcji powinno wynikać z zatwierdzonego wniosku,</w:t>
      </w:r>
    </w:p>
    <w:p w14:paraId="1FD4F65D" w14:textId="77777777" w:rsidR="009F5963" w:rsidRPr="00AB7DD0" w:rsidRDefault="009F5963" w:rsidP="009F5963">
      <w:pPr>
        <w:autoSpaceDE w:val="0"/>
        <w:autoSpaceDN w:val="0"/>
        <w:adjustRightInd w:val="0"/>
        <w:spacing w:before="0" w:after="60" w:line="360" w:lineRule="auto"/>
        <w:ind w:left="993"/>
        <w:rPr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47FC08FA" w14:textId="77777777" w:rsidR="009F5963" w:rsidRPr="00AB7DD0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12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>zakupy te są konieczne dla osiągniecia celów projektu (np. doposażenie pracowni naukowych). Uzasadnienie konieczności tych zakupów powinno wynikać z zatwierdzonego wniosku (za niezasadny uznamy zakup sprzętu dokonanego w celu wspomagania procesu wdrażania projektu, np. zakup komputerów na potrzeby szkolenia osób bezrobotnych).</w:t>
      </w:r>
    </w:p>
    <w:p w14:paraId="2AF14BB1" w14:textId="77777777" w:rsidR="009F5963" w:rsidRDefault="009F5963" w:rsidP="009F5963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B667C">
        <w:rPr>
          <w:color w:val="000000"/>
          <w:spacing w:val="-4"/>
          <w:sz w:val="24"/>
        </w:rPr>
        <w:t>Podsumowując, jeżeli zakupy spełniają którykolwiek z wyżej wymienionych warunków</w:t>
      </w:r>
      <w:r w:rsidRPr="007313A7">
        <w:rPr>
          <w:color w:val="000000"/>
          <w:sz w:val="24"/>
        </w:rPr>
        <w:t xml:space="preserve">, </w:t>
      </w:r>
      <w:r w:rsidRPr="00DB667C">
        <w:rPr>
          <w:color w:val="000000"/>
          <w:spacing w:val="-4"/>
          <w:sz w:val="24"/>
        </w:rPr>
        <w:t>to zakup mebli, sprzętu i pojazdów może być kwalifikowalny w ramach EFS+ i nie wlicza się do limitu cross-financingu. Natomiast zakup mebli, sprzętu i pojazdów niespełniający</w:t>
      </w:r>
      <w:r w:rsidRPr="007313A7">
        <w:rPr>
          <w:color w:val="000000"/>
          <w:sz w:val="24"/>
        </w:rPr>
        <w:t xml:space="preserve"> żadnego z ww. warunków stanowi cross-</w:t>
      </w:r>
      <w:proofErr w:type="spellStart"/>
      <w:r w:rsidRPr="007313A7">
        <w:rPr>
          <w:color w:val="000000"/>
          <w:sz w:val="24"/>
        </w:rPr>
        <w:t>financing</w:t>
      </w:r>
      <w:proofErr w:type="spellEnd"/>
      <w:r w:rsidRPr="007313A7">
        <w:rPr>
          <w:color w:val="000000"/>
          <w:sz w:val="24"/>
        </w:rPr>
        <w:t xml:space="preserve">. W związku z powyższym </w:t>
      </w:r>
      <w:r w:rsidRPr="007313A7">
        <w:rPr>
          <w:b/>
          <w:color w:val="000000"/>
          <w:sz w:val="24"/>
        </w:rPr>
        <w:t xml:space="preserve">przy </w:t>
      </w:r>
      <w:r w:rsidRPr="002B385A">
        <w:rPr>
          <w:b/>
          <w:color w:val="000000"/>
          <w:spacing w:val="-4"/>
          <w:sz w:val="24"/>
        </w:rPr>
        <w:t>planowaniu wydatków w tym zakresie prosimy o dokładne uzasadnienie wydatku</w:t>
      </w:r>
      <w:r w:rsidRPr="00DB667C">
        <w:rPr>
          <w:b/>
          <w:color w:val="000000"/>
          <w:sz w:val="24"/>
        </w:rPr>
        <w:t xml:space="preserve"> uwzględniając wskazane warunki</w:t>
      </w:r>
      <w:r w:rsidRPr="00DB667C">
        <w:rPr>
          <w:color w:val="000000"/>
          <w:sz w:val="24"/>
        </w:rPr>
        <w:t>.</w:t>
      </w:r>
    </w:p>
    <w:p w14:paraId="05F19C39" w14:textId="77777777" w:rsidR="009F5963" w:rsidRDefault="009F5963" w:rsidP="009F5963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</w:rPr>
      </w:pPr>
      <w:r w:rsidRPr="00B63E3D">
        <w:rPr>
          <w:color w:val="000000"/>
          <w:sz w:val="24"/>
        </w:rPr>
        <w:t>W ramach kosztów pośrednich nie wykazują Państwo wydatków objętych cross-</w:t>
      </w:r>
      <w:proofErr w:type="spellStart"/>
      <w:r w:rsidRPr="00B63E3D">
        <w:rPr>
          <w:color w:val="000000"/>
          <w:sz w:val="24"/>
        </w:rPr>
        <w:t>financingiem</w:t>
      </w:r>
      <w:proofErr w:type="spellEnd"/>
      <w:r w:rsidRPr="00B63E3D">
        <w:rPr>
          <w:color w:val="000000"/>
          <w:sz w:val="24"/>
        </w:rPr>
        <w:t>.</w:t>
      </w:r>
    </w:p>
    <w:p w14:paraId="614093F1" w14:textId="32776AB8" w:rsidR="001E7354" w:rsidRDefault="001E7354" w:rsidP="009F5963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</w:rPr>
      </w:pPr>
      <w:r>
        <w:rPr>
          <w:rFonts w:cs="Arial"/>
          <w:sz w:val="24"/>
          <w:szCs w:val="24"/>
        </w:rPr>
        <w:t>Zgodnie z zasadami obowiązującymi w EFRR, wydatki ponoszone w ramach cross-</w:t>
      </w:r>
      <w:proofErr w:type="spellStart"/>
      <w:r>
        <w:rPr>
          <w:rFonts w:cs="Arial"/>
          <w:sz w:val="24"/>
          <w:szCs w:val="24"/>
        </w:rPr>
        <w:t>financingu</w:t>
      </w:r>
      <w:proofErr w:type="spellEnd"/>
      <w:r>
        <w:rPr>
          <w:rFonts w:cs="Arial"/>
          <w:sz w:val="24"/>
          <w:szCs w:val="24"/>
        </w:rPr>
        <w:t xml:space="preserve"> nie mogą być powiązane z produkcją, przetwarzaniem, transportem, </w:t>
      </w:r>
      <w:r w:rsidRPr="00AA30A6">
        <w:rPr>
          <w:rFonts w:cs="Arial"/>
          <w:spacing w:val="-2"/>
          <w:sz w:val="24"/>
          <w:szCs w:val="24"/>
        </w:rPr>
        <w:t>dystrybucją, magazynowaniem lub spalaniem paliw kopalnych, z wyjątkami opisanymi</w:t>
      </w:r>
      <w:r w:rsidRPr="001E7354">
        <w:rPr>
          <w:rFonts w:cs="Arial"/>
          <w:sz w:val="24"/>
          <w:szCs w:val="24"/>
        </w:rPr>
        <w:t xml:space="preserve"> w art. 7, lit. h Rozporządzenia Parlamentu Europejskiego i Rady (UE) 2021/1058 z dnia 24 czerwca 2021 r. w sprawie Europejskiego Funduszu Rozwoju Regionalnego i Funduszu Spójności</w:t>
      </w:r>
      <w:r w:rsidR="00306A9E">
        <w:rPr>
          <w:rFonts w:cs="Arial"/>
          <w:sz w:val="24"/>
          <w:szCs w:val="24"/>
        </w:rPr>
        <w:t xml:space="preserve"> (Dz.U.UE.L2021.231.</w:t>
      </w:r>
      <w:r w:rsidR="00FE6AF1">
        <w:rPr>
          <w:rFonts w:cs="Arial"/>
          <w:sz w:val="24"/>
          <w:szCs w:val="24"/>
        </w:rPr>
        <w:t>60</w:t>
      </w:r>
      <w:r w:rsidR="00787333">
        <w:rPr>
          <w:rFonts w:cs="Arial"/>
          <w:sz w:val="24"/>
          <w:szCs w:val="24"/>
        </w:rPr>
        <w:t xml:space="preserve"> </w:t>
      </w:r>
      <w:r w:rsidR="00306A9E" w:rsidRPr="00306A9E">
        <w:rPr>
          <w:rFonts w:cs="Arial"/>
          <w:sz w:val="24"/>
          <w:szCs w:val="24"/>
        </w:rPr>
        <w:t xml:space="preserve">z dnia </w:t>
      </w:r>
      <w:r w:rsidR="00306A9E">
        <w:rPr>
          <w:rFonts w:cs="Arial"/>
          <w:sz w:val="24"/>
          <w:szCs w:val="24"/>
        </w:rPr>
        <w:t>30</w:t>
      </w:r>
      <w:r w:rsidR="00306A9E" w:rsidRPr="00306A9E">
        <w:rPr>
          <w:rFonts w:cs="Arial"/>
          <w:sz w:val="24"/>
          <w:szCs w:val="24"/>
        </w:rPr>
        <w:t xml:space="preserve"> czerwca 20</w:t>
      </w:r>
      <w:r w:rsidR="00306A9E">
        <w:rPr>
          <w:rFonts w:cs="Arial"/>
          <w:sz w:val="24"/>
          <w:szCs w:val="24"/>
        </w:rPr>
        <w:t>2</w:t>
      </w:r>
      <w:r w:rsidR="00306A9E" w:rsidRPr="00306A9E">
        <w:rPr>
          <w:rFonts w:cs="Arial"/>
          <w:sz w:val="24"/>
          <w:szCs w:val="24"/>
        </w:rPr>
        <w:t>1 r. ze zm</w:t>
      </w:r>
      <w:r w:rsidR="00306A9E">
        <w:rPr>
          <w:rFonts w:cs="Arial"/>
          <w:sz w:val="24"/>
          <w:szCs w:val="24"/>
        </w:rPr>
        <w:t>.)</w:t>
      </w:r>
      <w:r w:rsidRPr="001E7354">
        <w:rPr>
          <w:rFonts w:cs="Arial"/>
          <w:sz w:val="24"/>
          <w:szCs w:val="24"/>
        </w:rPr>
        <w:t xml:space="preserve">. </w:t>
      </w:r>
      <w:r w:rsidRPr="00AA30A6">
        <w:rPr>
          <w:rFonts w:cs="Arial"/>
          <w:spacing w:val="-6"/>
          <w:sz w:val="24"/>
          <w:szCs w:val="24"/>
        </w:rPr>
        <w:t>Oznacza to zakaz finansowania w ramach cross- financingu urządzeń/ maszyn/ pojazdów</w:t>
      </w:r>
      <w:r w:rsidRPr="001E7354">
        <w:rPr>
          <w:rFonts w:cs="Arial"/>
          <w:sz w:val="24"/>
          <w:szCs w:val="24"/>
        </w:rPr>
        <w:t xml:space="preserve"> wykorzystujących paliwa kopalne (w tym m.in. gaz ziemny, węgiel brunatny, węgiel kamienny, ropa naftowa, torf). Wydatki te są niekwalifikowalne w naborze. Jako urządzenia należy rozumieć urządzenia do wytwarzania</w:t>
      </w:r>
      <w:r>
        <w:rPr>
          <w:rFonts w:cs="Arial"/>
          <w:sz w:val="24"/>
          <w:szCs w:val="24"/>
        </w:rPr>
        <w:t xml:space="preserve"> energii z paliw kopalnych (</w:t>
      </w:r>
      <w:r w:rsidRPr="00AA30A6">
        <w:rPr>
          <w:rFonts w:cs="Arial"/>
          <w:spacing w:val="-6"/>
          <w:sz w:val="24"/>
          <w:szCs w:val="24"/>
        </w:rPr>
        <w:t>np. kotły/piece gazowe, kotły/piece na olej opałowy, nagrzewnice gazowe, promienniki</w:t>
      </w:r>
      <w:r>
        <w:rPr>
          <w:rFonts w:cs="Arial"/>
          <w:sz w:val="24"/>
          <w:szCs w:val="24"/>
        </w:rPr>
        <w:t xml:space="preserve"> </w:t>
      </w:r>
      <w:r w:rsidRPr="00AA30A6">
        <w:rPr>
          <w:rFonts w:cs="Arial"/>
          <w:spacing w:val="-6"/>
          <w:sz w:val="24"/>
          <w:szCs w:val="24"/>
        </w:rPr>
        <w:t>gazowe, agregaty prądotwórcze), urządzenia produkcyjne zasilane paliwami kopalnymi</w:t>
      </w:r>
      <w:r>
        <w:rPr>
          <w:rFonts w:cs="Arial"/>
          <w:sz w:val="24"/>
          <w:szCs w:val="24"/>
        </w:rPr>
        <w:t xml:space="preserve"> oraz pojazdy zasilane paliwami kopalnymi.</w:t>
      </w:r>
    </w:p>
    <w:p w14:paraId="5F9DED79" w14:textId="77777777" w:rsidR="0029291C" w:rsidRPr="00FE0485" w:rsidRDefault="0029291C" w:rsidP="00766F9B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98" w:name="_Toc155609224"/>
      <w:bookmarkStart w:id="99" w:name="_Toc132701852"/>
      <w:bookmarkStart w:id="100" w:name="_Toc132791242"/>
      <w:bookmarkStart w:id="101" w:name="_Toc132701853"/>
      <w:bookmarkStart w:id="102" w:name="_Toc132791243"/>
      <w:bookmarkStart w:id="103" w:name="_Toc132701854"/>
      <w:bookmarkStart w:id="104" w:name="_Toc132791244"/>
      <w:bookmarkStart w:id="105" w:name="_Toc122342104"/>
      <w:bookmarkStart w:id="106" w:name="_Toc162256393"/>
      <w:bookmarkEnd w:id="98"/>
      <w:bookmarkEnd w:id="99"/>
      <w:bookmarkEnd w:id="100"/>
      <w:bookmarkEnd w:id="101"/>
      <w:bookmarkEnd w:id="102"/>
      <w:bookmarkEnd w:id="103"/>
      <w:bookmarkEnd w:id="104"/>
      <w:r w:rsidRPr="00FE0485">
        <w:rPr>
          <w:rFonts w:ascii="Arial" w:hAnsi="Arial"/>
        </w:rPr>
        <w:lastRenderedPageBreak/>
        <w:t>Realizacja zasad horyzontalnych</w:t>
      </w:r>
      <w:bookmarkEnd w:id="105"/>
      <w:bookmarkEnd w:id="106"/>
      <w:r w:rsidRPr="00FE0485">
        <w:rPr>
          <w:rFonts w:ascii="Arial" w:hAnsi="Arial"/>
        </w:rPr>
        <w:t xml:space="preserve"> </w:t>
      </w:r>
    </w:p>
    <w:p w14:paraId="48AC311E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bookmarkStart w:id="107" w:name="_Hlk134191502"/>
      <w:r w:rsidRPr="00D51CEC">
        <w:rPr>
          <w:bCs/>
          <w:color w:val="000000"/>
          <w:sz w:val="24"/>
        </w:rPr>
        <w:t xml:space="preserve">Realizując projekty dofinansowane z FEDS 2021-2027 należy przestrzegać zasad horyzontalnych a obowiązek ich stosowania wynika z Umowy Partnerstwa, programu FEDS 2021-2027 oraz wytycznych. </w:t>
      </w:r>
    </w:p>
    <w:p w14:paraId="10E536E6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Wsparcie udzielane będzie wyłącznie projektom i beneficjentom, którzy przestrzegają zasad horyzontalnych, o których mowa w art. 9 rozporządzenia ogólnego.</w:t>
      </w:r>
    </w:p>
    <w:p w14:paraId="4477D7B7" w14:textId="77777777" w:rsidR="008350CB" w:rsidRPr="00D51CEC" w:rsidRDefault="008350CB" w:rsidP="00B23C0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Projekt musi być zgodny z następującymi zasadami :</w:t>
      </w:r>
    </w:p>
    <w:p w14:paraId="449B703B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kobiet i mężczyzn;</w:t>
      </w:r>
    </w:p>
    <w:p w14:paraId="1A2D5EBA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szans i niedyskryminacji, w tym dostępności dla osób z niepełnosprawnością;</w:t>
      </w:r>
    </w:p>
    <w:p w14:paraId="5997D07F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zrównoważonego rozwoju, w tym zasadą „nie czyń poważnych szkód” (DNSH)</w:t>
      </w:r>
    </w:p>
    <w:p w14:paraId="30268A8E" w14:textId="77777777" w:rsidR="008350CB" w:rsidRPr="00D51CEC" w:rsidRDefault="008350CB" w:rsidP="0081130B">
      <w:p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oraz:</w:t>
      </w:r>
    </w:p>
    <w:p w14:paraId="519E2B13" w14:textId="77777777" w:rsidR="008350CB" w:rsidRPr="00D51CEC" w:rsidRDefault="0046093C" w:rsidP="00173FFA">
      <w:pPr>
        <w:numPr>
          <w:ilvl w:val="0"/>
          <w:numId w:val="47"/>
        </w:numPr>
        <w:spacing w:before="0" w:line="360" w:lineRule="auto"/>
        <w:rPr>
          <w:bCs/>
          <w:color w:val="000000"/>
          <w:sz w:val="24"/>
        </w:rPr>
      </w:pPr>
      <w:hyperlink r:id="rId23" w:history="1">
        <w:r w:rsidR="008350CB" w:rsidRPr="002176A7">
          <w:rPr>
            <w:rStyle w:val="Hipercze"/>
            <w:bCs/>
            <w:sz w:val="24"/>
          </w:rPr>
          <w:t>Kartą Praw Podstawowych Unii Europejskiej</w:t>
        </w:r>
      </w:hyperlink>
      <w:r w:rsidR="008350CB" w:rsidRPr="00D51CEC">
        <w:rPr>
          <w:bCs/>
          <w:color w:val="000000"/>
          <w:sz w:val="24"/>
        </w:rPr>
        <w:t xml:space="preserve"> z dnia 26 października 2012 r.;</w:t>
      </w:r>
    </w:p>
    <w:p w14:paraId="3BE7484D" w14:textId="77777777" w:rsidR="008350CB" w:rsidRPr="00D51CEC" w:rsidRDefault="008350CB" w:rsidP="00582328">
      <w:pPr>
        <w:numPr>
          <w:ilvl w:val="0"/>
          <w:numId w:val="47"/>
        </w:num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Konwencją o Prawach Osób Niepełnosprawnych sporządzoną w Nowym Jorku dnia 13 grudnia 2006 r. (w szczególności praw ujętych w art. 5–9, art. 12, art. 16, art. 19–21, art. 24–30).</w:t>
      </w:r>
    </w:p>
    <w:p w14:paraId="32CD87FE" w14:textId="77777777" w:rsidR="008350CB" w:rsidRPr="00D51CEC" w:rsidRDefault="008350CB" w:rsidP="002B599E">
      <w:pPr>
        <w:spacing w:before="0" w:line="360" w:lineRule="auto"/>
        <w:rPr>
          <w:bCs/>
          <w:color w:val="000000"/>
          <w:sz w:val="24"/>
        </w:rPr>
      </w:pPr>
      <w:r w:rsidRPr="008568F4">
        <w:rPr>
          <w:bCs/>
          <w:color w:val="000000"/>
          <w:spacing w:val="-6"/>
          <w:sz w:val="24"/>
        </w:rPr>
        <w:t>Zasady te muszą być stosowane na etapie przygotowywania, wdrażania, monitorowania,</w:t>
      </w:r>
      <w:r w:rsidRPr="00D51CEC">
        <w:rPr>
          <w:bCs/>
          <w:color w:val="000000"/>
          <w:sz w:val="24"/>
        </w:rPr>
        <w:t xml:space="preserve"> sp</w:t>
      </w:r>
      <w:r w:rsidRPr="00500E44">
        <w:rPr>
          <w:bCs/>
          <w:color w:val="000000"/>
          <w:spacing w:val="-6"/>
          <w:sz w:val="24"/>
        </w:rPr>
        <w:t>rawozdawczości i trwałości projektu i mogą one być weryfikowane podczas kontroli.</w:t>
      </w:r>
    </w:p>
    <w:bookmarkEnd w:id="107"/>
    <w:p w14:paraId="11E6E2D5" w14:textId="77777777" w:rsidR="0029291C" w:rsidRPr="00BC3413" w:rsidRDefault="0029291C" w:rsidP="00431CF6">
      <w:pPr>
        <w:spacing w:before="24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Zasada wspierania zrównoważonego rozwoju</w:t>
      </w:r>
      <w:r w:rsidRPr="00FE0485">
        <w:rPr>
          <w:color w:val="000000"/>
          <w:sz w:val="24"/>
        </w:rPr>
        <w:t xml:space="preserve"> ma na celu zapewnienie, że realizowany </w:t>
      </w:r>
      <w:r w:rsidR="00512902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projekt jest zgodny z celami zrównoważonego rozwoju ONZ, celami Porozumienia Paryskiego, zasadą „nie czyń poważnych szkód” (DNSH) oraz celami w zakresie środowiska określonymi w art. 11 Traktatu o funkcjonowaniu Unii Europejskiej co wynika z art. </w:t>
      </w:r>
      <w:r w:rsidRPr="00BC0747">
        <w:rPr>
          <w:rFonts w:cs="Arial"/>
          <w:color w:val="000000"/>
          <w:sz w:val="24"/>
          <w:szCs w:val="24"/>
        </w:rPr>
        <w:t xml:space="preserve">9 </w:t>
      </w:r>
      <w:r w:rsidR="000033E3" w:rsidRPr="00BC0747">
        <w:rPr>
          <w:rFonts w:cs="Arial"/>
          <w:color w:val="000000"/>
          <w:sz w:val="24"/>
          <w:szCs w:val="24"/>
        </w:rPr>
        <w:t>rozporządzenia ogólnego</w:t>
      </w:r>
      <w:r w:rsidRPr="00BC3413">
        <w:rPr>
          <w:color w:val="000000"/>
          <w:sz w:val="24"/>
        </w:rPr>
        <w:t xml:space="preserve">. </w:t>
      </w:r>
    </w:p>
    <w:p w14:paraId="6198CAC3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BC3413">
        <w:rPr>
          <w:color w:val="000000"/>
          <w:sz w:val="24"/>
        </w:rPr>
        <w:t xml:space="preserve">Fundusze Unijne powinny wspierać działania respektujące standardy i priorytety klimatyczne i środowiskowe UE oraz działania, które nie czynią poważnych szkód dla celów środowiskowych w rozumieniu art. 9 i art. 17 </w:t>
      </w:r>
      <w:bookmarkStart w:id="108" w:name="_Hlk121746469"/>
      <w:r w:rsidRPr="00BC3413">
        <w:rPr>
          <w:color w:val="000000"/>
          <w:sz w:val="24"/>
        </w:rPr>
        <w:t>rozporządzenia nr 2020/852 w</w:t>
      </w:r>
      <w:r w:rsidR="00512902">
        <w:rPr>
          <w:color w:val="000000"/>
          <w:sz w:val="24"/>
        </w:rPr>
        <w:t> </w:t>
      </w:r>
      <w:r w:rsidRPr="00BC3413">
        <w:rPr>
          <w:color w:val="000000"/>
          <w:sz w:val="24"/>
        </w:rPr>
        <w:t>sprawie tak zwanej „Taksonomii</w:t>
      </w:r>
      <w:r w:rsidRPr="00FE0485">
        <w:rPr>
          <w:color w:val="000000"/>
          <w:sz w:val="24"/>
        </w:rPr>
        <w:t>”</w:t>
      </w:r>
      <w:bookmarkEnd w:id="108"/>
      <w:r w:rsidRPr="00FE0485">
        <w:rPr>
          <w:color w:val="000000"/>
          <w:sz w:val="24"/>
        </w:rPr>
        <w:t>.</w:t>
      </w:r>
    </w:p>
    <w:p w14:paraId="3DA77C52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Zasada DNSH oznacza niewspieranie ani nieprowadzenie działalności gospodarczej, która czyni znaczące szkody dla któregokolwiek z sześciu celów środowiskowych (łagodzenie zmian klimatu; adaptacja do zmian klimatu; odpowiednie użytkowanie </w:t>
      </w:r>
      <w:r w:rsidRPr="00FE0485">
        <w:rPr>
          <w:color w:val="000000"/>
          <w:sz w:val="24"/>
        </w:rPr>
        <w:lastRenderedPageBreak/>
        <w:t>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ochrona zasobów wodnych i morskich; gospodarka o obiegu zamkniętym w tym </w:t>
      </w:r>
      <w:r w:rsidRPr="00A77BD7">
        <w:rPr>
          <w:color w:val="000000"/>
          <w:spacing w:val="-4"/>
          <w:sz w:val="24"/>
        </w:rPr>
        <w:t>zapobieganie powstawaniu odpadów i recykling; zapobieganie i kontrola zanieczyszczeń</w:t>
      </w:r>
      <w:r w:rsidRPr="00FE0485">
        <w:rPr>
          <w:color w:val="000000"/>
          <w:sz w:val="24"/>
        </w:rPr>
        <w:t xml:space="preserve"> powietrza, wody lub ziemi; ochrona i odtwarzanie bioróżnorodności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ekosystemów) </w:t>
      </w:r>
      <w:r w:rsidR="00605EFD"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>w stosownych przypadkach w rozumieniu art. 17 rozporządzenia w</w:t>
      </w:r>
      <w:r w:rsidR="00512902" w:rsidRPr="00A77BD7">
        <w:rPr>
          <w:color w:val="000000"/>
          <w:spacing w:val="-4"/>
          <w:sz w:val="24"/>
        </w:rPr>
        <w:t> </w:t>
      </w:r>
      <w:r w:rsidRPr="00A77BD7">
        <w:rPr>
          <w:color w:val="000000"/>
          <w:spacing w:val="-4"/>
          <w:sz w:val="24"/>
        </w:rPr>
        <w:t>sprawie w</w:t>
      </w:r>
      <w:r w:rsidR="00863743" w:rsidRPr="00A77BD7"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s</w:t>
      </w:r>
      <w:r w:rsidR="00863743" w:rsidRPr="00A77BD7">
        <w:rPr>
          <w:color w:val="000000"/>
          <w:spacing w:val="-4"/>
          <w:sz w:val="24"/>
        </w:rPr>
        <w:t>prawie</w:t>
      </w:r>
      <w:r w:rsidR="00863743" w:rsidRPr="00FE0485">
        <w:rPr>
          <w:color w:val="000000"/>
          <w:sz w:val="24"/>
        </w:rPr>
        <w:t xml:space="preserve"> tak zwanej</w:t>
      </w:r>
      <w:r w:rsidRPr="00FE0485">
        <w:rPr>
          <w:color w:val="000000"/>
          <w:sz w:val="24"/>
        </w:rPr>
        <w:t xml:space="preserve"> </w:t>
      </w:r>
      <w:r w:rsidR="00863743" w:rsidRPr="00FE0485">
        <w:rPr>
          <w:color w:val="000000"/>
          <w:sz w:val="24"/>
        </w:rPr>
        <w:t>„T</w:t>
      </w:r>
      <w:r w:rsidRPr="00FE0485">
        <w:rPr>
          <w:color w:val="000000"/>
          <w:sz w:val="24"/>
        </w:rPr>
        <w:t>aksonomii</w:t>
      </w:r>
      <w:r w:rsidR="00863743" w:rsidRPr="00FE0485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5D593BB1" w14:textId="378672FF" w:rsidR="00FB1C22" w:rsidRPr="00C56D24" w:rsidRDefault="00DE45DF" w:rsidP="00A77BD7">
      <w:pPr>
        <w:spacing w:before="0" w:after="120" w:line="360" w:lineRule="auto"/>
        <w:rPr>
          <w:color w:val="000000"/>
          <w:sz w:val="24"/>
        </w:rPr>
      </w:pPr>
      <w:r w:rsidRPr="00B819F9">
        <w:rPr>
          <w:color w:val="000000"/>
          <w:sz w:val="24"/>
        </w:rPr>
        <w:t xml:space="preserve">We wniosku powinni Państwo </w:t>
      </w:r>
      <w:r w:rsidR="0029291C" w:rsidRPr="00B819F9">
        <w:rPr>
          <w:color w:val="000000"/>
          <w:sz w:val="24"/>
        </w:rPr>
        <w:t>co najmniej zadeklarować</w:t>
      </w:r>
      <w:r w:rsidR="00FB1C22" w:rsidRPr="00B819F9">
        <w:rPr>
          <w:color w:val="000000"/>
          <w:sz w:val="24"/>
        </w:rPr>
        <w:t xml:space="preserve"> </w:t>
      </w:r>
      <w:r w:rsidR="0029291C" w:rsidRPr="00B819F9">
        <w:rPr>
          <w:color w:val="000000"/>
          <w:sz w:val="24"/>
        </w:rPr>
        <w:t>zgodność projektu z zasadą</w:t>
      </w:r>
      <w:r w:rsidR="0029291C" w:rsidRPr="00DF1608">
        <w:rPr>
          <w:color w:val="000000"/>
          <w:sz w:val="24"/>
        </w:rPr>
        <w:t xml:space="preserve"> zrównoważonego rozwoju lub neutralność wobec tej zasady.</w:t>
      </w:r>
    </w:p>
    <w:p w14:paraId="4353D057" w14:textId="77777777" w:rsidR="0029291C" w:rsidRDefault="0029291C" w:rsidP="00DF1608">
      <w:pPr>
        <w:spacing w:before="0" w:after="120" w:line="360" w:lineRule="auto"/>
        <w:rPr>
          <w:color w:val="000000"/>
          <w:sz w:val="24"/>
        </w:rPr>
      </w:pPr>
      <w:r w:rsidRPr="008568F4">
        <w:rPr>
          <w:color w:val="000000"/>
          <w:spacing w:val="-4"/>
          <w:sz w:val="24"/>
        </w:rPr>
        <w:t>Projekt neutralny to projekt niezwiązany z kwestiami ochrony środowiska, niewpływający</w:t>
      </w:r>
      <w:r w:rsidRPr="00FE0485">
        <w:rPr>
          <w:color w:val="000000"/>
          <w:sz w:val="24"/>
        </w:rPr>
        <w:t xml:space="preserve"> </w:t>
      </w:r>
      <w:r w:rsidRPr="00500E44">
        <w:rPr>
          <w:color w:val="000000"/>
          <w:spacing w:val="-4"/>
          <w:sz w:val="24"/>
        </w:rPr>
        <w:t>w żaden sposób na jego stan. Natomiast projekt zrównoważony środowiskowo podlega</w:t>
      </w:r>
      <w:r w:rsidRPr="00FE0485">
        <w:rPr>
          <w:color w:val="000000"/>
          <w:sz w:val="24"/>
        </w:rPr>
        <w:t xml:space="preserve"> kryteriom w art. 3 rozporządzenia nr 2020/852 </w:t>
      </w:r>
      <w:r w:rsidR="00BC02AC" w:rsidRPr="00BC02AC">
        <w:rPr>
          <w:color w:val="000000"/>
          <w:sz w:val="24"/>
        </w:rPr>
        <w:t>w</w:t>
      </w:r>
      <w:r w:rsidR="00512902">
        <w:rPr>
          <w:color w:val="000000"/>
          <w:sz w:val="24"/>
        </w:rPr>
        <w:t> </w:t>
      </w:r>
      <w:r w:rsidR="00BC02AC" w:rsidRPr="00BC02AC">
        <w:rPr>
          <w:color w:val="000000"/>
          <w:sz w:val="24"/>
        </w:rPr>
        <w:t>sprawie tak zwanej „Taksonomii</w:t>
      </w:r>
      <w:r w:rsidR="00BC02AC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016C67AF" w14:textId="77777777" w:rsidR="00862068" w:rsidRDefault="00862068" w:rsidP="00C56D24">
      <w:pPr>
        <w:spacing w:before="0" w:after="120" w:line="360" w:lineRule="auto"/>
        <w:rPr>
          <w:color w:val="000000"/>
          <w:sz w:val="24"/>
        </w:rPr>
      </w:pPr>
      <w:r w:rsidRPr="002876BF">
        <w:rPr>
          <w:color w:val="000000"/>
          <w:sz w:val="24"/>
        </w:rPr>
        <w:t xml:space="preserve">W sytuacji gdy zaplanowane zadania w Państwa projekcie mogą mieć znaczący </w:t>
      </w:r>
      <w:r w:rsidRPr="00A77BD7">
        <w:rPr>
          <w:color w:val="000000"/>
          <w:spacing w:val="-6"/>
          <w:sz w:val="24"/>
        </w:rPr>
        <w:t>przewidywany wpływ na środowisko, mogą doprowadzić do niekorzystnego wpływ</w:t>
      </w:r>
      <w:r w:rsidR="00AA5700" w:rsidRPr="00A77BD7">
        <w:rPr>
          <w:color w:val="000000"/>
          <w:spacing w:val="-6"/>
          <w:sz w:val="24"/>
        </w:rPr>
        <w:t>u</w:t>
      </w:r>
      <w:r w:rsidRPr="00A77BD7">
        <w:rPr>
          <w:color w:val="000000"/>
          <w:spacing w:val="-6"/>
          <w:sz w:val="24"/>
        </w:rPr>
        <w:t xml:space="preserve"> na środowisko, wówczas muszą Państwo odnieść się do zasad wspierania zrównoważonego</w:t>
      </w:r>
      <w:r w:rsidRPr="002876BF">
        <w:rPr>
          <w:color w:val="000000"/>
          <w:sz w:val="24"/>
        </w:rPr>
        <w:t xml:space="preserve"> rozwoju obowiązujących projekty realizowane w ramach Europejskiego </w:t>
      </w:r>
      <w:r w:rsidR="00605EFD" w:rsidRPr="002876BF">
        <w:rPr>
          <w:color w:val="000000"/>
          <w:sz w:val="24"/>
        </w:rPr>
        <w:t>Fundusz</w:t>
      </w:r>
      <w:r w:rsidR="00605EFD">
        <w:rPr>
          <w:color w:val="000000"/>
          <w:sz w:val="24"/>
        </w:rPr>
        <w:t>u</w:t>
      </w:r>
      <w:r w:rsidR="00605EFD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 xml:space="preserve">Rozwoju Regionalnego. W takiej sytuacji w ramach potwierdzenia spełnienia zasady </w:t>
      </w:r>
      <w:r w:rsidRPr="00A77BD7">
        <w:rPr>
          <w:color w:val="000000"/>
          <w:spacing w:val="-6"/>
          <w:sz w:val="24"/>
        </w:rPr>
        <w:t xml:space="preserve">DNSH muszą Państwo odnieść się do Analizy DSNH będącej załącznikiem dla </w:t>
      </w:r>
      <w:r w:rsidR="0010736C">
        <w:rPr>
          <w:color w:val="000000"/>
          <w:spacing w:val="-6"/>
          <w:sz w:val="24"/>
        </w:rPr>
        <w:t>p</w:t>
      </w:r>
      <w:r w:rsidR="0010736C" w:rsidRPr="00A77BD7">
        <w:rPr>
          <w:color w:val="000000"/>
          <w:spacing w:val="-6"/>
          <w:sz w:val="24"/>
        </w:rPr>
        <w:t>rogramu</w:t>
      </w:r>
      <w:r w:rsidR="0010736C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>FEDS 2021-2027.</w:t>
      </w:r>
    </w:p>
    <w:p w14:paraId="36D26264" w14:textId="77777777" w:rsidR="00AA5700" w:rsidRDefault="00AA5700" w:rsidP="00053FBF">
      <w:p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Z powyż</w:t>
      </w:r>
      <w:r w:rsidR="00605EFD">
        <w:rPr>
          <w:color w:val="000000"/>
          <w:sz w:val="24"/>
        </w:rPr>
        <w:t>szej</w:t>
      </w:r>
      <w:r>
        <w:rPr>
          <w:color w:val="000000"/>
          <w:sz w:val="24"/>
        </w:rPr>
        <w:t xml:space="preserve"> analizy wynika, że co do zasady projekty EFS+ nie mają znaczącego wpływu na środowisko. </w:t>
      </w:r>
    </w:p>
    <w:p w14:paraId="40156A8D" w14:textId="77777777" w:rsidR="0029291C" w:rsidRPr="00053FBF" w:rsidRDefault="0029291C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FE0485">
        <w:rPr>
          <w:b/>
          <w:color w:val="000000"/>
          <w:sz w:val="24"/>
        </w:rPr>
        <w:t>Zasada równości kobiet i mężczyzn</w:t>
      </w:r>
      <w:r w:rsidRPr="00FE0485">
        <w:rPr>
          <w:color w:val="000000"/>
          <w:sz w:val="24"/>
        </w:rPr>
        <w:t xml:space="preserve"> jest jedną z naczelnych i podstawowych zasad </w:t>
      </w:r>
      <w:r w:rsidRPr="00A77BD7">
        <w:rPr>
          <w:rFonts w:cs="Arial"/>
          <w:color w:val="000000"/>
          <w:spacing w:val="-4"/>
          <w:sz w:val="24"/>
        </w:rPr>
        <w:t xml:space="preserve">horyzontalnych w UE. </w:t>
      </w:r>
      <w:r w:rsidR="00512902" w:rsidRPr="00A77BD7">
        <w:rPr>
          <w:rFonts w:cs="Arial"/>
          <w:color w:val="000000"/>
          <w:spacing w:val="-4"/>
          <w:sz w:val="24"/>
        </w:rPr>
        <w:t xml:space="preserve">Polega na </w:t>
      </w:r>
      <w:r w:rsidRPr="00A77BD7">
        <w:rPr>
          <w:rFonts w:cs="Arial"/>
          <w:color w:val="000000"/>
          <w:spacing w:val="-4"/>
          <w:sz w:val="24"/>
        </w:rPr>
        <w:t>zwalcza</w:t>
      </w:r>
      <w:r w:rsidR="00512902" w:rsidRPr="00A77BD7">
        <w:rPr>
          <w:rFonts w:cs="Arial"/>
          <w:color w:val="000000"/>
          <w:spacing w:val="-4"/>
          <w:sz w:val="24"/>
        </w:rPr>
        <w:t>niu</w:t>
      </w:r>
      <w:r w:rsidRPr="00A77BD7">
        <w:rPr>
          <w:rFonts w:cs="Arial"/>
          <w:color w:val="000000"/>
          <w:spacing w:val="-4"/>
          <w:sz w:val="24"/>
        </w:rPr>
        <w:t xml:space="preserve"> wykluczeni</w:t>
      </w:r>
      <w:r w:rsidR="00512902" w:rsidRPr="00A77BD7">
        <w:rPr>
          <w:rFonts w:cs="Arial"/>
          <w:color w:val="000000"/>
          <w:spacing w:val="-4"/>
          <w:sz w:val="24"/>
        </w:rPr>
        <w:t>a</w:t>
      </w:r>
      <w:r w:rsidRPr="00A77BD7">
        <w:rPr>
          <w:rFonts w:cs="Arial"/>
          <w:color w:val="000000"/>
          <w:spacing w:val="-4"/>
          <w:sz w:val="24"/>
        </w:rPr>
        <w:t xml:space="preserve"> społeczne</w:t>
      </w:r>
      <w:r w:rsidR="00512902" w:rsidRPr="00A77BD7">
        <w:rPr>
          <w:rFonts w:cs="Arial"/>
          <w:color w:val="000000"/>
          <w:spacing w:val="-4"/>
          <w:sz w:val="24"/>
        </w:rPr>
        <w:t>go</w:t>
      </w:r>
      <w:r w:rsidRPr="00A77BD7">
        <w:rPr>
          <w:rFonts w:cs="Arial"/>
          <w:color w:val="000000"/>
          <w:spacing w:val="-4"/>
          <w:sz w:val="24"/>
        </w:rPr>
        <w:t xml:space="preserve"> i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dyskryminacj</w:t>
      </w:r>
      <w:r w:rsidR="00512902" w:rsidRPr="00A77BD7">
        <w:rPr>
          <w:rFonts w:cs="Arial"/>
          <w:color w:val="000000"/>
          <w:spacing w:val="-4"/>
          <w:sz w:val="24"/>
        </w:rPr>
        <w:t>i</w:t>
      </w:r>
      <w:r w:rsidRPr="00DF1608">
        <w:rPr>
          <w:rFonts w:cs="Arial"/>
          <w:color w:val="000000"/>
          <w:sz w:val="24"/>
        </w:rPr>
        <w:t xml:space="preserve"> oraz wspiera</w:t>
      </w:r>
      <w:r w:rsidR="00512902" w:rsidRPr="00C56D24">
        <w:rPr>
          <w:rFonts w:cs="Arial"/>
          <w:color w:val="000000"/>
          <w:sz w:val="24"/>
        </w:rPr>
        <w:t>niu</w:t>
      </w:r>
      <w:r w:rsidRPr="00053FBF">
        <w:rPr>
          <w:rFonts w:cs="Arial"/>
          <w:color w:val="000000"/>
          <w:sz w:val="24"/>
        </w:rPr>
        <w:t xml:space="preserve"> sprawiedliwoś</w:t>
      </w:r>
      <w:r w:rsidR="00512902" w:rsidRPr="00053FBF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społeczn</w:t>
      </w:r>
      <w:r w:rsidR="00512902" w:rsidRPr="00053FBF">
        <w:rPr>
          <w:rFonts w:cs="Arial"/>
          <w:color w:val="000000"/>
          <w:sz w:val="24"/>
        </w:rPr>
        <w:t>ej</w:t>
      </w:r>
      <w:r w:rsidRPr="00053FBF">
        <w:rPr>
          <w:rFonts w:cs="Arial"/>
          <w:color w:val="000000"/>
          <w:sz w:val="24"/>
        </w:rPr>
        <w:t xml:space="preserve"> i ochron</w:t>
      </w:r>
      <w:r w:rsidR="00512902" w:rsidRPr="00053FBF">
        <w:rPr>
          <w:rFonts w:cs="Arial"/>
          <w:color w:val="000000"/>
          <w:sz w:val="24"/>
        </w:rPr>
        <w:t>y</w:t>
      </w:r>
      <w:r w:rsidRPr="00BC77BF">
        <w:rPr>
          <w:rFonts w:cs="Arial"/>
          <w:color w:val="000000"/>
          <w:sz w:val="24"/>
        </w:rPr>
        <w:t xml:space="preserve"> socjaln</w:t>
      </w:r>
      <w:r w:rsidR="00512902" w:rsidRPr="00BC77BF">
        <w:rPr>
          <w:rFonts w:cs="Arial"/>
          <w:color w:val="000000"/>
          <w:sz w:val="24"/>
        </w:rPr>
        <w:t>ej</w:t>
      </w:r>
      <w:r w:rsidRPr="00A55DE8">
        <w:rPr>
          <w:rFonts w:cs="Arial"/>
          <w:color w:val="000000"/>
          <w:sz w:val="24"/>
        </w:rPr>
        <w:t>, równoś</w:t>
      </w:r>
      <w:r w:rsidR="00512902" w:rsidRPr="00221A22">
        <w:rPr>
          <w:rFonts w:cs="Arial"/>
          <w:color w:val="000000"/>
          <w:sz w:val="24"/>
        </w:rPr>
        <w:t>ci</w:t>
      </w:r>
      <w:r w:rsidRPr="00553D6E">
        <w:rPr>
          <w:rFonts w:cs="Arial"/>
          <w:color w:val="000000"/>
          <w:sz w:val="24"/>
        </w:rPr>
        <w:t xml:space="preserve"> kobiet </w:t>
      </w:r>
      <w:r w:rsidR="00605EFD">
        <w:rPr>
          <w:rFonts w:cs="Arial"/>
          <w:color w:val="000000"/>
          <w:sz w:val="24"/>
        </w:rPr>
        <w:br/>
      </w:r>
      <w:r w:rsidRPr="00DF1608">
        <w:rPr>
          <w:rFonts w:cs="Arial"/>
          <w:color w:val="000000"/>
          <w:sz w:val="24"/>
        </w:rPr>
        <w:t>i mężczyzn, solidarnoś</w:t>
      </w:r>
      <w:r w:rsidR="00512902" w:rsidRPr="00C56D24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między pokoleniami oraz ochronę praw dziecka. </w:t>
      </w:r>
    </w:p>
    <w:p w14:paraId="10A56876" w14:textId="77777777" w:rsidR="00605EFD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>Przestrzeganie tej zasady ma gwarantować kobietom i mężczyznom równe prawa i</w:t>
      </w:r>
      <w:r w:rsidR="00512902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obowiązki, a także </w:t>
      </w:r>
      <w:r w:rsidR="00FF5274" w:rsidRPr="00053FBF">
        <w:rPr>
          <w:rFonts w:cs="Arial"/>
          <w:color w:val="000000"/>
          <w:sz w:val="24"/>
          <w:szCs w:val="24"/>
        </w:rPr>
        <w:t>przypisanie takiej samej wartości społecznej. To również s</w:t>
      </w:r>
      <w:r w:rsidR="00FF5274" w:rsidRPr="00BC77BF">
        <w:rPr>
          <w:rFonts w:cs="Arial"/>
          <w:color w:val="000000"/>
          <w:sz w:val="24"/>
          <w:szCs w:val="24"/>
        </w:rPr>
        <w:t>tan, w</w:t>
      </w:r>
      <w:r w:rsidR="00512902" w:rsidRPr="00BC77BF">
        <w:rPr>
          <w:rFonts w:cs="Arial"/>
          <w:color w:val="000000"/>
          <w:sz w:val="24"/>
          <w:szCs w:val="24"/>
        </w:rPr>
        <w:t> </w:t>
      </w:r>
      <w:r w:rsidR="00FF5274" w:rsidRPr="00A55DE8">
        <w:rPr>
          <w:rFonts w:cs="Arial"/>
          <w:color w:val="000000"/>
          <w:sz w:val="24"/>
          <w:szCs w:val="24"/>
        </w:rPr>
        <w:t xml:space="preserve">którym kobiety i mężczyźni mają </w:t>
      </w:r>
      <w:r w:rsidRPr="00221A22">
        <w:rPr>
          <w:rFonts w:cs="Arial"/>
          <w:color w:val="000000"/>
          <w:sz w:val="24"/>
        </w:rPr>
        <w:t xml:space="preserve">równy dostęp do zasobów (środków finansowych, szans rozwoju), z których mogą korzystać. Przyczynia się do zwiększenia trwałego </w:t>
      </w:r>
      <w:r w:rsidRPr="00A77BD7">
        <w:rPr>
          <w:rFonts w:cs="Arial"/>
          <w:color w:val="000000"/>
          <w:spacing w:val="-4"/>
          <w:sz w:val="24"/>
        </w:rPr>
        <w:t>udziału kobiet w zatrudnieniu i rozwoju ich kariery zawodowej, ograniczenia segregacji</w:t>
      </w:r>
      <w:r w:rsidRPr="00DF1608">
        <w:rPr>
          <w:rFonts w:cs="Arial"/>
          <w:color w:val="000000"/>
          <w:sz w:val="24"/>
        </w:rPr>
        <w:t xml:space="preserve"> na </w:t>
      </w:r>
      <w:r w:rsidRPr="00C56D24">
        <w:rPr>
          <w:rFonts w:cs="Arial"/>
          <w:color w:val="000000"/>
          <w:sz w:val="24"/>
        </w:rPr>
        <w:t xml:space="preserve">rynku pracy, zwiększania równości płci w obszarze kształcenia, szkolenia oraz </w:t>
      </w:r>
      <w:r w:rsidRPr="00A77BD7">
        <w:rPr>
          <w:rFonts w:cs="Arial"/>
          <w:color w:val="000000"/>
          <w:spacing w:val="-6"/>
          <w:sz w:val="24"/>
        </w:rPr>
        <w:t>wspierania rozwiązań zmierzających do zmniejszania luki płacowej</w:t>
      </w:r>
      <w:r w:rsidR="001646CE" w:rsidRPr="00A77BD7">
        <w:rPr>
          <w:rFonts w:cs="Arial"/>
          <w:color w:val="000000"/>
          <w:spacing w:val="-6"/>
          <w:sz w:val="24"/>
        </w:rPr>
        <w:t>,</w:t>
      </w:r>
      <w:r w:rsidRPr="00A77BD7">
        <w:rPr>
          <w:rFonts w:cs="Arial"/>
          <w:color w:val="000000"/>
          <w:spacing w:val="-6"/>
          <w:sz w:val="24"/>
        </w:rPr>
        <w:t xml:space="preserve"> a</w:t>
      </w:r>
      <w:r w:rsidR="00512902" w:rsidRPr="00A77BD7">
        <w:rPr>
          <w:rFonts w:cs="Arial"/>
          <w:color w:val="000000"/>
          <w:spacing w:val="-6"/>
          <w:sz w:val="24"/>
        </w:rPr>
        <w:t> </w:t>
      </w:r>
      <w:r w:rsidRPr="00A77BD7">
        <w:rPr>
          <w:rFonts w:cs="Arial"/>
          <w:color w:val="000000"/>
          <w:spacing w:val="-6"/>
          <w:sz w:val="24"/>
        </w:rPr>
        <w:t>także propagowania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2"/>
          <w:sz w:val="24"/>
        </w:rPr>
        <w:t>godzenia pracy i życia osobistego, m.in. poprzez większy dostęp do opieki nad dziećmi</w:t>
      </w:r>
      <w:r w:rsidRPr="00DF1608">
        <w:rPr>
          <w:rFonts w:cs="Arial"/>
          <w:color w:val="000000"/>
          <w:sz w:val="24"/>
        </w:rPr>
        <w:t xml:space="preserve"> i osobami potrzebującymi wsparcia w codziennym funkcjonowaniu. </w:t>
      </w:r>
      <w:r w:rsidRPr="00053FBF">
        <w:rPr>
          <w:rFonts w:cs="Arial"/>
          <w:color w:val="000000"/>
          <w:sz w:val="24"/>
        </w:rPr>
        <w:t xml:space="preserve">Zasada ta ma </w:t>
      </w:r>
      <w:r w:rsidRPr="00053FBF">
        <w:rPr>
          <w:rFonts w:cs="Arial"/>
          <w:color w:val="000000"/>
          <w:sz w:val="24"/>
        </w:rPr>
        <w:lastRenderedPageBreak/>
        <w:t xml:space="preserve">gwarantować możliwość wyboru drogi życiowej opartej na równouprawnieniu bez ograniczeń wynikających ze stereotypów płci. </w:t>
      </w:r>
    </w:p>
    <w:p w14:paraId="34A5240D" w14:textId="77777777" w:rsidR="00BC02AC" w:rsidRPr="00053FBF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pacing w:val="-4"/>
          <w:sz w:val="24"/>
        </w:rPr>
        <w:t xml:space="preserve">Ocena zgodności </w:t>
      </w:r>
      <w:r w:rsidR="00512902" w:rsidRPr="00A77BD7">
        <w:rPr>
          <w:rFonts w:cs="Arial"/>
          <w:color w:val="000000"/>
          <w:spacing w:val="-4"/>
          <w:sz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</w:rPr>
        <w:t>projekt</w:t>
      </w:r>
      <w:r w:rsidR="00512902" w:rsidRPr="00A77BD7">
        <w:rPr>
          <w:rFonts w:cs="Arial"/>
          <w:color w:val="000000"/>
          <w:spacing w:val="-4"/>
          <w:sz w:val="24"/>
        </w:rPr>
        <w:t>u</w:t>
      </w:r>
      <w:r w:rsidRPr="00A77BD7">
        <w:rPr>
          <w:rFonts w:cs="Arial"/>
          <w:color w:val="000000"/>
          <w:spacing w:val="-4"/>
          <w:sz w:val="24"/>
        </w:rPr>
        <w:t xml:space="preserve"> z zasadą równości kobiet i mężczyzn obligatoryjnie</w:t>
      </w:r>
      <w:r w:rsidRPr="00DF1608">
        <w:rPr>
          <w:rFonts w:cs="Arial"/>
          <w:color w:val="000000"/>
          <w:sz w:val="24"/>
        </w:rPr>
        <w:t xml:space="preserve"> odbywa się na podstawie formularza „standardu minimum” określonego w załączniku </w:t>
      </w:r>
      <w:r w:rsidRPr="00A77BD7">
        <w:rPr>
          <w:rFonts w:cs="Arial"/>
          <w:color w:val="000000"/>
          <w:spacing w:val="-4"/>
          <w:sz w:val="24"/>
        </w:rPr>
        <w:t>nr 1 do „Wytycznych dotyczących realizacji zasad równościowych w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ramach funduszy</w:t>
      </w:r>
      <w:r w:rsidRPr="00DF1608">
        <w:rPr>
          <w:rFonts w:cs="Arial"/>
          <w:color w:val="000000"/>
          <w:sz w:val="24"/>
        </w:rPr>
        <w:t xml:space="preserve"> unijnych na lata 2021-2027”</w:t>
      </w:r>
      <w:r w:rsidR="00DE45DF" w:rsidRPr="00C56D24">
        <w:rPr>
          <w:rFonts w:cs="Arial"/>
          <w:color w:val="000000"/>
          <w:sz w:val="24"/>
        </w:rPr>
        <w:t xml:space="preserve">. </w:t>
      </w:r>
    </w:p>
    <w:p w14:paraId="3E64CE81" w14:textId="77777777" w:rsidR="0029291C" w:rsidRPr="00DF1608" w:rsidRDefault="0029291C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 xml:space="preserve">Standard minimum obejmuje pięć zagadnień </w:t>
      </w:r>
      <w:r w:rsidR="004B455E" w:rsidRPr="00053FBF">
        <w:rPr>
          <w:rFonts w:cs="Arial"/>
          <w:color w:val="000000"/>
          <w:sz w:val="24"/>
        </w:rPr>
        <w:t>i pomaga ocenić, czy uwzględni</w:t>
      </w:r>
      <w:r w:rsidR="00E626B6" w:rsidRPr="00053FBF">
        <w:rPr>
          <w:rFonts w:cs="Arial"/>
          <w:color w:val="000000"/>
          <w:sz w:val="24"/>
        </w:rPr>
        <w:t xml:space="preserve">li </w:t>
      </w:r>
      <w:r w:rsidR="00E626B6" w:rsidRPr="00A77BD7">
        <w:rPr>
          <w:rFonts w:cs="Arial"/>
          <w:color w:val="000000"/>
          <w:spacing w:val="-2"/>
          <w:sz w:val="24"/>
        </w:rPr>
        <w:t>Państwo</w:t>
      </w:r>
      <w:r w:rsidR="004B455E" w:rsidRPr="00A77BD7">
        <w:rPr>
          <w:rFonts w:cs="Arial"/>
          <w:color w:val="000000"/>
          <w:spacing w:val="-2"/>
          <w:sz w:val="24"/>
        </w:rPr>
        <w:t xml:space="preserve"> kwestie równościowe</w:t>
      </w:r>
      <w:r w:rsidRPr="00A77BD7">
        <w:rPr>
          <w:rFonts w:cs="Arial"/>
          <w:color w:val="000000"/>
          <w:spacing w:val="-2"/>
          <w:sz w:val="24"/>
        </w:rPr>
        <w:t xml:space="preserve"> w ramach analizy potrzeb w projekcie, zaplanowanych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6"/>
          <w:sz w:val="24"/>
        </w:rPr>
        <w:t>działań, wskaźników lub w ramach działań prowadzonych na rzecz zespołu projektowego.</w:t>
      </w:r>
      <w:r w:rsidRPr="00DF1608">
        <w:rPr>
          <w:rFonts w:cs="Arial"/>
          <w:color w:val="000000"/>
          <w:sz w:val="24"/>
        </w:rPr>
        <w:t xml:space="preserve"> </w:t>
      </w:r>
    </w:p>
    <w:p w14:paraId="3C530527" w14:textId="77777777" w:rsidR="0029291C" w:rsidRPr="00C56D24" w:rsidRDefault="00512902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</w:rPr>
      </w:pPr>
      <w:r w:rsidRPr="00C56D24">
        <w:rPr>
          <w:rFonts w:cs="Arial"/>
          <w:color w:val="000000"/>
          <w:sz w:val="24"/>
        </w:rPr>
        <w:t>Państwa projekt musi</w:t>
      </w:r>
      <w:r w:rsidR="0029291C" w:rsidRPr="00053FBF">
        <w:rPr>
          <w:rFonts w:cs="Arial"/>
          <w:color w:val="000000"/>
          <w:sz w:val="24"/>
        </w:rPr>
        <w:t xml:space="preserve"> być zgodn</w:t>
      </w:r>
      <w:r w:rsidRPr="00053FBF">
        <w:rPr>
          <w:rFonts w:cs="Arial"/>
          <w:color w:val="000000"/>
          <w:sz w:val="24"/>
        </w:rPr>
        <w:t>y</w:t>
      </w:r>
      <w:r w:rsidR="0029291C" w:rsidRPr="00053FBF">
        <w:rPr>
          <w:rFonts w:cs="Arial"/>
          <w:color w:val="000000"/>
          <w:sz w:val="24"/>
        </w:rPr>
        <w:t xml:space="preserve"> z zasadą równości kobiet i mężczyzn. W tym celu </w:t>
      </w:r>
      <w:r w:rsidR="00DE45DF" w:rsidRPr="00053FBF">
        <w:rPr>
          <w:rFonts w:cs="Arial"/>
          <w:color w:val="000000"/>
          <w:sz w:val="24"/>
        </w:rPr>
        <w:t>zawierają Państwo</w:t>
      </w:r>
      <w:r w:rsidR="0029291C" w:rsidRPr="00BC77BF">
        <w:rPr>
          <w:rFonts w:cs="Arial"/>
          <w:color w:val="000000"/>
          <w:sz w:val="24"/>
        </w:rPr>
        <w:t xml:space="preserve"> we wniosku informacje potwierdzające zgodność planowanego projektu z zasadą równości kobiet i mężczyzn</w:t>
      </w:r>
      <w:r w:rsidR="00745977" w:rsidRPr="00BC77BF">
        <w:rPr>
          <w:rFonts w:cs="Arial"/>
          <w:color w:val="000000"/>
          <w:sz w:val="24"/>
          <w:szCs w:val="24"/>
        </w:rPr>
        <w:t>, które będą</w:t>
      </w:r>
      <w:r w:rsidR="00745977" w:rsidRPr="00A55DE8">
        <w:rPr>
          <w:rFonts w:cs="Arial"/>
        </w:rPr>
        <w:t xml:space="preserve"> </w:t>
      </w:r>
      <w:r w:rsidR="00745977" w:rsidRPr="00221A22">
        <w:rPr>
          <w:rFonts w:cs="Arial"/>
          <w:color w:val="000000"/>
          <w:sz w:val="24"/>
          <w:szCs w:val="24"/>
        </w:rPr>
        <w:t xml:space="preserve">niezbędne do oceny, czy 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 xml:space="preserve">spełniony został 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„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standard minimum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”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.</w:t>
      </w:r>
    </w:p>
    <w:p w14:paraId="57F97E49" w14:textId="77777777" w:rsidR="0029291C" w:rsidRPr="00DF1608" w:rsidRDefault="0029291C" w:rsidP="00431CF6">
      <w:pPr>
        <w:pStyle w:val="Default"/>
        <w:spacing w:before="24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A77BD7">
        <w:rPr>
          <w:rFonts w:ascii="Arial" w:hAnsi="Arial"/>
          <w:b/>
          <w:color w:val="000000"/>
          <w:spacing w:val="-6"/>
          <w:sz w:val="24"/>
        </w:rPr>
        <w:t>Zasada równości szans i niedyskryminacji</w:t>
      </w:r>
      <w:r w:rsidRPr="00A77BD7">
        <w:rPr>
          <w:rFonts w:ascii="Arial" w:hAnsi="Arial"/>
          <w:color w:val="000000"/>
          <w:spacing w:val="-6"/>
          <w:sz w:val="24"/>
        </w:rPr>
        <w:t xml:space="preserve"> ma na celu zapobieganie wszelkim formom</w:t>
      </w:r>
      <w:r w:rsidRPr="00FE0485">
        <w:rPr>
          <w:rFonts w:ascii="Arial" w:hAnsi="Arial"/>
          <w:color w:val="000000"/>
          <w:sz w:val="24"/>
        </w:rPr>
        <w:t xml:space="preserve"> dyskryminacji, nie tylko ze względu na płeć, ale również</w:t>
      </w:r>
      <w:r w:rsidR="00D51237" w:rsidRPr="00FE0485">
        <w:rPr>
          <w:rFonts w:ascii="Arial" w:hAnsi="Arial"/>
          <w:color w:val="000000"/>
          <w:sz w:val="24"/>
        </w:rPr>
        <w:t xml:space="preserve"> ze względu na</w:t>
      </w:r>
      <w:r w:rsidRPr="00FE0485">
        <w:rPr>
          <w:rFonts w:ascii="Arial" w:hAnsi="Arial"/>
          <w:color w:val="000000"/>
          <w:sz w:val="24"/>
        </w:rPr>
        <w:t xml:space="preserve"> rasę, kolor skóry, pochodzenie </w:t>
      </w:r>
      <w:r w:rsidRPr="00DF1608">
        <w:rPr>
          <w:rFonts w:ascii="Arial" w:hAnsi="Arial" w:cs="Arial"/>
          <w:color w:val="000000"/>
          <w:sz w:val="24"/>
          <w:szCs w:val="24"/>
        </w:rPr>
        <w:t>etniczne lub społeczne, cechy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 genetyczne,</w:t>
      </w:r>
      <w:r w:rsidR="001B71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język, religię lub 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>przekonania, poglądy polityczne lub wszelkie inne poglądy, przynależność do mniejszości</w:t>
      </w:r>
      <w:r w:rsidRPr="00DF1608">
        <w:rPr>
          <w:rFonts w:ascii="Arial" w:hAnsi="Arial" w:cs="Arial"/>
          <w:color w:val="000000"/>
          <w:sz w:val="24"/>
          <w:szCs w:val="24"/>
        </w:rPr>
        <w:t xml:space="preserve"> narodowej, majątek, urodzenie, niepełnosprawność, wiek lub orientację seksualną. </w:t>
      </w:r>
    </w:p>
    <w:p w14:paraId="196E9D8C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Przestrzeganie tej zasady jest prawnym obowiązkiem, dlatego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 xml:space="preserve"> musza Państwo</w:t>
      </w:r>
      <w:r w:rsidR="0038625A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umieścić</w:t>
      </w:r>
      <w:r w:rsidR="0038625A" w:rsidRPr="00DF1608">
        <w:rPr>
          <w:rFonts w:cs="Arial"/>
          <w:color w:val="000000"/>
          <w:sz w:val="24"/>
          <w:szCs w:val="24"/>
        </w:rPr>
        <w:t xml:space="preserve"> we wniosku informacje potwierdzające zgodność planowanego projektu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="0038625A" w:rsidRPr="00053FBF">
        <w:rPr>
          <w:rFonts w:cs="Arial"/>
          <w:color w:val="000000"/>
          <w:sz w:val="24"/>
          <w:szCs w:val="24"/>
        </w:rPr>
        <w:t>zasadą równości szans i niedyskryminacji.</w:t>
      </w:r>
    </w:p>
    <w:p w14:paraId="439ED455" w14:textId="77777777" w:rsidR="0029291C" w:rsidRPr="00DF1608" w:rsidRDefault="0029291C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Ponadto w oparciu o 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„</w:t>
      </w:r>
      <w:r w:rsidRPr="00A77BD7">
        <w:rPr>
          <w:rFonts w:cs="Arial"/>
          <w:color w:val="000000"/>
          <w:spacing w:val="-4"/>
          <w:sz w:val="24"/>
          <w:szCs w:val="24"/>
        </w:rPr>
        <w:t>Strategię EU na rzecz równości osób LGBTIQ na lata 2020-2025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”</w:t>
      </w:r>
      <w:r w:rsidR="009C38F4" w:rsidRPr="00A77BD7">
        <w:rPr>
          <w:rFonts w:cs="Arial"/>
          <w:color w:val="000000"/>
          <w:spacing w:val="-4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kraje członkowskie zostały wezwane do uwzględnienia wal</w:t>
      </w:r>
      <w:r w:rsidR="00727CE6" w:rsidRPr="00C56D24">
        <w:rPr>
          <w:rFonts w:cs="Arial"/>
          <w:color w:val="000000"/>
          <w:sz w:val="24"/>
          <w:szCs w:val="24"/>
        </w:rPr>
        <w:t>k</w:t>
      </w:r>
      <w:r w:rsidRPr="00053FBF">
        <w:rPr>
          <w:rFonts w:cs="Arial"/>
          <w:color w:val="000000"/>
          <w:sz w:val="24"/>
          <w:szCs w:val="24"/>
        </w:rPr>
        <w:t xml:space="preserve">i z dyskryminacją osób </w:t>
      </w:r>
      <w:r w:rsidRPr="009267D4">
        <w:rPr>
          <w:rFonts w:cs="Arial"/>
          <w:color w:val="000000"/>
          <w:spacing w:val="-6"/>
          <w:sz w:val="24"/>
          <w:szCs w:val="24"/>
        </w:rPr>
        <w:t>LGBT</w:t>
      </w:r>
      <w:r w:rsidR="00772D90" w:rsidRPr="009267D4">
        <w:rPr>
          <w:rFonts w:cs="Arial"/>
          <w:color w:val="000000"/>
          <w:spacing w:val="-6"/>
          <w:sz w:val="24"/>
          <w:szCs w:val="24"/>
        </w:rPr>
        <w:t>IQ</w:t>
      </w:r>
      <w:r w:rsidRPr="009267D4">
        <w:rPr>
          <w:rFonts w:cs="Arial"/>
          <w:color w:val="000000"/>
          <w:spacing w:val="-6"/>
          <w:sz w:val="24"/>
          <w:szCs w:val="24"/>
        </w:rPr>
        <w:t xml:space="preserve"> we wszystkich obszarach polityki UE, prawodawstwie i programach finansowania</w:t>
      </w:r>
      <w:r w:rsidRPr="009267D4">
        <w:rPr>
          <w:rFonts w:cs="Arial"/>
          <w:color w:val="000000"/>
          <w:spacing w:val="-10"/>
          <w:sz w:val="24"/>
          <w:szCs w:val="24"/>
        </w:rPr>
        <w:t xml:space="preserve"> UE.</w:t>
      </w:r>
    </w:p>
    <w:p w14:paraId="3F449DDE" w14:textId="77777777" w:rsidR="0029291C" w:rsidRPr="00DF1608" w:rsidRDefault="0029291C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Osoby LGBT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IQ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mają możliwość korzystania z wszelkich praw człowieka i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podstawowych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wolności oraz ich wykonywania na zasadzie równości z innymi osobami. Prawo to jest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gwarantowane w Konstytucji RP, ustawodawstwie krajowym, jak i w aktach prawa UE.</w:t>
      </w:r>
    </w:p>
    <w:p w14:paraId="46691115" w14:textId="77777777" w:rsidR="00AE1FB8" w:rsidRPr="00DF1608" w:rsidRDefault="000E0556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Projekty współfinansowane ze środków FEDS 2021-202</w:t>
      </w:r>
      <w:r w:rsidRPr="00053FBF">
        <w:rPr>
          <w:rFonts w:cs="Arial"/>
          <w:color w:val="000000"/>
          <w:sz w:val="24"/>
          <w:szCs w:val="24"/>
        </w:rPr>
        <w:t xml:space="preserve">7 nie mogą być realizowane przez jednostki samorządu terytorialnego (lub podmioty przez nie kontrolowane lub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od nich zależne), które na mocy uchwały ogłosiły się </w:t>
      </w:r>
      <w:r w:rsidR="002876BF" w:rsidRPr="00A77BD7">
        <w:rPr>
          <w:rFonts w:cs="Arial"/>
          <w:color w:val="000000"/>
          <w:spacing w:val="-4"/>
          <w:sz w:val="24"/>
          <w:szCs w:val="24"/>
        </w:rPr>
        <w:t xml:space="preserve">strefami </w:t>
      </w:r>
      <w:r w:rsidRPr="00A77BD7">
        <w:rPr>
          <w:rFonts w:cs="Arial"/>
          <w:color w:val="000000"/>
          <w:spacing w:val="-4"/>
          <w:sz w:val="24"/>
          <w:szCs w:val="24"/>
        </w:rPr>
        <w:t>wolnymi od tzw. ideologii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lastRenderedPageBreak/>
        <w:t>LGBT</w:t>
      </w:r>
      <w:r w:rsidR="00772D90" w:rsidRPr="00C56D24">
        <w:rPr>
          <w:rFonts w:cs="Arial"/>
          <w:color w:val="000000"/>
          <w:sz w:val="24"/>
          <w:szCs w:val="24"/>
        </w:rPr>
        <w:t>IQ</w:t>
      </w:r>
      <w:r w:rsidR="008A232E">
        <w:rPr>
          <w:rFonts w:cs="Arial"/>
          <w:color w:val="000000"/>
          <w:sz w:val="24"/>
          <w:szCs w:val="24"/>
        </w:rPr>
        <w:t xml:space="preserve"> lub na terenie których</w:t>
      </w:r>
      <w:r w:rsidR="000A2F61">
        <w:rPr>
          <w:rFonts w:cs="Arial"/>
          <w:color w:val="000000"/>
          <w:sz w:val="24"/>
          <w:szCs w:val="24"/>
        </w:rPr>
        <w:t xml:space="preserve"> obowiązują prawomocne wyroki sądów w sprawie naruszenia przepisów antydyskryminacyjnych</w:t>
      </w:r>
      <w:r w:rsidRPr="00053FBF">
        <w:rPr>
          <w:rFonts w:cs="Arial"/>
          <w:color w:val="000000"/>
          <w:sz w:val="24"/>
          <w:szCs w:val="24"/>
        </w:rPr>
        <w:t xml:space="preserve">. Zgodnie z rezolucją Parlamentu Europejskiego, utworzenie niniejszych stref </w:t>
      </w:r>
      <w:r w:rsidRPr="00A77BD7">
        <w:rPr>
          <w:rFonts w:cs="Arial"/>
          <w:color w:val="000000"/>
          <w:spacing w:val="-4"/>
          <w:sz w:val="24"/>
          <w:szCs w:val="24"/>
        </w:rPr>
        <w:t>przez samorządy, nawet jeśli nie polega to na wprowadzaniu fizycznych barier, stanowi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środek skrajnie dyskryminujący, który ogranicza przysługującą obywatelom UE swobodę</w:t>
      </w:r>
      <w:r w:rsidRPr="00DF1608">
        <w:rPr>
          <w:rFonts w:cs="Arial"/>
          <w:color w:val="000000"/>
          <w:sz w:val="24"/>
          <w:szCs w:val="24"/>
        </w:rPr>
        <w:t xml:space="preserve"> przemieszczania się. Fundusze unijne nie mogą być wykorzystywa</w:t>
      </w:r>
      <w:r w:rsidRPr="00C56D24">
        <w:rPr>
          <w:rFonts w:cs="Arial"/>
          <w:color w:val="000000"/>
          <w:sz w:val="24"/>
          <w:szCs w:val="24"/>
        </w:rPr>
        <w:t>ne do celów dyskryminacyjnych, a warunkiem ich otrzymania, wydatkowania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rozliczenia jest działanie zgodnie z zasadą równego traktowania.</w:t>
      </w:r>
      <w:r w:rsidR="00400BCC" w:rsidRPr="00053FBF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 xml:space="preserve">Spełnienie przez Państwa tego kryterium będzie weryfikowane </w:t>
      </w:r>
      <w:r w:rsidR="008A232E">
        <w:rPr>
          <w:rFonts w:cs="Arial"/>
          <w:color w:val="000000"/>
          <w:sz w:val="24"/>
          <w:szCs w:val="24"/>
        </w:rPr>
        <w:t>w trakcie oceny wniosku</w:t>
      </w:r>
      <w:r w:rsidR="008A232E" w:rsidRPr="00FD7784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podstawie oświadczenia złożonego we wniosku</w:t>
      </w:r>
      <w:r w:rsidR="00A519D2">
        <w:rPr>
          <w:rFonts w:cs="Arial"/>
          <w:color w:val="000000"/>
          <w:sz w:val="24"/>
          <w:szCs w:val="24"/>
        </w:rPr>
        <w:t>.</w:t>
      </w:r>
      <w:r w:rsidR="000A2F61">
        <w:rPr>
          <w:rFonts w:cs="Arial"/>
          <w:color w:val="000000"/>
          <w:sz w:val="24"/>
          <w:szCs w:val="24"/>
        </w:rPr>
        <w:t xml:space="preserve"> Dodatkowo </w:t>
      </w:r>
      <w:r w:rsidR="008A232E">
        <w:rPr>
          <w:rFonts w:cs="Arial"/>
          <w:color w:val="000000"/>
          <w:sz w:val="24"/>
          <w:szCs w:val="24"/>
        </w:rPr>
        <w:t xml:space="preserve">powyższe oświadczenie ponownie przedkładają Państwo </w:t>
      </w:r>
      <w:r w:rsidR="000A2F61">
        <w:rPr>
          <w:rFonts w:cs="Arial"/>
          <w:color w:val="000000"/>
          <w:sz w:val="24"/>
          <w:szCs w:val="24"/>
        </w:rPr>
        <w:t>na etapie podpisywania umowy o dofinansowanie</w:t>
      </w:r>
      <w:r w:rsidR="006D3EEE">
        <w:rPr>
          <w:rFonts w:cs="Arial"/>
          <w:color w:val="000000"/>
          <w:sz w:val="24"/>
          <w:szCs w:val="24"/>
        </w:rPr>
        <w:t>.</w:t>
      </w:r>
    </w:p>
    <w:p w14:paraId="47C13EC0" w14:textId="77777777" w:rsidR="0038625A" w:rsidRPr="00FC2127" w:rsidRDefault="00400BCC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Ponadto z</w:t>
      </w:r>
      <w:r w:rsidR="0029291C" w:rsidRPr="00053FBF">
        <w:rPr>
          <w:rFonts w:cs="Arial"/>
          <w:color w:val="000000"/>
          <w:sz w:val="24"/>
          <w:szCs w:val="24"/>
        </w:rPr>
        <w:t>obowiązan</w:t>
      </w:r>
      <w:r w:rsidR="00F459F3" w:rsidRPr="00053FBF">
        <w:rPr>
          <w:rFonts w:cs="Arial"/>
          <w:color w:val="000000"/>
          <w:sz w:val="24"/>
          <w:szCs w:val="24"/>
        </w:rPr>
        <w:t xml:space="preserve">i są Państwo </w:t>
      </w:r>
      <w:r w:rsidR="0029291C" w:rsidRPr="00053FBF">
        <w:rPr>
          <w:rFonts w:cs="Arial"/>
          <w:color w:val="000000"/>
          <w:sz w:val="24"/>
          <w:szCs w:val="24"/>
        </w:rPr>
        <w:t xml:space="preserve">do realizacji projektu w oparciu o </w:t>
      </w:r>
      <w:r w:rsidR="0038625A" w:rsidRPr="00053FBF">
        <w:rPr>
          <w:rFonts w:cs="Arial"/>
          <w:color w:val="000000"/>
          <w:sz w:val="24"/>
          <w:szCs w:val="24"/>
        </w:rPr>
        <w:t>S</w:t>
      </w:r>
      <w:r w:rsidR="0029291C" w:rsidRPr="00BC77BF">
        <w:rPr>
          <w:rFonts w:cs="Arial"/>
          <w:color w:val="000000"/>
          <w:sz w:val="24"/>
          <w:szCs w:val="24"/>
        </w:rPr>
        <w:t xml:space="preserve">tandardy dostępności dla polityki spójności 2021-2027, </w:t>
      </w:r>
      <w:r w:rsidR="007E3C8D" w:rsidRPr="00BC77BF">
        <w:rPr>
          <w:rFonts w:cs="Arial"/>
          <w:color w:val="000000"/>
          <w:sz w:val="24"/>
          <w:szCs w:val="24"/>
        </w:rPr>
        <w:t xml:space="preserve">które </w:t>
      </w:r>
      <w:r w:rsidR="0029291C" w:rsidRPr="00A55DE8">
        <w:rPr>
          <w:rFonts w:cs="Arial"/>
          <w:color w:val="000000"/>
          <w:sz w:val="24"/>
          <w:szCs w:val="24"/>
        </w:rPr>
        <w:t>stanowią</w:t>
      </w:r>
      <w:r w:rsidR="001B4EF4" w:rsidRPr="00A77BD7">
        <w:rPr>
          <w:rFonts w:cs="Arial"/>
          <w:color w:val="000000"/>
          <w:sz w:val="24"/>
          <w:szCs w:val="24"/>
        </w:rPr>
        <w:t xml:space="preserve"> </w:t>
      </w:r>
      <w:r w:rsidR="0029291C" w:rsidRPr="00DF1608">
        <w:rPr>
          <w:rFonts w:cs="Arial"/>
          <w:color w:val="000000"/>
          <w:sz w:val="24"/>
          <w:szCs w:val="24"/>
        </w:rPr>
        <w:t xml:space="preserve">załącznik nr 2 do „Wytycznych dotyczących realizacji zasad równościowych w ramach funduszy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unijnych na lata 2021-2027”</w:t>
      </w:r>
      <w:r w:rsidR="00F459F3" w:rsidRPr="00A77BD7">
        <w:rPr>
          <w:rFonts w:cs="Arial"/>
          <w:color w:val="000000"/>
          <w:spacing w:val="-4"/>
          <w:sz w:val="24"/>
          <w:szCs w:val="24"/>
        </w:rPr>
        <w:t>.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Jest to zestaw jakościowych, funkcjonalnych i</w:t>
      </w:r>
      <w:r w:rsidR="0049324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technicznych</w:t>
      </w:r>
      <w:r w:rsidR="0029291C" w:rsidRPr="00DF1608">
        <w:rPr>
          <w:rFonts w:cs="Arial"/>
          <w:color w:val="000000"/>
          <w:sz w:val="24"/>
          <w:szCs w:val="24"/>
        </w:rPr>
        <w:t xml:space="preserve"> wymagań w</w:t>
      </w:r>
      <w:r w:rsidRPr="00C56D24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 xml:space="preserve">stosunku do wsparcia finansowanego ze środków funduszy unijnych, </w:t>
      </w:r>
      <w:r w:rsidR="005C2E24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w celu zapewnienia osobom, które mogą być wykluczone (ze względu na różne przesłanki wymienione w rozporządzeniu</w:t>
      </w:r>
      <w:r w:rsidR="0029291C" w:rsidRPr="00C56D24">
        <w:rPr>
          <w:rFonts w:cs="Arial"/>
          <w:color w:val="000000"/>
          <w:sz w:val="24"/>
          <w:szCs w:val="24"/>
        </w:rPr>
        <w:t xml:space="preserve"> ogólnym), w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szczególności osobom z</w:t>
      </w:r>
      <w:r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niepełnosprawnościami i starszym</w:t>
      </w:r>
      <w:r w:rsidR="002C79BA" w:rsidRPr="00BC77BF">
        <w:rPr>
          <w:rFonts w:cs="Arial"/>
          <w:color w:val="000000"/>
          <w:sz w:val="24"/>
          <w:szCs w:val="24"/>
        </w:rPr>
        <w:t xml:space="preserve"> z</w:t>
      </w:r>
      <w:r w:rsidR="0029291C" w:rsidRPr="00A55DE8">
        <w:rPr>
          <w:rFonts w:cs="Arial"/>
          <w:color w:val="000000"/>
          <w:sz w:val="24"/>
          <w:szCs w:val="24"/>
        </w:rPr>
        <w:t xml:space="preserve"> </w:t>
      </w:r>
      <w:r w:rsidR="0029291C" w:rsidRPr="00221A22">
        <w:rPr>
          <w:rFonts w:cs="Arial"/>
          <w:color w:val="000000"/>
          <w:sz w:val="24"/>
          <w:szCs w:val="24"/>
        </w:rPr>
        <w:t>możliwości skorzystania zarówno z udziału w</w:t>
      </w:r>
      <w:r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 xml:space="preserve">projektach, jak i z efektów ich realizacji. </w:t>
      </w:r>
    </w:p>
    <w:p w14:paraId="5B9129B5" w14:textId="77777777" w:rsidR="0029291C" w:rsidRPr="00A77BD7" w:rsidRDefault="00F459F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>O</w:t>
      </w:r>
      <w:r w:rsidR="0029291C" w:rsidRPr="00FC2127">
        <w:rPr>
          <w:rFonts w:cs="Arial"/>
          <w:color w:val="000000"/>
          <w:sz w:val="24"/>
          <w:szCs w:val="24"/>
        </w:rPr>
        <w:t>bowiązuje</w:t>
      </w:r>
      <w:r w:rsidRPr="00FC2127">
        <w:rPr>
          <w:rFonts w:cs="Arial"/>
          <w:color w:val="000000"/>
          <w:sz w:val="24"/>
          <w:szCs w:val="24"/>
        </w:rPr>
        <w:t xml:space="preserve"> Państwa</w:t>
      </w:r>
      <w:r w:rsidR="0029291C" w:rsidRPr="008368C1">
        <w:rPr>
          <w:rFonts w:cs="Arial"/>
          <w:color w:val="000000"/>
          <w:sz w:val="24"/>
          <w:szCs w:val="24"/>
        </w:rPr>
        <w:t xml:space="preserve"> 5 standardów: szkoleniowy, informacyjno-promocyjny, cyfrowy, architektoniczny</w:t>
      </w:r>
      <w:r w:rsidR="0029291C" w:rsidRPr="00A77BD7">
        <w:rPr>
          <w:rFonts w:cs="Arial"/>
          <w:color w:val="000000"/>
          <w:sz w:val="24"/>
          <w:szCs w:val="24"/>
        </w:rPr>
        <w:t xml:space="preserve"> oraz transportowy</w:t>
      </w:r>
      <w:r w:rsidR="00B621C1" w:rsidRPr="00A77BD7">
        <w:rPr>
          <w:rFonts w:cs="Arial"/>
          <w:color w:val="000000"/>
          <w:sz w:val="24"/>
          <w:szCs w:val="24"/>
        </w:rPr>
        <w:t>:</w:t>
      </w:r>
    </w:p>
    <w:p w14:paraId="6AF9FC69" w14:textId="77777777" w:rsidR="007D68E0" w:rsidRDefault="0029291C" w:rsidP="00173F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z w:val="24"/>
          <w:szCs w:val="24"/>
        </w:rPr>
        <w:t>Standard szkoleniowy dotyczy realizacji szkoleń, kursów, warsztatów, doradztwa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13554B6C" w14:textId="77777777" w:rsidR="007E3C8D" w:rsidRDefault="007E3C8D" w:rsidP="00173FFA">
      <w:pPr>
        <w:numPr>
          <w:ilvl w:val="0"/>
          <w:numId w:val="7"/>
        </w:numPr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bookmarkStart w:id="109" w:name="_Hlk124255756"/>
      <w:r w:rsidRPr="00053FBF">
        <w:rPr>
          <w:rFonts w:cs="Arial"/>
          <w:color w:val="000000"/>
          <w:sz w:val="24"/>
          <w:szCs w:val="24"/>
        </w:rPr>
        <w:t>Standard cyfrowy dotyczy serwisów internetowych, aplikacji desktopow</w:t>
      </w:r>
      <w:r w:rsidR="00947740">
        <w:rPr>
          <w:rFonts w:cs="Arial"/>
          <w:color w:val="000000"/>
          <w:sz w:val="24"/>
          <w:szCs w:val="24"/>
        </w:rPr>
        <w:t>y</w:t>
      </w:r>
      <w:r w:rsidRPr="00053FBF">
        <w:rPr>
          <w:rFonts w:cs="Arial"/>
          <w:color w:val="000000"/>
          <w:sz w:val="24"/>
          <w:szCs w:val="24"/>
        </w:rPr>
        <w:t xml:space="preserve">ch </w:t>
      </w:r>
      <w:r w:rsidRPr="00A77BD7">
        <w:rPr>
          <w:rFonts w:cs="Arial"/>
          <w:color w:val="000000"/>
          <w:spacing w:val="-4"/>
          <w:sz w:val="24"/>
          <w:szCs w:val="24"/>
        </w:rPr>
        <w:t>(programy komputerowe), aplikacji mobilnych, aplikacji webowych dokumentów</w:t>
      </w:r>
      <w:r w:rsidRPr="00DF1608">
        <w:rPr>
          <w:rFonts w:cs="Arial"/>
          <w:color w:val="000000"/>
          <w:sz w:val="24"/>
          <w:szCs w:val="24"/>
        </w:rPr>
        <w:t xml:space="preserve"> elektro</w:t>
      </w:r>
      <w:r w:rsidRPr="00C56D24">
        <w:rPr>
          <w:rFonts w:cs="Arial"/>
          <w:color w:val="000000"/>
          <w:sz w:val="24"/>
          <w:szCs w:val="24"/>
        </w:rPr>
        <w:t xml:space="preserve">nicznych, multimediów, sprzętu </w:t>
      </w:r>
      <w:r w:rsidRPr="00053FBF">
        <w:rPr>
          <w:rFonts w:cs="Arial"/>
          <w:color w:val="000000"/>
          <w:sz w:val="24"/>
          <w:szCs w:val="24"/>
        </w:rPr>
        <w:t>informatycznego specjalnego przeznaczenia</w:t>
      </w:r>
      <w:bookmarkEnd w:id="109"/>
      <w:r w:rsidR="005C2E24">
        <w:rPr>
          <w:rFonts w:cs="Arial"/>
          <w:color w:val="000000"/>
          <w:sz w:val="24"/>
          <w:szCs w:val="24"/>
        </w:rPr>
        <w:t>;</w:t>
      </w:r>
    </w:p>
    <w:p w14:paraId="4A3B2AB4" w14:textId="77777777" w:rsidR="007D68E0" w:rsidRPr="007D68E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Standard informacyjno-promocyjny dotyczy organizowanych kampanii </w:t>
      </w:r>
      <w:r w:rsidRPr="00A77BD7">
        <w:rPr>
          <w:rFonts w:cs="Arial"/>
          <w:color w:val="000000"/>
          <w:spacing w:val="-4"/>
          <w:sz w:val="24"/>
          <w:szCs w:val="24"/>
        </w:rPr>
        <w:t>medialnych, materiałów informacyjnych i wydarzeń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informacyjno-promocyjnych</w:t>
      </w:r>
      <w:r w:rsidRPr="00DF1608">
        <w:rPr>
          <w:rFonts w:cs="Arial"/>
          <w:color w:val="000000"/>
          <w:sz w:val="24"/>
          <w:szCs w:val="24"/>
        </w:rPr>
        <w:t xml:space="preserve"> w ramach projektów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5AE20545" w14:textId="77777777" w:rsidR="0029291C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lastRenderedPageBreak/>
        <w:t>Standard architektoniczny dotyczy dostosowania architektonicznego budynków</w:t>
      </w:r>
      <w:r w:rsidRPr="00DF1608">
        <w:rPr>
          <w:rFonts w:cs="Arial"/>
          <w:color w:val="000000"/>
          <w:sz w:val="24"/>
          <w:szCs w:val="24"/>
        </w:rPr>
        <w:t xml:space="preserve"> jak i stanowisk postojowych dla samochodów osób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niepełnosprawnościami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2BF105A7" w14:textId="77777777" w:rsidR="0029291C" w:rsidRPr="00D37F1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Standard transportowy dotyczy infrastruktury komunikacji publicznej</w:t>
      </w:r>
      <w:r w:rsidRPr="00D37F10">
        <w:rPr>
          <w:rFonts w:cs="Arial"/>
          <w:color w:val="000000"/>
          <w:sz w:val="24"/>
          <w:szCs w:val="24"/>
        </w:rPr>
        <w:t xml:space="preserve">. </w:t>
      </w:r>
    </w:p>
    <w:p w14:paraId="5872AC7C" w14:textId="77777777" w:rsidR="0029291C" w:rsidRPr="00BC77BF" w:rsidRDefault="00400B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We wniosku muszą </w:t>
      </w:r>
      <w:r w:rsidR="00F459F3" w:rsidRPr="00053FBF">
        <w:rPr>
          <w:rFonts w:cs="Arial"/>
          <w:color w:val="000000"/>
          <w:sz w:val="24"/>
          <w:szCs w:val="24"/>
        </w:rPr>
        <w:t xml:space="preserve">Państwo </w:t>
      </w:r>
      <w:r w:rsidR="0029291C" w:rsidRPr="00053FBF">
        <w:rPr>
          <w:rFonts w:cs="Arial"/>
          <w:color w:val="000000"/>
          <w:sz w:val="24"/>
          <w:szCs w:val="24"/>
        </w:rPr>
        <w:t>wykaza</w:t>
      </w:r>
      <w:r w:rsidRPr="00BC77BF">
        <w:rPr>
          <w:rFonts w:cs="Arial"/>
          <w:color w:val="000000"/>
          <w:sz w:val="24"/>
          <w:szCs w:val="24"/>
        </w:rPr>
        <w:t>ć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  <w:r w:rsidR="00545E18" w:rsidRPr="00A55DE8">
        <w:rPr>
          <w:rFonts w:cs="Arial"/>
          <w:color w:val="000000"/>
          <w:sz w:val="24"/>
          <w:szCs w:val="24"/>
        </w:rPr>
        <w:t>pozytywn</w:t>
      </w:r>
      <w:r w:rsidRPr="00221A22">
        <w:rPr>
          <w:rFonts w:cs="Arial"/>
          <w:color w:val="000000"/>
          <w:sz w:val="24"/>
          <w:szCs w:val="24"/>
        </w:rPr>
        <w:t>y</w:t>
      </w:r>
      <w:r w:rsidR="00545E18" w:rsidRPr="00553D6E">
        <w:rPr>
          <w:rFonts w:cs="Arial"/>
          <w:color w:val="000000"/>
          <w:sz w:val="24"/>
          <w:szCs w:val="24"/>
        </w:rPr>
        <w:t xml:space="preserve"> wpływ realiz</w:t>
      </w:r>
      <w:r w:rsidR="00545E18" w:rsidRPr="00FC2127">
        <w:rPr>
          <w:rFonts w:cs="Arial"/>
          <w:color w:val="000000"/>
          <w:sz w:val="24"/>
          <w:szCs w:val="24"/>
        </w:rPr>
        <w:t xml:space="preserve">acji projektu na zasadę </w:t>
      </w:r>
      <w:bookmarkStart w:id="110" w:name="_Hlk126666332"/>
      <w:r w:rsidR="00545E18" w:rsidRPr="00A77BD7">
        <w:rPr>
          <w:rFonts w:cs="Arial"/>
          <w:color w:val="000000"/>
          <w:spacing w:val="-4"/>
          <w:sz w:val="24"/>
          <w:szCs w:val="24"/>
        </w:rPr>
        <w:t>równości szans i niedyskryminacji</w:t>
      </w:r>
      <w:bookmarkEnd w:id="110"/>
      <w:r w:rsidR="001F5D0A" w:rsidRPr="00A77BD7">
        <w:rPr>
          <w:rFonts w:cs="Arial"/>
          <w:color w:val="000000"/>
          <w:spacing w:val="-4"/>
          <w:sz w:val="24"/>
          <w:szCs w:val="24"/>
        </w:rPr>
        <w:t>,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tj. </w:t>
      </w:r>
      <w:r w:rsidR="00DE30ED" w:rsidRPr="00A77BD7">
        <w:rPr>
          <w:rFonts w:cs="Arial"/>
          <w:color w:val="000000"/>
          <w:spacing w:val="-4"/>
          <w:sz w:val="24"/>
          <w:szCs w:val="24"/>
        </w:rPr>
        <w:t>poprzez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="00D614C1" w:rsidRPr="00A77BD7">
        <w:rPr>
          <w:rFonts w:cs="Arial"/>
          <w:color w:val="000000"/>
          <w:spacing w:val="-4"/>
          <w:sz w:val="24"/>
          <w:szCs w:val="24"/>
        </w:rPr>
        <w:t>zapewnienie wsparcia bez jakiekolwiek</w:t>
      </w:r>
      <w:r w:rsidR="00D614C1" w:rsidRPr="00DF1608">
        <w:rPr>
          <w:rFonts w:cs="Arial"/>
          <w:color w:val="000000"/>
          <w:sz w:val="24"/>
          <w:szCs w:val="24"/>
        </w:rPr>
        <w:t xml:space="preserve"> dyskryminacji ze względu na przesłanki określone w art. 9 </w:t>
      </w:r>
      <w:r w:rsidR="005C2E24">
        <w:rPr>
          <w:rFonts w:cs="Arial"/>
          <w:color w:val="000000"/>
          <w:sz w:val="24"/>
          <w:szCs w:val="24"/>
        </w:rPr>
        <w:t>r</w:t>
      </w:r>
      <w:r w:rsidR="005C2E24" w:rsidRPr="00DF1608">
        <w:rPr>
          <w:rFonts w:cs="Arial"/>
          <w:color w:val="000000"/>
          <w:sz w:val="24"/>
          <w:szCs w:val="24"/>
        </w:rPr>
        <w:t xml:space="preserve">ozporządzenia </w:t>
      </w:r>
      <w:r w:rsidR="00D614C1" w:rsidRPr="00C56D24">
        <w:rPr>
          <w:rFonts w:cs="Arial"/>
          <w:color w:val="000000"/>
          <w:sz w:val="24"/>
          <w:szCs w:val="24"/>
        </w:rPr>
        <w:t>ogólnego, w tym zapewnienie dostępności do oferowanego w</w:t>
      </w:r>
      <w:r w:rsidRPr="00053FBF">
        <w:rPr>
          <w:rFonts w:cs="Arial"/>
          <w:color w:val="000000"/>
          <w:sz w:val="24"/>
          <w:szCs w:val="24"/>
        </w:rPr>
        <w:t> </w:t>
      </w:r>
      <w:r w:rsidR="00D614C1" w:rsidRPr="00053FBF">
        <w:rPr>
          <w:rFonts w:cs="Arial"/>
          <w:color w:val="000000"/>
          <w:sz w:val="24"/>
          <w:szCs w:val="24"/>
        </w:rPr>
        <w:t>projekcie wsparcia dla wszystkich jego uczestników/ uczestniczek oraz zapewnienie dostępności wszystkich produktów projektu (w tym także usług), które nie zostały uznane za neutralne dla wszystkich ich użytkowników/użytkowniczek</w:t>
      </w:r>
      <w:r w:rsidR="00772D90" w:rsidRPr="00053FBF">
        <w:rPr>
          <w:rFonts w:cs="Arial"/>
          <w:color w:val="000000"/>
          <w:sz w:val="24"/>
          <w:szCs w:val="24"/>
        </w:rPr>
        <w:t xml:space="preserve"> </w:t>
      </w:r>
      <w:r w:rsidR="0029291C" w:rsidRPr="00BC77BF">
        <w:rPr>
          <w:rFonts w:cs="Arial"/>
          <w:color w:val="000000"/>
          <w:sz w:val="24"/>
          <w:szCs w:val="24"/>
        </w:rPr>
        <w:t>– zgodnie ze standardami dostępności.</w:t>
      </w:r>
    </w:p>
    <w:p w14:paraId="42500290" w14:textId="77777777" w:rsidR="0029291C" w:rsidRPr="00DF1608" w:rsidRDefault="0029291C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Wykazane powyżej standardy regulują obszar, który podlega interwencji – to znaczy dotyczą produktów/usług, będących przedmiotem</w:t>
      </w:r>
      <w:r w:rsidR="00CA1081" w:rsidRPr="00221A22">
        <w:rPr>
          <w:rFonts w:cs="Arial"/>
          <w:color w:val="000000"/>
          <w:sz w:val="24"/>
          <w:szCs w:val="24"/>
        </w:rPr>
        <w:t xml:space="preserve"> Państwa</w:t>
      </w:r>
      <w:r w:rsidRPr="00553D6E">
        <w:rPr>
          <w:rFonts w:cs="Arial"/>
          <w:color w:val="000000"/>
          <w:sz w:val="24"/>
          <w:szCs w:val="24"/>
        </w:rPr>
        <w:t xml:space="preserve"> projektu. Poszczególne rodzaje wsparcia mogą wymagać zastosowania więcej niż jednego standardu. </w:t>
      </w:r>
      <w:r w:rsidR="004F16C2" w:rsidRPr="004F16C2">
        <w:rPr>
          <w:rFonts w:cs="Arial"/>
          <w:color w:val="000000"/>
          <w:sz w:val="24"/>
          <w:szCs w:val="24"/>
        </w:rPr>
        <w:t xml:space="preserve">Na przykład w przypadku </w:t>
      </w:r>
      <w:r w:rsidR="00FD7784" w:rsidRPr="00FD7784">
        <w:rPr>
          <w:rFonts w:cs="Arial"/>
          <w:color w:val="000000"/>
          <w:sz w:val="24"/>
          <w:szCs w:val="24"/>
        </w:rPr>
        <w:t xml:space="preserve">realizacji wsparcia z zakresu szkolenia </w:t>
      </w:r>
      <w:r w:rsidR="004F16C2" w:rsidRPr="004F16C2">
        <w:rPr>
          <w:rFonts w:cs="Arial"/>
          <w:color w:val="000000"/>
          <w:sz w:val="24"/>
          <w:szCs w:val="24"/>
        </w:rPr>
        <w:t xml:space="preserve">może być konieczne zastosowanie standardu </w:t>
      </w:r>
      <w:r w:rsidR="00C66180">
        <w:rPr>
          <w:rFonts w:cs="Arial"/>
          <w:color w:val="000000"/>
          <w:sz w:val="24"/>
          <w:szCs w:val="24"/>
        </w:rPr>
        <w:t>informacyjno-promocyjnego</w:t>
      </w:r>
      <w:r w:rsidR="004F16C2" w:rsidRPr="004F16C2">
        <w:rPr>
          <w:rFonts w:cs="Arial"/>
          <w:color w:val="000000"/>
          <w:sz w:val="24"/>
          <w:szCs w:val="24"/>
        </w:rPr>
        <w:t xml:space="preserve"> 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>(</w:t>
      </w:r>
      <w:r w:rsidR="00C66180" w:rsidRPr="00EE03F9">
        <w:rPr>
          <w:rFonts w:cs="Arial"/>
          <w:color w:val="000000"/>
          <w:spacing w:val="-4"/>
          <w:sz w:val="24"/>
          <w:szCs w:val="24"/>
        </w:rPr>
        <w:t>materiały informacyjne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 xml:space="preserve">), </w:t>
      </w:r>
      <w:r w:rsidR="004F16C2" w:rsidRPr="0081130B">
        <w:rPr>
          <w:rFonts w:cs="Arial"/>
          <w:color w:val="000000"/>
          <w:spacing w:val="-6"/>
          <w:sz w:val="24"/>
          <w:szCs w:val="24"/>
        </w:rPr>
        <w:t xml:space="preserve">szkoleniowego czy cyfrowego (stworzenie </w:t>
      </w:r>
      <w:r w:rsidR="00FD7784" w:rsidRPr="0081130B">
        <w:rPr>
          <w:rFonts w:cs="Arial"/>
          <w:color w:val="000000"/>
          <w:spacing w:val="-6"/>
          <w:sz w:val="24"/>
          <w:szCs w:val="24"/>
        </w:rPr>
        <w:t>dokumentów</w:t>
      </w:r>
      <w:r w:rsidR="00FD7784" w:rsidRPr="00FD7784">
        <w:rPr>
          <w:rFonts w:cs="Arial"/>
          <w:color w:val="000000"/>
          <w:sz w:val="24"/>
          <w:szCs w:val="24"/>
        </w:rPr>
        <w:t xml:space="preserve"> elektronicznych</w:t>
      </w:r>
      <w:r w:rsidR="004F16C2" w:rsidRPr="004F16C2">
        <w:rPr>
          <w:rFonts w:cs="Arial"/>
          <w:color w:val="000000"/>
          <w:sz w:val="24"/>
          <w:szCs w:val="24"/>
        </w:rPr>
        <w:t>).</w:t>
      </w:r>
    </w:p>
    <w:p w14:paraId="127F2F46" w14:textId="77777777" w:rsidR="00CA1081" w:rsidRPr="00A55DE8" w:rsidRDefault="00CA1081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 przypadku obiektów i zasobów modernizowanych (m.in. przebudowa, rozbudowa)</w:t>
      </w:r>
      <w:r w:rsidR="00400BCC" w:rsidRPr="00053FBF">
        <w:rPr>
          <w:rFonts w:cs="Arial"/>
          <w:color w:val="000000"/>
          <w:sz w:val="24"/>
          <w:szCs w:val="24"/>
        </w:rPr>
        <w:t xml:space="preserve"> w ramach projektu</w:t>
      </w:r>
      <w:r w:rsidRPr="00053FBF">
        <w:rPr>
          <w:rFonts w:cs="Arial"/>
          <w:color w:val="000000"/>
          <w:sz w:val="24"/>
          <w:szCs w:val="24"/>
        </w:rPr>
        <w:t xml:space="preserve"> zastosowanie standardów dostępności jest obowiązkowe, o ile pozwalają na to warunki techniczne i zakres prowadzonej modernizacji. W przypadku modernizacji do</w:t>
      </w:r>
      <w:r w:rsidRPr="00BC77BF">
        <w:rPr>
          <w:rFonts w:cs="Arial"/>
          <w:color w:val="000000"/>
          <w:sz w:val="24"/>
          <w:szCs w:val="24"/>
        </w:rPr>
        <w:t>stępność dotyczy tych elementów budynków, które były przedmiotem finansowania z funduszy unijnych</w:t>
      </w:r>
      <w:r w:rsidR="00400BCC" w:rsidRPr="00BC77BF">
        <w:rPr>
          <w:rFonts w:cs="Arial"/>
          <w:color w:val="000000"/>
          <w:sz w:val="24"/>
          <w:szCs w:val="24"/>
        </w:rPr>
        <w:t xml:space="preserve"> w ramach projektu</w:t>
      </w:r>
      <w:r w:rsidRPr="00A55DE8">
        <w:rPr>
          <w:rFonts w:cs="Arial"/>
          <w:color w:val="000000"/>
          <w:sz w:val="24"/>
          <w:szCs w:val="24"/>
        </w:rPr>
        <w:t>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 </w:t>
      </w:r>
    </w:p>
    <w:p w14:paraId="3445458E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221A22">
        <w:rPr>
          <w:rFonts w:cs="Arial"/>
          <w:color w:val="000000"/>
          <w:sz w:val="24"/>
          <w:szCs w:val="24"/>
        </w:rPr>
        <w:t>Wszystkie nowe produkty projektów</w:t>
      </w:r>
      <w:r w:rsidR="00DD2F28" w:rsidRPr="00553D6E">
        <w:rPr>
          <w:rFonts w:cs="Arial"/>
          <w:color w:val="000000"/>
          <w:sz w:val="24"/>
          <w:szCs w:val="24"/>
        </w:rPr>
        <w:t>,</w:t>
      </w:r>
      <w:r w:rsidRPr="00FC2127">
        <w:rPr>
          <w:rFonts w:cs="Arial"/>
          <w:color w:val="000000"/>
          <w:sz w:val="24"/>
          <w:szCs w:val="24"/>
        </w:rPr>
        <w:t xml:space="preserve"> tj. np. zasoby cyfrowe, infrastruktura, usługi </w:t>
      </w:r>
      <w:r w:rsidRPr="00A77BD7">
        <w:rPr>
          <w:rFonts w:cs="Arial"/>
          <w:color w:val="000000"/>
          <w:spacing w:val="-6"/>
          <w:sz w:val="24"/>
          <w:szCs w:val="24"/>
        </w:rPr>
        <w:t>finansowane z programów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muszą być zgodne z koncepcją uniwersalnego projektowania,</w:t>
      </w:r>
      <w:r w:rsidRPr="00DF1608">
        <w:rPr>
          <w:rFonts w:cs="Arial"/>
          <w:color w:val="000000"/>
          <w:sz w:val="24"/>
          <w:szCs w:val="24"/>
        </w:rPr>
        <w:t xml:space="preserve"> co oznacza co najmniej zastosowanie wyżej wymienionych standardów dostępności</w:t>
      </w:r>
      <w:r w:rsidR="00CA1081" w:rsidRPr="00C56D24">
        <w:rPr>
          <w:rFonts w:cs="Arial"/>
          <w:color w:val="000000"/>
          <w:sz w:val="24"/>
          <w:szCs w:val="24"/>
        </w:rPr>
        <w:t>.</w:t>
      </w:r>
      <w:r w:rsidRPr="00053FBF">
        <w:rPr>
          <w:rFonts w:cs="Arial"/>
          <w:color w:val="000000"/>
          <w:sz w:val="24"/>
          <w:szCs w:val="24"/>
        </w:rPr>
        <w:t xml:space="preserve"> </w:t>
      </w:r>
    </w:p>
    <w:p w14:paraId="608A2A1B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Ponadto podmioty publiczne zobligowane są do stosowania przepisów:</w:t>
      </w:r>
    </w:p>
    <w:p w14:paraId="2F7E3FA0" w14:textId="1108CDA3" w:rsidR="0029291C" w:rsidRPr="00BC77BF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ustawy z 4 kwietnia 2019 r. o dostępności cyfrowej stron internetowych i</w:t>
      </w:r>
      <w:r w:rsidR="00400BCC" w:rsidRPr="00053F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>aplikacji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BC77BF">
        <w:rPr>
          <w:rFonts w:cs="Arial"/>
          <w:color w:val="000000"/>
          <w:sz w:val="24"/>
          <w:szCs w:val="24"/>
        </w:rPr>
        <w:t>mobilnych podmiotów publicznych</w:t>
      </w:r>
    </w:p>
    <w:p w14:paraId="195BB398" w14:textId="77777777" w:rsidR="0029291C" w:rsidRPr="00A55DE8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oraz ustawy z 19 lipca 2019 r.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o zapewnianiu dostępności osobom ze szczególnymi potrzebami. </w:t>
      </w:r>
    </w:p>
    <w:p w14:paraId="6E059938" w14:textId="77777777" w:rsidR="00E6443B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lastRenderedPageBreak/>
        <w:t xml:space="preserve">Do stosowania 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U</w:t>
      </w:r>
      <w:r w:rsidRPr="00A77BD7">
        <w:rPr>
          <w:rFonts w:cs="Arial"/>
          <w:color w:val="000000"/>
          <w:spacing w:val="-6"/>
          <w:sz w:val="24"/>
          <w:szCs w:val="24"/>
        </w:rPr>
        <w:t>stawy o dostępności cyfrowej stron internetowych i aplikacji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mobilnych podmiotów publicznych zobowiązani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są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także ci z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Państwa</w:t>
      </w:r>
      <w:r w:rsidRPr="00A77BD7">
        <w:rPr>
          <w:rFonts w:cs="Arial"/>
          <w:color w:val="000000"/>
          <w:spacing w:val="-6"/>
          <w:sz w:val="24"/>
          <w:szCs w:val="24"/>
        </w:rPr>
        <w:t>, którzy mają status organizacji</w:t>
      </w:r>
      <w:r w:rsidRPr="00DF1608">
        <w:rPr>
          <w:rFonts w:cs="Arial"/>
          <w:color w:val="000000"/>
          <w:sz w:val="24"/>
          <w:szCs w:val="24"/>
        </w:rPr>
        <w:t xml:space="preserve"> pozarządowej, która posiada strony internetowe lub aplikacje </w:t>
      </w:r>
      <w:r w:rsidR="00F27E51" w:rsidRPr="00C56D24">
        <w:rPr>
          <w:rFonts w:cs="Arial"/>
          <w:color w:val="000000"/>
          <w:sz w:val="24"/>
          <w:szCs w:val="24"/>
        </w:rPr>
        <w:t>mobilne</w:t>
      </w:r>
      <w:r w:rsidRPr="00053FBF">
        <w:rPr>
          <w:rFonts w:cs="Arial"/>
          <w:color w:val="000000"/>
          <w:sz w:val="24"/>
          <w:szCs w:val="24"/>
        </w:rPr>
        <w:t xml:space="preserve"> oraz prowadzi statutową działalność pożytku publicznego na rzecz: ochrony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promocji zdrowia, osób z niepełnosprawnościami lub osób w wieku emerytalnym.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</w:p>
    <w:p w14:paraId="67D3F2BA" w14:textId="77777777" w:rsidR="007E3C8D" w:rsidRPr="00C56D24" w:rsidRDefault="007E3C8D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 xml:space="preserve">Aby ułatwić podmiotom publicznym wdrożenie przepisów dotyczących zapewniania dostępności osobom ze szczególnymi potrzebami oraz dostępności cyfrowej stron </w:t>
      </w:r>
      <w:r w:rsidRPr="00A77BD7">
        <w:rPr>
          <w:rFonts w:cs="Arial"/>
          <w:color w:val="000000"/>
          <w:spacing w:val="-4"/>
          <w:sz w:val="24"/>
          <w:szCs w:val="24"/>
        </w:rPr>
        <w:t>internetowych i przybliżyć praktyczny aspekt określonych w nich wymagań ministerstwo</w:t>
      </w:r>
      <w:r w:rsidRPr="00DF1608">
        <w:rPr>
          <w:rFonts w:cs="Arial"/>
          <w:color w:val="000000"/>
          <w:sz w:val="24"/>
          <w:szCs w:val="24"/>
        </w:rPr>
        <w:t xml:space="preserve"> właściwe do spraw rozwoju regionalnego przygotowało poradnik </w:t>
      </w:r>
      <w:r w:rsidR="00F56680" w:rsidRPr="00C56D24">
        <w:rPr>
          <w:rFonts w:cs="Arial"/>
          <w:color w:val="000000"/>
          <w:sz w:val="24"/>
          <w:szCs w:val="24"/>
        </w:rPr>
        <w:t>„</w:t>
      </w:r>
      <w:hyperlink r:id="rId24" w:history="1">
        <w:r w:rsidR="00F56680" w:rsidRPr="00AD22BD">
          <w:rPr>
            <w:rStyle w:val="Hipercze"/>
            <w:rFonts w:cs="Arial"/>
            <w:sz w:val="24"/>
            <w:szCs w:val="24"/>
          </w:rPr>
          <w:t>Jak wdrażać Ustawę o zapewnianiu dostępności</w:t>
        </w:r>
      </w:hyperlink>
      <w:r w:rsidR="00F56680" w:rsidRPr="00C56D24">
        <w:rPr>
          <w:rFonts w:cs="Arial"/>
          <w:color w:val="000000"/>
          <w:sz w:val="24"/>
          <w:szCs w:val="24"/>
        </w:rPr>
        <w:t xml:space="preserve">”. </w:t>
      </w:r>
      <w:r w:rsidR="00CA1081" w:rsidRPr="00053FBF">
        <w:rPr>
          <w:rFonts w:cs="Arial"/>
          <w:color w:val="000000"/>
          <w:sz w:val="24"/>
          <w:szCs w:val="24"/>
        </w:rPr>
        <w:t>Zachęcamy Państwa do zapoznania się z</w:t>
      </w:r>
      <w:r w:rsidR="004A064C">
        <w:rPr>
          <w:rFonts w:cs="Arial"/>
          <w:color w:val="000000"/>
          <w:sz w:val="24"/>
          <w:szCs w:val="24"/>
        </w:rPr>
        <w:t>e</w:t>
      </w:r>
      <w:r w:rsidR="00CA1081" w:rsidRPr="00053FBF">
        <w:rPr>
          <w:rFonts w:cs="Arial"/>
          <w:color w:val="000000"/>
          <w:sz w:val="24"/>
          <w:szCs w:val="24"/>
        </w:rPr>
        <w:t xml:space="preserve"> </w:t>
      </w:r>
      <w:r w:rsidR="004A064C">
        <w:rPr>
          <w:rFonts w:cs="Arial"/>
          <w:color w:val="000000"/>
          <w:sz w:val="24"/>
          <w:szCs w:val="24"/>
        </w:rPr>
        <w:t xml:space="preserve">wskazanym </w:t>
      </w:r>
      <w:r w:rsidR="00CA1081" w:rsidRPr="00053FBF">
        <w:rPr>
          <w:rFonts w:cs="Arial"/>
          <w:color w:val="000000"/>
          <w:sz w:val="24"/>
          <w:szCs w:val="24"/>
        </w:rPr>
        <w:t>poradnikiem</w:t>
      </w:r>
      <w:r w:rsidRPr="00C56D24">
        <w:rPr>
          <w:rFonts w:cs="Arial"/>
          <w:color w:val="000000"/>
          <w:sz w:val="24"/>
          <w:szCs w:val="24"/>
        </w:rPr>
        <w:t>.</w:t>
      </w:r>
    </w:p>
    <w:p w14:paraId="4913AD4D" w14:textId="77777777" w:rsidR="0029291C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zakresie przedmiotowo lub podmiotowo nie objętym </w:t>
      </w:r>
      <w:r w:rsidR="00EF3079" w:rsidRPr="00A77BD7">
        <w:rPr>
          <w:rFonts w:cs="Arial"/>
          <w:color w:val="000000"/>
          <w:spacing w:val="-4"/>
          <w:sz w:val="24"/>
          <w:szCs w:val="24"/>
        </w:rPr>
        <w:t>wyżej wymienionymi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ustawami -</w:t>
      </w:r>
      <w:r w:rsidR="0029291C" w:rsidRPr="00DF1608">
        <w:rPr>
          <w:rFonts w:cs="Arial"/>
          <w:color w:val="000000"/>
          <w:sz w:val="24"/>
          <w:szCs w:val="24"/>
        </w:rPr>
        <w:t xml:space="preserve"> stosuje się postanowienia </w:t>
      </w:r>
      <w:r w:rsidR="00545E18"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r w:rsidR="00545E18"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>.</w:t>
      </w:r>
    </w:p>
    <w:p w14:paraId="12EC33C0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W przypadku</w:t>
      </w:r>
      <w:r w:rsidR="00D92FF2" w:rsidRPr="00A77BD7">
        <w:rPr>
          <w:rFonts w:cs="Arial"/>
          <w:color w:val="000000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gdy produkty (usługi) projektu nie mają swoich bezpośrednich </w:t>
      </w:r>
      <w:r w:rsidRPr="00A77BD7">
        <w:rPr>
          <w:rFonts w:cs="Arial"/>
          <w:color w:val="000000"/>
          <w:spacing w:val="-2"/>
          <w:sz w:val="24"/>
          <w:szCs w:val="24"/>
        </w:rPr>
        <w:t>użytkowników/</w:t>
      </w:r>
      <w:r w:rsidR="00575DF5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użytkowniczek (np. instalacje elektryczne),</w:t>
      </w:r>
      <w:r w:rsidR="00F30590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dopuszczalne jest uznanie,</w:t>
      </w:r>
      <w:r w:rsidRPr="00DF1608">
        <w:rPr>
          <w:rFonts w:cs="Arial"/>
          <w:color w:val="000000"/>
          <w:sz w:val="24"/>
          <w:szCs w:val="24"/>
        </w:rPr>
        <w:t xml:space="preserve"> że mają one charakter neutralny wobec zasady równości szans i niedyskryminacji. Neutralność produktu, usługi musi zostać przez </w:t>
      </w:r>
      <w:r w:rsidR="00D90D40" w:rsidRPr="00C56D24">
        <w:rPr>
          <w:rFonts w:cs="Arial"/>
          <w:color w:val="000000"/>
          <w:sz w:val="24"/>
          <w:szCs w:val="24"/>
        </w:rPr>
        <w:t xml:space="preserve">Państwa </w:t>
      </w:r>
      <w:r w:rsidRPr="00053FBF">
        <w:rPr>
          <w:rFonts w:cs="Arial"/>
          <w:color w:val="000000"/>
          <w:sz w:val="24"/>
          <w:szCs w:val="24"/>
        </w:rPr>
        <w:t xml:space="preserve">udowodniona (wykazana)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we wniosku. </w:t>
      </w:r>
      <w:bookmarkStart w:id="111" w:name="_Hlk124256157"/>
      <w:r w:rsidR="00801ABE" w:rsidRPr="00A77BD7">
        <w:rPr>
          <w:rFonts w:cs="Arial"/>
          <w:color w:val="000000"/>
          <w:spacing w:val="-4"/>
          <w:sz w:val="24"/>
          <w:szCs w:val="24"/>
        </w:rPr>
        <w:t>Przy tym należy mieć na uwadze, ż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e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 neutralność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>produktu, usług</w:t>
      </w:r>
      <w:r w:rsidR="00A16FBA">
        <w:rPr>
          <w:rFonts w:cs="Arial"/>
          <w:color w:val="000000"/>
          <w:spacing w:val="-4"/>
          <w:sz w:val="24"/>
          <w:szCs w:val="24"/>
        </w:rPr>
        <w:t>i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 xml:space="preserve"> j</w:t>
      </w:r>
      <w:r w:rsidR="00FD7784">
        <w:rPr>
          <w:rFonts w:cs="Arial"/>
          <w:color w:val="000000"/>
          <w:spacing w:val="-4"/>
          <w:sz w:val="24"/>
          <w:szCs w:val="24"/>
        </w:rPr>
        <w:t>est sytuacją rzadką i wyjątkową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, ponieważ odbiorcą każdego z produktów</w:t>
      </w:r>
      <w:r w:rsidR="00801ABE" w:rsidRPr="00DF1608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i każdej usługi</w:t>
      </w:r>
      <w:r w:rsidR="00F30590" w:rsidRPr="00A77BD7">
        <w:rPr>
          <w:rFonts w:cs="Arial"/>
          <w:color w:val="000000"/>
          <w:spacing w:val="-8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projektu może być osoba z</w:t>
      </w:r>
      <w:r w:rsidR="00CC5B99" w:rsidRPr="00A77BD7">
        <w:rPr>
          <w:rFonts w:cs="Arial"/>
          <w:color w:val="000000"/>
          <w:spacing w:val="-8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niepełnosprawnościami. Udowodnienie</w:t>
      </w:r>
      <w:r w:rsidR="00801ABE" w:rsidRPr="00DF1608">
        <w:rPr>
          <w:rFonts w:cs="Arial"/>
          <w:color w:val="000000"/>
          <w:sz w:val="24"/>
          <w:szCs w:val="24"/>
        </w:rPr>
        <w:t xml:space="preserve"> neutralności produktu powinno opierać się na rzetelnej analizie </w:t>
      </w:r>
      <w:r w:rsidR="00801ABE" w:rsidRPr="00C56D24">
        <w:rPr>
          <w:rFonts w:cs="Arial"/>
          <w:color w:val="000000"/>
          <w:sz w:val="24"/>
          <w:szCs w:val="24"/>
        </w:rPr>
        <w:t>braku dostępności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produktu (usługi) projektu dla osób z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niepełnosprawnościami</w:t>
      </w:r>
      <w:bookmarkEnd w:id="111"/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.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>D</w:t>
      </w:r>
      <w:r w:rsidRPr="00A77BD7">
        <w:rPr>
          <w:rFonts w:cs="Arial"/>
          <w:color w:val="000000"/>
          <w:spacing w:val="-4"/>
          <w:sz w:val="24"/>
          <w:szCs w:val="24"/>
        </w:rPr>
        <w:t>eklarowana neutralność</w:t>
      </w:r>
      <w:r w:rsidRPr="00DF1608">
        <w:rPr>
          <w:rFonts w:cs="Arial"/>
          <w:color w:val="000000"/>
          <w:sz w:val="24"/>
          <w:szCs w:val="24"/>
        </w:rPr>
        <w:t xml:space="preserve"> produktu zostanie zweryfikowana przez </w:t>
      </w:r>
      <w:r w:rsidRPr="00C56D24">
        <w:rPr>
          <w:rFonts w:cs="Arial"/>
          <w:color w:val="000000"/>
          <w:sz w:val="24"/>
          <w:szCs w:val="24"/>
        </w:rPr>
        <w:t>KO</w:t>
      </w:r>
      <w:r w:rsidR="001E2940" w:rsidRPr="00053FBF">
        <w:rPr>
          <w:rFonts w:cs="Arial"/>
          <w:color w:val="000000"/>
          <w:sz w:val="24"/>
          <w:szCs w:val="24"/>
        </w:rPr>
        <w:t>P</w:t>
      </w:r>
      <w:r w:rsidRPr="00053FBF">
        <w:rPr>
          <w:rFonts w:cs="Arial"/>
          <w:color w:val="000000"/>
          <w:sz w:val="24"/>
          <w:szCs w:val="24"/>
        </w:rPr>
        <w:t xml:space="preserve">. </w:t>
      </w:r>
    </w:p>
    <w:p w14:paraId="0A89F8E3" w14:textId="77777777" w:rsidR="0029291C" w:rsidRPr="00C56D24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W przypadku uznania, że dany produkt (usługa) jest neutralny, projekt zawierający ten produkt (usługę) może być uznany za zgodny z zasadą równości szans i</w:t>
      </w:r>
      <w:r w:rsidR="00CC5B99" w:rsidRPr="00BC77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 xml:space="preserve">niedyskryminacji. Uznanie neutralności określonych produktów (usług) projektu nie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zwalnia jednak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  <w:szCs w:val="24"/>
        </w:rPr>
        <w:t>ze stosowania standardów dostępności dla realizacji pozostałej</w:t>
      </w:r>
      <w:r w:rsidRPr="00DF1608">
        <w:rPr>
          <w:rFonts w:cs="Arial"/>
          <w:color w:val="000000"/>
          <w:sz w:val="24"/>
          <w:szCs w:val="24"/>
        </w:rPr>
        <w:t xml:space="preserve"> części projektu, dla której standardy dos</w:t>
      </w:r>
      <w:r w:rsidRPr="00C56D24">
        <w:rPr>
          <w:rFonts w:cs="Arial"/>
          <w:color w:val="000000"/>
          <w:sz w:val="24"/>
          <w:szCs w:val="24"/>
        </w:rPr>
        <w:t>tępności mają zastosowanie.</w:t>
      </w:r>
    </w:p>
    <w:p w14:paraId="6A1DCF6A" w14:textId="77777777" w:rsidR="009F160F" w:rsidRPr="00C56D24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97120">
        <w:rPr>
          <w:rFonts w:cs="Arial"/>
          <w:color w:val="000000"/>
          <w:sz w:val="24"/>
          <w:szCs w:val="24"/>
        </w:rPr>
        <w:t xml:space="preserve">Koszty bezpośrednie </w:t>
      </w:r>
      <w:r w:rsidR="009F160F" w:rsidRPr="00DF1608">
        <w:rPr>
          <w:rFonts w:cs="Arial"/>
          <w:color w:val="000000"/>
          <w:sz w:val="24"/>
          <w:szCs w:val="24"/>
        </w:rPr>
        <w:t xml:space="preserve">w projekcie przeznaczone na zapewnienie dostępności powinni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Państwo wykazać we wniosku w 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budżecie projektu jako limit 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>ydatk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ów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 na dostępność.</w:t>
      </w:r>
      <w:r w:rsidR="009F160F" w:rsidRPr="00DF1608">
        <w:rPr>
          <w:rFonts w:cs="Arial"/>
          <w:color w:val="000000"/>
          <w:sz w:val="24"/>
          <w:szCs w:val="24"/>
        </w:rPr>
        <w:t xml:space="preserve"> </w:t>
      </w:r>
      <w:r w:rsidR="009F160F" w:rsidRPr="00DF1608">
        <w:rPr>
          <w:rFonts w:cs="Arial"/>
          <w:color w:val="000000"/>
          <w:sz w:val="24"/>
          <w:szCs w:val="24"/>
        </w:rPr>
        <w:lastRenderedPageBreak/>
        <w:t>Koszty te należy racjonalnie oszacować, czy elementy związane z</w:t>
      </w:r>
      <w:r w:rsidR="00CC5B99" w:rsidRPr="00C56D24">
        <w:rPr>
          <w:rFonts w:cs="Arial"/>
          <w:color w:val="000000"/>
          <w:sz w:val="24"/>
          <w:szCs w:val="24"/>
        </w:rPr>
        <w:t> </w:t>
      </w:r>
      <w:r w:rsidR="009F160F" w:rsidRPr="00053FBF">
        <w:rPr>
          <w:rFonts w:cs="Arial"/>
          <w:color w:val="000000"/>
          <w:sz w:val="24"/>
          <w:szCs w:val="24"/>
        </w:rPr>
        <w:t>dostępnością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B97120">
        <w:rPr>
          <w:rFonts w:cs="Arial"/>
          <w:color w:val="000000"/>
          <w:sz w:val="24"/>
          <w:szCs w:val="24"/>
        </w:rPr>
        <w:br/>
      </w:r>
      <w:r w:rsidR="009F160F" w:rsidRPr="00DF1608">
        <w:rPr>
          <w:rFonts w:cs="Arial"/>
          <w:color w:val="000000"/>
          <w:sz w:val="24"/>
          <w:szCs w:val="24"/>
        </w:rPr>
        <w:t xml:space="preserve">w danej pozycji budżetowej są na tyle znaczące, aby w całości koszt ten mógł zostać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uznany za wydatek dotyczący dostępności. 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N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ie dotyczy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 xml:space="preserve"> to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 xml:space="preserve"> koszów pośrednich projektu.</w:t>
      </w:r>
      <w:r w:rsidR="001B7132">
        <w:rPr>
          <w:rFonts w:cs="Arial"/>
          <w:color w:val="000000"/>
          <w:sz w:val="24"/>
          <w:szCs w:val="24"/>
        </w:rPr>
        <w:t xml:space="preserve"> </w:t>
      </w:r>
    </w:p>
    <w:p w14:paraId="14AB0322" w14:textId="77777777" w:rsidR="00BF54CC" w:rsidRPr="00DF1608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bookmarkStart w:id="112" w:name="_Hlk129946084"/>
      <w:r w:rsidRPr="00C56D24">
        <w:rPr>
          <w:rFonts w:cs="Arial"/>
          <w:color w:val="000000"/>
          <w:sz w:val="24"/>
          <w:szCs w:val="24"/>
        </w:rPr>
        <w:t xml:space="preserve">Limit wydatków na dostępność </w:t>
      </w:r>
      <w:r w:rsidR="00F30590" w:rsidRPr="00053FBF">
        <w:rPr>
          <w:rFonts w:cs="Arial"/>
          <w:color w:val="000000"/>
          <w:sz w:val="24"/>
          <w:szCs w:val="24"/>
        </w:rPr>
        <w:t xml:space="preserve">(pole we wniosku) </w:t>
      </w:r>
      <w:r w:rsidRPr="00053FBF">
        <w:rPr>
          <w:rFonts w:cs="Arial"/>
          <w:color w:val="000000"/>
          <w:sz w:val="24"/>
          <w:szCs w:val="24"/>
        </w:rPr>
        <w:t xml:space="preserve">nie oznacza górnego pułapu kwoty,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którego nie mogą Państwo przekroczyć. </w:t>
      </w:r>
      <w:r w:rsidRPr="003F02D2">
        <w:rPr>
          <w:rFonts w:cs="Arial"/>
          <w:color w:val="000000"/>
          <w:spacing w:val="-4"/>
          <w:sz w:val="24"/>
          <w:szCs w:val="24"/>
        </w:rPr>
        <w:t>Jest to wyłącznie umowna nazwa pola wniosku</w:t>
      </w:r>
      <w:r w:rsidRPr="003F02D2">
        <w:rPr>
          <w:rFonts w:cs="Arial"/>
          <w:color w:val="000000"/>
          <w:sz w:val="24"/>
          <w:szCs w:val="24"/>
        </w:rPr>
        <w:t xml:space="preserve"> do określenia poziomu wydatków na dostępność. W sytuacji gdy nie przewidują Państwo takich kosztów pole to powinno zostać nieodznaczone.</w:t>
      </w:r>
    </w:p>
    <w:bookmarkEnd w:id="112"/>
    <w:p w14:paraId="7FA3D8DC" w14:textId="77777777" w:rsidR="004A064C" w:rsidRPr="00023E6A" w:rsidRDefault="00CC5B99" w:rsidP="003A37A4">
      <w:pPr>
        <w:spacing w:after="60" w:line="360" w:lineRule="auto"/>
        <w:rPr>
          <w:color w:val="000000"/>
          <w:sz w:val="24"/>
        </w:rPr>
      </w:pPr>
      <w:r w:rsidRPr="00C56D24">
        <w:rPr>
          <w:rFonts w:cs="Arial"/>
          <w:color w:val="000000"/>
          <w:sz w:val="24"/>
          <w:szCs w:val="24"/>
        </w:rPr>
        <w:t>Jeśli w Państwa p</w:t>
      </w:r>
      <w:r w:rsidR="0029291C" w:rsidRPr="00053FBF">
        <w:rPr>
          <w:rFonts w:cs="Arial"/>
          <w:color w:val="000000"/>
          <w:sz w:val="24"/>
          <w:szCs w:val="24"/>
        </w:rPr>
        <w:t>rojek</w:t>
      </w:r>
      <w:r w:rsidRPr="00053FBF">
        <w:rPr>
          <w:rFonts w:cs="Arial"/>
          <w:color w:val="000000"/>
          <w:sz w:val="24"/>
          <w:szCs w:val="24"/>
        </w:rPr>
        <w:t>cie</w:t>
      </w:r>
      <w:r w:rsidR="0029291C" w:rsidRPr="00053FBF">
        <w:rPr>
          <w:rFonts w:cs="Arial"/>
          <w:color w:val="000000"/>
          <w:sz w:val="24"/>
          <w:szCs w:val="24"/>
        </w:rPr>
        <w:t xml:space="preserve"> pojawiły się nieprzewidziane na etapie planowania wydatki związane z zapewnieniem dostępności </w:t>
      </w:r>
      <w:bookmarkStart w:id="113" w:name="_Hlk124256231"/>
      <w:r w:rsidR="00801ABE" w:rsidRPr="00053FBF">
        <w:rPr>
          <w:rFonts w:cs="Arial"/>
          <w:color w:val="000000"/>
          <w:sz w:val="24"/>
          <w:szCs w:val="24"/>
        </w:rPr>
        <w:t>uczestnikowi/uczestniczce (lub członkowi/</w:t>
      </w:r>
      <w:r w:rsidR="007F216A">
        <w:rPr>
          <w:rFonts w:cs="Arial"/>
          <w:color w:val="000000"/>
          <w:sz w:val="24"/>
          <w:szCs w:val="24"/>
        </w:rPr>
        <w:t xml:space="preserve"> </w:t>
      </w:r>
      <w:r w:rsidR="00801ABE" w:rsidRPr="00DF1608">
        <w:rPr>
          <w:rFonts w:cs="Arial"/>
          <w:color w:val="000000"/>
          <w:sz w:val="24"/>
          <w:szCs w:val="24"/>
        </w:rPr>
        <w:t>członkini personelu</w:t>
      </w:r>
      <w:r w:rsidR="00575DF5" w:rsidRPr="00C56D24">
        <w:rPr>
          <w:rFonts w:cs="Arial"/>
          <w:color w:val="000000"/>
          <w:sz w:val="24"/>
          <w:szCs w:val="24"/>
        </w:rPr>
        <w:t>)</w:t>
      </w:r>
      <w:bookmarkEnd w:id="113"/>
      <w:r w:rsidR="00575DF5" w:rsidRPr="00C56D24">
        <w:rPr>
          <w:rFonts w:cs="Arial"/>
          <w:color w:val="000000"/>
          <w:sz w:val="24"/>
          <w:szCs w:val="24"/>
        </w:rPr>
        <w:t xml:space="preserve"> </w:t>
      </w:r>
      <w:r w:rsidR="0029291C" w:rsidRPr="00053FBF">
        <w:rPr>
          <w:rFonts w:cs="Arial"/>
          <w:color w:val="000000"/>
          <w:sz w:val="24"/>
          <w:szCs w:val="24"/>
        </w:rPr>
        <w:t>projektu</w:t>
      </w:r>
      <w:r w:rsidR="0029291C" w:rsidRPr="00A77BD7">
        <w:rPr>
          <w:rFonts w:cs="Arial"/>
          <w:color w:val="000000"/>
          <w:sz w:val="24"/>
          <w:szCs w:val="24"/>
        </w:rPr>
        <w:t>,</w:t>
      </w:r>
      <w:r w:rsidR="0029291C" w:rsidRPr="00DF1608">
        <w:rPr>
          <w:rFonts w:cs="Arial"/>
          <w:color w:val="000000"/>
          <w:sz w:val="24"/>
          <w:szCs w:val="24"/>
        </w:rPr>
        <w:t xml:space="preserve"> jest możliwe zastosowanie mechanizmu racjonalnych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usprawnień (MRU) na przykład: zapewnienie usługi asystenckiej dla uczestnika projektu.</w:t>
      </w:r>
      <w:r w:rsidR="004A064C">
        <w:rPr>
          <w:rFonts w:cs="Arial"/>
          <w:color w:val="000000"/>
          <w:spacing w:val="-4"/>
          <w:sz w:val="24"/>
          <w:szCs w:val="24"/>
        </w:rPr>
        <w:t xml:space="preserve"> </w:t>
      </w:r>
      <w:bookmarkStart w:id="114" w:name="_Hlk134466740"/>
      <w:r w:rsidR="004A064C" w:rsidRPr="00A27111">
        <w:rPr>
          <w:color w:val="000000"/>
          <w:spacing w:val="-4"/>
          <w:sz w:val="24"/>
        </w:rPr>
        <w:t>Decyzję w sprawie sfinansowania MRU podejm</w:t>
      </w:r>
      <w:r w:rsidR="00A27111" w:rsidRPr="00A27111">
        <w:rPr>
          <w:color w:val="000000"/>
          <w:spacing w:val="-4"/>
          <w:sz w:val="24"/>
        </w:rPr>
        <w:t>iemy</w:t>
      </w:r>
      <w:r w:rsidR="004A064C" w:rsidRPr="00A27111">
        <w:rPr>
          <w:color w:val="000000"/>
          <w:spacing w:val="-4"/>
          <w:sz w:val="24"/>
        </w:rPr>
        <w:t xml:space="preserve"> biorąc pod uwagę w szczególności</w:t>
      </w:r>
      <w:r w:rsidR="004A064C" w:rsidRPr="00AD22BD">
        <w:rPr>
          <w:color w:val="000000"/>
          <w:spacing w:val="-4"/>
          <w:sz w:val="24"/>
        </w:rPr>
        <w:t xml:space="preserve"> </w:t>
      </w:r>
      <w:r w:rsidR="004A064C" w:rsidRPr="003A37A4">
        <w:rPr>
          <w:color w:val="000000"/>
          <w:sz w:val="24"/>
        </w:rPr>
        <w:t>zasadność i racjonalność poniesienia dodatkowych kosztów w projekcie.</w:t>
      </w:r>
    </w:p>
    <w:bookmarkEnd w:id="114"/>
    <w:p w14:paraId="4BC361E3" w14:textId="77777777" w:rsidR="007F216A" w:rsidRPr="00A77BD7" w:rsidRDefault="001E2940" w:rsidP="003A37A4">
      <w:pPr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Średni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koszt MRU na 1 osobę w projekcie nie może przekroczyć 15 </w:t>
      </w:r>
      <w:r w:rsidR="00312C65">
        <w:rPr>
          <w:rFonts w:cs="Arial"/>
          <w:b/>
          <w:color w:val="000000"/>
          <w:sz w:val="24"/>
          <w:szCs w:val="24"/>
        </w:rPr>
        <w:t>000</w:t>
      </w:r>
      <w:r w:rsidR="00312C65" w:rsidRPr="00A77BD7">
        <w:rPr>
          <w:rFonts w:cs="Arial"/>
          <w:b/>
          <w:color w:val="000000"/>
          <w:sz w:val="24"/>
          <w:szCs w:val="24"/>
        </w:rPr>
        <w:t xml:space="preserve">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złotych brutto. </w:t>
      </w:r>
    </w:p>
    <w:p w14:paraId="218F25F2" w14:textId="77777777" w:rsidR="0029291C" w:rsidRPr="00DF1608" w:rsidRDefault="0029291C" w:rsidP="00C56D24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W przypadku planowania projektu w pierwszej kolejności </w:t>
      </w:r>
      <w:r w:rsidR="00863743" w:rsidRPr="00053FBF">
        <w:rPr>
          <w:rFonts w:cs="Arial"/>
          <w:color w:val="000000"/>
          <w:sz w:val="24"/>
          <w:szCs w:val="24"/>
        </w:rPr>
        <w:t xml:space="preserve">powinni Państwo </w:t>
      </w:r>
      <w:r w:rsidRPr="00053FBF">
        <w:rPr>
          <w:rFonts w:cs="Arial"/>
          <w:color w:val="000000"/>
          <w:sz w:val="24"/>
          <w:szCs w:val="24"/>
        </w:rPr>
        <w:t xml:space="preserve">dążyć do </w:t>
      </w:r>
      <w:r w:rsidRPr="00A77BD7">
        <w:rPr>
          <w:rFonts w:cs="Arial"/>
          <w:color w:val="000000"/>
          <w:spacing w:val="-6"/>
          <w:sz w:val="24"/>
          <w:szCs w:val="24"/>
        </w:rPr>
        <w:t>zapewnienia dostępności w oparciu o koncepcję uniwersalnego projektowania, natomiast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w drugiej kolejności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jest rozpatrywany 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 xml:space="preserve">MRU </w:t>
      </w:r>
      <w:r w:rsidRPr="00A77BD7">
        <w:rPr>
          <w:rFonts w:cs="Arial"/>
          <w:color w:val="000000"/>
          <w:spacing w:val="-4"/>
          <w:sz w:val="24"/>
          <w:szCs w:val="24"/>
        </w:rPr>
        <w:t>jako narzędzie zapewniające dostępność</w:t>
      </w:r>
      <w:r w:rsidRPr="00DF1608">
        <w:rPr>
          <w:rFonts w:cs="Arial"/>
          <w:color w:val="000000"/>
          <w:sz w:val="24"/>
          <w:szCs w:val="24"/>
        </w:rPr>
        <w:t>.</w:t>
      </w:r>
      <w:r w:rsidR="005467E0" w:rsidRPr="00A77BD7">
        <w:rPr>
          <w:rFonts w:cs="Arial"/>
          <w:sz w:val="24"/>
          <w:szCs w:val="24"/>
        </w:rPr>
        <w:t xml:space="preserve"> W</w:t>
      </w:r>
      <w:r w:rsidR="005467E0" w:rsidRPr="00DF1608">
        <w:rPr>
          <w:rFonts w:cs="Arial"/>
          <w:color w:val="000000"/>
          <w:sz w:val="24"/>
          <w:szCs w:val="24"/>
        </w:rPr>
        <w:t xml:space="preserve"> celu sfinansowania MRU mają Państwo możliwość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>skorzystani</w:t>
      </w:r>
      <w:r w:rsidR="000F0895" w:rsidRPr="00053FBF">
        <w:rPr>
          <w:rFonts w:cs="Arial"/>
          <w:color w:val="000000"/>
          <w:sz w:val="24"/>
          <w:szCs w:val="24"/>
        </w:rPr>
        <w:t>a</w:t>
      </w:r>
      <w:r w:rsidR="005467E0" w:rsidRPr="00053FBF">
        <w:rPr>
          <w:rFonts w:cs="Arial"/>
          <w:color w:val="000000"/>
          <w:sz w:val="24"/>
          <w:szCs w:val="24"/>
        </w:rPr>
        <w:t xml:space="preserve"> z</w:t>
      </w:r>
      <w:r w:rsidR="00CC5B99" w:rsidRPr="00053FBF">
        <w:rPr>
          <w:rFonts w:cs="Arial"/>
          <w:color w:val="000000"/>
          <w:sz w:val="24"/>
          <w:szCs w:val="24"/>
        </w:rPr>
        <w:t> </w:t>
      </w:r>
      <w:r w:rsidR="005467E0" w:rsidRPr="00053FBF">
        <w:rPr>
          <w:rFonts w:cs="Arial"/>
          <w:color w:val="000000"/>
          <w:sz w:val="24"/>
          <w:szCs w:val="24"/>
        </w:rPr>
        <w:t xml:space="preserve">przesunięcia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środków w budżecie projektu lub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 xml:space="preserve"> mogą Państwo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wykorzysta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ć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powstał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e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oszczędności.</w:t>
      </w:r>
      <w:r w:rsidR="005467E0" w:rsidRPr="00DF1608">
        <w:rPr>
          <w:rFonts w:cs="Arial"/>
          <w:color w:val="000000"/>
          <w:sz w:val="24"/>
          <w:szCs w:val="24"/>
        </w:rPr>
        <w:t xml:space="preserve"> W przypadku braku możliwości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 xml:space="preserve">pokrycia wydatków związanych z MRU z bieżącego budżetu projektu, </w:t>
      </w:r>
      <w:r w:rsidR="000F0895" w:rsidRPr="00053FBF">
        <w:rPr>
          <w:rFonts w:cs="Arial"/>
          <w:color w:val="000000"/>
          <w:sz w:val="24"/>
          <w:szCs w:val="24"/>
        </w:rPr>
        <w:t xml:space="preserve">istnieje możliwość </w:t>
      </w:r>
      <w:r w:rsidR="005467E0" w:rsidRPr="00BC77BF">
        <w:rPr>
          <w:rFonts w:cs="Arial"/>
          <w:color w:val="000000"/>
          <w:sz w:val="24"/>
          <w:szCs w:val="24"/>
        </w:rPr>
        <w:t>zwiększeni</w:t>
      </w:r>
      <w:r w:rsidR="000F0895" w:rsidRPr="00BC77BF">
        <w:rPr>
          <w:rFonts w:cs="Arial"/>
          <w:color w:val="000000"/>
          <w:sz w:val="24"/>
          <w:szCs w:val="24"/>
        </w:rPr>
        <w:t>a</w:t>
      </w:r>
      <w:r w:rsidR="005467E0" w:rsidRPr="00A55DE8">
        <w:rPr>
          <w:rFonts w:cs="Arial"/>
          <w:color w:val="000000"/>
          <w:sz w:val="24"/>
          <w:szCs w:val="24"/>
        </w:rPr>
        <w:t xml:space="preserve"> wartości projektu o niezbędne</w:t>
      </w:r>
      <w:r w:rsidR="000F0895" w:rsidRPr="00221A22">
        <w:rPr>
          <w:rFonts w:cs="Arial"/>
          <w:color w:val="000000"/>
          <w:sz w:val="24"/>
          <w:szCs w:val="24"/>
        </w:rPr>
        <w:t xml:space="preserve"> </w:t>
      </w:r>
      <w:r w:rsidR="005467E0" w:rsidRPr="00553D6E">
        <w:rPr>
          <w:rFonts w:cs="Arial"/>
          <w:color w:val="000000"/>
          <w:sz w:val="24"/>
          <w:szCs w:val="24"/>
        </w:rPr>
        <w:t xml:space="preserve">koszty MRU – pod warunkiem zachowania zgodności z wymogami </w:t>
      </w:r>
      <w:r w:rsidR="000F0895" w:rsidRPr="00FC2127">
        <w:rPr>
          <w:rFonts w:cs="Arial"/>
          <w:color w:val="000000"/>
          <w:sz w:val="24"/>
          <w:szCs w:val="24"/>
        </w:rPr>
        <w:t>R</w:t>
      </w:r>
      <w:r w:rsidR="005467E0" w:rsidRPr="00FC2127">
        <w:rPr>
          <w:rFonts w:cs="Arial"/>
          <w:color w:val="000000"/>
          <w:sz w:val="24"/>
          <w:szCs w:val="24"/>
        </w:rPr>
        <w:t>egulaminu</w:t>
      </w:r>
      <w:r w:rsidR="000F0895" w:rsidRPr="00FC2127">
        <w:rPr>
          <w:rFonts w:cs="Arial"/>
          <w:color w:val="000000"/>
          <w:sz w:val="24"/>
          <w:szCs w:val="24"/>
        </w:rPr>
        <w:t xml:space="preserve"> </w:t>
      </w:r>
      <w:r w:rsidR="005467E0" w:rsidRPr="00FC2127">
        <w:rPr>
          <w:rFonts w:cs="Arial"/>
          <w:color w:val="000000"/>
          <w:sz w:val="24"/>
          <w:szCs w:val="24"/>
        </w:rPr>
        <w:t>oraz dostępności środków</w:t>
      </w:r>
      <w:r w:rsidRPr="00A77BD7">
        <w:rPr>
          <w:rFonts w:cs="Arial"/>
          <w:color w:val="000000"/>
          <w:sz w:val="24"/>
          <w:szCs w:val="24"/>
        </w:rPr>
        <w:t>.</w:t>
      </w:r>
    </w:p>
    <w:p w14:paraId="0BAF7EA6" w14:textId="77777777" w:rsidR="00D37F10" w:rsidRPr="00FC67C5" w:rsidRDefault="00B70809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sytuacji, gdy w trakcie realizacji </w:t>
      </w:r>
      <w:r w:rsidRPr="00A77BD7">
        <w:rPr>
          <w:rFonts w:cs="Arial"/>
          <w:color w:val="000000"/>
          <w:spacing w:val="-4"/>
          <w:sz w:val="24"/>
          <w:szCs w:val="24"/>
        </w:rPr>
        <w:t>projekt</w:t>
      </w:r>
      <w:r w:rsidR="00D37F10">
        <w:rPr>
          <w:rFonts w:cs="Arial"/>
          <w:color w:val="000000"/>
          <w:spacing w:val="-4"/>
          <w:sz w:val="24"/>
          <w:szCs w:val="24"/>
        </w:rPr>
        <w:t>u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ogólnodostępn</w:t>
      </w:r>
      <w:r w:rsidR="00D37F10">
        <w:rPr>
          <w:rFonts w:cs="Arial"/>
          <w:color w:val="000000"/>
          <w:spacing w:val="-4"/>
          <w:sz w:val="24"/>
          <w:szCs w:val="24"/>
        </w:rPr>
        <w:t>ego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>pojawi się</w:t>
      </w:r>
      <w:r w:rsidR="00D37F10">
        <w:rPr>
          <w:rFonts w:cs="Arial"/>
          <w:color w:val="000000"/>
          <w:spacing w:val="-4"/>
          <w:sz w:val="24"/>
          <w:szCs w:val="24"/>
        </w:rPr>
        <w:t>,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w charakterze </w:t>
      </w:r>
      <w:r w:rsidR="00D37F10" w:rsidRPr="00791A70">
        <w:rPr>
          <w:rFonts w:cs="Arial"/>
          <w:color w:val="000000"/>
          <w:sz w:val="24"/>
          <w:szCs w:val="24"/>
        </w:rPr>
        <w:t>np. uczestnika projektu, osoba z niepełnosprawnością i/lub specjalnymi potrzebami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edukacyjnymi (tj. posiadająca dysfunkcję, która nie została przewidziana na etapie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planowania projektu),</w:t>
      </w:r>
      <w:r w:rsidRPr="00791A70">
        <w:rPr>
          <w:rFonts w:cs="Arial"/>
          <w:color w:val="000000"/>
          <w:sz w:val="24"/>
          <w:szCs w:val="24"/>
        </w:rPr>
        <w:t xml:space="preserve"> powinni Państwo </w:t>
      </w:r>
      <w:r w:rsidR="00FC67C5" w:rsidRPr="00791A70">
        <w:rPr>
          <w:rFonts w:cs="Arial"/>
          <w:color w:val="000000"/>
          <w:sz w:val="24"/>
          <w:szCs w:val="24"/>
        </w:rPr>
        <w:t>zastosować</w:t>
      </w:r>
      <w:r w:rsidRPr="00791A70">
        <w:rPr>
          <w:rFonts w:cs="Arial"/>
          <w:color w:val="000000"/>
          <w:sz w:val="24"/>
          <w:szCs w:val="24"/>
        </w:rPr>
        <w:t xml:space="preserve"> MRU, </w:t>
      </w:r>
      <w:r w:rsidR="00FC67C5" w:rsidRPr="00791A70">
        <w:rPr>
          <w:rFonts w:cs="Arial"/>
          <w:color w:val="000000"/>
          <w:sz w:val="24"/>
          <w:szCs w:val="24"/>
        </w:rPr>
        <w:t>poprzez dostosowanie miejsca do indywidualnych potrzeb uczestnika, tak by mógł w pełni i na równych zasadach uczestniczyć w projekcie</w:t>
      </w:r>
      <w:r w:rsidRPr="00791A70">
        <w:rPr>
          <w:rFonts w:cs="Arial"/>
          <w:color w:val="000000"/>
          <w:sz w:val="24"/>
          <w:szCs w:val="24"/>
        </w:rPr>
        <w:t>.</w:t>
      </w:r>
    </w:p>
    <w:p w14:paraId="669A4F97" w14:textId="77777777" w:rsidR="00FD7784" w:rsidRPr="00FD7784" w:rsidRDefault="001B7132" w:rsidP="00CA1E18">
      <w:pPr>
        <w:shd w:val="clear" w:color="auto" w:fill="FFFFFF"/>
        <w:spacing w:before="0" w:after="60" w:line="360" w:lineRule="auto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 </w:t>
      </w:r>
      <w:bookmarkStart w:id="115" w:name="_Hlk134191576"/>
      <w:r w:rsidR="00FD7784" w:rsidRPr="00FD7784">
        <w:rPr>
          <w:rFonts w:cs="Arial"/>
          <w:color w:val="000000"/>
          <w:sz w:val="24"/>
          <w:szCs w:val="24"/>
        </w:rPr>
        <w:t>Przedstawiamy kilka przykładów mechanizmu racjonalnych usprawnień, które mogą pojawić się w Państwa projekcie:</w:t>
      </w:r>
    </w:p>
    <w:p w14:paraId="48EC30EB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wynajęcie transportu dla osoby z niepełnosprawnością,</w:t>
      </w:r>
    </w:p>
    <w:p w14:paraId="281D71C7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pacing w:val="-4"/>
          <w:sz w:val="24"/>
          <w:szCs w:val="24"/>
        </w:rPr>
      </w:pPr>
      <w:r w:rsidRPr="00FD7784">
        <w:rPr>
          <w:rFonts w:cs="Arial"/>
          <w:color w:val="000000"/>
          <w:spacing w:val="-4"/>
          <w:sz w:val="24"/>
          <w:szCs w:val="24"/>
        </w:rPr>
        <w:t>dostosowanie infrastruktury komputerowej dla osoby ze specjalnymi potrzebami,</w:t>
      </w:r>
    </w:p>
    <w:p w14:paraId="0CA2A0EF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dla osoby z trudnościami w poruszaniu się,</w:t>
      </w:r>
    </w:p>
    <w:p w14:paraId="5604A8CB" w14:textId="77777777" w:rsidR="00A16A76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tłumaczącego na język migowy</w:t>
      </w:r>
      <w:r w:rsidR="00A16A76">
        <w:rPr>
          <w:rFonts w:cs="Arial"/>
          <w:color w:val="000000"/>
          <w:sz w:val="24"/>
          <w:szCs w:val="24"/>
        </w:rPr>
        <w:t>,</w:t>
      </w:r>
    </w:p>
    <w:p w14:paraId="0BCC67E3" w14:textId="77777777" w:rsidR="00FD7784" w:rsidRPr="00FD7784" w:rsidRDefault="00A16A76" w:rsidP="00065C13">
      <w:pPr>
        <w:numPr>
          <w:ilvl w:val="0"/>
          <w:numId w:val="51"/>
        </w:numPr>
        <w:shd w:val="clear" w:color="auto" w:fill="FFFFFF"/>
        <w:spacing w:before="0" w:after="60" w:line="360" w:lineRule="auto"/>
        <w:ind w:left="714" w:hanging="357"/>
        <w:textAlignment w:val="baseline"/>
        <w:rPr>
          <w:rFonts w:cs="Arial"/>
          <w:color w:val="000000"/>
          <w:sz w:val="24"/>
          <w:szCs w:val="24"/>
        </w:rPr>
      </w:pPr>
      <w:r w:rsidRPr="00A16A76">
        <w:rPr>
          <w:rFonts w:cs="Arial"/>
          <w:color w:val="000000"/>
          <w:sz w:val="24"/>
          <w:szCs w:val="24"/>
        </w:rPr>
        <w:t>montaż pętli indukcyjnej</w:t>
      </w:r>
      <w:r w:rsidR="00FD7784" w:rsidRPr="00FD7784">
        <w:rPr>
          <w:rFonts w:cs="Arial"/>
          <w:color w:val="000000"/>
          <w:sz w:val="24"/>
          <w:szCs w:val="24"/>
        </w:rPr>
        <w:t>.</w:t>
      </w:r>
    </w:p>
    <w:p w14:paraId="3BBA37C5" w14:textId="77777777" w:rsidR="008350CB" w:rsidRPr="00D51CEC" w:rsidRDefault="008350CB" w:rsidP="00866542">
      <w:pPr>
        <w:spacing w:before="240" w:after="6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>Karta Praw Podstawowych Unii Europejskiej z dnia 26 października 2012 r.</w:t>
      </w:r>
    </w:p>
    <w:p w14:paraId="71FA6544" w14:textId="77777777" w:rsidR="00FD7784" w:rsidRDefault="00FD7784" w:rsidP="00CA1E18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Kartą Praw Podstawowych Unii Europejskiej zwłaszcza z zapisami z części dotyczącej realizacji zasad horyzontalnych. Żaden aspekt projektu, jego zakres oraz sposób jego realizacji nie może naruszać zapisów Karty Praw Podstawowych</w:t>
      </w:r>
      <w:r>
        <w:rPr>
          <w:rFonts w:cs="Arial"/>
          <w:color w:val="000000"/>
          <w:sz w:val="24"/>
          <w:szCs w:val="24"/>
        </w:rPr>
        <w:t>.</w:t>
      </w:r>
    </w:p>
    <w:p w14:paraId="2E0BE6B4" w14:textId="77777777" w:rsidR="008350CB" w:rsidRPr="00D51CEC" w:rsidRDefault="008350CB" w:rsidP="00FD7784">
      <w:pPr>
        <w:spacing w:before="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 xml:space="preserve">Zgodność projektu z Kartą Praw Podstawowych Unii Europejskiej z dnia 26 października 2012 r. (Dz. Urz. UE C 326 z 26.10.2012, str. 391), na etapie oceny wniosku należy rozumieć, jako brak sprzeczności pomiędzy zapisami projektu a wymogami tego dokumentu lub stwierdzenie, że te wymagania są neutralne wobec zakresu i zawartości projektu. </w:t>
      </w:r>
    </w:p>
    <w:p w14:paraId="199E4AC1" w14:textId="77777777" w:rsidR="008350CB" w:rsidRPr="00D51CEC" w:rsidRDefault="008350CB" w:rsidP="009B1465">
      <w:pPr>
        <w:spacing w:before="120" w:after="24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>Pomocne mogą być zapisy „</w:t>
      </w:r>
      <w:hyperlink r:id="rId25" w:history="1">
        <w:r w:rsidRPr="00FD7784">
          <w:rPr>
            <w:rStyle w:val="Hipercze"/>
            <w:rFonts w:cs="Arial"/>
            <w:sz w:val="24"/>
            <w:szCs w:val="24"/>
          </w:rPr>
          <w:t xml:space="preserve">Wytycznych Komisji Europejskiej dotyczące zapewnienia poszanowania Karty praw podstawowych Unii Europejskiej przy wdrażaniu </w:t>
        </w:r>
        <w:r w:rsidRPr="00FD7784">
          <w:rPr>
            <w:rStyle w:val="Hipercze"/>
            <w:rFonts w:cs="Arial"/>
            <w:spacing w:val="-4"/>
            <w:sz w:val="24"/>
            <w:szCs w:val="24"/>
          </w:rPr>
          <w:t>europejskich funduszy strukturalnych i inwestycyjnych</w:t>
        </w:r>
      </w:hyperlink>
      <w:r w:rsidRPr="00431CF6">
        <w:rPr>
          <w:rFonts w:cs="Arial"/>
          <w:color w:val="000000"/>
          <w:spacing w:val="-4"/>
          <w:sz w:val="24"/>
          <w:szCs w:val="24"/>
        </w:rPr>
        <w:t>”, w szczególności załącznik nr III</w:t>
      </w:r>
      <w:r w:rsidRPr="00D51CEC">
        <w:rPr>
          <w:rFonts w:cs="Arial"/>
          <w:color w:val="000000"/>
          <w:sz w:val="24"/>
          <w:szCs w:val="24"/>
        </w:rPr>
        <w:t>.</w:t>
      </w:r>
    </w:p>
    <w:p w14:paraId="68A68CE7" w14:textId="4D8158C7" w:rsidR="008350CB" w:rsidRPr="00D51CEC" w:rsidRDefault="008350CB" w:rsidP="002D0EC2">
      <w:pPr>
        <w:spacing w:before="24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>Konwencja o Prawach Osób Niepełnosprawnych sporządzon</w:t>
      </w:r>
      <w:r w:rsidR="00ED1401">
        <w:rPr>
          <w:rFonts w:cs="Arial"/>
          <w:b/>
          <w:bCs/>
          <w:color w:val="000000"/>
          <w:sz w:val="24"/>
          <w:szCs w:val="24"/>
        </w:rPr>
        <w:t>a</w:t>
      </w:r>
      <w:r w:rsidRPr="00D51CEC">
        <w:rPr>
          <w:rFonts w:cs="Arial"/>
          <w:b/>
          <w:bCs/>
          <w:color w:val="000000"/>
          <w:sz w:val="24"/>
          <w:szCs w:val="24"/>
        </w:rPr>
        <w:t xml:space="preserve"> w Nowym Jorku dnia 13 grudnia 2006 r. </w:t>
      </w:r>
    </w:p>
    <w:p w14:paraId="58785BFF" w14:textId="509A92C5" w:rsidR="00FD7784" w:rsidRDefault="00FD7784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zapisami Konwencji o Prawach Osób Niepełnosprawnych, sporządzon</w:t>
      </w:r>
      <w:r w:rsidR="00ED1401">
        <w:rPr>
          <w:rFonts w:cs="Arial"/>
          <w:color w:val="000000"/>
          <w:sz w:val="24"/>
          <w:szCs w:val="24"/>
        </w:rPr>
        <w:t>ej</w:t>
      </w:r>
      <w:r w:rsidRPr="00FD7784">
        <w:rPr>
          <w:rFonts w:cs="Arial"/>
          <w:color w:val="000000"/>
          <w:sz w:val="24"/>
          <w:szCs w:val="24"/>
        </w:rPr>
        <w:t xml:space="preserve"> w Nowym Jorku dnia 13 grudnia 2006 r. (Dz. U. z 2012 r. poz. 1169, z późn. zm.)</w:t>
      </w:r>
      <w:r w:rsidR="00ED1401">
        <w:rPr>
          <w:rFonts w:cs="Arial"/>
          <w:color w:val="000000"/>
          <w:sz w:val="24"/>
          <w:szCs w:val="24"/>
        </w:rPr>
        <w:t>.</w:t>
      </w:r>
    </w:p>
    <w:p w14:paraId="1C6E3CED" w14:textId="77777777" w:rsidR="008350CB" w:rsidRPr="00D51CEC" w:rsidRDefault="008350CB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6A2577">
        <w:rPr>
          <w:rFonts w:cs="Arial"/>
          <w:color w:val="000000"/>
          <w:spacing w:val="-4"/>
          <w:sz w:val="24"/>
          <w:szCs w:val="24"/>
        </w:rPr>
        <w:t>Zgodność projektu z Konwencją o Prawach Osób Niepełnosprawnych należy rozumieć</w:t>
      </w:r>
      <w:r w:rsidRPr="00D51CEC">
        <w:rPr>
          <w:rFonts w:cs="Arial"/>
          <w:color w:val="000000"/>
          <w:sz w:val="24"/>
          <w:szCs w:val="24"/>
        </w:rPr>
        <w:t xml:space="preserve">, jako brak sprzeczności pomiędzy zapisami projektu a wymogami tego </w:t>
      </w:r>
      <w:r w:rsidRPr="004173A3">
        <w:rPr>
          <w:rFonts w:cs="Arial"/>
          <w:color w:val="000000"/>
          <w:spacing w:val="-4"/>
          <w:sz w:val="24"/>
          <w:szCs w:val="24"/>
        </w:rPr>
        <w:t>dokumentu lub stwierdzenie, że te wymagania są neutralne wobec zakresu i zawartości</w:t>
      </w:r>
      <w:r w:rsidRPr="00D51CEC">
        <w:rPr>
          <w:rFonts w:cs="Arial"/>
          <w:color w:val="000000"/>
          <w:sz w:val="24"/>
          <w:szCs w:val="24"/>
        </w:rPr>
        <w:t xml:space="preserve"> projektu.</w:t>
      </w:r>
    </w:p>
    <w:bookmarkEnd w:id="115"/>
    <w:p w14:paraId="4C240A2B" w14:textId="325042A4" w:rsidR="000F0895" w:rsidRPr="00053FBF" w:rsidRDefault="0086374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lastRenderedPageBreak/>
        <w:t xml:space="preserve">Państwa obowiązkiem jest 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>informowani</w:t>
      </w:r>
      <w:r w:rsidRPr="00A77BD7">
        <w:rPr>
          <w:rFonts w:cs="Arial"/>
          <w:color w:val="000000"/>
          <w:spacing w:val="-6"/>
          <w:sz w:val="24"/>
          <w:szCs w:val="24"/>
        </w:rPr>
        <w:t>e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 xml:space="preserve"> uczestników projektów o możliwości zgłaszania</w:t>
      </w:r>
      <w:r w:rsidR="00C24879" w:rsidRPr="00DF1608">
        <w:rPr>
          <w:rFonts w:cs="Arial"/>
          <w:color w:val="000000"/>
          <w:sz w:val="24"/>
          <w:szCs w:val="24"/>
        </w:rPr>
        <w:t xml:space="preserve"> do </w:t>
      </w:r>
      <w:r w:rsidR="000F0895" w:rsidRPr="00C56D24">
        <w:rPr>
          <w:rFonts w:cs="Arial"/>
          <w:color w:val="000000"/>
          <w:sz w:val="24"/>
          <w:szCs w:val="24"/>
        </w:rPr>
        <w:t>nas</w:t>
      </w:r>
      <w:r w:rsidR="0029291C" w:rsidRPr="00053FBF">
        <w:rPr>
          <w:rFonts w:cs="Arial"/>
          <w:color w:val="000000"/>
          <w:sz w:val="24"/>
          <w:szCs w:val="24"/>
        </w:rPr>
        <w:t xml:space="preserve"> podejrzenia o niezgodności projektów (operacji) lub realizowanych </w:t>
      </w:r>
      <w:r w:rsidRPr="00053FBF">
        <w:rPr>
          <w:rFonts w:cs="Arial"/>
          <w:color w:val="000000"/>
          <w:sz w:val="24"/>
          <w:szCs w:val="24"/>
        </w:rPr>
        <w:t xml:space="preserve">działań </w:t>
      </w:r>
      <w:r w:rsidR="00AA3A4A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z KPON (</w:t>
      </w:r>
      <w:r w:rsidR="009F4B99" w:rsidRPr="00C56D24">
        <w:rPr>
          <w:rFonts w:cs="Arial"/>
          <w:color w:val="000000"/>
          <w:sz w:val="24"/>
          <w:szCs w:val="24"/>
        </w:rPr>
        <w:t>Z</w:t>
      </w:r>
      <w:r w:rsidR="009F4B99" w:rsidRPr="00053FBF">
        <w:rPr>
          <w:rFonts w:cs="Arial"/>
          <w:color w:val="000000"/>
          <w:sz w:val="24"/>
          <w:szCs w:val="24"/>
        </w:rPr>
        <w:t xml:space="preserve">godnie z procedurą służącą do włączania zapisów KPON do </w:t>
      </w:r>
      <w:r w:rsidR="00BC0747" w:rsidRPr="00053FBF">
        <w:rPr>
          <w:rFonts w:cs="Arial"/>
          <w:color w:val="000000"/>
          <w:sz w:val="24"/>
          <w:szCs w:val="24"/>
        </w:rPr>
        <w:t>p</w:t>
      </w:r>
      <w:r w:rsidR="009F4B99" w:rsidRPr="00053FBF">
        <w:rPr>
          <w:rFonts w:cs="Arial"/>
          <w:color w:val="000000"/>
          <w:sz w:val="24"/>
          <w:szCs w:val="24"/>
        </w:rPr>
        <w:t xml:space="preserve">raktyki wdrażania programów </w:t>
      </w:r>
      <w:r w:rsidR="000F0895" w:rsidRPr="00053FBF">
        <w:rPr>
          <w:rFonts w:cs="Arial"/>
          <w:color w:val="000000"/>
          <w:sz w:val="24"/>
          <w:szCs w:val="24"/>
        </w:rPr>
        <w:t xml:space="preserve">zamieszczoną na </w:t>
      </w:r>
      <w:hyperlink r:id="rId26" w:history="1">
        <w:r w:rsidR="000F0895" w:rsidRPr="00FD7784">
          <w:rPr>
            <w:rStyle w:val="Hipercze"/>
            <w:rFonts w:cs="Arial"/>
            <w:sz w:val="24"/>
            <w:szCs w:val="24"/>
          </w:rPr>
          <w:t>stronie internetowej</w:t>
        </w:r>
        <w:r w:rsidR="00FD7784" w:rsidRPr="00FD7784">
          <w:rPr>
            <w:rStyle w:val="Hipercze"/>
            <w:rFonts w:cs="Arial"/>
            <w:sz w:val="24"/>
            <w:szCs w:val="24"/>
          </w:rPr>
          <w:t xml:space="preserve"> z informacjami na temat</w:t>
        </w:r>
        <w:r w:rsidR="001B7132" w:rsidRPr="00FD7784">
          <w:rPr>
            <w:rStyle w:val="Hipercze"/>
            <w:rFonts w:cs="Arial"/>
            <w:sz w:val="24"/>
            <w:szCs w:val="24"/>
          </w:rPr>
          <w:t xml:space="preserve"> </w:t>
        </w:r>
        <w:r w:rsidR="00FD7784" w:rsidRPr="00FD7784">
          <w:rPr>
            <w:rStyle w:val="Hipercze"/>
            <w:rFonts w:cs="Arial"/>
            <w:sz w:val="24"/>
            <w:szCs w:val="24"/>
          </w:rPr>
          <w:t>r</w:t>
        </w:r>
        <w:r w:rsidR="008350CB" w:rsidRPr="00FD7784">
          <w:rPr>
            <w:rStyle w:val="Hipercze"/>
            <w:rFonts w:cs="Arial"/>
            <w:sz w:val="24"/>
            <w:szCs w:val="24"/>
          </w:rPr>
          <w:t>ealizacj</w:t>
        </w:r>
        <w:r w:rsidR="00FD7784" w:rsidRPr="00FD7784">
          <w:rPr>
            <w:rStyle w:val="Hipercze"/>
            <w:rFonts w:cs="Arial"/>
            <w:sz w:val="24"/>
            <w:szCs w:val="24"/>
          </w:rPr>
          <w:t>i</w:t>
        </w:r>
        <w:r w:rsidR="008350CB" w:rsidRPr="00FD7784">
          <w:rPr>
            <w:rStyle w:val="Hipercze"/>
            <w:rFonts w:cs="Arial"/>
            <w:sz w:val="24"/>
            <w:szCs w:val="24"/>
          </w:rPr>
          <w:t xml:space="preserve"> zasad równościowych</w:t>
        </w:r>
      </w:hyperlink>
      <w:r w:rsidR="00473E08" w:rsidRPr="00DF1608">
        <w:rPr>
          <w:rFonts w:cs="Arial"/>
          <w:color w:val="000000"/>
          <w:sz w:val="24"/>
          <w:szCs w:val="24"/>
        </w:rPr>
        <w:t>)</w:t>
      </w:r>
      <w:r w:rsidR="004307F9" w:rsidRPr="00A77BD7">
        <w:rPr>
          <w:rFonts w:cs="Arial"/>
          <w:sz w:val="24"/>
          <w:szCs w:val="24"/>
        </w:rPr>
        <w:t xml:space="preserve"> </w:t>
      </w:r>
      <w:r w:rsidR="004307F9" w:rsidRPr="00DF1608">
        <w:rPr>
          <w:rFonts w:cs="Arial"/>
          <w:color w:val="000000"/>
          <w:sz w:val="24"/>
          <w:szCs w:val="24"/>
        </w:rPr>
        <w:t xml:space="preserve">poprzez zamieszczenie stosownej informacji na własnej stronie internetowej, a w przypadku 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jej braku w widocznym i ogólnodostępnym dla społeczeństwa miejscu (np. w</w:t>
      </w:r>
      <w:r w:rsidR="00CD2DA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siedzibie,</w:t>
      </w:r>
      <w:r w:rsidR="004307F9" w:rsidRPr="00DF1608">
        <w:rPr>
          <w:rFonts w:cs="Arial"/>
          <w:color w:val="000000"/>
          <w:sz w:val="24"/>
          <w:szCs w:val="24"/>
        </w:rPr>
        <w:t xml:space="preserve"> w miejscu realizacji </w:t>
      </w:r>
      <w:r w:rsidR="00125D01" w:rsidRPr="00C56D24">
        <w:rPr>
          <w:rFonts w:cs="Arial"/>
          <w:color w:val="000000"/>
          <w:sz w:val="24"/>
          <w:szCs w:val="24"/>
        </w:rPr>
        <w:t>p</w:t>
      </w:r>
      <w:r w:rsidR="004307F9" w:rsidRPr="00053FBF">
        <w:rPr>
          <w:rFonts w:cs="Arial"/>
          <w:color w:val="000000"/>
          <w:sz w:val="24"/>
          <w:szCs w:val="24"/>
        </w:rPr>
        <w:t>rojektu).</w:t>
      </w:r>
    </w:p>
    <w:p w14:paraId="1DA6E4B2" w14:textId="77777777" w:rsidR="0029291C" w:rsidRPr="00DF1608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Więcej istotnych i praktycznych informacji w zakresie stosowania zasad równościowych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>znajd</w:t>
      </w:r>
      <w:r w:rsidR="00D7123D">
        <w:rPr>
          <w:rFonts w:cs="Arial"/>
          <w:color w:val="000000"/>
          <w:sz w:val="24"/>
          <w:szCs w:val="24"/>
        </w:rPr>
        <w:t>ą Państwo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stronie internetowej z informacjami na temat realizacji zasad równościowych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 w:rsidR="00B97282">
        <w:rPr>
          <w:rFonts w:cs="Arial"/>
          <w:color w:val="000000"/>
          <w:sz w:val="24"/>
          <w:szCs w:val="24"/>
        </w:rPr>
        <w:t xml:space="preserve">m.in. </w:t>
      </w:r>
      <w:r w:rsidRPr="00DF1608">
        <w:rPr>
          <w:rFonts w:cs="Arial"/>
          <w:color w:val="000000"/>
          <w:sz w:val="24"/>
          <w:szCs w:val="24"/>
        </w:rPr>
        <w:t>w:</w:t>
      </w:r>
    </w:p>
    <w:p w14:paraId="26A048AC" w14:textId="77777777" w:rsidR="0029291C" w:rsidRPr="00BC77BF" w:rsidRDefault="00EF5925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bookmarkStart w:id="116" w:name="_Hlk125096338"/>
      <w:r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bookmarkEnd w:id="116"/>
      <w:r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 xml:space="preserve"> wraz z załącznikami:</w:t>
      </w:r>
    </w:p>
    <w:p w14:paraId="6E10B750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 xml:space="preserve">załącznik nr 1 : </w:t>
      </w:r>
      <w:r w:rsidR="0029291C" w:rsidRPr="00A55DE8">
        <w:rPr>
          <w:rFonts w:cs="Arial"/>
          <w:color w:val="000000"/>
          <w:sz w:val="24"/>
          <w:szCs w:val="24"/>
        </w:rPr>
        <w:t>standard</w:t>
      </w:r>
      <w:r w:rsidR="0029291C" w:rsidRPr="00221A22">
        <w:rPr>
          <w:rFonts w:cs="Arial"/>
          <w:color w:val="000000"/>
          <w:sz w:val="24"/>
          <w:szCs w:val="24"/>
        </w:rPr>
        <w:t xml:space="preserve"> minimum realizacji zasady równości kobiet i</w:t>
      </w:r>
      <w:r w:rsidR="00CC5B99"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>mężczyzn w ramach projektów współfinansowanych z EFS+;</w:t>
      </w:r>
    </w:p>
    <w:p w14:paraId="1255672F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 xml:space="preserve">załącznik nr 2 : </w:t>
      </w:r>
      <w:r w:rsidR="0029291C" w:rsidRPr="00FC2127">
        <w:rPr>
          <w:rFonts w:cs="Arial"/>
          <w:color w:val="000000"/>
          <w:sz w:val="24"/>
          <w:szCs w:val="24"/>
        </w:rPr>
        <w:t>standardy dostępności dla polityki spójności 2021-2027;</w:t>
      </w:r>
    </w:p>
    <w:p w14:paraId="716437EF" w14:textId="77777777" w:rsidR="0029291C" w:rsidRPr="00A77BD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bookmarkStart w:id="117" w:name="_Hlk123738047"/>
      <w:r w:rsidRPr="008368C1">
        <w:rPr>
          <w:rFonts w:cs="Arial"/>
          <w:color w:val="000000"/>
          <w:sz w:val="24"/>
          <w:szCs w:val="24"/>
        </w:rPr>
        <w:t xml:space="preserve">załącznik nr 3 : </w:t>
      </w:r>
      <w:bookmarkEnd w:id="117"/>
      <w:r w:rsidR="009B0602" w:rsidRPr="008368C1">
        <w:rPr>
          <w:rFonts w:cs="Arial"/>
          <w:color w:val="000000"/>
          <w:sz w:val="24"/>
          <w:szCs w:val="24"/>
        </w:rPr>
        <w:t>p</w:t>
      </w:r>
      <w:r w:rsidR="0029291C" w:rsidRPr="008368C1">
        <w:rPr>
          <w:rFonts w:cs="Arial"/>
          <w:color w:val="000000"/>
          <w:sz w:val="24"/>
          <w:szCs w:val="24"/>
        </w:rPr>
        <w:t>rocedur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służąc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do włączania zapisów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023E6A" w:rsidRPr="00A77BD7">
        <w:rPr>
          <w:rFonts w:cs="Arial"/>
          <w:color w:val="000000"/>
          <w:sz w:val="24"/>
          <w:szCs w:val="24"/>
        </w:rPr>
        <w:t>Konwencji o</w:t>
      </w:r>
      <w:r w:rsidR="00CC5B99" w:rsidRPr="00A77BD7">
        <w:rPr>
          <w:rFonts w:cs="Arial"/>
          <w:color w:val="000000"/>
          <w:sz w:val="24"/>
          <w:szCs w:val="24"/>
        </w:rPr>
        <w:t> </w:t>
      </w:r>
      <w:r w:rsidR="00023E6A" w:rsidRPr="00A77BD7">
        <w:rPr>
          <w:rFonts w:cs="Arial"/>
          <w:color w:val="000000"/>
          <w:sz w:val="24"/>
          <w:szCs w:val="24"/>
        </w:rPr>
        <w:t>prawach osób niepełnosprawnych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4C05DE" w:rsidRPr="00A77BD7">
        <w:rPr>
          <w:rFonts w:cs="Arial"/>
          <w:color w:val="000000"/>
          <w:sz w:val="24"/>
          <w:szCs w:val="24"/>
        </w:rPr>
        <w:t>(KPON)</w:t>
      </w:r>
      <w:r w:rsidR="0029291C" w:rsidRPr="00A77BD7">
        <w:rPr>
          <w:rFonts w:cs="Arial"/>
          <w:color w:val="000000"/>
          <w:sz w:val="24"/>
          <w:szCs w:val="24"/>
        </w:rPr>
        <w:t xml:space="preserve"> do praktyki wdrażania programów</w:t>
      </w:r>
      <w:r w:rsidR="00020784" w:rsidRPr="00A77BD7">
        <w:rPr>
          <w:rFonts w:cs="Arial"/>
          <w:color w:val="000000"/>
          <w:sz w:val="24"/>
          <w:szCs w:val="24"/>
        </w:rPr>
        <w:t>;</w:t>
      </w:r>
    </w:p>
    <w:p w14:paraId="2CC2BF11" w14:textId="77777777" w:rsidR="0029291C" w:rsidRPr="00053FBF" w:rsidRDefault="0046093C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hyperlink r:id="rId27" w:history="1"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>Wytyczn</w:t>
        </w:r>
        <w:r w:rsidR="007E07E4" w:rsidRPr="006A2577">
          <w:rPr>
            <w:rStyle w:val="Hipercze"/>
            <w:rFonts w:cs="Arial"/>
            <w:spacing w:val="-4"/>
            <w:sz w:val="24"/>
            <w:szCs w:val="24"/>
          </w:rPr>
          <w:t xml:space="preserve">ych </w:t>
        </w:r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>dotycząc</w:t>
        </w:r>
        <w:r w:rsidR="007E07E4" w:rsidRPr="006A2577">
          <w:rPr>
            <w:rStyle w:val="Hipercze"/>
            <w:rFonts w:cs="Arial"/>
            <w:spacing w:val="-4"/>
            <w:sz w:val="24"/>
            <w:szCs w:val="24"/>
          </w:rPr>
          <w:t>ych</w:t>
        </w:r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 xml:space="preserve"> zapewnienia poszanowania Karty praw podstawowych</w:t>
        </w:r>
        <w:r w:rsidR="00473E08" w:rsidRPr="00FD7784">
          <w:rPr>
            <w:rStyle w:val="Hipercze"/>
            <w:rFonts w:cs="Arial"/>
            <w:sz w:val="24"/>
            <w:szCs w:val="24"/>
          </w:rPr>
          <w:t xml:space="preserve"> Unii Europejskiej przy wdrażaniu europejskich funduszy strukturalnych i inwestycyjnych</w:t>
        </w:r>
      </w:hyperlink>
      <w:r w:rsidR="00020784" w:rsidRPr="00053FBF">
        <w:rPr>
          <w:rFonts w:cs="Arial"/>
          <w:color w:val="000000"/>
          <w:sz w:val="24"/>
          <w:szCs w:val="24"/>
        </w:rPr>
        <w:t>;</w:t>
      </w:r>
    </w:p>
    <w:p w14:paraId="4628B0BD" w14:textId="08C5A159" w:rsidR="00473E08" w:rsidRDefault="0046093C" w:rsidP="00156659">
      <w:pPr>
        <w:numPr>
          <w:ilvl w:val="0"/>
          <w:numId w:val="6"/>
        </w:numPr>
        <w:spacing w:before="60" w:line="360" w:lineRule="auto"/>
        <w:rPr>
          <w:rFonts w:cs="Arial"/>
          <w:color w:val="000000"/>
          <w:sz w:val="24"/>
          <w:szCs w:val="24"/>
        </w:rPr>
      </w:pPr>
      <w:hyperlink r:id="rId28" w:history="1">
        <w:r w:rsidR="007E07E4" w:rsidRPr="00FD7784">
          <w:rPr>
            <w:rStyle w:val="Hipercze"/>
            <w:rFonts w:cs="Arial"/>
            <w:sz w:val="24"/>
            <w:szCs w:val="24"/>
          </w:rPr>
          <w:t xml:space="preserve">Konwencji </w:t>
        </w:r>
        <w:r w:rsidR="00473E08" w:rsidRPr="00FD7784">
          <w:rPr>
            <w:rStyle w:val="Hipercze"/>
            <w:rFonts w:cs="Arial"/>
            <w:sz w:val="24"/>
            <w:szCs w:val="24"/>
          </w:rPr>
          <w:t>o prawach osób niepełnosprawnych</w:t>
        </w:r>
      </w:hyperlink>
      <w:r w:rsidR="00020784">
        <w:rPr>
          <w:rFonts w:cs="Arial"/>
          <w:color w:val="000000"/>
          <w:sz w:val="24"/>
          <w:szCs w:val="24"/>
        </w:rPr>
        <w:t>.</w:t>
      </w:r>
    </w:p>
    <w:p w14:paraId="22111A07" w14:textId="77777777" w:rsidR="00702AF7" w:rsidRPr="00023E6A" w:rsidRDefault="00702AF7" w:rsidP="00A50CA6">
      <w:pPr>
        <w:pStyle w:val="Nagwek1"/>
        <w:numPr>
          <w:ilvl w:val="0"/>
          <w:numId w:val="3"/>
        </w:numPr>
        <w:spacing w:before="360"/>
        <w:ind w:left="850" w:hanging="425"/>
        <w:rPr>
          <w:rFonts w:ascii="Arial" w:hAnsi="Arial"/>
        </w:rPr>
      </w:pPr>
      <w:bookmarkStart w:id="118" w:name="_Toc132701856"/>
      <w:bookmarkStart w:id="119" w:name="_Toc132791246"/>
      <w:bookmarkStart w:id="120" w:name="_Toc122342105"/>
      <w:bookmarkStart w:id="121" w:name="_Toc162256394"/>
      <w:bookmarkEnd w:id="118"/>
      <w:bookmarkEnd w:id="119"/>
      <w:r w:rsidRPr="00023E6A">
        <w:rPr>
          <w:rFonts w:ascii="Arial" w:hAnsi="Arial"/>
        </w:rPr>
        <w:t>Wskaźniki produktu i rezultatu</w:t>
      </w:r>
      <w:bookmarkEnd w:id="120"/>
      <w:bookmarkEnd w:id="121"/>
    </w:p>
    <w:p w14:paraId="05205072" w14:textId="77777777" w:rsidR="00443B0E" w:rsidRPr="00023E6A" w:rsidRDefault="00702AF7" w:rsidP="00A77BD7">
      <w:pPr>
        <w:spacing w:before="0" w:after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W ramach wniosku</w:t>
      </w:r>
      <w:r w:rsidR="001B7132">
        <w:rPr>
          <w:color w:val="000000"/>
          <w:sz w:val="24"/>
        </w:rPr>
        <w:t xml:space="preserve"> </w:t>
      </w:r>
      <w:r w:rsidR="00863743" w:rsidRPr="00023E6A">
        <w:rPr>
          <w:color w:val="000000"/>
          <w:sz w:val="24"/>
        </w:rPr>
        <w:t>określają Państwo</w:t>
      </w:r>
      <w:r w:rsidRPr="00023E6A">
        <w:rPr>
          <w:color w:val="000000"/>
          <w:sz w:val="24"/>
        </w:rPr>
        <w:t xml:space="preserve"> wskaźniki służące pomiarowi celów i działań założonych w projekcie. </w:t>
      </w:r>
    </w:p>
    <w:p w14:paraId="43BAC6FB" w14:textId="70B9497C" w:rsidR="00702AF7" w:rsidRPr="00023E6A" w:rsidRDefault="00FB11CD" w:rsidP="00A77BD7">
      <w:pPr>
        <w:spacing w:before="0" w:after="120" w:line="360" w:lineRule="auto"/>
        <w:rPr>
          <w:color w:val="000000"/>
          <w:sz w:val="24"/>
        </w:rPr>
      </w:pPr>
      <w:r w:rsidRPr="00673D0E">
        <w:rPr>
          <w:color w:val="000000"/>
          <w:sz w:val="24"/>
        </w:rPr>
        <w:t>I</w:t>
      </w:r>
      <w:r w:rsidR="00C90C0A" w:rsidRPr="00673D0E">
        <w:rPr>
          <w:color w:val="000000"/>
          <w:sz w:val="24"/>
        </w:rPr>
        <w:t xml:space="preserve">nformacje w tym zakresie </w:t>
      </w:r>
      <w:r w:rsidR="00C543FA" w:rsidRPr="00673D0E">
        <w:rPr>
          <w:color w:val="000000"/>
          <w:sz w:val="24"/>
        </w:rPr>
        <w:t xml:space="preserve">znajdą Państwo </w:t>
      </w:r>
      <w:r w:rsidR="00C90C0A" w:rsidRPr="00A72813">
        <w:rPr>
          <w:color w:val="000000"/>
          <w:sz w:val="24"/>
        </w:rPr>
        <w:t>w</w:t>
      </w:r>
      <w:r w:rsidR="00702AF7" w:rsidRPr="00A72813">
        <w:rPr>
          <w:color w:val="000000"/>
          <w:sz w:val="24"/>
        </w:rPr>
        <w:t xml:space="preserve"> </w:t>
      </w:r>
      <w:r w:rsidR="00702AF7" w:rsidRPr="00E14CDA">
        <w:rPr>
          <w:color w:val="000000"/>
          <w:sz w:val="24"/>
        </w:rPr>
        <w:t>Załącznik</w:t>
      </w:r>
      <w:r w:rsidR="00C90C0A" w:rsidRPr="00E14CDA">
        <w:rPr>
          <w:color w:val="000000"/>
          <w:sz w:val="24"/>
        </w:rPr>
        <w:t>u</w:t>
      </w:r>
      <w:r w:rsidR="00702AF7" w:rsidRPr="00E14CDA">
        <w:rPr>
          <w:color w:val="000000"/>
          <w:sz w:val="24"/>
        </w:rPr>
        <w:t xml:space="preserve"> nr </w:t>
      </w:r>
      <w:r w:rsidR="008B1582">
        <w:rPr>
          <w:color w:val="000000"/>
          <w:sz w:val="24"/>
        </w:rPr>
        <w:t>2</w:t>
      </w:r>
      <w:r w:rsidR="008B1582" w:rsidRPr="00A72813">
        <w:rPr>
          <w:color w:val="000000"/>
          <w:sz w:val="24"/>
        </w:rPr>
        <w:t xml:space="preserve"> </w:t>
      </w:r>
      <w:r w:rsidR="00702AF7" w:rsidRPr="00A72813">
        <w:rPr>
          <w:color w:val="000000"/>
          <w:sz w:val="24"/>
        </w:rPr>
        <w:t>do Regulaminu</w:t>
      </w:r>
      <w:r w:rsidR="00702AF7" w:rsidRPr="00023E6A">
        <w:rPr>
          <w:color w:val="000000"/>
          <w:sz w:val="24"/>
        </w:rPr>
        <w:t xml:space="preserve">. </w:t>
      </w:r>
    </w:p>
    <w:p w14:paraId="6F707368" w14:textId="77777777" w:rsidR="00702AF7" w:rsidRPr="00023E6A" w:rsidRDefault="00702AF7" w:rsidP="00702AF7">
      <w:pPr>
        <w:spacing w:before="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Zasady realizacji wskaźników na etapie wdrażania projektu oraz w okresie trwałości projektu regulują zapisy umowy o dofinansowanie projektu.</w:t>
      </w:r>
    </w:p>
    <w:p w14:paraId="48085005" w14:textId="77777777" w:rsidR="00702AF7" w:rsidRPr="00023E6A" w:rsidRDefault="00702AF7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22" w:name="_Toc122342106"/>
      <w:bookmarkStart w:id="123" w:name="_Toc162256395"/>
      <w:r w:rsidRPr="00023E6A">
        <w:rPr>
          <w:rFonts w:ascii="Arial" w:hAnsi="Arial"/>
        </w:rPr>
        <w:lastRenderedPageBreak/>
        <w:t>Kryteria wyboru projektów wraz z podaniem ich znaczenia</w:t>
      </w:r>
      <w:bookmarkEnd w:id="122"/>
      <w:bookmarkEnd w:id="123"/>
    </w:p>
    <w:p w14:paraId="01F2B7BF" w14:textId="345E6566" w:rsidR="00702AF7" w:rsidRPr="00023E6A" w:rsidRDefault="00702AF7" w:rsidP="001E1676">
      <w:pPr>
        <w:spacing w:before="0" w:after="120" w:line="360" w:lineRule="auto"/>
        <w:rPr>
          <w:color w:val="000000"/>
          <w:sz w:val="24"/>
        </w:rPr>
      </w:pPr>
      <w:r w:rsidRPr="000708E3">
        <w:rPr>
          <w:color w:val="000000"/>
          <w:sz w:val="24"/>
        </w:rPr>
        <w:t xml:space="preserve">Kryteria wyboru projektów zostały zatwierdzone </w:t>
      </w:r>
      <w:r w:rsidRPr="00306A9E">
        <w:rPr>
          <w:color w:val="000000"/>
          <w:sz w:val="24"/>
        </w:rPr>
        <w:t>Uchwałą nr</w:t>
      </w:r>
      <w:r w:rsidR="002D0EC2" w:rsidRPr="00306A9E">
        <w:rPr>
          <w:color w:val="000000"/>
          <w:sz w:val="24"/>
        </w:rPr>
        <w:t xml:space="preserve"> </w:t>
      </w:r>
      <w:r w:rsidR="005D63E3" w:rsidRPr="00306A9E">
        <w:rPr>
          <w:color w:val="000000"/>
          <w:sz w:val="24"/>
        </w:rPr>
        <w:t>83</w:t>
      </w:r>
      <w:r w:rsidR="002D2A56" w:rsidRPr="00306A9E">
        <w:rPr>
          <w:color w:val="000000"/>
          <w:sz w:val="24"/>
        </w:rPr>
        <w:t>/</w:t>
      </w:r>
      <w:r w:rsidR="005D63E3" w:rsidRPr="00306A9E">
        <w:rPr>
          <w:color w:val="000000"/>
          <w:sz w:val="24"/>
        </w:rPr>
        <w:t>24</w:t>
      </w:r>
      <w:r w:rsidR="002D2A56" w:rsidRPr="00306A9E">
        <w:rPr>
          <w:color w:val="000000"/>
          <w:sz w:val="24"/>
        </w:rPr>
        <w:t xml:space="preserve"> </w:t>
      </w:r>
      <w:r w:rsidR="005F1A6D" w:rsidRPr="00306A9E">
        <w:rPr>
          <w:color w:val="000000"/>
          <w:sz w:val="24"/>
        </w:rPr>
        <w:t>K</w:t>
      </w:r>
      <w:r w:rsidR="002D0EC2" w:rsidRPr="00306A9E">
        <w:rPr>
          <w:color w:val="000000"/>
          <w:sz w:val="24"/>
        </w:rPr>
        <w:t>omitetu</w:t>
      </w:r>
      <w:r w:rsidR="002D0EC2">
        <w:rPr>
          <w:color w:val="000000"/>
          <w:spacing w:val="-4"/>
          <w:sz w:val="24"/>
        </w:rPr>
        <w:t xml:space="preserve"> </w:t>
      </w:r>
      <w:r w:rsidR="005F1A6D" w:rsidRPr="00872EF0">
        <w:rPr>
          <w:color w:val="000000"/>
          <w:spacing w:val="-4"/>
          <w:sz w:val="24"/>
        </w:rPr>
        <w:t>M</w:t>
      </w:r>
      <w:r w:rsidR="002D0EC2">
        <w:rPr>
          <w:color w:val="000000"/>
          <w:spacing w:val="-4"/>
          <w:sz w:val="24"/>
        </w:rPr>
        <w:t>onitorującego</w:t>
      </w:r>
      <w:r w:rsidRPr="00872EF0">
        <w:rPr>
          <w:color w:val="000000"/>
          <w:spacing w:val="-4"/>
          <w:sz w:val="24"/>
        </w:rPr>
        <w:t xml:space="preserve"> </w:t>
      </w:r>
      <w:r w:rsidR="002D0EC2">
        <w:rPr>
          <w:color w:val="000000"/>
          <w:spacing w:val="-4"/>
          <w:sz w:val="24"/>
        </w:rPr>
        <w:t xml:space="preserve">Program </w:t>
      </w:r>
      <w:r w:rsidRPr="00872EF0">
        <w:rPr>
          <w:color w:val="000000"/>
          <w:spacing w:val="-4"/>
          <w:sz w:val="24"/>
        </w:rPr>
        <w:t>F</w:t>
      </w:r>
      <w:r w:rsidR="002D0EC2">
        <w:rPr>
          <w:color w:val="000000"/>
          <w:spacing w:val="-4"/>
          <w:sz w:val="24"/>
        </w:rPr>
        <w:t xml:space="preserve">undusze </w:t>
      </w:r>
      <w:r w:rsidRPr="00872EF0">
        <w:rPr>
          <w:color w:val="000000"/>
          <w:spacing w:val="-4"/>
          <w:sz w:val="24"/>
        </w:rPr>
        <w:t>E</w:t>
      </w:r>
      <w:r w:rsidR="002D0EC2">
        <w:rPr>
          <w:color w:val="000000"/>
          <w:spacing w:val="-4"/>
          <w:sz w:val="24"/>
        </w:rPr>
        <w:t xml:space="preserve">uropejskie dla </w:t>
      </w:r>
      <w:r w:rsidRPr="00872EF0">
        <w:rPr>
          <w:color w:val="000000"/>
          <w:spacing w:val="-4"/>
          <w:sz w:val="24"/>
        </w:rPr>
        <w:t>D</w:t>
      </w:r>
      <w:r w:rsidR="002D0EC2">
        <w:rPr>
          <w:color w:val="000000"/>
          <w:spacing w:val="-4"/>
          <w:sz w:val="24"/>
        </w:rPr>
        <w:t>olnego Śląska 2021-2027</w:t>
      </w:r>
      <w:r w:rsidRPr="00023E6A">
        <w:rPr>
          <w:color w:val="000000"/>
          <w:sz w:val="24"/>
        </w:rPr>
        <w:t xml:space="preserve"> </w:t>
      </w:r>
      <w:r w:rsidR="002D0EC2" w:rsidRPr="002D0EC2">
        <w:rPr>
          <w:color w:val="000000"/>
          <w:sz w:val="24"/>
        </w:rPr>
        <w:t xml:space="preserve">z dnia </w:t>
      </w:r>
      <w:r w:rsidR="00D70845">
        <w:rPr>
          <w:color w:val="000000"/>
          <w:sz w:val="24"/>
        </w:rPr>
        <w:br/>
      </w:r>
      <w:r w:rsidR="005D63E3" w:rsidRPr="00306A9E">
        <w:rPr>
          <w:color w:val="000000"/>
          <w:sz w:val="24"/>
        </w:rPr>
        <w:t>26 marca</w:t>
      </w:r>
      <w:r w:rsidR="00D70845" w:rsidRPr="002D0EC2">
        <w:rPr>
          <w:color w:val="000000"/>
          <w:sz w:val="24"/>
        </w:rPr>
        <w:t xml:space="preserve"> </w:t>
      </w:r>
      <w:r w:rsidR="002D0EC2" w:rsidRPr="002D0EC2">
        <w:rPr>
          <w:color w:val="000000"/>
          <w:sz w:val="24"/>
        </w:rPr>
        <w:t>202</w:t>
      </w:r>
      <w:r w:rsidR="0099126C">
        <w:rPr>
          <w:color w:val="000000"/>
          <w:sz w:val="24"/>
        </w:rPr>
        <w:t>4</w:t>
      </w:r>
      <w:r w:rsidR="002D0EC2" w:rsidRPr="002D0EC2">
        <w:rPr>
          <w:color w:val="000000"/>
          <w:sz w:val="24"/>
        </w:rPr>
        <w:t xml:space="preserve"> </w:t>
      </w:r>
      <w:r w:rsidR="002D0EC2">
        <w:rPr>
          <w:color w:val="000000"/>
          <w:sz w:val="24"/>
        </w:rPr>
        <w:t xml:space="preserve">r. </w:t>
      </w:r>
      <w:r w:rsidRPr="00872EF0">
        <w:rPr>
          <w:color w:val="000000"/>
          <w:spacing w:val="-4"/>
          <w:sz w:val="24"/>
        </w:rPr>
        <w:t xml:space="preserve">w sprawie </w:t>
      </w:r>
      <w:r w:rsidR="001E1676" w:rsidRPr="00872EF0">
        <w:rPr>
          <w:color w:val="000000"/>
          <w:spacing w:val="-4"/>
          <w:sz w:val="24"/>
        </w:rPr>
        <w:t>zatwierdzenia kryteri</w:t>
      </w:r>
      <w:r w:rsidR="00863893">
        <w:rPr>
          <w:color w:val="000000"/>
          <w:spacing w:val="-4"/>
          <w:sz w:val="24"/>
        </w:rPr>
        <w:t>ów</w:t>
      </w:r>
      <w:r w:rsidR="001E1676" w:rsidRPr="00872EF0">
        <w:rPr>
          <w:color w:val="000000"/>
          <w:spacing w:val="-4"/>
          <w:sz w:val="24"/>
        </w:rPr>
        <w:t xml:space="preserve"> wyboru projektów </w:t>
      </w:r>
      <w:r w:rsidR="004011F3" w:rsidRPr="004011F3">
        <w:rPr>
          <w:color w:val="000000"/>
          <w:sz w:val="24"/>
        </w:rPr>
        <w:t>dla Działania 7.</w:t>
      </w:r>
      <w:r w:rsidR="00863893">
        <w:rPr>
          <w:color w:val="000000"/>
          <w:sz w:val="24"/>
        </w:rPr>
        <w:t>4</w:t>
      </w:r>
      <w:r w:rsidR="004011F3" w:rsidRPr="004011F3">
        <w:rPr>
          <w:color w:val="000000"/>
          <w:sz w:val="24"/>
        </w:rPr>
        <w:t xml:space="preserve"> </w:t>
      </w:r>
      <w:r w:rsidR="00107D3E">
        <w:rPr>
          <w:color w:val="000000"/>
          <w:sz w:val="24"/>
        </w:rPr>
        <w:t>A</w:t>
      </w:r>
      <w:r w:rsidR="00863893">
        <w:rPr>
          <w:color w:val="000000"/>
          <w:sz w:val="24"/>
        </w:rPr>
        <w:t>daptacja do zmian</w:t>
      </w:r>
      <w:r w:rsidR="00107D3E">
        <w:rPr>
          <w:color w:val="000000"/>
          <w:sz w:val="24"/>
        </w:rPr>
        <w:t xml:space="preserve"> na rynku pracy </w:t>
      </w:r>
      <w:r w:rsidR="001E1676" w:rsidRPr="001E1676">
        <w:rPr>
          <w:color w:val="000000"/>
          <w:sz w:val="24"/>
        </w:rPr>
        <w:t>w ramach Programu Fundusze Europejskie dla Dolnego Śląska 2021-2027</w:t>
      </w:r>
      <w:r w:rsidR="004011F3">
        <w:rPr>
          <w:color w:val="000000"/>
          <w:sz w:val="24"/>
        </w:rPr>
        <w:t xml:space="preserve"> </w:t>
      </w:r>
      <w:r w:rsidR="004011F3" w:rsidRPr="004011F3">
        <w:rPr>
          <w:color w:val="000000"/>
          <w:sz w:val="24"/>
        </w:rPr>
        <w:t>(na</w:t>
      </w:r>
      <w:r w:rsidR="004011F3" w:rsidRPr="00306A9E">
        <w:rPr>
          <w:color w:val="000000"/>
          <w:sz w:val="24"/>
        </w:rPr>
        <w:t>b</w:t>
      </w:r>
      <w:r w:rsidR="005D63E3" w:rsidRPr="00306A9E">
        <w:rPr>
          <w:color w:val="000000"/>
          <w:sz w:val="24"/>
        </w:rPr>
        <w:t>ó</w:t>
      </w:r>
      <w:r w:rsidR="004011F3" w:rsidRPr="00306A9E">
        <w:rPr>
          <w:color w:val="000000"/>
          <w:sz w:val="24"/>
        </w:rPr>
        <w:t>r konkurencyjn</w:t>
      </w:r>
      <w:r w:rsidR="005D63E3" w:rsidRPr="00306A9E">
        <w:rPr>
          <w:color w:val="000000"/>
          <w:sz w:val="24"/>
        </w:rPr>
        <w:t>y</w:t>
      </w:r>
      <w:r w:rsidR="004011F3" w:rsidRPr="00306A9E">
        <w:rPr>
          <w:color w:val="000000"/>
          <w:sz w:val="24"/>
        </w:rPr>
        <w:t xml:space="preserve"> w</w:t>
      </w:r>
      <w:r w:rsidR="004011F3" w:rsidRPr="004011F3">
        <w:rPr>
          <w:color w:val="000000"/>
          <w:sz w:val="24"/>
        </w:rPr>
        <w:t xml:space="preserve"> ramach typu operacji 7.</w:t>
      </w:r>
      <w:r w:rsidR="00863893">
        <w:rPr>
          <w:color w:val="000000"/>
          <w:sz w:val="24"/>
        </w:rPr>
        <w:t>4.E</w:t>
      </w:r>
      <w:r w:rsidR="004011F3" w:rsidRPr="004011F3">
        <w:rPr>
          <w:color w:val="000000"/>
          <w:sz w:val="24"/>
        </w:rPr>
        <w:t>)</w:t>
      </w:r>
      <w:r w:rsidRPr="00023E6A">
        <w:rPr>
          <w:color w:val="000000"/>
          <w:sz w:val="24"/>
        </w:rPr>
        <w:t xml:space="preserve"> i są zamieszczone na stronie </w:t>
      </w:r>
      <w:r w:rsidR="001E1676" w:rsidRPr="001E1676">
        <w:rPr>
          <w:color w:val="000000"/>
          <w:sz w:val="24"/>
        </w:rPr>
        <w:t>internetowej:</w:t>
      </w:r>
      <w:r w:rsidR="001B7132">
        <w:rPr>
          <w:color w:val="000000"/>
          <w:sz w:val="24"/>
        </w:rPr>
        <w:t xml:space="preserve"> </w:t>
      </w:r>
      <w:hyperlink r:id="rId29" w:history="1">
        <w:r w:rsidR="001E1676" w:rsidRPr="001E1676">
          <w:rPr>
            <w:rStyle w:val="Hipercze"/>
            <w:sz w:val="24"/>
          </w:rPr>
          <w:t>Kryteria KM FEDS 2021-2027</w:t>
        </w:r>
      </w:hyperlink>
      <w:r w:rsidR="001E1676" w:rsidRPr="001E1676">
        <w:rPr>
          <w:color w:val="000000"/>
          <w:sz w:val="24"/>
        </w:rPr>
        <w:t>.</w:t>
      </w:r>
    </w:p>
    <w:p w14:paraId="577FCB64" w14:textId="5EB058FB" w:rsidR="00702AF7" w:rsidRPr="009267D4" w:rsidRDefault="00702AF7" w:rsidP="00DF1608">
      <w:pPr>
        <w:spacing w:before="0" w:line="360" w:lineRule="auto"/>
        <w:rPr>
          <w:color w:val="000000"/>
          <w:sz w:val="24"/>
        </w:rPr>
      </w:pPr>
      <w:r w:rsidRPr="009267D4">
        <w:rPr>
          <w:color w:val="000000"/>
          <w:spacing w:val="-2"/>
          <w:sz w:val="24"/>
        </w:rPr>
        <w:t xml:space="preserve">Kryteria wyboru projektów obowiązujące w naborze zostały opisane w </w:t>
      </w:r>
      <w:r w:rsidRPr="00CD41DE">
        <w:rPr>
          <w:color w:val="000000"/>
          <w:spacing w:val="-2"/>
          <w:sz w:val="24"/>
        </w:rPr>
        <w:t xml:space="preserve">Załączniku nr </w:t>
      </w:r>
      <w:r w:rsidR="008B1582" w:rsidRPr="00CD41DE">
        <w:rPr>
          <w:color w:val="000000"/>
          <w:spacing w:val="-2"/>
          <w:sz w:val="24"/>
        </w:rPr>
        <w:t>1</w:t>
      </w:r>
      <w:r w:rsidR="008B1582" w:rsidRPr="009267D4">
        <w:rPr>
          <w:color w:val="000000"/>
          <w:sz w:val="24"/>
        </w:rPr>
        <w:t xml:space="preserve"> </w:t>
      </w:r>
      <w:r w:rsidRPr="009267D4">
        <w:rPr>
          <w:color w:val="000000"/>
          <w:sz w:val="24"/>
        </w:rPr>
        <w:t xml:space="preserve">do </w:t>
      </w:r>
      <w:r w:rsidR="00440CDB" w:rsidRPr="009267D4">
        <w:rPr>
          <w:color w:val="000000"/>
          <w:sz w:val="24"/>
        </w:rPr>
        <w:t>Regulaminu</w:t>
      </w:r>
      <w:r w:rsidRPr="009267D4">
        <w:rPr>
          <w:color w:val="000000"/>
          <w:sz w:val="24"/>
        </w:rPr>
        <w:t>.</w:t>
      </w:r>
    </w:p>
    <w:p w14:paraId="5CAA8D3A" w14:textId="06F55234" w:rsidR="0081505F" w:rsidRPr="00023E6A" w:rsidRDefault="000850F8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24" w:name="_Wzór_wniosku_o"/>
      <w:bookmarkStart w:id="125" w:name="_Toc122342107"/>
      <w:bookmarkStart w:id="126" w:name="_Toc162256396"/>
      <w:bookmarkEnd w:id="124"/>
      <w:r>
        <w:rPr>
          <w:rFonts w:ascii="Arial" w:hAnsi="Arial"/>
        </w:rPr>
        <w:t>W</w:t>
      </w:r>
      <w:r w:rsidR="0081505F" w:rsidRPr="00023E6A">
        <w:rPr>
          <w:rFonts w:ascii="Arial" w:hAnsi="Arial"/>
        </w:rPr>
        <w:t>nios</w:t>
      </w:r>
      <w:r>
        <w:rPr>
          <w:rFonts w:ascii="Arial" w:hAnsi="Arial"/>
        </w:rPr>
        <w:t>ek</w:t>
      </w:r>
      <w:r w:rsidR="0081505F" w:rsidRPr="00023E6A">
        <w:rPr>
          <w:rFonts w:ascii="Arial" w:hAnsi="Arial"/>
        </w:rPr>
        <w:t xml:space="preserve"> o dofinansowanie projektu</w:t>
      </w:r>
      <w:bookmarkEnd w:id="125"/>
      <w:r w:rsidR="009442B4">
        <w:rPr>
          <w:rFonts w:ascii="Arial" w:hAnsi="Arial"/>
        </w:rPr>
        <w:t xml:space="preserve"> wraz z załącznikami</w:t>
      </w:r>
      <w:bookmarkEnd w:id="126"/>
    </w:p>
    <w:p w14:paraId="15F8C902" w14:textId="30D93BB4" w:rsidR="0081505F" w:rsidRPr="00E56B24" w:rsidRDefault="000850F8" w:rsidP="00DF1608">
      <w:pPr>
        <w:pStyle w:val="Nagwek"/>
        <w:spacing w:before="120" w:after="120" w:line="360" w:lineRule="auto"/>
        <w:rPr>
          <w:rFonts w:eastAsia="Calibri"/>
        </w:rPr>
      </w:pPr>
      <w:bookmarkStart w:id="127" w:name="_Hlk104383194"/>
      <w:r>
        <w:rPr>
          <w:rFonts w:eastAsia="Calibri"/>
          <w:color w:val="000000"/>
          <w:sz w:val="24"/>
        </w:rPr>
        <w:t>Wniosek o dofinansowanie wypełnia</w:t>
      </w:r>
      <w:r w:rsidR="0088075F">
        <w:rPr>
          <w:rFonts w:eastAsia="Calibri"/>
          <w:color w:val="000000"/>
          <w:sz w:val="24"/>
        </w:rPr>
        <w:t>ją</w:t>
      </w:r>
      <w:r>
        <w:rPr>
          <w:rFonts w:eastAsia="Calibri"/>
          <w:color w:val="000000"/>
          <w:sz w:val="24"/>
        </w:rPr>
        <w:t xml:space="preserve"> Państwo zgodnie z </w:t>
      </w:r>
      <w:r w:rsidR="00A9452D" w:rsidRPr="00E56B24">
        <w:rPr>
          <w:rFonts w:eastAsia="Calibri"/>
          <w:color w:val="000000"/>
          <w:sz w:val="24"/>
        </w:rPr>
        <w:t>Instrukcj</w:t>
      </w:r>
      <w:r>
        <w:rPr>
          <w:rFonts w:eastAsia="Calibri"/>
          <w:color w:val="000000"/>
          <w:sz w:val="24"/>
        </w:rPr>
        <w:t>ą</w:t>
      </w:r>
      <w:r w:rsidR="00A9452D" w:rsidRPr="00E56B24">
        <w:rPr>
          <w:rFonts w:eastAsia="Calibri"/>
          <w:color w:val="000000"/>
          <w:sz w:val="24"/>
        </w:rPr>
        <w:t xml:space="preserve"> wypełniania wniosku o dofinansowanie projektu </w:t>
      </w:r>
      <w:r w:rsidR="002D0EC2">
        <w:rPr>
          <w:rFonts w:eastAsia="Calibri"/>
          <w:color w:val="000000"/>
          <w:sz w:val="24"/>
        </w:rPr>
        <w:t xml:space="preserve">w systemie SOWA EFS </w:t>
      </w:r>
      <w:r w:rsidR="00A9452D" w:rsidRPr="00E56B24">
        <w:rPr>
          <w:rFonts w:eastAsia="Calibri"/>
          <w:color w:val="000000"/>
          <w:sz w:val="24"/>
        </w:rPr>
        <w:t>w ramach</w:t>
      </w:r>
      <w:r w:rsidR="002D0EC2">
        <w:rPr>
          <w:rFonts w:eastAsia="Calibri"/>
          <w:color w:val="000000"/>
          <w:sz w:val="24"/>
        </w:rPr>
        <w:t xml:space="preserve"> programu</w:t>
      </w:r>
      <w:r w:rsidR="00A9452D" w:rsidRPr="00E56B24">
        <w:rPr>
          <w:rFonts w:eastAsia="Calibri"/>
          <w:color w:val="000000"/>
          <w:sz w:val="24"/>
        </w:rPr>
        <w:t xml:space="preserve"> FEDS 2021-2027</w:t>
      </w:r>
      <w:r>
        <w:rPr>
          <w:rFonts w:eastAsia="Calibri"/>
          <w:color w:val="000000"/>
          <w:sz w:val="24"/>
        </w:rPr>
        <w:t xml:space="preserve">, </w:t>
      </w:r>
      <w:r w:rsidR="00FC67C5">
        <w:rPr>
          <w:rFonts w:eastAsia="Calibri"/>
          <w:color w:val="000000"/>
          <w:sz w:val="24"/>
        </w:rPr>
        <w:t>dostępn</w:t>
      </w:r>
      <w:r w:rsidR="00312C65">
        <w:rPr>
          <w:rFonts w:eastAsia="Calibri"/>
          <w:color w:val="000000"/>
          <w:sz w:val="24"/>
        </w:rPr>
        <w:t>ą</w:t>
      </w:r>
      <w:r w:rsidR="0081505F" w:rsidRPr="00E56B24">
        <w:rPr>
          <w:rFonts w:eastAsia="Calibri"/>
          <w:color w:val="000000"/>
          <w:sz w:val="24"/>
        </w:rPr>
        <w:t xml:space="preserve"> </w:t>
      </w:r>
      <w:r w:rsidR="00420567">
        <w:rPr>
          <w:rFonts w:eastAsia="Calibri"/>
          <w:color w:val="000000"/>
          <w:sz w:val="24"/>
        </w:rPr>
        <w:t xml:space="preserve">wraz z Regulaminem </w:t>
      </w:r>
      <w:r w:rsidR="0081505F" w:rsidRPr="00E56B24">
        <w:rPr>
          <w:rFonts w:eastAsia="Calibri"/>
          <w:color w:val="000000"/>
          <w:sz w:val="24"/>
        </w:rPr>
        <w:t>na</w:t>
      </w:r>
      <w:r w:rsidR="00482532">
        <w:rPr>
          <w:rFonts w:eastAsia="Calibri"/>
          <w:color w:val="000000"/>
          <w:sz w:val="24"/>
        </w:rPr>
        <w:t xml:space="preserve"> </w:t>
      </w:r>
      <w:hyperlink r:id="rId30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8F7064">
        <w:rPr>
          <w:rFonts w:eastAsia="Calibri"/>
          <w:color w:val="000000"/>
          <w:sz w:val="24"/>
        </w:rPr>
        <w:t>, w sekcji „Nabory”</w:t>
      </w:r>
      <w:r w:rsidR="003809F8" w:rsidRPr="00DF1608">
        <w:rPr>
          <w:rFonts w:eastAsia="Calibri"/>
          <w:color w:val="000000"/>
          <w:sz w:val="24"/>
        </w:rPr>
        <w:t>.</w:t>
      </w:r>
    </w:p>
    <w:p w14:paraId="04440A87" w14:textId="1E91C0ED" w:rsidR="001F50CD" w:rsidRPr="00023E6A" w:rsidRDefault="00523423" w:rsidP="00CD41DE">
      <w:pPr>
        <w:spacing w:before="0" w:after="360" w:line="360" w:lineRule="auto"/>
        <w:rPr>
          <w:rFonts w:eastAsia="Calibri"/>
          <w:color w:val="000000"/>
          <w:sz w:val="24"/>
        </w:rPr>
      </w:pPr>
      <w:bookmarkStart w:id="128" w:name="_Wykaz_załączników_"/>
      <w:bookmarkEnd w:id="127"/>
      <w:bookmarkEnd w:id="128"/>
      <w:r>
        <w:rPr>
          <w:rFonts w:eastAsia="Calibri" w:cs="Arial"/>
          <w:color w:val="000000"/>
          <w:spacing w:val="2"/>
          <w:sz w:val="24"/>
          <w:szCs w:val="24"/>
        </w:rPr>
        <w:t>Do wniosku dołącz</w:t>
      </w:r>
      <w:r w:rsidR="00BD5DD7">
        <w:rPr>
          <w:rFonts w:eastAsia="Calibri" w:cs="Arial"/>
          <w:color w:val="000000"/>
          <w:spacing w:val="2"/>
          <w:sz w:val="24"/>
          <w:szCs w:val="24"/>
        </w:rPr>
        <w:t>ają Państwo</w:t>
      </w:r>
      <w:r>
        <w:rPr>
          <w:rFonts w:eastAsia="Calibri" w:cs="Arial"/>
          <w:color w:val="000000"/>
          <w:spacing w:val="2"/>
          <w:sz w:val="24"/>
          <w:szCs w:val="24"/>
        </w:rPr>
        <w:t xml:space="preserve"> statut </w:t>
      </w:r>
      <w:r w:rsidR="009442B4">
        <w:rPr>
          <w:rFonts w:eastAsia="Calibri" w:cs="Arial"/>
          <w:color w:val="000000"/>
          <w:spacing w:val="2"/>
          <w:sz w:val="24"/>
          <w:szCs w:val="24"/>
        </w:rPr>
        <w:t>W</w:t>
      </w:r>
      <w:r>
        <w:rPr>
          <w:rFonts w:eastAsia="Calibri" w:cs="Arial"/>
          <w:color w:val="000000"/>
          <w:spacing w:val="2"/>
          <w:sz w:val="24"/>
          <w:szCs w:val="24"/>
        </w:rPr>
        <w:t>nioskodawcy oraz inne załączniki wymienione w kryteriach wyboru projektu</w:t>
      </w:r>
      <w:r w:rsidR="002C5A29">
        <w:rPr>
          <w:rFonts w:eastAsia="Calibri" w:cs="Arial"/>
          <w:color w:val="000000"/>
          <w:spacing w:val="2"/>
          <w:sz w:val="24"/>
          <w:szCs w:val="24"/>
        </w:rPr>
        <w:t>, o ile konieczność ich dołączenia wynika  z zapisu danego kryterium.</w:t>
      </w:r>
      <w:r>
        <w:rPr>
          <w:rFonts w:eastAsia="Calibri" w:cs="Arial"/>
          <w:color w:val="000000"/>
          <w:spacing w:val="2"/>
          <w:sz w:val="24"/>
          <w:szCs w:val="24"/>
        </w:rPr>
        <w:t xml:space="preserve"> </w:t>
      </w:r>
    </w:p>
    <w:p w14:paraId="41548461" w14:textId="6321B95F" w:rsidR="00D913F1" w:rsidRPr="00023E6A" w:rsidRDefault="00111B5A" w:rsidP="00A519D2">
      <w:pPr>
        <w:pStyle w:val="Nagwek1"/>
        <w:numPr>
          <w:ilvl w:val="0"/>
          <w:numId w:val="3"/>
        </w:numPr>
        <w:spacing w:before="360"/>
        <w:ind w:left="709" w:hanging="357"/>
        <w:rPr>
          <w:rFonts w:ascii="Arial" w:hAnsi="Arial"/>
        </w:rPr>
      </w:pPr>
      <w:bookmarkStart w:id="129" w:name="_Toc132701860"/>
      <w:bookmarkStart w:id="130" w:name="_Toc132791250"/>
      <w:bookmarkStart w:id="131" w:name="_Toc122342108"/>
      <w:bookmarkEnd w:id="129"/>
      <w:bookmarkEnd w:id="130"/>
      <w:r>
        <w:rPr>
          <w:rFonts w:ascii="Arial" w:hAnsi="Arial"/>
        </w:rPr>
        <w:t xml:space="preserve"> </w:t>
      </w:r>
      <w:bookmarkStart w:id="132" w:name="_Toc162256397"/>
      <w:r w:rsidR="00D913F1" w:rsidRPr="00023E6A">
        <w:rPr>
          <w:rFonts w:ascii="Arial" w:hAnsi="Arial"/>
        </w:rPr>
        <w:t xml:space="preserve">Forma i sposób komunikacji pomiędzy </w:t>
      </w:r>
      <w:r w:rsidR="003A031B">
        <w:rPr>
          <w:rFonts w:ascii="Arial" w:hAnsi="Arial"/>
        </w:rPr>
        <w:t>ION</w:t>
      </w:r>
      <w:r w:rsidR="00D913F1" w:rsidRPr="00023E6A">
        <w:rPr>
          <w:rFonts w:ascii="Arial" w:hAnsi="Arial"/>
        </w:rPr>
        <w:t xml:space="preserve"> </w:t>
      </w:r>
      <w:r w:rsidR="001D4BC1">
        <w:rPr>
          <w:rFonts w:ascii="Arial" w:hAnsi="Arial"/>
        </w:rPr>
        <w:t xml:space="preserve">a </w:t>
      </w:r>
      <w:r w:rsidR="003A031B">
        <w:rPr>
          <w:rFonts w:ascii="Arial" w:hAnsi="Arial"/>
        </w:rPr>
        <w:t>Wnioskodawcą</w:t>
      </w:r>
      <w:r w:rsidR="001D4BC1">
        <w:rPr>
          <w:rFonts w:ascii="Arial" w:hAnsi="Arial"/>
        </w:rPr>
        <w:t xml:space="preserve"> </w:t>
      </w:r>
      <w:r w:rsidR="00D913F1" w:rsidRPr="00023E6A">
        <w:rPr>
          <w:rFonts w:ascii="Arial" w:hAnsi="Arial"/>
        </w:rPr>
        <w:t xml:space="preserve">na </w:t>
      </w:r>
      <w:r w:rsidR="00D93A1C" w:rsidRPr="00023E6A">
        <w:rPr>
          <w:rFonts w:ascii="Arial" w:hAnsi="Arial"/>
        </w:rPr>
        <w:t xml:space="preserve">etapie </w:t>
      </w:r>
      <w:r w:rsidR="00D913F1" w:rsidRPr="00023E6A">
        <w:rPr>
          <w:rFonts w:ascii="Arial" w:hAnsi="Arial"/>
        </w:rPr>
        <w:t>oceny projektów</w:t>
      </w:r>
      <w:bookmarkEnd w:id="131"/>
      <w:bookmarkEnd w:id="132"/>
    </w:p>
    <w:p w14:paraId="626764F0" w14:textId="77777777" w:rsidR="005D123B" w:rsidRPr="00023E6A" w:rsidRDefault="0079492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023E6A">
        <w:rPr>
          <w:rFonts w:eastAsia="Calibri"/>
          <w:color w:val="000000"/>
          <w:sz w:val="24"/>
        </w:rPr>
        <w:t>K</w:t>
      </w:r>
      <w:r w:rsidR="003129D9" w:rsidRPr="00023E6A">
        <w:rPr>
          <w:rFonts w:eastAsia="Calibri"/>
          <w:color w:val="000000"/>
          <w:sz w:val="24"/>
        </w:rPr>
        <w:t>omunikacja między</w:t>
      </w:r>
      <w:r w:rsidR="00D57BA1" w:rsidRPr="00023E6A">
        <w:rPr>
          <w:rFonts w:eastAsia="Calibri"/>
          <w:color w:val="000000"/>
          <w:sz w:val="24"/>
        </w:rPr>
        <w:t xml:space="preserve"> nami</w:t>
      </w:r>
      <w:r w:rsidR="002A7D56">
        <w:rPr>
          <w:rFonts w:eastAsia="Calibri"/>
          <w:color w:val="000000"/>
          <w:sz w:val="24"/>
        </w:rPr>
        <w:t>,</w:t>
      </w:r>
      <w:r w:rsidR="00D57BA1" w:rsidRPr="00023E6A">
        <w:rPr>
          <w:rFonts w:eastAsia="Calibri"/>
          <w:color w:val="000000"/>
          <w:sz w:val="24"/>
        </w:rPr>
        <w:t xml:space="preserve"> </w:t>
      </w:r>
      <w:r w:rsidR="003129D9" w:rsidRPr="00023E6A">
        <w:rPr>
          <w:rFonts w:eastAsia="Calibri"/>
          <w:color w:val="000000"/>
          <w:sz w:val="24"/>
        </w:rPr>
        <w:t xml:space="preserve">a </w:t>
      </w:r>
      <w:r w:rsidRPr="00023E6A">
        <w:rPr>
          <w:rFonts w:eastAsia="Calibri"/>
          <w:color w:val="000000"/>
          <w:sz w:val="24"/>
        </w:rPr>
        <w:t xml:space="preserve">Państwem </w:t>
      </w:r>
      <w:r w:rsidR="003129D9" w:rsidRPr="00023E6A">
        <w:rPr>
          <w:rFonts w:eastAsia="Calibri"/>
          <w:color w:val="000000"/>
          <w:sz w:val="24"/>
        </w:rPr>
        <w:t xml:space="preserve">odbywa się w formie elektronicznej. Głównym narzędziem komunikacji na etapie oceny jest </w:t>
      </w:r>
      <w:r w:rsidR="00620AB3" w:rsidRPr="00023E6A">
        <w:rPr>
          <w:rFonts w:eastAsia="Calibri"/>
          <w:color w:val="000000"/>
          <w:sz w:val="24"/>
        </w:rPr>
        <w:t>funkcja</w:t>
      </w:r>
      <w:r w:rsidR="003129D9" w:rsidRPr="00023E6A">
        <w:rPr>
          <w:rFonts w:eastAsia="Calibri"/>
          <w:color w:val="000000"/>
          <w:sz w:val="24"/>
        </w:rPr>
        <w:t xml:space="preserve"> </w:t>
      </w:r>
      <w:r w:rsidR="00F93BBF" w:rsidRPr="00F93BBF">
        <w:rPr>
          <w:rFonts w:eastAsia="Calibri"/>
          <w:color w:val="000000"/>
          <w:sz w:val="24"/>
        </w:rPr>
        <w:t>„</w:t>
      </w:r>
      <w:r w:rsidR="003129D9" w:rsidRPr="00F93BBF">
        <w:rPr>
          <w:rFonts w:eastAsia="Calibri"/>
          <w:color w:val="000000"/>
          <w:sz w:val="24"/>
        </w:rPr>
        <w:t>Korespondencja</w:t>
      </w:r>
      <w:r w:rsidR="00F93BBF" w:rsidRPr="00F93BBF">
        <w:rPr>
          <w:rFonts w:eastAsia="Calibri"/>
          <w:color w:val="000000"/>
          <w:sz w:val="24"/>
        </w:rPr>
        <w:t>”</w:t>
      </w:r>
      <w:r w:rsidR="003129D9" w:rsidRPr="00F93BBF">
        <w:rPr>
          <w:rFonts w:eastAsia="Calibri"/>
          <w:color w:val="000000"/>
          <w:sz w:val="24"/>
        </w:rPr>
        <w:t xml:space="preserve"> w</w:t>
      </w:r>
      <w:r w:rsidR="00493245">
        <w:rPr>
          <w:rFonts w:eastAsia="Calibri"/>
          <w:color w:val="000000"/>
          <w:sz w:val="24"/>
        </w:rPr>
        <w:t> </w:t>
      </w:r>
      <w:r w:rsidR="003129D9" w:rsidRPr="00023E6A">
        <w:rPr>
          <w:rFonts w:eastAsia="Calibri"/>
          <w:color w:val="000000"/>
          <w:sz w:val="24"/>
        </w:rPr>
        <w:t>systemie SOWA EFS.</w:t>
      </w:r>
    </w:p>
    <w:p w14:paraId="33983403" w14:textId="77777777" w:rsidR="00A274DE" w:rsidRDefault="00FA2B58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6"/>
          <w:sz w:val="24"/>
        </w:rPr>
        <w:t>Jeśli projekt będzie wymagał korekty lub uzupełnienia w zakresie oceny, to każdorazowo</w:t>
      </w:r>
      <w:r w:rsidRPr="002841B0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FA7818" w:rsidRPr="00A77BD7">
        <w:rPr>
          <w:rFonts w:eastAsia="Calibri"/>
          <w:color w:val="000000"/>
          <w:spacing w:val="-6"/>
          <w:sz w:val="24"/>
        </w:rPr>
        <w:t xml:space="preserve">ezwanie </w:t>
      </w:r>
      <w:r w:rsidRPr="00A77BD7">
        <w:rPr>
          <w:rFonts w:eastAsia="Calibri"/>
          <w:color w:val="000000"/>
          <w:spacing w:val="-6"/>
          <w:sz w:val="24"/>
        </w:rPr>
        <w:t>w tym zakresie przekażemy Państwu</w:t>
      </w:r>
      <w:r w:rsidR="00EA6F8D" w:rsidRPr="00A77BD7">
        <w:rPr>
          <w:rFonts w:eastAsia="Calibri"/>
          <w:color w:val="000000"/>
          <w:spacing w:val="-6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EF3079" w:rsidRPr="00A77BD7">
        <w:rPr>
          <w:rFonts w:eastAsia="Calibri"/>
          <w:color w:val="000000"/>
          <w:spacing w:val="-6"/>
          <w:sz w:val="24"/>
        </w:rPr>
        <w:t>yżej wskazaną</w:t>
      </w:r>
      <w:r w:rsidRPr="00A77BD7">
        <w:rPr>
          <w:rFonts w:eastAsia="Calibri"/>
          <w:color w:val="000000"/>
          <w:spacing w:val="-6"/>
          <w:sz w:val="24"/>
        </w:rPr>
        <w:t xml:space="preserve"> </w:t>
      </w:r>
      <w:r w:rsidR="00EA6F8D" w:rsidRPr="00A77BD7">
        <w:rPr>
          <w:rFonts w:eastAsia="Calibri"/>
          <w:color w:val="000000"/>
          <w:spacing w:val="-6"/>
          <w:sz w:val="24"/>
        </w:rPr>
        <w:t>drogą elektroniczną.</w:t>
      </w:r>
      <w:r w:rsidR="00B178B4" w:rsidRPr="002841B0">
        <w:rPr>
          <w:rFonts w:eastAsia="Calibri"/>
          <w:color w:val="000000"/>
          <w:sz w:val="24"/>
        </w:rPr>
        <w:t xml:space="preserve"> Termin na poprawę/uzupełnienie wniosku w zakresie spełnienia kryteriów wyboru </w:t>
      </w:r>
      <w:r w:rsidR="00B178B4" w:rsidRPr="00A77BD7">
        <w:rPr>
          <w:rFonts w:eastAsia="Calibri"/>
          <w:color w:val="000000"/>
          <w:spacing w:val="-6"/>
          <w:sz w:val="24"/>
        </w:rPr>
        <w:t>projektów określony w wezwaniu liczy się od dnia następującego po dniu przekazania</w:t>
      </w:r>
      <w:r w:rsidR="00B178B4" w:rsidRPr="002841B0">
        <w:rPr>
          <w:rFonts w:eastAsia="Calibri"/>
          <w:color w:val="000000"/>
          <w:sz w:val="24"/>
        </w:rPr>
        <w:t xml:space="preserve"> wezwania poprzez </w:t>
      </w:r>
      <w:r w:rsidR="00BD1E18">
        <w:rPr>
          <w:rFonts w:eastAsia="Calibri"/>
          <w:color w:val="000000"/>
          <w:sz w:val="24"/>
        </w:rPr>
        <w:t xml:space="preserve">wskazaną </w:t>
      </w:r>
      <w:r w:rsidR="00B178B4" w:rsidRPr="002841B0">
        <w:rPr>
          <w:rFonts w:eastAsia="Calibri"/>
          <w:color w:val="000000"/>
          <w:sz w:val="24"/>
        </w:rPr>
        <w:t xml:space="preserve">funkcję </w:t>
      </w:r>
      <w:r w:rsidR="00BD1E18">
        <w:rPr>
          <w:rFonts w:eastAsia="Calibri"/>
          <w:color w:val="000000"/>
          <w:sz w:val="24"/>
        </w:rPr>
        <w:t>„</w:t>
      </w:r>
      <w:r w:rsidR="00B178B4" w:rsidRPr="002841B0">
        <w:rPr>
          <w:rFonts w:eastAsia="Calibri"/>
          <w:color w:val="000000"/>
          <w:sz w:val="24"/>
        </w:rPr>
        <w:t>Korespondencja</w:t>
      </w:r>
      <w:r w:rsidR="00BD1E18">
        <w:rPr>
          <w:rFonts w:eastAsia="Calibri"/>
          <w:color w:val="000000"/>
          <w:sz w:val="24"/>
        </w:rPr>
        <w:t>”</w:t>
      </w:r>
      <w:r w:rsidR="00B178B4" w:rsidRPr="002841B0">
        <w:rPr>
          <w:rFonts w:eastAsia="Calibri"/>
          <w:color w:val="000000"/>
          <w:sz w:val="24"/>
        </w:rPr>
        <w:t>.</w:t>
      </w:r>
      <w:r w:rsidR="002841B0" w:rsidRPr="002841B0">
        <w:rPr>
          <w:rFonts w:eastAsia="Calibri"/>
          <w:color w:val="000000"/>
          <w:sz w:val="24"/>
        </w:rPr>
        <w:t xml:space="preserve"> </w:t>
      </w:r>
    </w:p>
    <w:p w14:paraId="71103559" w14:textId="77777777" w:rsidR="00B15A46" w:rsidRPr="002841B0" w:rsidRDefault="00B15A46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2841B0">
        <w:rPr>
          <w:rFonts w:eastAsia="Calibri"/>
          <w:color w:val="000000"/>
          <w:sz w:val="24"/>
        </w:rPr>
        <w:t xml:space="preserve">Do postępowania w zakresie wyboru projektów do dofinansowania nie stosuje się </w:t>
      </w:r>
      <w:r w:rsidRPr="00A77BD7">
        <w:rPr>
          <w:rFonts w:eastAsia="Calibri"/>
          <w:color w:val="000000"/>
          <w:spacing w:val="-4"/>
          <w:sz w:val="24"/>
        </w:rPr>
        <w:t>przepisów ustawy z dnia 14 czerwca 1960 r. – Kodeks postępowania administracyjnego,</w:t>
      </w:r>
      <w:r w:rsidRPr="002841B0">
        <w:rPr>
          <w:rFonts w:eastAsia="Calibri"/>
          <w:color w:val="000000"/>
          <w:sz w:val="24"/>
        </w:rPr>
        <w:t xml:space="preserve"> </w:t>
      </w:r>
      <w:r w:rsidRPr="000B04D3">
        <w:rPr>
          <w:rFonts w:eastAsia="Calibri"/>
          <w:color w:val="000000"/>
          <w:spacing w:val="-6"/>
          <w:sz w:val="24"/>
        </w:rPr>
        <w:t>z wyjątkiem przepisów dotyczących wyłączenia pracowników organu, sposobu obliczania</w:t>
      </w:r>
      <w:r w:rsidRPr="002841B0">
        <w:rPr>
          <w:rFonts w:eastAsia="Calibri"/>
          <w:color w:val="000000"/>
          <w:sz w:val="24"/>
        </w:rPr>
        <w:t xml:space="preserve"> </w:t>
      </w:r>
      <w:r w:rsidRPr="002841B0">
        <w:rPr>
          <w:rFonts w:eastAsia="Calibri"/>
          <w:color w:val="000000"/>
          <w:sz w:val="24"/>
        </w:rPr>
        <w:lastRenderedPageBreak/>
        <w:t xml:space="preserve">terminów, doręczenia pisemnej informacji do </w:t>
      </w:r>
      <w:r w:rsidR="0079492E" w:rsidRPr="002841B0">
        <w:rPr>
          <w:rFonts w:eastAsia="Calibri"/>
          <w:color w:val="000000"/>
          <w:sz w:val="24"/>
        </w:rPr>
        <w:t xml:space="preserve">Państwa </w:t>
      </w:r>
      <w:r w:rsidRPr="002841B0">
        <w:rPr>
          <w:rFonts w:eastAsia="Calibri"/>
          <w:color w:val="000000"/>
          <w:sz w:val="24"/>
        </w:rPr>
        <w:t>o</w:t>
      </w:r>
      <w:r w:rsidR="00BD1E18">
        <w:rPr>
          <w:rFonts w:eastAsia="Calibri"/>
          <w:color w:val="000000"/>
          <w:sz w:val="24"/>
        </w:rPr>
        <w:t> </w:t>
      </w:r>
      <w:r w:rsidRPr="002841B0">
        <w:rPr>
          <w:rFonts w:eastAsia="Calibri"/>
          <w:color w:val="000000"/>
          <w:sz w:val="24"/>
        </w:rPr>
        <w:t xml:space="preserve">zakończeniu oceny projektu i jej wyniku. W tych przypadkach </w:t>
      </w:r>
      <w:r w:rsidR="0079492E" w:rsidRPr="002841B0">
        <w:rPr>
          <w:rFonts w:eastAsia="Calibri"/>
          <w:color w:val="000000"/>
          <w:sz w:val="24"/>
        </w:rPr>
        <w:t>zostaną</w:t>
      </w:r>
      <w:r w:rsidRPr="002841B0">
        <w:rPr>
          <w:rFonts w:eastAsia="Calibri"/>
          <w:color w:val="000000"/>
          <w:sz w:val="24"/>
        </w:rPr>
        <w:t xml:space="preserve"> ustal</w:t>
      </w:r>
      <w:r w:rsidR="0079492E" w:rsidRPr="002841B0">
        <w:rPr>
          <w:rFonts w:eastAsia="Calibri"/>
          <w:color w:val="000000"/>
          <w:sz w:val="24"/>
        </w:rPr>
        <w:t>one</w:t>
      </w:r>
      <w:r w:rsidRPr="002841B0">
        <w:rPr>
          <w:rFonts w:eastAsia="Calibri"/>
          <w:color w:val="000000"/>
          <w:sz w:val="24"/>
        </w:rPr>
        <w:t xml:space="preserve"> zasady zachowywania terminów w postępowaniu</w:t>
      </w:r>
      <w:r w:rsidR="00FA7818" w:rsidRPr="002841B0">
        <w:rPr>
          <w:rFonts w:eastAsia="Calibri"/>
          <w:color w:val="000000"/>
          <w:sz w:val="24"/>
        </w:rPr>
        <w:t>.</w:t>
      </w:r>
      <w:r w:rsidR="00812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5DB8481" w14:textId="77777777" w:rsidR="00997811" w:rsidRPr="00023E6A" w:rsidRDefault="003129D9" w:rsidP="0081130B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poprawiania oczywistych omyłek</w:t>
      </w:r>
    </w:p>
    <w:p w14:paraId="2177155E" w14:textId="77777777" w:rsidR="003129D9" w:rsidRPr="0069369E" w:rsidRDefault="0069369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W</w:t>
      </w:r>
      <w:r w:rsidR="003129D9" w:rsidRPr="00A77BD7">
        <w:rPr>
          <w:rFonts w:eastAsia="Calibri"/>
          <w:color w:val="000000"/>
          <w:spacing w:val="-4"/>
          <w:sz w:val="24"/>
        </w:rPr>
        <w:t xml:space="preserve"> razie stwierdzenia we wniosku oczywistej omyłki pisarskiej lub rachunkowej</w:t>
      </w:r>
      <w:r w:rsidR="00F87691" w:rsidRPr="00A77BD7">
        <w:rPr>
          <w:rFonts w:eastAsia="Calibri"/>
          <w:color w:val="000000"/>
          <w:spacing w:val="-4"/>
          <w:sz w:val="24"/>
        </w:rPr>
        <w:t>, możemy</w:t>
      </w:r>
      <w:r w:rsidR="00F87691" w:rsidRPr="0069369E">
        <w:rPr>
          <w:rFonts w:eastAsia="Calibri"/>
          <w:color w:val="000000"/>
          <w:sz w:val="24"/>
        </w:rPr>
        <w:t xml:space="preserve"> ją</w:t>
      </w:r>
      <w:r w:rsidR="00BB5CCF" w:rsidRPr="0069369E">
        <w:rPr>
          <w:rFonts w:eastAsia="Calibri"/>
          <w:color w:val="000000"/>
          <w:sz w:val="24"/>
        </w:rPr>
        <w:t xml:space="preserve"> sami</w:t>
      </w:r>
      <w:r w:rsidR="00F87691" w:rsidRPr="0069369E">
        <w:rPr>
          <w:rFonts w:eastAsia="Calibri"/>
          <w:color w:val="000000"/>
          <w:sz w:val="24"/>
        </w:rPr>
        <w:t xml:space="preserve"> skorygować</w:t>
      </w:r>
      <w:r w:rsidR="00C02F1D">
        <w:rPr>
          <w:rFonts w:eastAsia="Calibri"/>
          <w:color w:val="000000"/>
          <w:sz w:val="24"/>
        </w:rPr>
        <w:t xml:space="preserve"> (</w:t>
      </w:r>
      <w:r w:rsidR="003129D9" w:rsidRPr="0069369E">
        <w:rPr>
          <w:rFonts w:eastAsia="Calibri"/>
          <w:color w:val="000000"/>
          <w:sz w:val="24"/>
        </w:rPr>
        <w:t>ION</w:t>
      </w:r>
      <w:r w:rsidR="00C02F1D">
        <w:rPr>
          <w:rFonts w:eastAsia="Calibri"/>
          <w:color w:val="000000"/>
          <w:sz w:val="24"/>
        </w:rPr>
        <w:t xml:space="preserve">). </w:t>
      </w:r>
      <w:r w:rsidR="00F87691" w:rsidRPr="0069369E">
        <w:rPr>
          <w:rFonts w:eastAsia="Calibri"/>
          <w:color w:val="000000"/>
          <w:sz w:val="24"/>
        </w:rPr>
        <w:t xml:space="preserve">W takiej sytuacji, o zakresie wprowadzonych zmian </w:t>
      </w:r>
      <w:r w:rsidR="00BB5CCF" w:rsidRPr="0069369E">
        <w:rPr>
          <w:rFonts w:eastAsia="Calibri"/>
          <w:color w:val="000000"/>
          <w:sz w:val="24"/>
        </w:rPr>
        <w:t>poinformujemy Państwa</w:t>
      </w:r>
      <w:r w:rsidR="001B7132">
        <w:rPr>
          <w:rFonts w:eastAsia="Calibri"/>
          <w:color w:val="000000"/>
          <w:sz w:val="24"/>
        </w:rPr>
        <w:t xml:space="preserve"> </w:t>
      </w:r>
      <w:r w:rsidR="00F87691" w:rsidRPr="0069369E">
        <w:rPr>
          <w:rFonts w:eastAsia="Calibri"/>
          <w:color w:val="000000"/>
          <w:sz w:val="24"/>
        </w:rPr>
        <w:t>w korespondencji przesłanej w systemie SOWA EFS.</w:t>
      </w:r>
      <w:r w:rsidR="003129D9" w:rsidRPr="0069369E">
        <w:rPr>
          <w:rFonts w:eastAsia="Calibri"/>
          <w:color w:val="000000"/>
          <w:sz w:val="24"/>
        </w:rPr>
        <w:t xml:space="preserve"> </w:t>
      </w:r>
      <w:r w:rsidR="00157D50" w:rsidRPr="0069369E">
        <w:rPr>
          <w:rFonts w:eastAsia="Calibri"/>
          <w:color w:val="000000"/>
          <w:sz w:val="24"/>
        </w:rPr>
        <w:t>Nie jest to jednak nasz obowiązek</w:t>
      </w:r>
      <w:r w:rsidR="006B52A6" w:rsidRPr="0069369E">
        <w:rPr>
          <w:rFonts w:eastAsia="Calibri"/>
          <w:color w:val="000000"/>
          <w:sz w:val="24"/>
        </w:rPr>
        <w:t>, możemy</w:t>
      </w:r>
      <w:r w:rsidR="001A2CC7"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 xml:space="preserve">też wezwać </w:t>
      </w:r>
      <w:r w:rsidR="001A2CC7" w:rsidRPr="0069369E">
        <w:rPr>
          <w:rFonts w:eastAsia="Calibri"/>
          <w:color w:val="000000"/>
          <w:sz w:val="24"/>
        </w:rPr>
        <w:t>Państwa do poprawy</w:t>
      </w:r>
      <w:r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>omyłki we wniosku</w:t>
      </w:r>
      <w:r w:rsidRPr="0069369E">
        <w:rPr>
          <w:rFonts w:eastAsia="Calibri"/>
          <w:color w:val="000000"/>
          <w:sz w:val="24"/>
        </w:rPr>
        <w:t xml:space="preserve"> </w:t>
      </w:r>
      <w:r w:rsidR="001A2CC7" w:rsidRPr="0069369E">
        <w:rPr>
          <w:rFonts w:eastAsia="Calibri"/>
          <w:color w:val="000000"/>
          <w:sz w:val="24"/>
        </w:rPr>
        <w:t>na etapie</w:t>
      </w:r>
      <w:r w:rsidR="006B52A6" w:rsidRPr="0069369E">
        <w:rPr>
          <w:rFonts w:eastAsia="Calibri"/>
          <w:color w:val="000000"/>
          <w:sz w:val="24"/>
        </w:rPr>
        <w:t xml:space="preserve"> negocjacji.</w:t>
      </w:r>
      <w:r w:rsidR="00ED063F" w:rsidRPr="0069369E">
        <w:rPr>
          <w:rFonts w:eastAsia="Calibri"/>
          <w:color w:val="000000"/>
          <w:sz w:val="24"/>
        </w:rPr>
        <w:t xml:space="preserve"> </w:t>
      </w:r>
      <w:r w:rsidR="005D477D" w:rsidRPr="005D477D">
        <w:rPr>
          <w:rFonts w:eastAsia="Calibri"/>
          <w:color w:val="000000"/>
          <w:sz w:val="24"/>
        </w:rPr>
        <w:t>Dokonanie wyżej wymienionej poprawy/uzupełnienia może nastąpić na każdym etapie trwania oceny projektu</w:t>
      </w:r>
      <w:r w:rsidR="005D477D">
        <w:rPr>
          <w:rFonts w:eastAsia="Calibri"/>
          <w:color w:val="000000"/>
          <w:sz w:val="24"/>
        </w:rPr>
        <w:t>.</w:t>
      </w:r>
    </w:p>
    <w:p w14:paraId="707B7C14" w14:textId="77777777" w:rsidR="003129D9" w:rsidRDefault="000515B0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C02F1D">
        <w:rPr>
          <w:rFonts w:eastAsia="Calibri"/>
          <w:color w:val="000000"/>
          <w:sz w:val="24"/>
        </w:rPr>
        <w:t>Ponadto, na każdym etapie oceny oraz przed podpisaniem umowy</w:t>
      </w:r>
      <w:r w:rsidR="000E726C">
        <w:rPr>
          <w:rFonts w:eastAsia="Calibri"/>
          <w:color w:val="000000"/>
          <w:sz w:val="24"/>
        </w:rPr>
        <w:t xml:space="preserve"> o dofinansowanie projektu</w:t>
      </w:r>
      <w:r w:rsidRPr="00C02F1D">
        <w:rPr>
          <w:rFonts w:eastAsia="Calibri"/>
          <w:color w:val="000000"/>
          <w:sz w:val="24"/>
        </w:rPr>
        <w:t xml:space="preserve"> możemy poprosić Państwa o wprowadzenie do wniosku </w:t>
      </w:r>
      <w:r w:rsidR="00D7145E" w:rsidRPr="00C02F1D">
        <w:rPr>
          <w:rFonts w:eastAsia="Calibri"/>
          <w:color w:val="000000"/>
          <w:sz w:val="24"/>
        </w:rPr>
        <w:t xml:space="preserve">innych </w:t>
      </w:r>
      <w:r w:rsidRPr="00C02F1D">
        <w:rPr>
          <w:rFonts w:eastAsia="Calibri"/>
          <w:color w:val="000000"/>
          <w:sz w:val="24"/>
        </w:rPr>
        <w:t xml:space="preserve">niezbędnych </w:t>
      </w:r>
      <w:r w:rsidRPr="00DF1608">
        <w:rPr>
          <w:rFonts w:eastAsia="Calibri"/>
          <w:color w:val="000000"/>
          <w:sz w:val="24"/>
        </w:rPr>
        <w:t>korekt</w:t>
      </w:r>
      <w:r w:rsidR="00D7145E" w:rsidRPr="00C56D24">
        <w:rPr>
          <w:rFonts w:eastAsia="Calibri"/>
          <w:color w:val="000000"/>
          <w:sz w:val="24"/>
        </w:rPr>
        <w:t>. Korekty te mogą</w:t>
      </w:r>
      <w:r w:rsidRPr="00053FBF">
        <w:rPr>
          <w:rFonts w:eastAsia="Calibri"/>
          <w:color w:val="000000"/>
          <w:sz w:val="24"/>
        </w:rPr>
        <w:t xml:space="preserve"> wynika</w:t>
      </w:r>
      <w:r w:rsidR="00D7145E" w:rsidRPr="00053FBF">
        <w:rPr>
          <w:rFonts w:eastAsia="Calibri"/>
          <w:color w:val="000000"/>
          <w:sz w:val="24"/>
        </w:rPr>
        <w:t>ć wyłącznie</w:t>
      </w:r>
      <w:r w:rsidRPr="00053FBF">
        <w:rPr>
          <w:rFonts w:eastAsia="Calibri"/>
          <w:color w:val="000000"/>
          <w:sz w:val="24"/>
        </w:rPr>
        <w:t xml:space="preserve"> z wymogów technicznych systemów służących</w:t>
      </w:r>
      <w:r w:rsidRPr="00C02F1D">
        <w:rPr>
          <w:rFonts w:eastAsia="Calibri"/>
          <w:color w:val="000000"/>
          <w:sz w:val="24"/>
        </w:rPr>
        <w:t xml:space="preserve"> do obsługi projektu (SOWA EFS, CST2021).</w:t>
      </w:r>
      <w:r w:rsidR="00264BBB" w:rsidRPr="00C02F1D">
        <w:rPr>
          <w:rFonts w:eastAsia="Calibri"/>
          <w:color w:val="000000"/>
          <w:sz w:val="24"/>
        </w:rPr>
        <w:t xml:space="preserve"> </w:t>
      </w:r>
      <w:r w:rsidR="00BA6A27" w:rsidRPr="00C02F1D">
        <w:rPr>
          <w:rFonts w:eastAsia="Calibri"/>
          <w:color w:val="000000"/>
          <w:sz w:val="24"/>
        </w:rPr>
        <w:t xml:space="preserve">Zmiany wprowadzane przed podpisaniem umowy </w:t>
      </w:r>
      <w:r w:rsidR="000E726C" w:rsidRPr="000E726C">
        <w:rPr>
          <w:rFonts w:eastAsia="Calibri"/>
          <w:color w:val="000000"/>
          <w:sz w:val="24"/>
        </w:rPr>
        <w:t xml:space="preserve">o dofinansowanie projektu </w:t>
      </w:r>
      <w:r w:rsidR="00BA6A27" w:rsidRPr="00C02F1D">
        <w:rPr>
          <w:rFonts w:eastAsia="Calibri"/>
          <w:color w:val="000000"/>
          <w:sz w:val="24"/>
        </w:rPr>
        <w:t>nie będą mieć wpływu na wynik oceny żadnego z kryteriów.</w:t>
      </w:r>
      <w:r w:rsidR="00264BBB" w:rsidRPr="00C02F1D">
        <w:rPr>
          <w:rFonts w:eastAsia="Calibri"/>
          <w:color w:val="000000"/>
          <w:sz w:val="24"/>
        </w:rPr>
        <w:t xml:space="preserve"> </w:t>
      </w:r>
    </w:p>
    <w:p w14:paraId="4C540FAA" w14:textId="77777777" w:rsidR="000515B0" w:rsidRDefault="0069369E" w:rsidP="00A77BD7">
      <w:pPr>
        <w:spacing w:before="0" w:after="120" w:line="360" w:lineRule="auto"/>
        <w:rPr>
          <w:color w:val="000000"/>
          <w:sz w:val="24"/>
        </w:rPr>
      </w:pPr>
      <w:r w:rsidRPr="002D0EC2">
        <w:rPr>
          <w:color w:val="000000"/>
          <w:spacing w:val="-6"/>
          <w:sz w:val="24"/>
        </w:rPr>
        <w:t>Podczas dokonywania poprawy lub uzupełnienia wniosku zapewniamy równe traktowanie</w:t>
      </w:r>
      <w:r w:rsidRPr="00C02F1D">
        <w:rPr>
          <w:color w:val="000000"/>
          <w:sz w:val="24"/>
        </w:rPr>
        <w:t xml:space="preserve"> Wnioskodawców</w:t>
      </w:r>
      <w:r w:rsidR="00C02F1D">
        <w:rPr>
          <w:color w:val="000000"/>
          <w:sz w:val="24"/>
        </w:rPr>
        <w:t>.</w:t>
      </w:r>
    </w:p>
    <w:p w14:paraId="4FE9C519" w14:textId="77777777" w:rsidR="003129D9" w:rsidRPr="00023E6A" w:rsidRDefault="003129D9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poprawy/uzupełnienia wniosku w zakresie spełniania kryteriów</w:t>
      </w:r>
    </w:p>
    <w:p w14:paraId="563B2FD7" w14:textId="77777777" w:rsidR="00B91B44" w:rsidRPr="00C56D24" w:rsidRDefault="00B91B44" w:rsidP="00A77BD7">
      <w:pPr>
        <w:pStyle w:val="Tekstprzypisudolnego"/>
        <w:spacing w:after="120" w:line="360" w:lineRule="auto"/>
        <w:rPr>
          <w:rFonts w:ascii="Arial" w:hAnsi="Arial" w:cs="Arial"/>
          <w:color w:val="000000"/>
          <w:sz w:val="24"/>
        </w:rPr>
      </w:pPr>
      <w:r w:rsidRPr="00023E6A">
        <w:rPr>
          <w:rFonts w:ascii="Arial" w:hAnsi="Arial"/>
          <w:color w:val="000000"/>
          <w:sz w:val="24"/>
        </w:rPr>
        <w:t xml:space="preserve">W </w:t>
      </w:r>
      <w:r w:rsidRPr="00DF1608">
        <w:rPr>
          <w:rFonts w:ascii="Arial" w:hAnsi="Arial" w:cs="Arial"/>
          <w:color w:val="000000"/>
          <w:sz w:val="24"/>
        </w:rPr>
        <w:t xml:space="preserve">przypadku </w:t>
      </w:r>
      <w:r w:rsidR="00367175" w:rsidRPr="00C56D24">
        <w:rPr>
          <w:rFonts w:ascii="Arial" w:hAnsi="Arial" w:cs="Arial"/>
          <w:color w:val="000000"/>
          <w:sz w:val="24"/>
        </w:rPr>
        <w:t xml:space="preserve">stwierdzenia </w:t>
      </w:r>
      <w:r w:rsidRPr="00053FBF">
        <w:rPr>
          <w:rFonts w:ascii="Arial" w:hAnsi="Arial" w:cs="Arial"/>
          <w:color w:val="000000"/>
          <w:sz w:val="24"/>
        </w:rPr>
        <w:t xml:space="preserve">konieczności poprawy/uzupełnienia wniosku w części dotyczącej spełnienia kryteriów wyboru projektów (o ile dla danego kryterium przewidziano taką możliwość zgodnie z Regulaminem), </w:t>
      </w:r>
      <w:r w:rsidR="00F10ECB" w:rsidRPr="00053FBF">
        <w:rPr>
          <w:rFonts w:ascii="Arial" w:hAnsi="Arial" w:cs="Arial"/>
          <w:color w:val="000000"/>
          <w:sz w:val="24"/>
        </w:rPr>
        <w:t xml:space="preserve">mogą Państwo </w:t>
      </w:r>
      <w:r w:rsidRPr="00053FBF">
        <w:rPr>
          <w:rFonts w:ascii="Arial" w:hAnsi="Arial" w:cs="Arial"/>
          <w:color w:val="000000"/>
          <w:sz w:val="24"/>
        </w:rPr>
        <w:t xml:space="preserve">uzupełnić lub </w:t>
      </w:r>
      <w:r w:rsidRPr="00A77BD7">
        <w:rPr>
          <w:rFonts w:ascii="Arial" w:hAnsi="Arial" w:cs="Arial"/>
          <w:color w:val="000000"/>
          <w:spacing w:val="-4"/>
          <w:sz w:val="24"/>
        </w:rPr>
        <w:t xml:space="preserve">poprawić wniosek na wezwanie, w zakresie i terminie określonym przez </w:t>
      </w:r>
      <w:r w:rsidR="00F10ECB" w:rsidRPr="00A77BD7">
        <w:rPr>
          <w:rFonts w:ascii="Arial" w:hAnsi="Arial" w:cs="Arial"/>
          <w:color w:val="000000"/>
          <w:spacing w:val="-4"/>
          <w:sz w:val="24"/>
        </w:rPr>
        <w:t>nas</w:t>
      </w:r>
      <w:r w:rsidR="00B27ECB" w:rsidRPr="00A77BD7">
        <w:rPr>
          <w:rFonts w:ascii="Arial" w:hAnsi="Arial" w:cs="Arial"/>
          <w:color w:val="000000"/>
          <w:spacing w:val="-4"/>
          <w:sz w:val="24"/>
        </w:rPr>
        <w:t xml:space="preserve"> na etapie</w:t>
      </w:r>
      <w:r w:rsidR="00B27ECB" w:rsidRPr="00DF1608">
        <w:rPr>
          <w:rFonts w:ascii="Arial" w:hAnsi="Arial" w:cs="Arial"/>
          <w:color w:val="000000"/>
          <w:sz w:val="24"/>
        </w:rPr>
        <w:t xml:space="preserve"> negocjacji</w:t>
      </w:r>
      <w:r w:rsidRPr="00C56D24">
        <w:rPr>
          <w:rFonts w:ascii="Arial" w:hAnsi="Arial" w:cs="Arial"/>
          <w:color w:val="000000"/>
          <w:sz w:val="24"/>
        </w:rPr>
        <w:t>.</w:t>
      </w:r>
    </w:p>
    <w:p w14:paraId="37A72A31" w14:textId="77777777" w:rsidR="00417E0A" w:rsidRDefault="00F10ECB" w:rsidP="00156659">
      <w:pPr>
        <w:tabs>
          <w:tab w:val="left" w:pos="426"/>
        </w:tabs>
        <w:suppressAutoHyphens/>
        <w:autoSpaceDE w:val="0"/>
        <w:autoSpaceDN w:val="0"/>
        <w:spacing w:before="0" w:after="120" w:line="360" w:lineRule="auto"/>
        <w:textAlignment w:val="baseline"/>
        <w:rPr>
          <w:sz w:val="24"/>
        </w:rPr>
      </w:pPr>
      <w:bookmarkStart w:id="133" w:name="_Hlk129265708"/>
      <w:r w:rsidRPr="00171806">
        <w:rPr>
          <w:rFonts w:cs="Arial"/>
          <w:color w:val="000000"/>
          <w:sz w:val="24"/>
        </w:rPr>
        <w:t>P</w:t>
      </w:r>
      <w:r w:rsidR="00B91B44" w:rsidRPr="00171806">
        <w:rPr>
          <w:rFonts w:cs="Arial"/>
          <w:color w:val="000000"/>
          <w:sz w:val="24"/>
        </w:rPr>
        <w:t xml:space="preserve">oprzez </w:t>
      </w:r>
      <w:r w:rsidR="00620AB3" w:rsidRPr="00171806">
        <w:rPr>
          <w:rFonts w:cs="Arial"/>
          <w:color w:val="000000"/>
          <w:sz w:val="24"/>
        </w:rPr>
        <w:t>funkcję</w:t>
      </w:r>
      <w:r w:rsidR="00B91B44" w:rsidRPr="00171806">
        <w:rPr>
          <w:rFonts w:cs="Arial"/>
          <w:color w:val="000000"/>
          <w:sz w:val="24"/>
        </w:rPr>
        <w:t xml:space="preserve"> </w:t>
      </w:r>
      <w:r w:rsidR="00BD1E18" w:rsidRPr="00171806">
        <w:rPr>
          <w:rFonts w:cs="Arial"/>
          <w:color w:val="000000"/>
          <w:sz w:val="24"/>
        </w:rPr>
        <w:t>„</w:t>
      </w:r>
      <w:r w:rsidR="00B91B44" w:rsidRPr="00171806">
        <w:rPr>
          <w:rFonts w:cs="Arial"/>
          <w:color w:val="000000"/>
          <w:sz w:val="24"/>
        </w:rPr>
        <w:t>Korespondencja</w:t>
      </w:r>
      <w:r w:rsidR="00BD1E18" w:rsidRPr="00171806">
        <w:rPr>
          <w:rFonts w:cs="Arial"/>
          <w:color w:val="000000"/>
          <w:sz w:val="24"/>
        </w:rPr>
        <w:t>”</w:t>
      </w:r>
      <w:r w:rsidR="00B91B44" w:rsidRPr="00171806">
        <w:rPr>
          <w:rFonts w:cs="Arial"/>
          <w:color w:val="000000"/>
          <w:sz w:val="24"/>
        </w:rPr>
        <w:t xml:space="preserve"> w systemie SOWA </w:t>
      </w:r>
      <w:r w:rsidR="00367175" w:rsidRPr="00171806">
        <w:rPr>
          <w:rFonts w:cs="Arial"/>
          <w:color w:val="000000"/>
          <w:sz w:val="24"/>
        </w:rPr>
        <w:t xml:space="preserve">EFS </w:t>
      </w:r>
      <w:r w:rsidR="002E6527" w:rsidRPr="00171806">
        <w:rPr>
          <w:rFonts w:cs="Arial"/>
          <w:color w:val="000000"/>
          <w:sz w:val="24"/>
        </w:rPr>
        <w:t>wyślemy</w:t>
      </w:r>
      <w:r w:rsidRPr="00171806">
        <w:rPr>
          <w:rFonts w:cs="Arial"/>
          <w:color w:val="000000"/>
          <w:sz w:val="24"/>
        </w:rPr>
        <w:t xml:space="preserve"> do Państwa </w:t>
      </w:r>
      <w:r w:rsidR="00B91B44" w:rsidRPr="00171806">
        <w:rPr>
          <w:rFonts w:cs="Arial"/>
          <w:color w:val="000000"/>
          <w:sz w:val="24"/>
        </w:rPr>
        <w:t xml:space="preserve">wiadomość wraz z </w:t>
      </w:r>
      <w:bookmarkStart w:id="134" w:name="_Hlk129945224"/>
      <w:r w:rsidR="00B91B44" w:rsidRPr="00171806">
        <w:rPr>
          <w:rFonts w:cs="Arial"/>
          <w:color w:val="000000"/>
          <w:sz w:val="24"/>
        </w:rPr>
        <w:t xml:space="preserve">pismem podpisanym </w:t>
      </w:r>
      <w:r w:rsidR="00367175" w:rsidRPr="00171806">
        <w:rPr>
          <w:rFonts w:cs="Arial"/>
          <w:color w:val="000000"/>
          <w:sz w:val="24"/>
        </w:rPr>
        <w:t>kwalifikowanym</w:t>
      </w:r>
      <w:r w:rsidR="00B91B44" w:rsidRPr="00171806">
        <w:rPr>
          <w:rFonts w:cs="Arial"/>
          <w:color w:val="000000"/>
          <w:sz w:val="24"/>
        </w:rPr>
        <w:t xml:space="preserve"> podpisem </w:t>
      </w:r>
      <w:r w:rsidR="00367175" w:rsidRPr="00171806">
        <w:rPr>
          <w:rFonts w:cs="Arial"/>
          <w:color w:val="000000"/>
          <w:sz w:val="24"/>
        </w:rPr>
        <w:t>elektronicznym</w:t>
      </w:r>
      <w:r w:rsidR="00B91B44" w:rsidRPr="00171806">
        <w:rPr>
          <w:rFonts w:cs="Arial"/>
          <w:color w:val="000000"/>
          <w:sz w:val="24"/>
        </w:rPr>
        <w:t>,</w:t>
      </w:r>
      <w:r w:rsidR="001B7132">
        <w:rPr>
          <w:rFonts w:cs="Arial"/>
          <w:color w:val="000000"/>
          <w:sz w:val="24"/>
        </w:rPr>
        <w:t xml:space="preserve"> </w:t>
      </w:r>
      <w:r w:rsidR="00B91B44" w:rsidRPr="00171806">
        <w:rPr>
          <w:rFonts w:cs="Arial"/>
          <w:color w:val="000000"/>
          <w:sz w:val="24"/>
        </w:rPr>
        <w:t xml:space="preserve">wzywającym do uzupełnienia/poprawy </w:t>
      </w:r>
      <w:bookmarkEnd w:id="134"/>
      <w:r w:rsidR="00B91B44" w:rsidRPr="00171806">
        <w:rPr>
          <w:rFonts w:cs="Arial"/>
          <w:color w:val="000000"/>
          <w:sz w:val="24"/>
        </w:rPr>
        <w:t>wniosku we wskazanym zakresie wraz z kartą oceny, przy zachowaniu zasady anonimowości.</w:t>
      </w:r>
      <w:r w:rsidR="00417E0A" w:rsidRPr="00417E0A">
        <w:rPr>
          <w:color w:val="000000"/>
          <w:sz w:val="24"/>
          <w:szCs w:val="24"/>
        </w:rPr>
        <w:t xml:space="preserve"> </w:t>
      </w:r>
    </w:p>
    <w:p w14:paraId="230A6089" w14:textId="77777777" w:rsidR="00D7415C" w:rsidRPr="00171806" w:rsidRDefault="00D7415C" w:rsidP="00A852D7">
      <w:pPr>
        <w:pStyle w:val="Tekstprzypisudolnego"/>
        <w:spacing w:before="240" w:line="360" w:lineRule="auto"/>
        <w:rPr>
          <w:rFonts w:ascii="Arial" w:eastAsia="Calibri" w:hAnsi="Arial" w:cs="Arial"/>
          <w:b/>
          <w:color w:val="000000"/>
          <w:sz w:val="24"/>
        </w:rPr>
      </w:pPr>
      <w:bookmarkStart w:id="135" w:name="_Hlk129265851"/>
      <w:bookmarkEnd w:id="133"/>
      <w:r w:rsidRPr="00171806">
        <w:rPr>
          <w:rFonts w:ascii="Arial" w:eastAsia="Calibri" w:hAnsi="Arial" w:cs="Arial"/>
          <w:b/>
          <w:color w:val="000000"/>
          <w:sz w:val="24"/>
        </w:rPr>
        <w:t>Przekazanie informacji o zakończeniu oceny i jej wyniku:</w:t>
      </w:r>
    </w:p>
    <w:p w14:paraId="7E601CF8" w14:textId="77777777" w:rsidR="009E6D28" w:rsidRDefault="00AE19F6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Zatwierdzenie wyniku oceny projektu oznacza wybór projektu do dofinansowania</w:t>
      </w:r>
      <w:r w:rsidR="00A103DD">
        <w:rPr>
          <w:rFonts w:ascii="Arial" w:hAnsi="Arial"/>
          <w:color w:val="000000"/>
          <w:sz w:val="24"/>
          <w:szCs w:val="20"/>
        </w:rPr>
        <w:t>,</w:t>
      </w:r>
      <w:r w:rsidR="001B7132">
        <w:rPr>
          <w:rFonts w:ascii="Arial" w:hAnsi="Arial"/>
          <w:color w:val="000000"/>
          <w:sz w:val="24"/>
          <w:szCs w:val="20"/>
        </w:rPr>
        <w:t xml:space="preserve"> </w:t>
      </w:r>
      <w:r w:rsidRPr="00986D0B">
        <w:rPr>
          <w:rFonts w:ascii="Arial" w:hAnsi="Arial"/>
          <w:color w:val="000000"/>
          <w:sz w:val="24"/>
          <w:szCs w:val="20"/>
        </w:rPr>
        <w:t xml:space="preserve">albo ocenę negatywną, o której mowa w art. </w:t>
      </w:r>
      <w:r w:rsidR="000047CA" w:rsidRPr="00986D0B">
        <w:rPr>
          <w:rFonts w:ascii="Arial" w:hAnsi="Arial"/>
          <w:color w:val="000000"/>
          <w:sz w:val="24"/>
          <w:szCs w:val="20"/>
        </w:rPr>
        <w:t xml:space="preserve">56 ust. </w:t>
      </w:r>
      <w:r w:rsidR="0035532F" w:rsidRPr="00986D0B">
        <w:rPr>
          <w:rFonts w:ascii="Arial" w:hAnsi="Arial"/>
          <w:color w:val="000000"/>
          <w:sz w:val="24"/>
          <w:szCs w:val="20"/>
        </w:rPr>
        <w:t>5 i 6 ustawy wdrożeniowej.</w:t>
      </w:r>
      <w:r w:rsidRPr="00986D0B">
        <w:rPr>
          <w:rFonts w:ascii="Arial" w:hAnsi="Arial"/>
          <w:color w:val="000000"/>
          <w:sz w:val="24"/>
          <w:szCs w:val="20"/>
        </w:rPr>
        <w:t xml:space="preserve"> </w:t>
      </w:r>
    </w:p>
    <w:p w14:paraId="7E343002" w14:textId="68CA169B" w:rsidR="009E6D28" w:rsidRPr="00986D0B" w:rsidRDefault="00A92073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lastRenderedPageBreak/>
        <w:t>Informacj</w:t>
      </w:r>
      <w:r w:rsidR="005E4C7F" w:rsidRPr="00986D0B">
        <w:rPr>
          <w:rFonts w:ascii="Arial" w:hAnsi="Arial"/>
          <w:color w:val="000000"/>
          <w:sz w:val="24"/>
          <w:szCs w:val="20"/>
        </w:rPr>
        <w:t>ę</w:t>
      </w:r>
      <w:r w:rsidRPr="00986D0B">
        <w:rPr>
          <w:rFonts w:ascii="Arial" w:hAnsi="Arial"/>
          <w:color w:val="000000"/>
          <w:sz w:val="24"/>
          <w:szCs w:val="20"/>
        </w:rPr>
        <w:t xml:space="preserve"> o zakończeniu oceny projektu i jej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zatwierdzonym </w:t>
      </w:r>
      <w:r w:rsidRPr="00986D0B">
        <w:rPr>
          <w:rFonts w:ascii="Arial" w:hAnsi="Arial"/>
          <w:color w:val="000000"/>
          <w:sz w:val="24"/>
          <w:szCs w:val="20"/>
        </w:rPr>
        <w:t xml:space="preserve">wyniku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(tj. negatywnym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wyniku oceny formaln</w:t>
      </w:r>
      <w:r w:rsidR="00D72D9E" w:rsidRPr="001225E0">
        <w:rPr>
          <w:rFonts w:ascii="Arial" w:hAnsi="Arial"/>
          <w:color w:val="000000"/>
          <w:spacing w:val="-4"/>
          <w:sz w:val="24"/>
          <w:szCs w:val="20"/>
        </w:rPr>
        <w:t>ej, negatywnym wyniku oceny</w:t>
      </w:r>
      <w:r w:rsidR="00071C67" w:rsidRPr="001225E0">
        <w:rPr>
          <w:rFonts w:ascii="Arial" w:hAnsi="Arial"/>
          <w:color w:val="000000"/>
          <w:spacing w:val="-4"/>
          <w:sz w:val="24"/>
          <w:szCs w:val="20"/>
        </w:rPr>
        <w:t xml:space="preserve">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merytorycznej, negatywnym wyniku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2D0EC2">
        <w:rPr>
          <w:rFonts w:ascii="Arial" w:hAnsi="Arial"/>
          <w:color w:val="000000"/>
          <w:spacing w:val="-6"/>
          <w:sz w:val="24"/>
          <w:szCs w:val="20"/>
        </w:rPr>
        <w:t xml:space="preserve">negocjacji lub pozytywnym końcowym wyniku oceny) </w:t>
      </w:r>
      <w:r w:rsidR="00AC7559" w:rsidRPr="002D0EC2">
        <w:rPr>
          <w:rFonts w:ascii="Arial" w:hAnsi="Arial"/>
          <w:color w:val="000000"/>
          <w:spacing w:val="-6"/>
          <w:sz w:val="24"/>
          <w:szCs w:val="20"/>
        </w:rPr>
        <w:t>przekażemy Państwu</w:t>
      </w:r>
      <w:r w:rsidR="005E68EA" w:rsidRPr="002D0EC2">
        <w:rPr>
          <w:rFonts w:ascii="Arial" w:hAnsi="Arial"/>
          <w:color w:val="000000"/>
          <w:spacing w:val="-6"/>
          <w:sz w:val="24"/>
          <w:szCs w:val="20"/>
        </w:rPr>
        <w:t xml:space="preserve"> </w:t>
      </w:r>
      <w:r w:rsidR="003F2F67" w:rsidRPr="002D0EC2">
        <w:rPr>
          <w:rFonts w:ascii="Arial" w:hAnsi="Arial"/>
          <w:color w:val="000000"/>
          <w:spacing w:val="-6"/>
          <w:sz w:val="24"/>
          <w:szCs w:val="20"/>
        </w:rPr>
        <w:t>elektronicznie</w:t>
      </w:r>
      <w:r w:rsidR="003F2F67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662D04">
        <w:rPr>
          <w:rFonts w:ascii="Arial" w:hAnsi="Arial"/>
          <w:color w:val="000000"/>
          <w:sz w:val="24"/>
          <w:szCs w:val="20"/>
        </w:rPr>
        <w:t xml:space="preserve">na </w:t>
      </w:r>
      <w:r w:rsidR="004064C9">
        <w:rPr>
          <w:rFonts w:ascii="Arial" w:hAnsi="Arial"/>
          <w:color w:val="000000"/>
          <w:sz w:val="24"/>
          <w:szCs w:val="20"/>
        </w:rPr>
        <w:t xml:space="preserve">podany we wniosku </w:t>
      </w:r>
      <w:r w:rsidR="005E68EA" w:rsidRPr="00662D04">
        <w:rPr>
          <w:rFonts w:ascii="Arial" w:hAnsi="Arial"/>
          <w:color w:val="000000"/>
          <w:sz w:val="24"/>
          <w:szCs w:val="20"/>
        </w:rPr>
        <w:t xml:space="preserve">adres </w:t>
      </w:r>
      <w:r w:rsidR="00885172" w:rsidRPr="00885172">
        <w:rPr>
          <w:rFonts w:ascii="Arial" w:hAnsi="Arial"/>
          <w:color w:val="000000"/>
          <w:sz w:val="24"/>
          <w:szCs w:val="20"/>
        </w:rPr>
        <w:t xml:space="preserve">Państwa skrytki </w:t>
      </w:r>
      <w:proofErr w:type="spellStart"/>
      <w:r w:rsidR="00885172" w:rsidRPr="00885172">
        <w:rPr>
          <w:rFonts w:ascii="Arial" w:hAnsi="Arial"/>
          <w:color w:val="000000"/>
          <w:sz w:val="24"/>
          <w:szCs w:val="20"/>
        </w:rPr>
        <w:t>ePUAP</w:t>
      </w:r>
      <w:proofErr w:type="spellEnd"/>
      <w:r w:rsidR="00885172" w:rsidRPr="00885172">
        <w:rPr>
          <w:rFonts w:ascii="Arial" w:hAnsi="Arial"/>
          <w:color w:val="000000"/>
          <w:sz w:val="24"/>
          <w:szCs w:val="20"/>
        </w:rPr>
        <w:t>/</w:t>
      </w:r>
      <w:r w:rsidR="00FA2FC5">
        <w:rPr>
          <w:rFonts w:ascii="Arial" w:hAnsi="Arial"/>
          <w:color w:val="000000"/>
          <w:sz w:val="24"/>
          <w:szCs w:val="20"/>
        </w:rPr>
        <w:t>e-Doręcze</w:t>
      </w:r>
      <w:r w:rsidR="00885172">
        <w:rPr>
          <w:rFonts w:ascii="Arial" w:hAnsi="Arial"/>
          <w:color w:val="000000"/>
          <w:sz w:val="24"/>
          <w:szCs w:val="20"/>
        </w:rPr>
        <w:t>ń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  <w:r w:rsidR="00AC698E" w:rsidRPr="00662D04">
        <w:rPr>
          <w:rFonts w:ascii="Arial" w:hAnsi="Arial"/>
          <w:color w:val="000000"/>
          <w:sz w:val="24"/>
          <w:szCs w:val="20"/>
        </w:rPr>
        <w:t>(z</w:t>
      </w:r>
      <w:r w:rsidR="00C42779" w:rsidRPr="00662D04">
        <w:rPr>
          <w:rFonts w:ascii="Arial" w:hAnsi="Arial"/>
          <w:color w:val="000000"/>
          <w:sz w:val="24"/>
          <w:szCs w:val="20"/>
        </w:rPr>
        <w:t>godnie z art. 4</w:t>
      </w:r>
      <w:r w:rsidR="00413978" w:rsidRPr="00662D04">
        <w:rPr>
          <w:rFonts w:ascii="Arial" w:hAnsi="Arial"/>
          <w:color w:val="000000"/>
          <w:sz w:val="24"/>
          <w:szCs w:val="20"/>
        </w:rPr>
        <w:t xml:space="preserve"> i 147 </w:t>
      </w:r>
      <w:r w:rsidR="00C42779" w:rsidRPr="00662D04">
        <w:rPr>
          <w:rFonts w:ascii="Arial" w:hAnsi="Arial"/>
          <w:color w:val="000000"/>
          <w:sz w:val="24"/>
          <w:szCs w:val="20"/>
        </w:rPr>
        <w:t>ustawy z dnia 18 listopada 2020 r</w:t>
      </w:r>
      <w:r w:rsidR="00276668" w:rsidRPr="00662D04">
        <w:rPr>
          <w:rFonts w:ascii="Arial" w:hAnsi="Arial"/>
          <w:color w:val="000000"/>
          <w:sz w:val="24"/>
          <w:szCs w:val="20"/>
        </w:rPr>
        <w:t>.</w:t>
      </w:r>
      <w:r w:rsidR="00C42779" w:rsidRPr="00662D04">
        <w:rPr>
          <w:rFonts w:ascii="Arial" w:hAnsi="Arial"/>
          <w:color w:val="000000"/>
          <w:sz w:val="24"/>
          <w:szCs w:val="20"/>
        </w:rPr>
        <w:t xml:space="preserve"> o doręczeniach elektronicznych)</w:t>
      </w:r>
      <w:r w:rsidR="008E3EBC">
        <w:rPr>
          <w:rFonts w:ascii="Arial" w:hAnsi="Arial"/>
          <w:color w:val="000000"/>
          <w:sz w:val="24"/>
          <w:szCs w:val="20"/>
        </w:rPr>
        <w:t>.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</w:p>
    <w:bookmarkEnd w:id="135"/>
    <w:p w14:paraId="33A1F285" w14:textId="77777777" w:rsidR="00A92073" w:rsidRPr="00986D0B" w:rsidRDefault="00A92073" w:rsidP="00A77BD7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Informacja </w:t>
      </w:r>
      <w:r w:rsidR="00FF3696" w:rsidRPr="00A77BD7">
        <w:rPr>
          <w:color w:val="000000"/>
          <w:spacing w:val="-4"/>
          <w:sz w:val="24"/>
        </w:rPr>
        <w:t xml:space="preserve">ta </w:t>
      </w:r>
      <w:r w:rsidRPr="00A77BD7">
        <w:rPr>
          <w:color w:val="000000"/>
          <w:spacing w:val="-4"/>
          <w:sz w:val="24"/>
        </w:rPr>
        <w:t>zawiera uzasadnienie wyniku oceny oraz</w:t>
      </w:r>
      <w:r w:rsidR="00FF3696" w:rsidRPr="00A77BD7">
        <w:rPr>
          <w:color w:val="000000"/>
          <w:spacing w:val="-4"/>
          <w:sz w:val="24"/>
        </w:rPr>
        <w:t>, w przypadku oceny negatywnej,</w:t>
      </w:r>
      <w:r w:rsidRPr="00986D0B">
        <w:rPr>
          <w:color w:val="000000"/>
          <w:sz w:val="24"/>
        </w:rPr>
        <w:t xml:space="preserve"> pouczenie o możliwości wniesienia protestu</w:t>
      </w:r>
      <w:r w:rsidR="004F7CD9" w:rsidRPr="00986D0B">
        <w:rPr>
          <w:color w:val="000000"/>
          <w:sz w:val="24"/>
        </w:rPr>
        <w:t>.</w:t>
      </w:r>
    </w:p>
    <w:p w14:paraId="66E1BA19" w14:textId="77777777" w:rsidR="00D7415C" w:rsidRPr="00986D0B" w:rsidRDefault="00D7415C" w:rsidP="005D477D">
      <w:pPr>
        <w:spacing w:before="0" w:after="240" w:line="360" w:lineRule="auto"/>
        <w:rPr>
          <w:color w:val="000000"/>
          <w:sz w:val="24"/>
        </w:rPr>
      </w:pPr>
      <w:r w:rsidRPr="00986D0B">
        <w:rPr>
          <w:color w:val="000000"/>
          <w:sz w:val="24"/>
        </w:rPr>
        <w:t>Do doręczenia informacji stosuje się przepisy działu I rozdziału 8 ustawy – Kodeks postępowania administracyjnego.</w:t>
      </w:r>
      <w:r w:rsidRPr="00023E6A">
        <w:rPr>
          <w:color w:val="000000"/>
          <w:sz w:val="24"/>
        </w:rPr>
        <w:t xml:space="preserve"> </w:t>
      </w:r>
    </w:p>
    <w:p w14:paraId="7CAD2C7E" w14:textId="77777777" w:rsidR="00D7415C" w:rsidRPr="00023E6A" w:rsidRDefault="00191E37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podania do publicznej wiadomości wyników naboru</w:t>
      </w:r>
      <w:r w:rsidR="00FD3F51">
        <w:rPr>
          <w:rFonts w:eastAsia="Calibri"/>
          <w:b/>
          <w:color w:val="000000"/>
          <w:sz w:val="24"/>
        </w:rPr>
        <w:t>:</w:t>
      </w:r>
    </w:p>
    <w:p w14:paraId="1A90CEB1" w14:textId="55B57016" w:rsidR="0081505F" w:rsidRPr="00BC77BF" w:rsidRDefault="00CF66E3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023E6A">
        <w:rPr>
          <w:color w:val="000000"/>
          <w:sz w:val="24"/>
        </w:rPr>
        <w:t>P</w:t>
      </w:r>
      <w:r w:rsidR="0081505F" w:rsidRPr="00023E6A">
        <w:rPr>
          <w:color w:val="000000"/>
          <w:sz w:val="24"/>
        </w:rPr>
        <w:t xml:space="preserve">o </w:t>
      </w:r>
      <w:r w:rsidR="0081505F" w:rsidRPr="009C6086">
        <w:rPr>
          <w:color w:val="000000"/>
          <w:spacing w:val="-4"/>
          <w:sz w:val="24"/>
        </w:rPr>
        <w:t xml:space="preserve">każdym </w:t>
      </w:r>
      <w:r w:rsidR="0081505F" w:rsidRPr="009C6086">
        <w:rPr>
          <w:rFonts w:cs="Arial"/>
          <w:color w:val="000000"/>
          <w:spacing w:val="-4"/>
          <w:sz w:val="24"/>
        </w:rPr>
        <w:t xml:space="preserve">etapie oceny </w:t>
      </w:r>
      <w:r w:rsidR="005C4A4D" w:rsidRPr="009C6086">
        <w:rPr>
          <w:rFonts w:cs="Arial"/>
          <w:color w:val="000000"/>
          <w:spacing w:val="-4"/>
          <w:sz w:val="24"/>
        </w:rPr>
        <w:t xml:space="preserve">na </w:t>
      </w:r>
      <w:hyperlink r:id="rId31" w:history="1">
        <w:r w:rsidR="008F7064">
          <w:rPr>
            <w:rStyle w:val="Hipercze"/>
            <w:rFonts w:eastAsia="Calibri"/>
            <w:spacing w:val="-4"/>
            <w:sz w:val="24"/>
          </w:rPr>
          <w:t>stronie internetowej Programu FEDS</w:t>
        </w:r>
      </w:hyperlink>
      <w:r w:rsidR="0008796A" w:rsidRPr="009C6086">
        <w:rPr>
          <w:rFonts w:eastAsia="Calibri"/>
          <w:color w:val="000000"/>
          <w:spacing w:val="-4"/>
          <w:sz w:val="24"/>
        </w:rPr>
        <w:t xml:space="preserve"> </w:t>
      </w:r>
      <w:r w:rsidR="005C4A4D" w:rsidRPr="009C6086">
        <w:rPr>
          <w:rFonts w:cs="Arial"/>
          <w:color w:val="000000"/>
          <w:spacing w:val="-4"/>
          <w:sz w:val="24"/>
        </w:rPr>
        <w:t xml:space="preserve">oraz na </w:t>
      </w:r>
      <w:hyperlink r:id="rId32" w:history="1">
        <w:r w:rsidR="005C4A4D" w:rsidRPr="009C6086">
          <w:rPr>
            <w:rStyle w:val="Hipercze"/>
            <w:rFonts w:cs="Arial"/>
            <w:spacing w:val="-4"/>
            <w:sz w:val="24"/>
          </w:rPr>
          <w:t>portalu</w:t>
        </w:r>
      </w:hyperlink>
      <w:r w:rsidR="005C4A4D" w:rsidRPr="009C6086">
        <w:rPr>
          <w:rFonts w:cs="Arial"/>
          <w:color w:val="000000"/>
          <w:spacing w:val="-4"/>
          <w:sz w:val="24"/>
        </w:rPr>
        <w:t xml:space="preserve"> </w:t>
      </w:r>
      <w:r w:rsidR="00094E76" w:rsidRPr="009C6086">
        <w:rPr>
          <w:rFonts w:cs="Arial"/>
          <w:color w:val="000000"/>
          <w:spacing w:val="-4"/>
          <w:sz w:val="24"/>
        </w:rPr>
        <w:t>zamieszczamy</w:t>
      </w:r>
      <w:r w:rsidR="0081505F" w:rsidRPr="00C56D24">
        <w:rPr>
          <w:rFonts w:cs="Arial"/>
          <w:color w:val="000000"/>
          <w:sz w:val="24"/>
        </w:rPr>
        <w:t xml:space="preserve"> informa</w:t>
      </w:r>
      <w:r w:rsidR="0081505F" w:rsidRPr="00053FBF">
        <w:rPr>
          <w:rFonts w:cs="Arial"/>
          <w:color w:val="000000"/>
          <w:sz w:val="24"/>
        </w:rPr>
        <w:t>cj</w:t>
      </w:r>
      <w:r w:rsidR="00094E76" w:rsidRPr="00053FBF">
        <w:rPr>
          <w:rFonts w:cs="Arial"/>
          <w:color w:val="000000"/>
          <w:sz w:val="24"/>
        </w:rPr>
        <w:t>ę</w:t>
      </w:r>
      <w:r w:rsidR="0081505F" w:rsidRPr="00053FBF">
        <w:rPr>
          <w:rFonts w:cs="Arial"/>
          <w:color w:val="000000"/>
          <w:sz w:val="24"/>
        </w:rPr>
        <w:t xml:space="preserve"> o projektach zakwalifikowanych do kolejnego etapu</w:t>
      </w:r>
      <w:r w:rsidR="00ED5F0D" w:rsidRPr="00053FBF">
        <w:rPr>
          <w:rFonts w:cs="Arial"/>
          <w:color w:val="000000"/>
          <w:sz w:val="24"/>
        </w:rPr>
        <w:t>.</w:t>
      </w:r>
      <w:r w:rsidRPr="00053FBF">
        <w:rPr>
          <w:rFonts w:cs="Arial"/>
          <w:color w:val="000000"/>
          <w:sz w:val="24"/>
        </w:rPr>
        <w:t xml:space="preserve"> </w:t>
      </w:r>
    </w:p>
    <w:p w14:paraId="40562BF3" w14:textId="77777777" w:rsidR="0063759F" w:rsidRPr="00A77BD7" w:rsidRDefault="001A2A2D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>D</w:t>
      </w:r>
      <w:r w:rsidR="004D18F4" w:rsidRPr="00A55DE8">
        <w:rPr>
          <w:rFonts w:cs="Arial"/>
          <w:color w:val="000000"/>
          <w:sz w:val="24"/>
        </w:rPr>
        <w:t>o publicznej wiadomości</w:t>
      </w:r>
      <w:r w:rsidR="0034645D" w:rsidRPr="00221A22">
        <w:rPr>
          <w:rFonts w:cs="Arial"/>
          <w:color w:val="000000"/>
          <w:sz w:val="24"/>
        </w:rPr>
        <w:t xml:space="preserve"> na </w:t>
      </w:r>
      <w:r w:rsidR="00D17979" w:rsidRPr="00553D6E">
        <w:rPr>
          <w:rFonts w:cs="Arial"/>
          <w:color w:val="000000"/>
          <w:sz w:val="24"/>
          <w:szCs w:val="24"/>
        </w:rPr>
        <w:t>w</w:t>
      </w:r>
      <w:r w:rsidR="00240A1A" w:rsidRPr="00FC2127">
        <w:rPr>
          <w:rFonts w:cs="Arial"/>
          <w:color w:val="000000"/>
          <w:sz w:val="24"/>
          <w:szCs w:val="24"/>
        </w:rPr>
        <w:t xml:space="preserve">yżej wymienionej </w:t>
      </w:r>
      <w:r w:rsidR="0034645D" w:rsidRPr="00FC2127">
        <w:rPr>
          <w:rFonts w:cs="Arial"/>
          <w:color w:val="000000"/>
          <w:sz w:val="24"/>
        </w:rPr>
        <w:t xml:space="preserve">stronie internetowej </w:t>
      </w:r>
      <w:r w:rsidR="00D17979" w:rsidRPr="00FC2127">
        <w:rPr>
          <w:rFonts w:cs="Arial"/>
          <w:color w:val="000000"/>
          <w:sz w:val="24"/>
          <w:szCs w:val="24"/>
        </w:rPr>
        <w:t>i</w:t>
      </w:r>
      <w:r w:rsidR="0034645D" w:rsidRPr="00FC2127">
        <w:rPr>
          <w:rFonts w:cs="Arial"/>
          <w:color w:val="000000"/>
          <w:sz w:val="24"/>
        </w:rPr>
        <w:t xml:space="preserve"> na </w:t>
      </w:r>
      <w:r w:rsidR="00240A1A" w:rsidRPr="008368C1">
        <w:rPr>
          <w:rFonts w:cs="Arial"/>
          <w:color w:val="000000"/>
          <w:sz w:val="24"/>
          <w:szCs w:val="24"/>
        </w:rPr>
        <w:t>wyżej wymienionym</w:t>
      </w:r>
      <w:r w:rsidR="0034645D" w:rsidRPr="00A77BD7">
        <w:rPr>
          <w:rFonts w:cs="Arial"/>
          <w:color w:val="000000"/>
          <w:sz w:val="24"/>
          <w:szCs w:val="24"/>
        </w:rPr>
        <w:t xml:space="preserve"> </w:t>
      </w:r>
      <w:r w:rsidR="0034645D" w:rsidRPr="00A77BD7">
        <w:rPr>
          <w:rFonts w:cs="Arial"/>
          <w:color w:val="000000"/>
          <w:sz w:val="24"/>
        </w:rPr>
        <w:t>portalu</w:t>
      </w:r>
      <w:r w:rsidR="00776128" w:rsidRPr="00A77BD7">
        <w:rPr>
          <w:rFonts w:cs="Arial"/>
          <w:color w:val="000000"/>
          <w:sz w:val="24"/>
        </w:rPr>
        <w:t xml:space="preserve"> </w:t>
      </w:r>
      <w:r w:rsidR="00FD3F51" w:rsidRPr="00A77BD7">
        <w:rPr>
          <w:rFonts w:cs="Arial"/>
          <w:color w:val="000000"/>
          <w:sz w:val="24"/>
        </w:rPr>
        <w:t xml:space="preserve">podamy </w:t>
      </w:r>
      <w:r w:rsidR="0034645D" w:rsidRPr="00A77BD7">
        <w:rPr>
          <w:rFonts w:cs="Arial"/>
          <w:color w:val="000000"/>
          <w:sz w:val="24"/>
        </w:rPr>
        <w:t>informację o projektach wybranych do dofinansowania oraz o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>projektach, które otrzymały ocenę negatywną</w:t>
      </w:r>
      <w:r w:rsidR="0031237F" w:rsidRPr="00A77BD7">
        <w:rPr>
          <w:rFonts w:cs="Arial"/>
          <w:color w:val="000000"/>
          <w:sz w:val="24"/>
        </w:rPr>
        <w:t>, o której mowa w art. 56 ust. 5 i</w:t>
      </w:r>
      <w:r w:rsidR="00FD3F51" w:rsidRPr="00A77BD7">
        <w:rPr>
          <w:rFonts w:cs="Arial"/>
          <w:color w:val="000000"/>
          <w:sz w:val="24"/>
        </w:rPr>
        <w:t> </w:t>
      </w:r>
      <w:r w:rsidR="0031237F" w:rsidRPr="00A77BD7">
        <w:rPr>
          <w:rFonts w:cs="Arial"/>
          <w:color w:val="000000"/>
          <w:sz w:val="24"/>
        </w:rPr>
        <w:t>6 ustawy wdrożeniowej</w:t>
      </w:r>
      <w:r w:rsidR="0034645D" w:rsidRPr="00A77BD7">
        <w:rPr>
          <w:rFonts w:cs="Arial"/>
          <w:color w:val="000000"/>
          <w:sz w:val="24"/>
        </w:rPr>
        <w:t>. W przypadku projektów wybranych do dofinansowania w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 xml:space="preserve">informacji </w:t>
      </w:r>
      <w:r w:rsidR="007362CF" w:rsidRPr="00A77BD7">
        <w:rPr>
          <w:rFonts w:cs="Arial"/>
          <w:color w:val="000000"/>
          <w:sz w:val="24"/>
        </w:rPr>
        <w:t xml:space="preserve">zostanie </w:t>
      </w:r>
      <w:r w:rsidR="0034645D" w:rsidRPr="00A77BD7">
        <w:rPr>
          <w:rFonts w:cs="Arial"/>
          <w:color w:val="000000"/>
          <w:sz w:val="24"/>
        </w:rPr>
        <w:t>poda</w:t>
      </w:r>
      <w:r w:rsidR="007362CF" w:rsidRPr="00A77BD7">
        <w:rPr>
          <w:rFonts w:cs="Arial"/>
          <w:color w:val="000000"/>
          <w:sz w:val="24"/>
        </w:rPr>
        <w:t>na</w:t>
      </w:r>
      <w:r w:rsidR="0034645D" w:rsidRPr="00A77BD7">
        <w:rPr>
          <w:rFonts w:cs="Arial"/>
          <w:color w:val="000000"/>
          <w:sz w:val="24"/>
        </w:rPr>
        <w:t xml:space="preserve"> również wysokość przyznanej kwoty dofinansowania</w:t>
      </w:r>
      <w:r w:rsidR="0031237F" w:rsidRPr="00A77BD7">
        <w:rPr>
          <w:rFonts w:cs="Arial"/>
          <w:color w:val="000000"/>
          <w:sz w:val="24"/>
        </w:rPr>
        <w:t xml:space="preserve"> </w:t>
      </w:r>
      <w:r w:rsidR="0057447B" w:rsidRPr="00A77BD7">
        <w:rPr>
          <w:rFonts w:cs="Arial"/>
          <w:color w:val="000000"/>
          <w:sz w:val="24"/>
          <w:szCs w:val="24"/>
        </w:rPr>
        <w:t xml:space="preserve">wynikająca </w:t>
      </w:r>
      <w:r w:rsidR="0031237F" w:rsidRPr="00A77BD7">
        <w:rPr>
          <w:rFonts w:cs="Arial"/>
          <w:color w:val="000000"/>
          <w:sz w:val="24"/>
        </w:rPr>
        <w:t>z wyboru projektu do dofinansowania.</w:t>
      </w:r>
    </w:p>
    <w:p w14:paraId="44E0E657" w14:textId="5D6D3EE8" w:rsidR="005C4A4D" w:rsidRPr="00053FBF" w:rsidRDefault="0057447B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z w:val="24"/>
          <w:szCs w:val="24"/>
        </w:rPr>
        <w:t>Po</w:t>
      </w:r>
      <w:r w:rsidR="0063759F" w:rsidRPr="00A77BD7">
        <w:rPr>
          <w:rFonts w:cs="Arial"/>
          <w:color w:val="000000"/>
          <w:sz w:val="24"/>
        </w:rPr>
        <w:t xml:space="preserve"> zakończeniu postępowania w zakresie wyboru projektów do dofinansowania </w:t>
      </w:r>
      <w:r w:rsidR="00F579FB" w:rsidRPr="00A77BD7">
        <w:rPr>
          <w:rFonts w:cs="Arial"/>
          <w:color w:val="000000"/>
          <w:sz w:val="24"/>
        </w:rPr>
        <w:t>poda</w:t>
      </w:r>
      <w:r w:rsidRPr="00A77BD7">
        <w:rPr>
          <w:rFonts w:cs="Arial"/>
          <w:color w:val="000000"/>
          <w:sz w:val="24"/>
          <w:szCs w:val="24"/>
        </w:rPr>
        <w:t>my</w:t>
      </w:r>
      <w:r w:rsidR="00F579FB" w:rsidRPr="00A77BD7">
        <w:rPr>
          <w:rFonts w:cs="Arial"/>
          <w:color w:val="000000"/>
          <w:sz w:val="24"/>
        </w:rPr>
        <w:t xml:space="preserve"> do publicznej wiadomo</w:t>
      </w:r>
      <w:r w:rsidR="00CF66E3" w:rsidRPr="00A77BD7">
        <w:rPr>
          <w:rFonts w:cs="Arial"/>
          <w:color w:val="000000"/>
          <w:sz w:val="24"/>
        </w:rPr>
        <w:t>ś</w:t>
      </w:r>
      <w:r w:rsidR="00F579FB" w:rsidRPr="00A77BD7">
        <w:rPr>
          <w:rFonts w:cs="Arial"/>
          <w:color w:val="000000"/>
          <w:sz w:val="24"/>
        </w:rPr>
        <w:t>ci</w:t>
      </w:r>
      <w:r w:rsidR="0063759F" w:rsidRPr="00A77BD7">
        <w:rPr>
          <w:rFonts w:cs="Arial"/>
          <w:color w:val="000000"/>
          <w:sz w:val="24"/>
        </w:rPr>
        <w:t xml:space="preserve"> na </w:t>
      </w:r>
      <w:hyperlink r:id="rId33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08796A" w:rsidRPr="00DF1608">
        <w:rPr>
          <w:rFonts w:eastAsia="Calibri"/>
          <w:color w:val="000000"/>
          <w:sz w:val="24"/>
        </w:rPr>
        <w:t xml:space="preserve"> </w:t>
      </w:r>
      <w:r w:rsidR="0063759F" w:rsidRPr="00053FBF">
        <w:rPr>
          <w:rFonts w:cs="Arial"/>
          <w:color w:val="000000"/>
          <w:sz w:val="24"/>
        </w:rPr>
        <w:t xml:space="preserve">oraz na </w:t>
      </w:r>
      <w:hyperlink r:id="rId34" w:history="1">
        <w:r w:rsidR="0008796A" w:rsidRPr="0008796A">
          <w:rPr>
            <w:rStyle w:val="Hipercze"/>
            <w:rFonts w:cs="Arial"/>
            <w:sz w:val="24"/>
          </w:rPr>
          <w:t>portalu</w:t>
        </w:r>
      </w:hyperlink>
      <w:r w:rsidR="001B7132">
        <w:rPr>
          <w:rFonts w:cs="Arial"/>
          <w:color w:val="000000"/>
          <w:sz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>informację</w:t>
      </w:r>
      <w:r w:rsidR="0063759F" w:rsidRPr="00053FBF">
        <w:rPr>
          <w:rFonts w:cs="Arial"/>
          <w:color w:val="000000"/>
          <w:sz w:val="24"/>
        </w:rPr>
        <w:t xml:space="preserve"> o składzie </w:t>
      </w:r>
      <w:r w:rsidR="0008796A">
        <w:rPr>
          <w:rFonts w:cs="Arial"/>
          <w:color w:val="000000"/>
          <w:sz w:val="24"/>
        </w:rPr>
        <w:t>KOP</w:t>
      </w:r>
      <w:r w:rsidR="0063759F" w:rsidRPr="00DF1608">
        <w:rPr>
          <w:rFonts w:cs="Arial"/>
          <w:color w:val="000000"/>
          <w:sz w:val="24"/>
        </w:rPr>
        <w:t>, ze wskazaniem osób, które uczestniczyły w ocenie projektów w charakterze ekspertów</w:t>
      </w:r>
      <w:r w:rsidR="0008796A">
        <w:rPr>
          <w:rFonts w:cs="Arial"/>
          <w:color w:val="000000"/>
          <w:sz w:val="24"/>
        </w:rPr>
        <w:t xml:space="preserve"> oraz kto pełnił funkcję </w:t>
      </w:r>
      <w:r w:rsidR="00A92304" w:rsidRPr="00053FBF">
        <w:rPr>
          <w:rFonts w:cs="Arial"/>
          <w:color w:val="000000"/>
          <w:sz w:val="24"/>
        </w:rPr>
        <w:t>Przewodniczącego.</w:t>
      </w:r>
    </w:p>
    <w:p w14:paraId="02F16203" w14:textId="77777777" w:rsidR="0081505F" w:rsidRPr="00053FBF" w:rsidRDefault="0081505F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 xml:space="preserve">Dokumenty i informacje przedstawiane przez </w:t>
      </w:r>
      <w:r w:rsidR="000B239F" w:rsidRPr="00BC77BF">
        <w:rPr>
          <w:rFonts w:cs="Arial"/>
          <w:color w:val="000000"/>
          <w:sz w:val="24"/>
        </w:rPr>
        <w:t xml:space="preserve">Państwa </w:t>
      </w:r>
      <w:r w:rsidRPr="00A55DE8">
        <w:rPr>
          <w:rFonts w:cs="Arial"/>
          <w:color w:val="000000"/>
          <w:sz w:val="24"/>
        </w:rPr>
        <w:t xml:space="preserve">nie podlegają udostępnieniu przez </w:t>
      </w:r>
      <w:r w:rsidR="000B239F" w:rsidRPr="00221A22">
        <w:rPr>
          <w:rFonts w:cs="Arial"/>
          <w:color w:val="000000"/>
          <w:sz w:val="24"/>
        </w:rPr>
        <w:t>nas</w:t>
      </w:r>
      <w:r w:rsidRPr="00553D6E">
        <w:rPr>
          <w:rFonts w:cs="Arial"/>
          <w:color w:val="000000"/>
          <w:sz w:val="24"/>
        </w:rPr>
        <w:t xml:space="preserve"> w trybie przepisów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dostępie do informacji publicznej oraz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udostępnianiu informacji o środowisku i jego ochronie, </w:t>
      </w:r>
      <w:r w:rsidRPr="00D27DEF">
        <w:rPr>
          <w:rFonts w:cs="Arial"/>
          <w:color w:val="000000"/>
          <w:sz w:val="24"/>
        </w:rPr>
        <w:t>udziale społeczeństwa w</w:t>
      </w:r>
      <w:r w:rsidR="00FD3F51" w:rsidRPr="00DF1608">
        <w:rPr>
          <w:rFonts w:cs="Arial"/>
          <w:color w:val="000000"/>
          <w:sz w:val="24"/>
        </w:rPr>
        <w:t> </w:t>
      </w:r>
      <w:r w:rsidRPr="00C56D24">
        <w:rPr>
          <w:rFonts w:cs="Arial"/>
          <w:color w:val="000000"/>
          <w:sz w:val="24"/>
        </w:rPr>
        <w:t>ochronie śr</w:t>
      </w:r>
      <w:r w:rsidRPr="00053FBF">
        <w:rPr>
          <w:rFonts w:cs="Arial"/>
          <w:color w:val="000000"/>
          <w:sz w:val="24"/>
        </w:rPr>
        <w:t>odowiska oraz o ocenach oddziaływania na środowisko.</w:t>
      </w:r>
    </w:p>
    <w:p w14:paraId="0149CEBB" w14:textId="77777777" w:rsidR="0081505F" w:rsidRDefault="0081505F" w:rsidP="00A50CA6">
      <w:pPr>
        <w:spacing w:before="0" w:after="240" w:line="360" w:lineRule="auto"/>
        <w:rPr>
          <w:color w:val="000000"/>
          <w:sz w:val="24"/>
        </w:rPr>
      </w:pPr>
      <w:r w:rsidRPr="00053FBF">
        <w:rPr>
          <w:rFonts w:cs="Arial"/>
          <w:color w:val="000000"/>
          <w:sz w:val="24"/>
        </w:rPr>
        <w:t>Dokumenty i informacje wytworzone lub przygotowane przez właściwe instytucje w</w:t>
      </w:r>
      <w:r w:rsidR="00FD3F51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związku z oceną dokumentów i informacji przedstawianych przez </w:t>
      </w:r>
      <w:r w:rsidR="000B239F" w:rsidRPr="00053FBF">
        <w:rPr>
          <w:rFonts w:cs="Arial"/>
          <w:color w:val="000000"/>
          <w:sz w:val="24"/>
        </w:rPr>
        <w:t xml:space="preserve">Państwa </w:t>
      </w:r>
      <w:r w:rsidRPr="00BC77BF">
        <w:rPr>
          <w:rFonts w:cs="Arial"/>
          <w:color w:val="000000"/>
          <w:sz w:val="24"/>
        </w:rPr>
        <w:t>nie podlegają, do czasu zakończenia postępowania</w:t>
      </w:r>
      <w:r w:rsidRPr="00CC413B">
        <w:rPr>
          <w:color w:val="000000"/>
          <w:sz w:val="24"/>
        </w:rPr>
        <w:t xml:space="preserve"> w zakresie wyboru projektów do dofinansowania, udostępnieniu w trybie </w:t>
      </w:r>
      <w:r w:rsidR="00FD3F51">
        <w:rPr>
          <w:color w:val="000000"/>
          <w:sz w:val="24"/>
        </w:rPr>
        <w:t xml:space="preserve">wyżej wymienionych </w:t>
      </w:r>
      <w:r w:rsidRPr="00CC413B">
        <w:rPr>
          <w:color w:val="000000"/>
          <w:sz w:val="24"/>
        </w:rPr>
        <w:t>przepisów.</w:t>
      </w:r>
    </w:p>
    <w:p w14:paraId="078C93E9" w14:textId="77777777" w:rsidR="00191E37" w:rsidRPr="00CC413B" w:rsidRDefault="00191E37" w:rsidP="001225E0">
      <w:pPr>
        <w:spacing w:before="120" w:line="360" w:lineRule="auto"/>
        <w:rPr>
          <w:b/>
          <w:color w:val="000000"/>
          <w:sz w:val="24"/>
        </w:rPr>
      </w:pPr>
      <w:r w:rsidRPr="00CC413B">
        <w:rPr>
          <w:b/>
          <w:color w:val="000000"/>
          <w:sz w:val="24"/>
        </w:rPr>
        <w:lastRenderedPageBreak/>
        <w:t>Forma i sposób udzielania Wnioskodawcy wyjaśnień w kwestiach dotyczących nabor</w:t>
      </w:r>
      <w:r w:rsidR="00980C30">
        <w:rPr>
          <w:b/>
          <w:color w:val="000000"/>
          <w:sz w:val="24"/>
        </w:rPr>
        <w:t>u</w:t>
      </w:r>
      <w:r w:rsidR="00FD3F51">
        <w:rPr>
          <w:b/>
          <w:color w:val="000000"/>
          <w:sz w:val="24"/>
        </w:rPr>
        <w:t>:</w:t>
      </w:r>
    </w:p>
    <w:p w14:paraId="3713100E" w14:textId="77777777" w:rsidR="003276E8" w:rsidRPr="00A77BD7" w:rsidRDefault="003276E8" w:rsidP="00A77BD7">
      <w:pPr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b/>
          <w:color w:val="000000"/>
          <w:sz w:val="24"/>
          <w:szCs w:val="24"/>
        </w:rPr>
        <w:t>Wyjaśnień</w:t>
      </w:r>
      <w:r w:rsidRPr="00DF1608">
        <w:rPr>
          <w:color w:val="000000"/>
          <w:sz w:val="24"/>
          <w:szCs w:val="24"/>
        </w:rPr>
        <w:t xml:space="preserve"> w kwestiach dotyczących naboru </w:t>
      </w:r>
      <w:r w:rsidRPr="00A77BD7">
        <w:rPr>
          <w:color w:val="000000"/>
          <w:sz w:val="24"/>
          <w:szCs w:val="24"/>
        </w:rPr>
        <w:t xml:space="preserve">i odpowiedzi na zapytania kierowane indywidualne </w:t>
      </w:r>
      <w:r w:rsidRPr="00A77BD7">
        <w:rPr>
          <w:b/>
          <w:color w:val="000000"/>
          <w:sz w:val="24"/>
          <w:szCs w:val="24"/>
        </w:rPr>
        <w:t>udzielamy</w:t>
      </w:r>
      <w:r>
        <w:rPr>
          <w:b/>
          <w:color w:val="000000"/>
          <w:sz w:val="24"/>
          <w:szCs w:val="24"/>
        </w:rPr>
        <w:t>:</w:t>
      </w:r>
    </w:p>
    <w:p w14:paraId="715BBB90" w14:textId="77777777" w:rsidR="003276E8" w:rsidRPr="00DF1608" w:rsidRDefault="003276E8" w:rsidP="00173FFA">
      <w:pPr>
        <w:pStyle w:val="Akapitzlist"/>
        <w:numPr>
          <w:ilvl w:val="0"/>
          <w:numId w:val="30"/>
        </w:num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A77BD7">
        <w:rPr>
          <w:rFonts w:cs="Calibri"/>
          <w:b/>
          <w:spacing w:val="4"/>
          <w:sz w:val="24"/>
          <w:szCs w:val="24"/>
        </w:rPr>
        <w:t>telefonicznie</w:t>
      </w:r>
      <w:r w:rsidRPr="00A77BD7">
        <w:rPr>
          <w:noProof/>
          <w:spacing w:val="4"/>
          <w:sz w:val="24"/>
          <w:szCs w:val="24"/>
        </w:rPr>
        <w:t xml:space="preserve"> - </w:t>
      </w:r>
      <w:r w:rsidRPr="00A77BD7">
        <w:rPr>
          <w:rFonts w:cs="Arial"/>
          <w:noProof/>
          <w:spacing w:val="4"/>
          <w:sz w:val="24"/>
          <w:szCs w:val="24"/>
        </w:rPr>
        <w:t xml:space="preserve">pod nr tel.: </w:t>
      </w:r>
      <w:r w:rsidRPr="00A77BD7">
        <w:rPr>
          <w:rFonts w:cs="Arial"/>
          <w:b/>
          <w:noProof/>
          <w:spacing w:val="4"/>
          <w:sz w:val="24"/>
          <w:szCs w:val="24"/>
        </w:rPr>
        <w:t>71 39 74 110</w:t>
      </w:r>
      <w:r w:rsidRPr="00A77BD7">
        <w:rPr>
          <w:rFonts w:cs="Arial"/>
          <w:noProof/>
          <w:spacing w:val="4"/>
          <w:sz w:val="24"/>
          <w:szCs w:val="24"/>
        </w:rPr>
        <w:t xml:space="preserve"> lub </w:t>
      </w:r>
      <w:r w:rsidRPr="00A77BD7">
        <w:rPr>
          <w:rFonts w:cs="Arial"/>
          <w:b/>
          <w:noProof/>
          <w:spacing w:val="4"/>
          <w:sz w:val="24"/>
          <w:szCs w:val="24"/>
        </w:rPr>
        <w:t xml:space="preserve">71 39 74 111 </w:t>
      </w:r>
      <w:r w:rsidRPr="00A77BD7">
        <w:rPr>
          <w:rFonts w:cs="Arial"/>
          <w:noProof/>
          <w:spacing w:val="4"/>
          <w:sz w:val="24"/>
          <w:szCs w:val="24"/>
        </w:rPr>
        <w:t xml:space="preserve">lub nr infolinii </w:t>
      </w:r>
      <w:r w:rsidR="007C2E90">
        <w:rPr>
          <w:rFonts w:cs="Arial"/>
          <w:noProof/>
          <w:spacing w:val="4"/>
          <w:sz w:val="24"/>
          <w:szCs w:val="24"/>
        </w:rPr>
        <w:br/>
      </w:r>
      <w:r w:rsidRPr="00A77BD7">
        <w:rPr>
          <w:rFonts w:cs="Arial"/>
          <w:b/>
          <w:spacing w:val="4"/>
          <w:sz w:val="24"/>
          <w:szCs w:val="24"/>
        </w:rPr>
        <w:t>800</w:t>
      </w:r>
      <w:r w:rsidRPr="00DF1608">
        <w:rPr>
          <w:rFonts w:cs="Arial"/>
          <w:b/>
          <w:sz w:val="24"/>
          <w:szCs w:val="24"/>
        </w:rPr>
        <w:t xml:space="preserve"> 300 376</w:t>
      </w:r>
    </w:p>
    <w:p w14:paraId="6737647E" w14:textId="77777777" w:rsidR="003276E8" w:rsidRPr="00C56D24" w:rsidRDefault="003276E8" w:rsidP="003276E8">
      <w:p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C56D24">
        <w:rPr>
          <w:rFonts w:cs="Calibri"/>
          <w:sz w:val="24"/>
          <w:szCs w:val="24"/>
        </w:rPr>
        <w:t xml:space="preserve">lub </w:t>
      </w:r>
    </w:p>
    <w:p w14:paraId="5317263D" w14:textId="77777777" w:rsidR="003276E8" w:rsidRPr="00A77BD7" w:rsidRDefault="003276E8" w:rsidP="00173FFA">
      <w:pPr>
        <w:pStyle w:val="Akapitzlist"/>
        <w:numPr>
          <w:ilvl w:val="0"/>
          <w:numId w:val="30"/>
        </w:numPr>
        <w:spacing w:before="60" w:after="180" w:line="276" w:lineRule="auto"/>
        <w:ind w:left="567" w:hanging="283"/>
        <w:rPr>
          <w:rFonts w:cs="Calibri"/>
          <w:sz w:val="24"/>
          <w:szCs w:val="24"/>
        </w:rPr>
      </w:pPr>
      <w:r w:rsidRPr="00053FBF">
        <w:rPr>
          <w:rFonts w:cs="Calibri"/>
          <w:b/>
          <w:sz w:val="24"/>
          <w:szCs w:val="24"/>
        </w:rPr>
        <w:t>na adres poczty elektronicznej</w:t>
      </w:r>
      <w:r w:rsidRPr="00053FBF">
        <w:rPr>
          <w:rFonts w:cs="Calibri"/>
          <w:sz w:val="24"/>
          <w:szCs w:val="24"/>
        </w:rPr>
        <w:t xml:space="preserve">: </w:t>
      </w:r>
      <w:hyperlink r:id="rId35" w:history="1">
        <w:r w:rsidRPr="00A77BD7">
          <w:rPr>
            <w:rStyle w:val="Hipercze"/>
            <w:rFonts w:cs="Calibri"/>
            <w:sz w:val="24"/>
            <w:szCs w:val="24"/>
          </w:rPr>
          <w:t>promocja@dwup.pl</w:t>
        </w:r>
      </w:hyperlink>
      <w:r w:rsidRPr="00A77BD7">
        <w:rPr>
          <w:rFonts w:cs="Calibri"/>
          <w:sz w:val="24"/>
          <w:szCs w:val="24"/>
        </w:rPr>
        <w:t xml:space="preserve">. </w:t>
      </w:r>
    </w:p>
    <w:p w14:paraId="3A22E4A7" w14:textId="28FA372B" w:rsidR="000047CA" w:rsidRDefault="000047CA" w:rsidP="00F375DB">
      <w:pPr>
        <w:spacing w:before="360" w:after="120" w:line="360" w:lineRule="auto"/>
        <w:rPr>
          <w:rFonts w:eastAsia="Calibri"/>
          <w:color w:val="000000"/>
          <w:sz w:val="24"/>
        </w:rPr>
      </w:pPr>
      <w:r w:rsidRPr="00CC413B">
        <w:rPr>
          <w:rFonts w:cs="Arial"/>
          <w:color w:val="000000"/>
          <w:sz w:val="24"/>
        </w:rPr>
        <w:t>Odpowiedzi na najczęściej zadawane</w:t>
      </w:r>
      <w:r w:rsidR="006D5E51" w:rsidRPr="00CC413B">
        <w:rPr>
          <w:rFonts w:cs="Arial"/>
          <w:color w:val="000000"/>
          <w:sz w:val="24"/>
        </w:rPr>
        <w:t xml:space="preserve"> przez Państwa</w:t>
      </w:r>
      <w:r w:rsidRPr="00CC413B">
        <w:rPr>
          <w:rFonts w:cs="Arial"/>
          <w:color w:val="000000"/>
          <w:sz w:val="24"/>
        </w:rPr>
        <w:t xml:space="preserve"> pytania</w:t>
      </w:r>
      <w:r w:rsidR="00950EA6" w:rsidRPr="00CC413B">
        <w:rPr>
          <w:rFonts w:cs="Arial"/>
          <w:bCs/>
          <w:color w:val="000000"/>
          <w:sz w:val="24"/>
          <w:szCs w:val="24"/>
        </w:rPr>
        <w:t xml:space="preserve"> dotyczące procedury wyboru projektów</w:t>
      </w:r>
      <w:r w:rsidRPr="00CC413B">
        <w:rPr>
          <w:rFonts w:cs="Arial"/>
          <w:color w:val="000000"/>
          <w:sz w:val="24"/>
        </w:rPr>
        <w:t xml:space="preserve"> będą zamieszczane na </w:t>
      </w:r>
      <w:hyperlink r:id="rId36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436CA3" w:rsidRPr="00DF1608">
        <w:rPr>
          <w:rFonts w:eastAsia="Calibri"/>
          <w:color w:val="000000"/>
          <w:sz w:val="24"/>
        </w:rPr>
        <w:t>.</w:t>
      </w:r>
    </w:p>
    <w:p w14:paraId="4A7118EB" w14:textId="470E1F26" w:rsidR="00F375DB" w:rsidRPr="00F375DB" w:rsidRDefault="00AC64C4" w:rsidP="00F375DB">
      <w:pPr>
        <w:spacing w:before="0" w:after="360" w:line="360" w:lineRule="auto"/>
        <w:rPr>
          <w:rFonts w:cs="Arial"/>
          <w:iCs/>
          <w:color w:val="000000"/>
          <w:sz w:val="24"/>
          <w:szCs w:val="24"/>
        </w:rPr>
      </w:pPr>
      <w:r w:rsidRPr="00156659">
        <w:rPr>
          <w:rFonts w:cs="Arial"/>
          <w:bCs/>
          <w:color w:val="000000"/>
          <w:sz w:val="24"/>
          <w:szCs w:val="24"/>
        </w:rPr>
        <w:t xml:space="preserve">W przypadku organizacji spotkań dla potencjalnych Wnioskodawców w naborze, </w:t>
      </w:r>
      <w:r w:rsidRPr="00156659">
        <w:rPr>
          <w:rFonts w:cs="Arial"/>
          <w:color w:val="000000"/>
          <w:sz w:val="24"/>
          <w:szCs w:val="24"/>
        </w:rPr>
        <w:t>s</w:t>
      </w:r>
      <w:r w:rsidR="00F375DB" w:rsidRPr="00156659">
        <w:rPr>
          <w:rFonts w:cs="Arial"/>
          <w:color w:val="000000"/>
          <w:sz w:val="24"/>
          <w:szCs w:val="24"/>
        </w:rPr>
        <w:t>zczegółowe informacje dotyczące terminu spotkania wraz z formularzem zgłoszeniowym</w:t>
      </w:r>
      <w:r w:rsidR="00F375DB" w:rsidRPr="00DF1608">
        <w:rPr>
          <w:rFonts w:cs="Arial"/>
          <w:color w:val="000000"/>
          <w:sz w:val="24"/>
          <w:szCs w:val="24"/>
        </w:rPr>
        <w:t xml:space="preserve"> będą </w:t>
      </w:r>
      <w:r w:rsidR="00F375DB" w:rsidRPr="00C56D24">
        <w:rPr>
          <w:rFonts w:cs="Arial"/>
          <w:color w:val="000000"/>
          <w:sz w:val="24"/>
          <w:szCs w:val="24"/>
        </w:rPr>
        <w:t xml:space="preserve">zamieszczane </w:t>
      </w:r>
      <w:r w:rsidR="00F375DB" w:rsidRPr="00053FBF">
        <w:rPr>
          <w:rFonts w:cs="Arial"/>
          <w:color w:val="000000"/>
          <w:sz w:val="24"/>
          <w:szCs w:val="24"/>
        </w:rPr>
        <w:t xml:space="preserve">na </w:t>
      </w:r>
      <w:bookmarkStart w:id="136" w:name="_Hlk112411394"/>
      <w:r w:rsidR="008F7064">
        <w:rPr>
          <w:rFonts w:cs="Arial"/>
          <w:color w:val="000000"/>
          <w:sz w:val="24"/>
          <w:szCs w:val="24"/>
        </w:rPr>
        <w:fldChar w:fldCharType="begin"/>
      </w:r>
      <w:r w:rsidR="008F7064">
        <w:rPr>
          <w:rFonts w:cs="Arial"/>
          <w:color w:val="000000"/>
          <w:sz w:val="24"/>
          <w:szCs w:val="24"/>
        </w:rPr>
        <w:instrText xml:space="preserve"> HYPERLINK "https://funduszeuedolnoslaskie.pl/" </w:instrText>
      </w:r>
      <w:r w:rsidR="008F7064">
        <w:rPr>
          <w:rFonts w:cs="Arial"/>
          <w:color w:val="000000"/>
          <w:sz w:val="24"/>
          <w:szCs w:val="24"/>
        </w:rPr>
        <w:fldChar w:fldCharType="separate"/>
      </w:r>
      <w:r w:rsidR="008F7064" w:rsidRPr="008F7064">
        <w:rPr>
          <w:rStyle w:val="Hipercze"/>
          <w:rFonts w:cs="Arial"/>
          <w:sz w:val="24"/>
          <w:szCs w:val="24"/>
        </w:rPr>
        <w:t>stronie internetowej Programu FEDS</w:t>
      </w:r>
      <w:r w:rsidR="008F7064">
        <w:rPr>
          <w:rFonts w:cs="Arial"/>
          <w:color w:val="000000"/>
          <w:sz w:val="24"/>
          <w:szCs w:val="24"/>
        </w:rPr>
        <w:fldChar w:fldCharType="end"/>
      </w:r>
      <w:r w:rsidR="008F7064">
        <w:rPr>
          <w:rFonts w:cs="Arial"/>
          <w:color w:val="000000"/>
          <w:sz w:val="24"/>
          <w:szCs w:val="24"/>
        </w:rPr>
        <w:t>.</w:t>
      </w:r>
      <w:r w:rsidR="00F375DB" w:rsidRPr="00DF1608">
        <w:rPr>
          <w:rFonts w:eastAsia="Calibri"/>
          <w:color w:val="000000"/>
          <w:sz w:val="24"/>
        </w:rPr>
        <w:t xml:space="preserve"> </w:t>
      </w:r>
      <w:bookmarkEnd w:id="136"/>
    </w:p>
    <w:p w14:paraId="094E4A50" w14:textId="1F17AF4E" w:rsidR="000047CA" w:rsidRPr="007F6E78" w:rsidRDefault="000047CA" w:rsidP="001E0ADA">
      <w:pPr>
        <w:pStyle w:val="Nagwek1"/>
        <w:numPr>
          <w:ilvl w:val="0"/>
          <w:numId w:val="3"/>
        </w:numPr>
        <w:ind w:left="851" w:hanging="425"/>
        <w:rPr>
          <w:rFonts w:ascii="Arial" w:hAnsi="Arial"/>
        </w:rPr>
      </w:pPr>
      <w:bookmarkStart w:id="137" w:name="_Toc122342109"/>
      <w:bookmarkStart w:id="138" w:name="_Toc162256398"/>
      <w:r w:rsidRPr="007F6E78">
        <w:rPr>
          <w:rFonts w:ascii="Arial" w:hAnsi="Arial"/>
        </w:rPr>
        <w:t>Procedura oceny projektów w ramach naboru</w:t>
      </w:r>
      <w:bookmarkEnd w:id="137"/>
      <w:bookmarkEnd w:id="138"/>
    </w:p>
    <w:p w14:paraId="1B85A31A" w14:textId="77777777" w:rsidR="00AF551B" w:rsidRDefault="004246FE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bCs/>
          <w:color w:val="000000"/>
          <w:spacing w:val="-6"/>
          <w:sz w:val="24"/>
          <w:szCs w:val="24"/>
        </w:rPr>
        <w:t>Do dokonania o</w:t>
      </w:r>
      <w:r w:rsidR="005A2F31" w:rsidRPr="00A77BD7">
        <w:rPr>
          <w:rFonts w:cs="Arial"/>
          <w:bCs/>
          <w:color w:val="000000"/>
          <w:spacing w:val="-6"/>
          <w:sz w:val="24"/>
          <w:szCs w:val="24"/>
        </w:rPr>
        <w:t xml:space="preserve">ceny </w:t>
      </w:r>
      <w:r w:rsidRPr="00A77BD7">
        <w:rPr>
          <w:rFonts w:cs="Arial"/>
          <w:bCs/>
          <w:color w:val="000000"/>
          <w:spacing w:val="-6"/>
          <w:sz w:val="24"/>
          <w:szCs w:val="24"/>
        </w:rPr>
        <w:t xml:space="preserve">Państwa </w:t>
      </w:r>
      <w:r w:rsidR="005A2F31" w:rsidRPr="00A77BD7">
        <w:rPr>
          <w:rFonts w:cs="Arial"/>
          <w:color w:val="000000"/>
          <w:spacing w:val="-6"/>
          <w:sz w:val="24"/>
        </w:rPr>
        <w:t>projektów</w:t>
      </w:r>
      <w:r w:rsidR="001161EB" w:rsidRPr="00A77BD7">
        <w:rPr>
          <w:rFonts w:cs="Arial"/>
          <w:color w:val="000000"/>
          <w:spacing w:val="-6"/>
          <w:sz w:val="24"/>
        </w:rPr>
        <w:t xml:space="preserve"> w zakresie spełnienia 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przez nie </w:t>
      </w:r>
      <w:r w:rsidR="001161EB" w:rsidRPr="00A77BD7">
        <w:rPr>
          <w:rFonts w:cs="Arial"/>
          <w:color w:val="000000"/>
          <w:spacing w:val="-6"/>
          <w:sz w:val="24"/>
        </w:rPr>
        <w:t>kryteriów wyboru</w:t>
      </w:r>
      <w:r w:rsidR="001161EB" w:rsidRPr="001907F8">
        <w:rPr>
          <w:rFonts w:cs="Arial"/>
          <w:color w:val="000000"/>
          <w:sz w:val="24"/>
        </w:rPr>
        <w:t xml:space="preserve"> projektów</w:t>
      </w:r>
      <w:r w:rsidR="005A2F31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powołujemy </w:t>
      </w:r>
      <w:r w:rsidR="005A2F31" w:rsidRPr="001907F8">
        <w:rPr>
          <w:rFonts w:cs="Arial"/>
          <w:color w:val="000000"/>
          <w:sz w:val="24"/>
        </w:rPr>
        <w:t>KOP</w:t>
      </w:r>
      <w:r w:rsidR="00271BDA" w:rsidRPr="001907F8">
        <w:rPr>
          <w:rFonts w:cs="Arial"/>
          <w:bCs/>
          <w:color w:val="000000"/>
          <w:sz w:val="24"/>
          <w:szCs w:val="24"/>
        </w:rPr>
        <w:t>, która ocenia projekt</w:t>
      </w:r>
      <w:r w:rsidR="00E4716A" w:rsidRPr="001907F8">
        <w:rPr>
          <w:rFonts w:cs="Arial"/>
          <w:color w:val="000000"/>
          <w:sz w:val="24"/>
        </w:rPr>
        <w:t xml:space="preserve"> na podstawie wniosku i</w:t>
      </w:r>
      <w:r w:rsidR="00050330">
        <w:rPr>
          <w:rFonts w:cs="Arial"/>
          <w:color w:val="000000"/>
          <w:sz w:val="24"/>
        </w:rPr>
        <w:t> </w:t>
      </w:r>
      <w:r w:rsidR="00E4716A" w:rsidRPr="001907F8">
        <w:rPr>
          <w:rFonts w:cs="Arial"/>
          <w:color w:val="000000"/>
          <w:sz w:val="24"/>
        </w:rPr>
        <w:t xml:space="preserve">załączników do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 xml:space="preserve">wniosku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(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o ile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wymagane jest ich złożenie).</w:t>
      </w:r>
      <w:r w:rsidR="00636D58" w:rsidRPr="00A77BD7">
        <w:rPr>
          <w:rFonts w:cs="Arial"/>
          <w:bCs/>
          <w:color w:val="000000"/>
          <w:spacing w:val="-6"/>
          <w:sz w:val="24"/>
          <w:szCs w:val="24"/>
        </w:rPr>
        <w:t xml:space="preserve"> </w:t>
      </w:r>
      <w:r w:rsidR="00F147F7" w:rsidRPr="00A77BD7">
        <w:rPr>
          <w:rFonts w:cs="Arial"/>
          <w:bCs/>
          <w:color w:val="000000"/>
          <w:spacing w:val="-6"/>
          <w:sz w:val="24"/>
          <w:szCs w:val="24"/>
        </w:rPr>
        <w:t>Nie wyklucz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 xml:space="preserve">a to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>wykorzystani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>a</w:t>
      </w:r>
      <w:r w:rsidR="00436CA3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w ocenie spełnienia kryteriów informacji pozyskanych na temat </w:t>
      </w:r>
      <w:r w:rsidR="00FF1842" w:rsidRPr="001907F8">
        <w:rPr>
          <w:rFonts w:cs="Arial"/>
          <w:color w:val="000000"/>
          <w:sz w:val="24"/>
        </w:rPr>
        <w:t>Państwa</w:t>
      </w:r>
      <w:r w:rsidR="00F147F7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>– podmiotu będącego Wnioskod</w:t>
      </w:r>
      <w:r w:rsidR="00462A3A" w:rsidRPr="001907F8">
        <w:rPr>
          <w:rFonts w:cs="Arial"/>
          <w:bCs/>
          <w:color w:val="000000"/>
          <w:sz w:val="24"/>
          <w:szCs w:val="24"/>
        </w:rPr>
        <w:t>a</w:t>
      </w:r>
      <w:r w:rsidR="00271BDA" w:rsidRPr="001907F8">
        <w:rPr>
          <w:rFonts w:cs="Arial"/>
          <w:bCs/>
          <w:color w:val="000000"/>
          <w:sz w:val="24"/>
          <w:szCs w:val="24"/>
        </w:rPr>
        <w:t>wcą</w:t>
      </w:r>
      <w:r w:rsidR="00F147F7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i partnerów lub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samego </w:t>
      </w:r>
      <w:r w:rsidR="00F147F7" w:rsidRPr="001907F8">
        <w:rPr>
          <w:rFonts w:cs="Arial"/>
          <w:color w:val="000000"/>
          <w:sz w:val="24"/>
        </w:rPr>
        <w:t xml:space="preserve">projektu. </w:t>
      </w:r>
    </w:p>
    <w:p w14:paraId="70CECD39" w14:textId="77777777" w:rsidR="00AF551B" w:rsidRPr="001907F8" w:rsidRDefault="00077332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1907F8">
        <w:rPr>
          <w:rFonts w:cs="Arial"/>
          <w:color w:val="000000"/>
          <w:sz w:val="24"/>
        </w:rPr>
        <w:t>Oceny</w:t>
      </w:r>
      <w:r w:rsidR="000E58BE" w:rsidRPr="001907F8">
        <w:rPr>
          <w:rFonts w:cs="Arial"/>
          <w:color w:val="000000"/>
          <w:sz w:val="24"/>
        </w:rPr>
        <w:t xml:space="preserve"> wniosku</w:t>
      </w:r>
      <w:r w:rsidR="005F5750" w:rsidRPr="001907F8">
        <w:rPr>
          <w:rFonts w:cs="Arial"/>
          <w:color w:val="000000"/>
          <w:sz w:val="24"/>
        </w:rPr>
        <w:t xml:space="preserve"> </w:t>
      </w:r>
      <w:r w:rsidR="00721FE3" w:rsidRPr="001907F8">
        <w:rPr>
          <w:rFonts w:cs="Arial"/>
          <w:color w:val="000000"/>
          <w:sz w:val="24"/>
        </w:rPr>
        <w:t xml:space="preserve">w ramach </w:t>
      </w:r>
      <w:r w:rsidR="00636D58" w:rsidRPr="001907F8">
        <w:rPr>
          <w:rFonts w:cs="Arial"/>
          <w:color w:val="000000"/>
          <w:sz w:val="24"/>
        </w:rPr>
        <w:t>naboru</w:t>
      </w:r>
      <w:r w:rsidRPr="001907F8">
        <w:rPr>
          <w:rFonts w:cs="Arial"/>
          <w:color w:val="000000"/>
          <w:sz w:val="24"/>
        </w:rPr>
        <w:t xml:space="preserve"> dokonuje</w:t>
      </w:r>
      <w:r w:rsidR="00BC4378" w:rsidRPr="001907F8">
        <w:rPr>
          <w:rFonts w:cs="Arial"/>
          <w:color w:val="000000"/>
          <w:sz w:val="24"/>
        </w:rPr>
        <w:t xml:space="preserve"> </w:t>
      </w:r>
      <w:r w:rsidRPr="001907F8">
        <w:rPr>
          <w:rFonts w:cs="Arial"/>
          <w:color w:val="000000"/>
          <w:sz w:val="24"/>
        </w:rPr>
        <w:t>jeden członek KOP</w:t>
      </w:r>
      <w:r w:rsidR="006D14AF" w:rsidRPr="001907F8">
        <w:rPr>
          <w:rFonts w:cs="Arial"/>
          <w:color w:val="000000"/>
          <w:sz w:val="24"/>
        </w:rPr>
        <w:t>: pracownik</w:t>
      </w:r>
      <w:r w:rsidR="0035532F" w:rsidRPr="001907F8">
        <w:rPr>
          <w:rFonts w:cs="Arial"/>
          <w:color w:val="000000"/>
          <w:sz w:val="24"/>
        </w:rPr>
        <w:t xml:space="preserve"> </w:t>
      </w:r>
      <w:r w:rsidR="00980C30">
        <w:rPr>
          <w:rFonts w:cs="Arial"/>
          <w:color w:val="000000"/>
          <w:sz w:val="24"/>
        </w:rPr>
        <w:t xml:space="preserve">ION </w:t>
      </w:r>
      <w:r w:rsidR="006D14AF" w:rsidRPr="001907F8">
        <w:rPr>
          <w:rFonts w:cs="Arial"/>
          <w:color w:val="000000"/>
          <w:sz w:val="24"/>
        </w:rPr>
        <w:t>lub ekspert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BC4378" w:rsidRPr="001907F8">
        <w:rPr>
          <w:rFonts w:cs="Arial"/>
          <w:bCs/>
          <w:color w:val="000000"/>
          <w:sz w:val="24"/>
          <w:szCs w:val="24"/>
        </w:rPr>
        <w:t>przy pomocy karty oceny projektu</w:t>
      </w:r>
      <w:r w:rsidR="001907F8" w:rsidRPr="001907F8">
        <w:rPr>
          <w:rFonts w:cs="Arial"/>
          <w:bCs/>
          <w:color w:val="000000"/>
          <w:sz w:val="24"/>
          <w:szCs w:val="24"/>
        </w:rPr>
        <w:t>.</w:t>
      </w:r>
    </w:p>
    <w:p w14:paraId="48A3E710" w14:textId="77777777" w:rsidR="006D14AF" w:rsidRPr="001907F8" w:rsidRDefault="0084164B" w:rsidP="008E1640">
      <w:pPr>
        <w:spacing w:before="0" w:after="240" w:line="360" w:lineRule="auto"/>
        <w:rPr>
          <w:rFonts w:cs="Arial"/>
          <w:color w:val="000000"/>
          <w:sz w:val="24"/>
        </w:rPr>
      </w:pPr>
      <w:r>
        <w:rPr>
          <w:rFonts w:cs="Arial"/>
          <w:bCs/>
          <w:color w:val="000000"/>
          <w:sz w:val="24"/>
          <w:szCs w:val="24"/>
        </w:rPr>
        <w:t>Za sprawne funkcjonowanie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KOP, zgodnoś</w:t>
      </w:r>
      <w:r>
        <w:rPr>
          <w:rFonts w:cs="Arial"/>
          <w:bCs/>
          <w:color w:val="000000"/>
          <w:sz w:val="24"/>
          <w:szCs w:val="24"/>
        </w:rPr>
        <w:t xml:space="preserve">ć </w:t>
      </w:r>
      <w:r w:rsidR="00E83215" w:rsidRPr="001907F8">
        <w:rPr>
          <w:rFonts w:cs="Arial"/>
          <w:bCs/>
          <w:color w:val="000000"/>
          <w:sz w:val="24"/>
          <w:szCs w:val="24"/>
        </w:rPr>
        <w:t>prac</w:t>
      </w:r>
      <w:r>
        <w:rPr>
          <w:rFonts w:cs="Arial"/>
          <w:bCs/>
          <w:color w:val="000000"/>
          <w:sz w:val="24"/>
          <w:szCs w:val="24"/>
        </w:rPr>
        <w:t xml:space="preserve"> KOP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4A4910" w:rsidRPr="001907F8">
        <w:rPr>
          <w:rFonts w:cs="Arial"/>
          <w:color w:val="000000"/>
          <w:sz w:val="24"/>
        </w:rPr>
        <w:t xml:space="preserve">z przepisami prawa, </w:t>
      </w:r>
      <w:r>
        <w:rPr>
          <w:rFonts w:cs="Arial"/>
          <w:color w:val="000000"/>
          <w:sz w:val="24"/>
        </w:rPr>
        <w:t>R</w:t>
      </w:r>
      <w:r w:rsidRPr="001907F8">
        <w:rPr>
          <w:rFonts w:cs="Arial"/>
          <w:color w:val="000000"/>
          <w:sz w:val="24"/>
        </w:rPr>
        <w:t xml:space="preserve">egulaminem </w:t>
      </w:r>
      <w:r w:rsidR="004A4910" w:rsidRPr="001907F8">
        <w:rPr>
          <w:rFonts w:cs="Arial"/>
          <w:color w:val="000000"/>
          <w:sz w:val="24"/>
        </w:rPr>
        <w:t xml:space="preserve">i regulaminem KOP </w:t>
      </w:r>
      <w:r>
        <w:rPr>
          <w:rFonts w:cs="Arial"/>
          <w:bCs/>
          <w:color w:val="000000"/>
          <w:sz w:val="24"/>
          <w:szCs w:val="24"/>
        </w:rPr>
        <w:t xml:space="preserve">odpowiedzialny jest </w:t>
      </w:r>
      <w:r w:rsidR="004A4910" w:rsidRPr="001907F8">
        <w:rPr>
          <w:rFonts w:cs="Arial"/>
          <w:color w:val="000000"/>
          <w:sz w:val="24"/>
        </w:rPr>
        <w:t>Przewodniczący KOP</w:t>
      </w:r>
      <w:r w:rsidR="00E83215" w:rsidRPr="001907F8">
        <w:rPr>
          <w:rFonts w:cs="Arial"/>
          <w:bCs/>
          <w:color w:val="000000"/>
          <w:sz w:val="24"/>
          <w:szCs w:val="24"/>
        </w:rPr>
        <w:t>, który</w:t>
      </w:r>
      <w:r>
        <w:rPr>
          <w:rFonts w:cs="Arial"/>
          <w:bCs/>
          <w:color w:val="000000"/>
          <w:sz w:val="24"/>
          <w:szCs w:val="24"/>
        </w:rPr>
        <w:t xml:space="preserve"> jest pracownikiem naszej instytucji.</w:t>
      </w:r>
    </w:p>
    <w:p w14:paraId="52E42541" w14:textId="77777777" w:rsidR="001161EB" w:rsidRPr="009267D4" w:rsidRDefault="001C7383" w:rsidP="00A77BD7">
      <w:pPr>
        <w:spacing w:before="0" w:after="120" w:line="360" w:lineRule="auto"/>
        <w:rPr>
          <w:rFonts w:eastAsia="Calibri" w:cs="Arial"/>
          <w:color w:val="000000"/>
          <w:spacing w:val="-4"/>
          <w:sz w:val="24"/>
        </w:rPr>
      </w:pP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Państwa projekt będzie podlegał procedurze </w:t>
      </w:r>
      <w:r w:rsidR="006D14AF" w:rsidRPr="009267D4">
        <w:rPr>
          <w:rFonts w:cs="Arial"/>
          <w:color w:val="000000"/>
          <w:spacing w:val="-4"/>
          <w:sz w:val="24"/>
        </w:rPr>
        <w:t xml:space="preserve">oceny </w:t>
      </w:r>
      <w:r w:rsidR="008944AD" w:rsidRPr="009267D4">
        <w:rPr>
          <w:rFonts w:cs="Arial"/>
          <w:color w:val="000000"/>
          <w:spacing w:val="-4"/>
          <w:sz w:val="24"/>
        </w:rPr>
        <w:t>w</w:t>
      </w:r>
      <w:r w:rsidR="00FC6F95" w:rsidRPr="009267D4">
        <w:rPr>
          <w:rFonts w:cs="Arial"/>
          <w:color w:val="000000"/>
          <w:spacing w:val="-4"/>
          <w:sz w:val="24"/>
        </w:rPr>
        <w:t> </w:t>
      </w:r>
      <w:r w:rsidR="008944AD" w:rsidRPr="009267D4">
        <w:rPr>
          <w:rFonts w:cs="Arial"/>
          <w:color w:val="000000"/>
          <w:spacing w:val="-4"/>
          <w:sz w:val="24"/>
        </w:rPr>
        <w:t xml:space="preserve">ramach </w:t>
      </w:r>
      <w:r w:rsidR="004B5A04" w:rsidRPr="009267D4">
        <w:rPr>
          <w:rFonts w:cs="Arial"/>
          <w:color w:val="000000"/>
          <w:spacing w:val="-4"/>
          <w:sz w:val="24"/>
        </w:rPr>
        <w:t>naboru</w:t>
      </w: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, która </w:t>
      </w:r>
      <w:r w:rsidR="008944AD" w:rsidRPr="009267D4">
        <w:rPr>
          <w:rFonts w:cs="Arial"/>
          <w:color w:val="000000"/>
          <w:spacing w:val="-4"/>
          <w:sz w:val="24"/>
        </w:rPr>
        <w:t>składa się z</w:t>
      </w:r>
      <w:r w:rsidR="00430D8B" w:rsidRPr="009267D4">
        <w:rPr>
          <w:rFonts w:eastAsia="Calibri" w:cs="Arial"/>
          <w:color w:val="000000"/>
          <w:spacing w:val="-4"/>
          <w:sz w:val="24"/>
        </w:rPr>
        <w:t>:</w:t>
      </w:r>
    </w:p>
    <w:p w14:paraId="157623A7" w14:textId="77777777" w:rsidR="003700D2" w:rsidRPr="00053FBF" w:rsidRDefault="008944AD" w:rsidP="00173FFA">
      <w:pPr>
        <w:numPr>
          <w:ilvl w:val="0"/>
          <w:numId w:val="24"/>
        </w:numPr>
        <w:autoSpaceDE w:val="0"/>
        <w:autoSpaceDN w:val="0"/>
        <w:adjustRightInd w:val="0"/>
        <w:spacing w:before="0" w:after="120" w:line="360" w:lineRule="auto"/>
        <w:ind w:left="284" w:hanging="142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b/>
          <w:color w:val="000000"/>
          <w:sz w:val="24"/>
        </w:rPr>
        <w:t>Etapu oceny formaln</w:t>
      </w:r>
      <w:r w:rsidR="002B0145" w:rsidRPr="00DF1608">
        <w:rPr>
          <w:rFonts w:eastAsia="Calibri" w:cs="Arial"/>
          <w:b/>
          <w:bCs/>
          <w:color w:val="000000"/>
          <w:sz w:val="24"/>
          <w:szCs w:val="24"/>
        </w:rPr>
        <w:t>ej</w:t>
      </w:r>
      <w:r w:rsidRPr="00C56D24">
        <w:rPr>
          <w:rFonts w:eastAsia="Calibri" w:cs="Arial"/>
          <w:b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 xml:space="preserve">podczas którego </w:t>
      </w:r>
      <w:r w:rsidR="001C7383" w:rsidRPr="00053FBF">
        <w:rPr>
          <w:rFonts w:eastAsia="Calibri" w:cs="Arial"/>
          <w:color w:val="000000"/>
          <w:sz w:val="24"/>
          <w:szCs w:val="24"/>
        </w:rPr>
        <w:t>KOP dokona</w:t>
      </w:r>
      <w:r w:rsidR="003700D2" w:rsidRPr="00053FBF">
        <w:rPr>
          <w:rFonts w:eastAsia="Calibri" w:cs="Arial"/>
          <w:color w:val="000000"/>
          <w:sz w:val="24"/>
          <w:szCs w:val="24"/>
        </w:rPr>
        <w:t>:</w:t>
      </w:r>
    </w:p>
    <w:p w14:paraId="70428CDD" w14:textId="77777777" w:rsidR="008E6D74" w:rsidRPr="00A77BD7" w:rsidRDefault="001C738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  <w:szCs w:val="24"/>
        </w:rPr>
        <w:t>oceny</w:t>
      </w:r>
      <w:r w:rsidR="00DE5630" w:rsidRPr="00053FBF">
        <w:rPr>
          <w:rFonts w:eastAsia="Calibri" w:cs="Arial"/>
          <w:color w:val="000000"/>
          <w:sz w:val="24"/>
          <w:szCs w:val="24"/>
        </w:rPr>
        <w:t xml:space="preserve"> spełnienia przez </w:t>
      </w:r>
      <w:r w:rsidR="00DE5630" w:rsidRPr="00BC77BF">
        <w:rPr>
          <w:rFonts w:eastAsia="Calibri" w:cs="Arial"/>
          <w:color w:val="000000"/>
          <w:sz w:val="24"/>
          <w:szCs w:val="24"/>
        </w:rPr>
        <w:t xml:space="preserve">projekt </w:t>
      </w:r>
      <w:r w:rsidR="00553E7D" w:rsidRPr="00A55DE8">
        <w:rPr>
          <w:rFonts w:eastAsia="Calibri" w:cs="Arial"/>
          <w:bCs/>
          <w:color w:val="000000"/>
          <w:sz w:val="24"/>
        </w:rPr>
        <w:t xml:space="preserve">kryteriów </w:t>
      </w:r>
      <w:r w:rsidR="008944AD" w:rsidRPr="00221A22">
        <w:rPr>
          <w:rFonts w:eastAsia="Calibri" w:cs="Arial"/>
          <w:bCs/>
          <w:color w:val="000000"/>
          <w:sz w:val="24"/>
        </w:rPr>
        <w:t>formaln</w:t>
      </w:r>
      <w:r w:rsidR="00553E7D" w:rsidRPr="00553D6E">
        <w:rPr>
          <w:rFonts w:eastAsia="Calibri" w:cs="Arial"/>
          <w:bCs/>
          <w:color w:val="000000"/>
          <w:sz w:val="24"/>
        </w:rPr>
        <w:t>ych</w:t>
      </w:r>
      <w:r w:rsidR="008944AD" w:rsidRPr="00FC2127">
        <w:rPr>
          <w:rFonts w:eastAsia="Calibri" w:cs="Arial"/>
          <w:b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>zgodnie z zasadami określonymi w Regulaminie.</w:t>
      </w:r>
      <w:r w:rsidR="000D4B46" w:rsidRPr="00FC2127">
        <w:rPr>
          <w:rFonts w:eastAsia="Calibri" w:cs="Arial"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 xml:space="preserve">Kryteria </w:t>
      </w:r>
      <w:r w:rsidR="00AE7BA7" w:rsidRPr="008368C1">
        <w:rPr>
          <w:rFonts w:eastAsia="Calibri" w:cs="Arial"/>
          <w:color w:val="000000"/>
          <w:sz w:val="24"/>
          <w:szCs w:val="24"/>
        </w:rPr>
        <w:t xml:space="preserve">te </w:t>
      </w:r>
      <w:r w:rsidR="008E6D74" w:rsidRPr="00A77BD7">
        <w:rPr>
          <w:rFonts w:eastAsia="Calibri" w:cs="Arial"/>
          <w:color w:val="000000"/>
          <w:sz w:val="24"/>
        </w:rPr>
        <w:t>dzielą się na:</w:t>
      </w:r>
    </w:p>
    <w:p w14:paraId="4422FA43" w14:textId="77777777" w:rsidR="000D4B46" w:rsidRPr="00A77BD7" w:rsidRDefault="000D4B46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lastRenderedPageBreak/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</w:t>
      </w:r>
      <w:r w:rsidRPr="00A77BD7">
        <w:rPr>
          <w:rFonts w:eastAsia="Calibri" w:cs="Arial"/>
          <w:color w:val="000000"/>
          <w:sz w:val="24"/>
        </w:rPr>
        <w:t xml:space="preserve">bez możliwości </w:t>
      </w:r>
      <w:r w:rsidR="00902721" w:rsidRPr="00A77BD7">
        <w:rPr>
          <w:rFonts w:eastAsia="Calibri" w:cs="Arial"/>
          <w:color w:val="000000"/>
          <w:sz w:val="24"/>
        </w:rPr>
        <w:t>poprawy</w:t>
      </w:r>
      <w:r w:rsidR="00902721" w:rsidRPr="00A77BD7" w:rsidDel="004266E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z w:val="24"/>
        </w:rPr>
        <w:t xml:space="preserve">– kryteria zerojedynkowe, których ocena polega na przypisaniu wartości logicznych „tak” lub „nie”. </w:t>
      </w:r>
      <w:r w:rsidR="00AE7BA7" w:rsidRPr="00A77BD7">
        <w:rPr>
          <w:rFonts w:eastAsia="Calibri" w:cs="Arial"/>
          <w:color w:val="000000"/>
          <w:sz w:val="24"/>
          <w:szCs w:val="24"/>
        </w:rPr>
        <w:t>Jeśli Państwa projekt n</w:t>
      </w:r>
      <w:r w:rsidRPr="00A77BD7">
        <w:rPr>
          <w:rFonts w:eastAsia="Calibri" w:cs="Arial"/>
          <w:color w:val="000000"/>
          <w:sz w:val="24"/>
          <w:szCs w:val="24"/>
        </w:rPr>
        <w:t>ie</w:t>
      </w:r>
      <w:r w:rsidR="00AE7BA7" w:rsidRPr="00A77BD7">
        <w:rPr>
          <w:rFonts w:eastAsia="Calibri" w:cs="Arial"/>
          <w:color w:val="000000"/>
          <w:sz w:val="24"/>
          <w:szCs w:val="24"/>
        </w:rPr>
        <w:t xml:space="preserve"> będzie spełniał tych kryteriów </w:t>
      </w:r>
      <w:r w:rsidR="00652151" w:rsidRPr="00652151">
        <w:rPr>
          <w:rFonts w:eastAsia="Calibri" w:cs="Arial"/>
          <w:color w:val="000000"/>
          <w:sz w:val="24"/>
          <w:szCs w:val="24"/>
        </w:rPr>
        <w:t>uzyska negatywną ocenę projektu</w:t>
      </w:r>
      <w:r w:rsidR="001225E0">
        <w:rPr>
          <w:rFonts w:eastAsia="Calibri" w:cs="Arial"/>
          <w:color w:val="000000"/>
          <w:sz w:val="24"/>
          <w:szCs w:val="24"/>
        </w:rPr>
        <w:t>;</w:t>
      </w:r>
    </w:p>
    <w:p w14:paraId="0CE7BF79" w14:textId="77777777" w:rsidR="00553E7D" w:rsidRPr="00053FBF" w:rsidRDefault="008E6D74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z możliwością </w:t>
      </w:r>
      <w:r w:rsidR="00902721" w:rsidRPr="00A77BD7">
        <w:rPr>
          <w:rFonts w:eastAsia="Calibri" w:cs="Arial"/>
          <w:color w:val="000000"/>
          <w:sz w:val="24"/>
        </w:rPr>
        <w:t xml:space="preserve">poprawy </w:t>
      </w:r>
      <w:r w:rsidR="00DF26A1" w:rsidRPr="00A77BD7">
        <w:rPr>
          <w:rFonts w:eastAsia="Calibri" w:cs="Arial"/>
          <w:color w:val="000000"/>
          <w:sz w:val="24"/>
        </w:rPr>
        <w:t xml:space="preserve">w zakresie skutkującym spełnieniem 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kryteriów </w:t>
      </w:r>
      <w:r w:rsidR="0035532F" w:rsidRPr="00A77BD7">
        <w:rPr>
          <w:rFonts w:eastAsia="Calibri" w:cs="Arial"/>
          <w:color w:val="000000"/>
          <w:spacing w:val="-2"/>
          <w:sz w:val="24"/>
        </w:rPr>
        <w:t>–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których ocena polega na przypisaniu wartości logicznych „tak”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„nie”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E13DC9" w:rsidRPr="00DF1608">
        <w:rPr>
          <w:rFonts w:eastAsia="Calibri" w:cs="Arial"/>
          <w:color w:val="000000"/>
          <w:sz w:val="24"/>
        </w:rPr>
        <w:t xml:space="preserve"> „</w:t>
      </w:r>
      <w:r w:rsidR="00E13DC9" w:rsidRPr="00A77BD7">
        <w:rPr>
          <w:rFonts w:eastAsia="Calibri" w:cs="Arial"/>
          <w:color w:val="000000"/>
          <w:spacing w:val="-4"/>
          <w:sz w:val="24"/>
        </w:rPr>
        <w:t>nie dotyczy”</w:t>
      </w:r>
      <w:r w:rsidR="00DF26A1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E13DC9" w:rsidRPr="00A77BD7">
        <w:rPr>
          <w:rFonts w:eastAsia="Calibri" w:cs="Arial"/>
          <w:color w:val="000000"/>
          <w:spacing w:val="-4"/>
          <w:sz w:val="24"/>
        </w:rPr>
        <w:t>albo</w:t>
      </w:r>
      <w:r w:rsidR="00881BB9" w:rsidRPr="00A77BD7">
        <w:rPr>
          <w:rFonts w:eastAsia="Calibri" w:cs="Arial"/>
          <w:color w:val="000000"/>
          <w:spacing w:val="-4"/>
          <w:sz w:val="24"/>
        </w:rPr>
        <w:t xml:space="preserve"> skierowaniu wniosku do</w:t>
      </w:r>
      <w:r w:rsidR="00E13DC9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881BB9" w:rsidRPr="00A77BD7">
        <w:rPr>
          <w:rFonts w:eastAsia="Calibri" w:cs="Arial"/>
          <w:color w:val="000000"/>
          <w:spacing w:val="-4"/>
          <w:sz w:val="24"/>
        </w:rPr>
        <w:t>negocjacji.</w:t>
      </w:r>
      <w:r w:rsidR="00553E7D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AE7BA7" w:rsidRPr="00A77BD7">
        <w:rPr>
          <w:rFonts w:eastAsia="Calibri" w:cs="Arial"/>
          <w:color w:val="000000"/>
          <w:spacing w:val="-4"/>
          <w:sz w:val="24"/>
        </w:rPr>
        <w:t>Jeśli Państwa</w:t>
      </w:r>
      <w:r w:rsidR="00AE7BA7" w:rsidRPr="00DF1608">
        <w:rPr>
          <w:rFonts w:eastAsia="Calibri" w:cs="Arial"/>
          <w:color w:val="000000"/>
          <w:sz w:val="24"/>
        </w:rPr>
        <w:t xml:space="preserve"> projekt w momencie oceny nie będzie spełniał tych kryteriów, to skierujemy go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AE7BA7" w:rsidRPr="00DF1608">
        <w:rPr>
          <w:rFonts w:eastAsia="Calibri" w:cs="Arial"/>
          <w:color w:val="000000"/>
          <w:sz w:val="24"/>
        </w:rPr>
        <w:t>, tak by mog</w:t>
      </w:r>
      <w:r w:rsidR="00AE7BA7" w:rsidRPr="00C56D24">
        <w:rPr>
          <w:rFonts w:eastAsia="Calibri" w:cs="Arial"/>
          <w:color w:val="000000"/>
          <w:sz w:val="24"/>
        </w:rPr>
        <w:t>li Państwo wprowadzić zmiany</w:t>
      </w:r>
      <w:r w:rsidR="00DD6E22" w:rsidRPr="00053FBF">
        <w:rPr>
          <w:rFonts w:eastAsia="Calibri" w:cs="Arial"/>
          <w:color w:val="000000"/>
          <w:sz w:val="24"/>
        </w:rPr>
        <w:t xml:space="preserve">, dzięki którym kryteria będą spełnione. </w:t>
      </w:r>
    </w:p>
    <w:p w14:paraId="31A94459" w14:textId="77777777" w:rsidR="008944AD" w:rsidRDefault="00553E7D" w:rsidP="00A77BD7">
      <w:pPr>
        <w:autoSpaceDE w:val="0"/>
        <w:autoSpaceDN w:val="0"/>
        <w:adjustRightInd w:val="0"/>
        <w:spacing w:before="0" w:after="240" w:line="360" w:lineRule="auto"/>
        <w:ind w:left="709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</w:t>
      </w:r>
      <w:r w:rsidR="00DD6E22" w:rsidRPr="00A77BD7">
        <w:rPr>
          <w:rFonts w:eastAsia="Calibri" w:cs="Arial"/>
          <w:color w:val="000000"/>
          <w:spacing w:val="-6"/>
          <w:sz w:val="24"/>
        </w:rPr>
        <w:t>niektórych z tego rodzaju kryteriów możemy jednak wskazać</w:t>
      </w:r>
      <w:r w:rsidRPr="00A77BD7">
        <w:rPr>
          <w:rFonts w:eastAsia="Calibri" w:cs="Arial"/>
          <w:color w:val="000000"/>
          <w:spacing w:val="-6"/>
          <w:sz w:val="24"/>
        </w:rPr>
        <w:t xml:space="preserve"> sytuacje, w </w:t>
      </w:r>
      <w:r w:rsidR="00DD6E22" w:rsidRPr="00A77BD7">
        <w:rPr>
          <w:rFonts w:eastAsia="Calibri" w:cs="Arial"/>
          <w:color w:val="000000"/>
          <w:spacing w:val="-6"/>
          <w:sz w:val="24"/>
        </w:rPr>
        <w:t>których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DD6E22" w:rsidRPr="00DF1608">
        <w:rPr>
          <w:rFonts w:eastAsia="Calibri" w:cs="Arial"/>
          <w:color w:val="000000"/>
          <w:sz w:val="24"/>
        </w:rPr>
        <w:t>nie będziemy kierowali Państwa projektu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DD6E22" w:rsidRPr="00DF1608">
        <w:rPr>
          <w:rFonts w:eastAsia="Calibri" w:cs="Arial"/>
          <w:color w:val="000000"/>
          <w:sz w:val="24"/>
        </w:rPr>
        <w:t xml:space="preserve"> i </w:t>
      </w:r>
      <w:r w:rsidRPr="00DF1608">
        <w:rPr>
          <w:rFonts w:eastAsia="Calibri" w:cs="Arial"/>
          <w:color w:val="000000"/>
          <w:sz w:val="24"/>
        </w:rPr>
        <w:t xml:space="preserve">wniosek </w:t>
      </w:r>
      <w:r w:rsidR="002D0EC2">
        <w:rPr>
          <w:rFonts w:eastAsia="Calibri" w:cs="Arial"/>
          <w:color w:val="000000"/>
          <w:sz w:val="24"/>
        </w:rPr>
        <w:t>uzyska negatywną ocenę</w:t>
      </w:r>
      <w:r w:rsidR="00DD6E22" w:rsidRPr="00053FBF">
        <w:rPr>
          <w:rFonts w:eastAsia="Calibri" w:cs="Arial"/>
          <w:color w:val="000000"/>
          <w:sz w:val="24"/>
        </w:rPr>
        <w:t xml:space="preserve">. Co do zasady będą to sytuacje, w których oczywiste jest, że nie da się wprowadzić do projektu zmiany skutkującej spełnieniem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kryterium, bo fakty jasno wskazują, że kryterium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jest i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>będzie spełnione,</w:t>
      </w:r>
      <w:r w:rsidR="00DD6E22" w:rsidRPr="00DF1608">
        <w:rPr>
          <w:rFonts w:eastAsia="Calibri" w:cs="Arial"/>
          <w:color w:val="000000"/>
          <w:sz w:val="24"/>
        </w:rPr>
        <w:t xml:space="preserve"> niezależnie od dokonanych czynności.</w:t>
      </w:r>
      <w:r w:rsidRPr="00C56D24">
        <w:rPr>
          <w:rFonts w:eastAsia="Calibri" w:cs="Arial"/>
          <w:color w:val="000000"/>
          <w:sz w:val="24"/>
        </w:rPr>
        <w:t xml:space="preserve"> </w:t>
      </w:r>
    </w:p>
    <w:p w14:paraId="45AFD76F" w14:textId="77777777" w:rsidR="002D0EC2" w:rsidRPr="00053FBF" w:rsidRDefault="002D0EC2" w:rsidP="002D0EC2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2D0EC2">
        <w:rPr>
          <w:rFonts w:eastAsia="Calibri" w:cs="Arial"/>
          <w:color w:val="000000"/>
          <w:sz w:val="24"/>
        </w:rPr>
        <w:t>W naborze wprowadzono również kryteria formalne specyficzne.</w:t>
      </w:r>
    </w:p>
    <w:p w14:paraId="05E893A5" w14:textId="77777777" w:rsidR="00430D8B" w:rsidRPr="00BC77BF" w:rsidRDefault="0056090A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rFonts w:eastAsia="Calibri" w:cs="Arial"/>
          <w:sz w:val="24"/>
        </w:rPr>
      </w:pPr>
      <w:r w:rsidRPr="00053FBF">
        <w:rPr>
          <w:rFonts w:eastAsia="Calibri" w:cs="Arial"/>
          <w:b/>
          <w:color w:val="000000"/>
          <w:sz w:val="24"/>
        </w:rPr>
        <w:t>Etap</w:t>
      </w:r>
      <w:r w:rsidR="0062678A" w:rsidRPr="00053FBF">
        <w:rPr>
          <w:rFonts w:eastAsia="Calibri" w:cs="Arial"/>
          <w:b/>
          <w:color w:val="000000"/>
          <w:sz w:val="24"/>
        </w:rPr>
        <w:t>u</w:t>
      </w:r>
      <w:r w:rsidRPr="00053FBF">
        <w:rPr>
          <w:rFonts w:eastAsia="Calibri" w:cs="Arial"/>
          <w:b/>
          <w:color w:val="000000"/>
          <w:sz w:val="24"/>
        </w:rPr>
        <w:t xml:space="preserve"> oceny</w:t>
      </w:r>
      <w:r w:rsidR="00DF2583" w:rsidRPr="00053FBF">
        <w:rPr>
          <w:rFonts w:eastAsia="Calibri" w:cs="Arial"/>
          <w:b/>
          <w:color w:val="000000"/>
          <w:sz w:val="24"/>
        </w:rPr>
        <w:t xml:space="preserve"> </w:t>
      </w:r>
      <w:r w:rsidR="008944AD" w:rsidRPr="00053FBF">
        <w:rPr>
          <w:rFonts w:eastAsia="Calibri" w:cs="Arial"/>
          <w:b/>
          <w:color w:val="000000"/>
          <w:sz w:val="24"/>
        </w:rPr>
        <w:t>mery</w:t>
      </w:r>
      <w:r w:rsidR="008944AD" w:rsidRPr="00BC77BF">
        <w:rPr>
          <w:rFonts w:eastAsia="Calibri" w:cs="Arial"/>
          <w:b/>
          <w:color w:val="000000"/>
          <w:sz w:val="24"/>
        </w:rPr>
        <w:t>toryczn</w:t>
      </w:r>
      <w:r w:rsidRPr="00BC77BF">
        <w:rPr>
          <w:rFonts w:eastAsia="Calibri" w:cs="Arial"/>
          <w:b/>
          <w:color w:val="000000"/>
          <w:sz w:val="24"/>
        </w:rPr>
        <w:t>ej</w:t>
      </w:r>
      <w:r w:rsidR="00354738" w:rsidRPr="00A55DE8">
        <w:rPr>
          <w:rFonts w:eastAsia="Calibri" w:cs="Arial"/>
          <w:bCs/>
          <w:color w:val="000000"/>
          <w:sz w:val="24"/>
        </w:rPr>
        <w:t>,</w:t>
      </w:r>
      <w:r w:rsidRPr="00221A22">
        <w:rPr>
          <w:rFonts w:eastAsia="Calibri" w:cs="Arial"/>
          <w:bCs/>
          <w:color w:val="000000"/>
          <w:sz w:val="24"/>
        </w:rPr>
        <w:t xml:space="preserve"> podczas którego </w:t>
      </w:r>
      <w:r w:rsidR="00E7712B" w:rsidRPr="00553D6E">
        <w:rPr>
          <w:rFonts w:eastAsia="Calibri" w:cs="Arial"/>
          <w:bCs/>
          <w:color w:val="000000"/>
          <w:sz w:val="24"/>
        </w:rPr>
        <w:t>KOP dokona</w:t>
      </w:r>
      <w:r w:rsidR="00E7712B" w:rsidRPr="00FC2127">
        <w:rPr>
          <w:rFonts w:eastAsia="Calibri" w:cs="Arial"/>
          <w:color w:val="000000"/>
          <w:sz w:val="24"/>
        </w:rPr>
        <w:t xml:space="preserve"> oceny spełnienia przez Państwa</w:t>
      </w:r>
      <w:r w:rsidR="00E7712B" w:rsidRPr="00FC2127">
        <w:rPr>
          <w:rFonts w:eastAsia="Calibri" w:cs="Arial"/>
          <w:color w:val="000000"/>
          <w:sz w:val="24"/>
          <w:szCs w:val="24"/>
        </w:rPr>
        <w:t xml:space="preserve"> projekt </w:t>
      </w:r>
      <w:r w:rsidRPr="00FC2127">
        <w:rPr>
          <w:rFonts w:eastAsia="Calibri" w:cs="Arial"/>
          <w:color w:val="000000"/>
          <w:sz w:val="24"/>
          <w:szCs w:val="24"/>
        </w:rPr>
        <w:t xml:space="preserve">kryteriów </w:t>
      </w:r>
      <w:r w:rsidR="0062678A" w:rsidRPr="008368C1">
        <w:rPr>
          <w:rFonts w:eastAsia="Calibri" w:cs="Arial"/>
          <w:color w:val="000000"/>
          <w:sz w:val="24"/>
          <w:szCs w:val="24"/>
        </w:rPr>
        <w:t xml:space="preserve">o charakterze </w:t>
      </w:r>
      <w:r w:rsidRPr="00A77BD7">
        <w:rPr>
          <w:rFonts w:eastAsia="Calibri" w:cs="Arial"/>
          <w:color w:val="000000"/>
          <w:sz w:val="24"/>
          <w:szCs w:val="24"/>
        </w:rPr>
        <w:t>merytoryczny</w:t>
      </w:r>
      <w:r w:rsidR="0062678A" w:rsidRPr="00A77BD7">
        <w:rPr>
          <w:rFonts w:eastAsia="Calibri" w:cs="Arial"/>
          <w:color w:val="000000"/>
          <w:sz w:val="24"/>
          <w:szCs w:val="24"/>
        </w:rPr>
        <w:t>m</w:t>
      </w:r>
      <w:r w:rsidR="008944AD" w:rsidRPr="00A77BD7">
        <w:rPr>
          <w:rFonts w:eastAsia="Calibri" w:cs="Arial"/>
          <w:b/>
          <w:color w:val="000000"/>
          <w:sz w:val="24"/>
        </w:rPr>
        <w:t xml:space="preserve"> </w:t>
      </w:r>
      <w:r w:rsidR="00B873E7" w:rsidRPr="00A77BD7">
        <w:rPr>
          <w:rFonts w:eastAsia="Calibri" w:cs="Arial"/>
          <w:color w:val="000000"/>
          <w:sz w:val="24"/>
        </w:rPr>
        <w:t>zgodnie z zasadami określonymi w Regulaminie</w:t>
      </w:r>
      <w:r w:rsidR="00B873E7" w:rsidRPr="00A77BD7">
        <w:rPr>
          <w:rFonts w:eastAsia="Calibri" w:cs="Arial"/>
          <w:color w:val="000000"/>
          <w:sz w:val="24"/>
          <w:szCs w:val="24"/>
        </w:rPr>
        <w:t>.</w:t>
      </w:r>
      <w:r w:rsidR="00B873E7" w:rsidRPr="00A77BD7">
        <w:rPr>
          <w:rFonts w:eastAsia="Calibri" w:cs="Arial"/>
          <w:sz w:val="24"/>
          <w:szCs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KOP ocenia je zgodnie ze</w:t>
      </w:r>
      <w:r w:rsidR="00B873E7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skalą</w:t>
      </w:r>
      <w:r w:rsidR="00430D8B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 xml:space="preserve">punktową przypisaną </w:t>
      </w:r>
      <w:r w:rsidR="00430D8B" w:rsidRPr="00A77BD7">
        <w:rPr>
          <w:rFonts w:eastAsia="Calibri" w:cs="Arial"/>
          <w:sz w:val="24"/>
        </w:rPr>
        <w:t>dla poszczególnych kryteriów</w:t>
      </w:r>
      <w:r w:rsidR="00E7712B" w:rsidRPr="00A77BD7">
        <w:rPr>
          <w:rFonts w:eastAsia="Calibri" w:cs="Arial"/>
          <w:sz w:val="24"/>
          <w:szCs w:val="24"/>
        </w:rPr>
        <w:t xml:space="preserve"> lub</w:t>
      </w:r>
      <w:r w:rsidR="00E17261" w:rsidRPr="00A77BD7">
        <w:rPr>
          <w:rFonts w:eastAsia="Calibri" w:cs="Arial"/>
          <w:sz w:val="24"/>
        </w:rPr>
        <w:t xml:space="preserve"> </w:t>
      </w:r>
      <w:r w:rsidR="00430D8B" w:rsidRPr="00A77BD7">
        <w:rPr>
          <w:rFonts w:eastAsia="Calibri" w:cs="Arial"/>
          <w:sz w:val="24"/>
        </w:rPr>
        <w:t xml:space="preserve">poprzez przypisanie wartości </w:t>
      </w:r>
      <w:r w:rsidR="0035532F" w:rsidRPr="00A77BD7">
        <w:rPr>
          <w:rFonts w:eastAsia="Calibri" w:cs="Arial"/>
          <w:sz w:val="24"/>
        </w:rPr>
        <w:t>„</w:t>
      </w:r>
      <w:r w:rsidR="00430D8B" w:rsidRPr="00A77BD7">
        <w:rPr>
          <w:rFonts w:eastAsia="Calibri" w:cs="Arial"/>
          <w:sz w:val="24"/>
        </w:rPr>
        <w:t>tak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35532F" w:rsidRPr="00A77BD7">
        <w:rPr>
          <w:rFonts w:eastAsia="Calibri" w:cs="Arial"/>
          <w:sz w:val="24"/>
        </w:rPr>
        <w:t xml:space="preserve"> „</w:t>
      </w:r>
      <w:r w:rsidR="00430D8B" w:rsidRPr="00A77BD7">
        <w:rPr>
          <w:rFonts w:eastAsia="Calibri" w:cs="Arial"/>
          <w:sz w:val="24"/>
        </w:rPr>
        <w:t>nie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26F5E">
        <w:rPr>
          <w:rFonts w:eastAsia="Calibri" w:cs="Arial"/>
          <w:color w:val="000000"/>
          <w:sz w:val="24"/>
        </w:rPr>
        <w:t>„</w:t>
      </w:r>
      <w:r w:rsidR="00E17261" w:rsidRPr="00A77BD7">
        <w:rPr>
          <w:rFonts w:eastAsia="Calibri" w:cs="Arial"/>
          <w:color w:val="000000"/>
          <w:sz w:val="24"/>
        </w:rPr>
        <w:t>nie dotyczy</w:t>
      </w:r>
      <w:r w:rsidR="00726F5E">
        <w:rPr>
          <w:rFonts w:eastAsia="Calibri" w:cs="Arial"/>
          <w:color w:val="000000"/>
          <w:sz w:val="24"/>
        </w:rPr>
        <w:t>”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80E00">
        <w:rPr>
          <w:rFonts w:eastAsia="Calibri" w:cs="Arial"/>
          <w:color w:val="000000"/>
          <w:sz w:val="24"/>
        </w:rPr>
        <w:t xml:space="preserve">lub </w:t>
      </w:r>
      <w:r w:rsidR="00420567">
        <w:rPr>
          <w:rFonts w:eastAsia="Calibri" w:cs="Arial"/>
          <w:color w:val="000000"/>
          <w:sz w:val="24"/>
        </w:rPr>
        <w:t>„</w:t>
      </w:r>
      <w:r w:rsidR="00780E00">
        <w:rPr>
          <w:rFonts w:eastAsia="Calibri" w:cs="Arial"/>
          <w:color w:val="000000"/>
          <w:sz w:val="24"/>
        </w:rPr>
        <w:t>skierowan</w:t>
      </w:r>
      <w:r w:rsidR="00420567">
        <w:rPr>
          <w:rFonts w:eastAsia="Calibri" w:cs="Arial"/>
          <w:color w:val="000000"/>
          <w:sz w:val="24"/>
        </w:rPr>
        <w:t>y</w:t>
      </w:r>
      <w:r w:rsidR="00780E00">
        <w:rPr>
          <w:rFonts w:eastAsia="Calibri" w:cs="Arial"/>
          <w:color w:val="000000"/>
          <w:sz w:val="24"/>
        </w:rPr>
        <w:t xml:space="preserve"> do negocjacji</w:t>
      </w:r>
      <w:r w:rsidR="00420567">
        <w:rPr>
          <w:rFonts w:eastAsia="Calibri" w:cs="Arial"/>
          <w:color w:val="000000"/>
          <w:sz w:val="24"/>
        </w:rPr>
        <w:t>”</w:t>
      </w:r>
      <w:r w:rsidR="00430D8B" w:rsidRPr="00A77BD7">
        <w:rPr>
          <w:rFonts w:eastAsia="Calibri" w:cs="Arial"/>
          <w:sz w:val="24"/>
        </w:rPr>
        <w:t xml:space="preserve">. </w:t>
      </w:r>
      <w:r w:rsidR="00E7712B" w:rsidRPr="00A77BD7">
        <w:rPr>
          <w:rFonts w:eastAsia="Calibri" w:cs="Arial"/>
          <w:sz w:val="24"/>
          <w:szCs w:val="24"/>
        </w:rPr>
        <w:t xml:space="preserve">Jeśli Państwa projekt spełni </w:t>
      </w:r>
      <w:r w:rsidR="00E7712B" w:rsidRPr="00A77BD7">
        <w:rPr>
          <w:rFonts w:eastAsia="Calibri" w:cs="Arial"/>
          <w:spacing w:val="-2"/>
          <w:sz w:val="24"/>
          <w:szCs w:val="24"/>
        </w:rPr>
        <w:t>wymagane minimum punktowe określone dla kryteriów ocenianych w skali punktowej,</w:t>
      </w:r>
      <w:r w:rsidR="00E7712B" w:rsidRPr="00DF1608">
        <w:rPr>
          <w:rFonts w:eastAsia="Calibri" w:cs="Arial"/>
          <w:sz w:val="24"/>
          <w:szCs w:val="24"/>
        </w:rPr>
        <w:t xml:space="preserve"> to </w:t>
      </w:r>
      <w:r w:rsidR="000F5356" w:rsidRPr="00C56D24">
        <w:rPr>
          <w:rFonts w:eastAsia="Calibri" w:cs="Arial"/>
          <w:sz w:val="24"/>
        </w:rPr>
        <w:t>dopuszcza</w:t>
      </w:r>
      <w:r w:rsidR="00191E37" w:rsidRPr="00053FBF">
        <w:rPr>
          <w:rFonts w:eastAsia="Calibri" w:cs="Arial"/>
          <w:sz w:val="24"/>
        </w:rPr>
        <w:t>my</w:t>
      </w:r>
      <w:r w:rsidR="000F5356" w:rsidRPr="00053FBF">
        <w:rPr>
          <w:rFonts w:eastAsia="Calibri" w:cs="Arial"/>
          <w:sz w:val="24"/>
        </w:rPr>
        <w:t xml:space="preserve"> możliwość skierowania </w:t>
      </w:r>
      <w:r w:rsidR="00E7712B" w:rsidRPr="00053FBF">
        <w:rPr>
          <w:rFonts w:eastAsia="Calibri" w:cs="Arial"/>
          <w:sz w:val="24"/>
          <w:szCs w:val="24"/>
        </w:rPr>
        <w:t xml:space="preserve">Państwa </w:t>
      </w:r>
      <w:r w:rsidR="000F5356" w:rsidRPr="00053FBF">
        <w:rPr>
          <w:rFonts w:eastAsia="Calibri" w:cs="Arial"/>
          <w:sz w:val="24"/>
        </w:rPr>
        <w:t>projektu do etapu negocjacji w celu poprawy/uzupełnienia kwestii wskazanych przez KOP</w:t>
      </w:r>
      <w:r w:rsidR="00E7712B" w:rsidRPr="00053FBF">
        <w:rPr>
          <w:rFonts w:eastAsia="Calibri" w:cs="Arial"/>
          <w:sz w:val="24"/>
          <w:szCs w:val="24"/>
        </w:rPr>
        <w:t xml:space="preserve"> albo w celu pozyskania od Państwa wyjaśnień</w:t>
      </w:r>
      <w:r w:rsidR="000F5356" w:rsidRPr="00BC77BF">
        <w:rPr>
          <w:rFonts w:eastAsia="Calibri" w:cs="Arial"/>
          <w:sz w:val="24"/>
        </w:rPr>
        <w:t xml:space="preserve">. </w:t>
      </w:r>
    </w:p>
    <w:p w14:paraId="4674DE02" w14:textId="7436E0A4" w:rsidR="009E2F7A" w:rsidRPr="00053FBF" w:rsidRDefault="00C7496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  <w:szCs w:val="24"/>
        </w:rPr>
      </w:pPr>
      <w:r w:rsidRPr="005B764F">
        <w:rPr>
          <w:rFonts w:eastAsia="Calibri" w:cs="Arial"/>
          <w:spacing w:val="-4"/>
          <w:sz w:val="24"/>
          <w:szCs w:val="24"/>
        </w:rPr>
        <w:t>N</w:t>
      </w:r>
      <w:r w:rsidR="00DF563D" w:rsidRPr="005B764F">
        <w:rPr>
          <w:rFonts w:eastAsia="Calibri" w:cs="Arial"/>
          <w:spacing w:val="-4"/>
          <w:sz w:val="24"/>
          <w:szCs w:val="24"/>
        </w:rPr>
        <w:t xml:space="preserve">a tym etapie oceny </w:t>
      </w:r>
      <w:r w:rsidRPr="005B764F">
        <w:rPr>
          <w:rFonts w:eastAsia="Calibri" w:cs="Arial"/>
          <w:spacing w:val="-4"/>
          <w:sz w:val="24"/>
          <w:szCs w:val="24"/>
        </w:rPr>
        <w:t xml:space="preserve">KOP ocenia także kryteria premiujące </w:t>
      </w:r>
      <w:r w:rsidR="00DF563D" w:rsidRPr="005B764F">
        <w:rPr>
          <w:rFonts w:eastAsia="Calibri" w:cs="Arial"/>
          <w:spacing w:val="-4"/>
          <w:sz w:val="24"/>
          <w:szCs w:val="24"/>
        </w:rPr>
        <w:t>i</w:t>
      </w:r>
      <w:r w:rsidR="00FC6F95" w:rsidRPr="005B764F">
        <w:rPr>
          <w:rFonts w:eastAsia="Calibri" w:cs="Arial"/>
          <w:spacing w:val="-4"/>
          <w:sz w:val="24"/>
          <w:szCs w:val="24"/>
        </w:rPr>
        <w:t> </w:t>
      </w:r>
      <w:r w:rsidR="00DF563D" w:rsidRPr="005B764F">
        <w:rPr>
          <w:rFonts w:eastAsia="Calibri" w:cs="Arial"/>
          <w:spacing w:val="-4"/>
          <w:sz w:val="24"/>
          <w:szCs w:val="24"/>
        </w:rPr>
        <w:t>przyznaje</w:t>
      </w:r>
      <w:r w:rsidR="00DF563D" w:rsidRPr="005B764F">
        <w:rPr>
          <w:rFonts w:eastAsia="Calibri" w:cs="Arial"/>
          <w:sz w:val="24"/>
          <w:szCs w:val="24"/>
        </w:rPr>
        <w:t xml:space="preserve"> </w:t>
      </w:r>
      <w:r w:rsidR="00197631" w:rsidRPr="005B764F">
        <w:rPr>
          <w:rFonts w:eastAsia="Calibri" w:cs="Arial"/>
          <w:sz w:val="24"/>
          <w:szCs w:val="24"/>
        </w:rPr>
        <w:t xml:space="preserve">określoną z góry liczbę punktów, jeśli projekt spełnia kryterium lub </w:t>
      </w:r>
      <w:r w:rsidR="00F60BCD" w:rsidRPr="005B764F">
        <w:rPr>
          <w:rFonts w:eastAsia="Calibri" w:cs="Arial"/>
          <w:sz w:val="24"/>
          <w:szCs w:val="24"/>
        </w:rPr>
        <w:t xml:space="preserve">przyznawane jest </w:t>
      </w:r>
      <w:r w:rsidR="00776128" w:rsidRPr="005B764F">
        <w:rPr>
          <w:rFonts w:eastAsia="Calibri" w:cs="Arial"/>
          <w:sz w:val="24"/>
          <w:szCs w:val="24"/>
        </w:rPr>
        <w:t>zero</w:t>
      </w:r>
      <w:r w:rsidR="00DF563D" w:rsidRPr="005B764F">
        <w:rPr>
          <w:rFonts w:eastAsia="Calibri" w:cs="Arial"/>
          <w:sz w:val="24"/>
          <w:szCs w:val="24"/>
        </w:rPr>
        <w:t xml:space="preserve"> punktów, jeśli projekt nie spełnia danego kryterium.</w:t>
      </w:r>
      <w:r w:rsidR="00DF563D" w:rsidRPr="00053FBF">
        <w:rPr>
          <w:rFonts w:eastAsia="Calibri" w:cs="Arial"/>
          <w:sz w:val="24"/>
          <w:szCs w:val="24"/>
        </w:rPr>
        <w:t xml:space="preserve"> </w:t>
      </w:r>
    </w:p>
    <w:p w14:paraId="0C75CDFE" w14:textId="0B0BCCC6" w:rsidR="00652151" w:rsidRDefault="00DF563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5B764F">
        <w:rPr>
          <w:rFonts w:eastAsia="Calibri" w:cs="Arial"/>
          <w:sz w:val="24"/>
          <w:szCs w:val="24"/>
        </w:rPr>
        <w:t>Punkty za spełnienie kryteriów premiujących może otrzymać wyłącznie projekt, któr</w:t>
      </w:r>
      <w:r w:rsidR="00F60BCD" w:rsidRPr="005B764F">
        <w:rPr>
          <w:rFonts w:eastAsia="Calibri" w:cs="Arial"/>
          <w:sz w:val="24"/>
          <w:szCs w:val="24"/>
        </w:rPr>
        <w:t>y</w:t>
      </w:r>
      <w:r w:rsidRPr="005B764F">
        <w:rPr>
          <w:rFonts w:eastAsia="Calibri" w:cs="Arial"/>
          <w:sz w:val="24"/>
          <w:szCs w:val="24"/>
        </w:rPr>
        <w:t xml:space="preserve"> </w:t>
      </w:r>
      <w:r w:rsidRPr="005B764F">
        <w:rPr>
          <w:rFonts w:eastAsia="Calibri" w:cs="Arial"/>
          <w:spacing w:val="-8"/>
          <w:sz w:val="24"/>
          <w:szCs w:val="24"/>
        </w:rPr>
        <w:t>uzyskał pozytywny wynik oceny kryteriów o charakterze merytorycznym (spełnił wymagane</w:t>
      </w:r>
      <w:r w:rsidRPr="005B764F">
        <w:rPr>
          <w:rFonts w:eastAsia="Calibri" w:cs="Arial"/>
          <w:sz w:val="24"/>
          <w:szCs w:val="24"/>
        </w:rPr>
        <w:t xml:space="preserve"> minimum punktowe).</w:t>
      </w:r>
      <w:r w:rsidR="00197631" w:rsidRPr="005B764F">
        <w:rPr>
          <w:rFonts w:eastAsia="Calibri" w:cs="Arial"/>
          <w:sz w:val="24"/>
          <w:szCs w:val="24"/>
        </w:rPr>
        <w:t xml:space="preserve"> Możliwe jest spełnianie przez projekt tylko niektórych kryteriów </w:t>
      </w:r>
      <w:r w:rsidR="00197631" w:rsidRPr="005B764F">
        <w:rPr>
          <w:rFonts w:eastAsia="Calibri" w:cs="Arial"/>
          <w:spacing w:val="-4"/>
          <w:sz w:val="24"/>
          <w:szCs w:val="24"/>
        </w:rPr>
        <w:lastRenderedPageBreak/>
        <w:t>premiujących.</w:t>
      </w:r>
      <w:r w:rsidR="00CC7C96" w:rsidRPr="005B764F">
        <w:rPr>
          <w:rFonts w:eastAsia="Calibri" w:cs="Arial"/>
          <w:spacing w:val="-4"/>
          <w:sz w:val="24"/>
          <w:szCs w:val="24"/>
        </w:rPr>
        <w:t xml:space="preserve"> Państwa projekt nie musi spełniać kryteriów premiujących, aby </w:t>
      </w:r>
      <w:r w:rsidR="00071C67" w:rsidRPr="005B764F">
        <w:rPr>
          <w:rFonts w:eastAsia="Calibri" w:cs="Arial"/>
          <w:spacing w:val="-4"/>
          <w:sz w:val="24"/>
          <w:szCs w:val="24"/>
        </w:rPr>
        <w:t>otrzymać</w:t>
      </w:r>
      <w:r w:rsidR="00071C67" w:rsidRPr="005B764F">
        <w:rPr>
          <w:rFonts w:eastAsia="Calibri" w:cs="Arial"/>
          <w:sz w:val="24"/>
          <w:szCs w:val="24"/>
        </w:rPr>
        <w:t xml:space="preserve"> pozytywny wynik</w:t>
      </w:r>
      <w:r w:rsidR="00CC7C96" w:rsidRPr="005B764F">
        <w:rPr>
          <w:rFonts w:eastAsia="Calibri" w:cs="Arial"/>
          <w:sz w:val="24"/>
          <w:szCs w:val="24"/>
        </w:rPr>
        <w:t xml:space="preserve"> oceny</w:t>
      </w:r>
      <w:r w:rsidR="00071C67" w:rsidRPr="005B764F">
        <w:rPr>
          <w:rFonts w:eastAsia="Calibri" w:cs="Arial"/>
          <w:sz w:val="24"/>
          <w:szCs w:val="24"/>
        </w:rPr>
        <w:t>.</w:t>
      </w:r>
      <w:r w:rsidR="00B321BC" w:rsidRPr="005B764F">
        <w:rPr>
          <w:rFonts w:eastAsia="Calibri" w:cs="Arial"/>
          <w:sz w:val="24"/>
          <w:szCs w:val="24"/>
        </w:rPr>
        <w:t xml:space="preserve"> Jeżeli </w:t>
      </w:r>
      <w:r w:rsidR="00CC7C96" w:rsidRPr="005B764F">
        <w:rPr>
          <w:rFonts w:eastAsia="Calibri" w:cs="Arial"/>
          <w:sz w:val="24"/>
          <w:szCs w:val="24"/>
        </w:rPr>
        <w:t xml:space="preserve">jednak w naborze będą złożone </w:t>
      </w:r>
      <w:r w:rsidR="00B321BC" w:rsidRPr="005B764F">
        <w:rPr>
          <w:rFonts w:eastAsia="Calibri" w:cs="Arial"/>
          <w:sz w:val="24"/>
          <w:szCs w:val="24"/>
        </w:rPr>
        <w:t>wnioski</w:t>
      </w:r>
      <w:r w:rsidR="00CC7C96" w:rsidRPr="005B764F">
        <w:rPr>
          <w:rFonts w:eastAsia="Calibri" w:cs="Arial"/>
          <w:sz w:val="24"/>
          <w:szCs w:val="24"/>
        </w:rPr>
        <w:t xml:space="preserve"> na kwotę większą niż dostępna alokacja, </w:t>
      </w:r>
      <w:r w:rsidR="00B321BC" w:rsidRPr="005B764F">
        <w:rPr>
          <w:rFonts w:eastAsia="Calibri" w:cs="Arial"/>
          <w:sz w:val="24"/>
          <w:szCs w:val="24"/>
        </w:rPr>
        <w:t>punkty za spełnienie kryteriów premiujących</w:t>
      </w:r>
      <w:r w:rsidR="00CC7C96" w:rsidRPr="005B764F">
        <w:rPr>
          <w:rFonts w:eastAsia="Calibri" w:cs="Arial"/>
          <w:sz w:val="24"/>
          <w:szCs w:val="24"/>
        </w:rPr>
        <w:t xml:space="preserve"> mogą </w:t>
      </w:r>
      <w:r w:rsidR="00CC7C96" w:rsidRPr="005B764F">
        <w:rPr>
          <w:rFonts w:eastAsia="Calibri" w:cs="Arial"/>
          <w:spacing w:val="-4"/>
          <w:sz w:val="24"/>
          <w:szCs w:val="24"/>
        </w:rPr>
        <w:t>mieć charakter decydujący o przyznaniu lub nie dofinansowania dla Państwa projektu.</w:t>
      </w:r>
    </w:p>
    <w:p w14:paraId="1E6C45E5" w14:textId="77777777" w:rsidR="00DF563D" w:rsidRPr="00DF1608" w:rsidRDefault="00652151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652151">
        <w:rPr>
          <w:rFonts w:eastAsia="Calibri" w:cs="Arial"/>
          <w:sz w:val="24"/>
          <w:szCs w:val="24"/>
        </w:rPr>
        <w:t>W nabor</w:t>
      </w:r>
      <w:r>
        <w:rPr>
          <w:rFonts w:eastAsia="Calibri" w:cs="Arial"/>
          <w:sz w:val="24"/>
          <w:szCs w:val="24"/>
        </w:rPr>
        <w:t>ze wprowadzono również kryteria</w:t>
      </w:r>
      <w:r w:rsidRPr="00652151">
        <w:rPr>
          <w:rFonts w:eastAsia="Calibri" w:cs="Arial"/>
          <w:sz w:val="24"/>
          <w:szCs w:val="24"/>
        </w:rPr>
        <w:t xml:space="preserve"> merytoryczne specyficzne.</w:t>
      </w:r>
    </w:p>
    <w:p w14:paraId="3AC213A5" w14:textId="77777777" w:rsidR="00C43AB1" w:rsidRPr="00CC449E" w:rsidRDefault="008944AD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</w:rPr>
        <w:t>Etapu negocjac</w:t>
      </w:r>
      <w:r w:rsidRPr="00053FBF">
        <w:rPr>
          <w:rFonts w:eastAsia="Calibri" w:cs="Arial"/>
          <w:b/>
          <w:color w:val="000000"/>
          <w:sz w:val="24"/>
        </w:rPr>
        <w:t xml:space="preserve">ji </w:t>
      </w:r>
      <w:r w:rsidRPr="00053FBF">
        <w:rPr>
          <w:rFonts w:eastAsia="Calibri" w:cs="Arial"/>
          <w:color w:val="000000"/>
          <w:sz w:val="24"/>
        </w:rPr>
        <w:t xml:space="preserve">– </w:t>
      </w:r>
      <w:r w:rsidR="00FB18C4" w:rsidRPr="00053FBF">
        <w:rPr>
          <w:rFonts w:eastAsia="Calibri" w:cs="Arial"/>
          <w:color w:val="000000"/>
          <w:sz w:val="24"/>
          <w:szCs w:val="24"/>
        </w:rPr>
        <w:t>ten etap nie jest obligatoryjny dla wszystkich projektów. P</w:t>
      </w:r>
      <w:r w:rsidR="00FB18C4" w:rsidRPr="00A77BD7">
        <w:rPr>
          <w:rFonts w:eastAsia="Calibri" w:cs="Arial"/>
          <w:color w:val="000000"/>
          <w:spacing w:val="-4"/>
          <w:sz w:val="24"/>
          <w:szCs w:val="24"/>
        </w:rPr>
        <w:t>aństwa projekt może zostać skierowany do negocjacji, o ile otrzymał pozytywny wynik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A77BD7">
        <w:rPr>
          <w:rFonts w:eastAsia="Calibri" w:cs="Arial"/>
          <w:color w:val="000000"/>
          <w:spacing w:val="-6"/>
          <w:sz w:val="24"/>
          <w:szCs w:val="24"/>
        </w:rPr>
        <w:t>oceny formalnej i merytorycznej (spełnił wymagane minimum punktowe) i KOP skierowała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go do negocjacji.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DF1608">
        <w:rPr>
          <w:rFonts w:eastAsia="Calibri" w:cs="Arial"/>
          <w:color w:val="000000"/>
          <w:sz w:val="24"/>
          <w:szCs w:val="24"/>
        </w:rPr>
        <w:t>Na t</w:t>
      </w:r>
      <w:r w:rsidR="00FB18C4" w:rsidRPr="00C56D24">
        <w:rPr>
          <w:rFonts w:eastAsia="Calibri" w:cs="Arial"/>
          <w:color w:val="000000"/>
          <w:sz w:val="24"/>
          <w:szCs w:val="24"/>
        </w:rPr>
        <w:t xml:space="preserve">ym etapie możemy pozyskiwać 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od </w:t>
      </w:r>
      <w:r w:rsidR="00191E37" w:rsidRPr="00A77BD7">
        <w:rPr>
          <w:rFonts w:eastAsia="Calibri" w:cs="Arial"/>
          <w:color w:val="000000"/>
          <w:sz w:val="24"/>
          <w:szCs w:val="24"/>
        </w:rPr>
        <w:t xml:space="preserve">Państwa </w:t>
      </w:r>
      <w:r w:rsidR="0052747C" w:rsidRPr="00A77BD7">
        <w:rPr>
          <w:rFonts w:eastAsia="Calibri" w:cs="Arial"/>
          <w:color w:val="000000"/>
          <w:sz w:val="24"/>
          <w:szCs w:val="24"/>
        </w:rPr>
        <w:t>informacj</w:t>
      </w:r>
      <w:r w:rsidR="00FB18C4" w:rsidRPr="00A77BD7">
        <w:rPr>
          <w:rFonts w:eastAsia="Calibri" w:cs="Arial"/>
          <w:color w:val="000000"/>
          <w:sz w:val="24"/>
          <w:szCs w:val="24"/>
        </w:rPr>
        <w:t>e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 i</w:t>
      </w:r>
      <w:r w:rsidR="00FC6F95" w:rsidRPr="00A77BD7">
        <w:rPr>
          <w:rFonts w:eastAsia="Calibri" w:cs="Arial"/>
          <w:color w:val="000000"/>
          <w:sz w:val="24"/>
          <w:szCs w:val="24"/>
        </w:rPr>
        <w:t> </w:t>
      </w:r>
      <w:r w:rsidR="00FB18C4" w:rsidRPr="00A77BD7">
        <w:rPr>
          <w:rFonts w:eastAsia="Calibri" w:cs="Arial"/>
          <w:color w:val="000000"/>
          <w:sz w:val="24"/>
          <w:szCs w:val="24"/>
        </w:rPr>
        <w:t>wyjaśnienia</w:t>
      </w:r>
      <w:r w:rsidR="00FB18C4" w:rsidRPr="00DF1608">
        <w:rPr>
          <w:rFonts w:eastAsia="Calibri" w:cs="Arial"/>
          <w:sz w:val="24"/>
          <w:szCs w:val="24"/>
        </w:rPr>
        <w:t xml:space="preserve"> </w:t>
      </w:r>
      <w:r w:rsidR="0052747C" w:rsidRPr="00DF1608">
        <w:rPr>
          <w:rFonts w:eastAsia="Calibri" w:cs="Arial"/>
          <w:sz w:val="24"/>
          <w:szCs w:val="24"/>
        </w:rPr>
        <w:t xml:space="preserve">lub </w:t>
      </w:r>
      <w:r w:rsidR="00FB18C4" w:rsidRPr="00C56D24">
        <w:rPr>
          <w:rFonts w:eastAsia="Calibri" w:cs="Arial"/>
          <w:sz w:val="24"/>
          <w:szCs w:val="24"/>
        </w:rPr>
        <w:t>wskażemy Państwu co należy poprawić</w:t>
      </w:r>
      <w:r w:rsidR="00140BE7" w:rsidRPr="00053FBF">
        <w:rPr>
          <w:rFonts w:eastAsia="Calibri" w:cs="Arial"/>
          <w:sz w:val="24"/>
          <w:szCs w:val="24"/>
        </w:rPr>
        <w:t>/</w:t>
      </w:r>
      <w:r w:rsidR="00FB18C4" w:rsidRPr="00053FBF">
        <w:rPr>
          <w:rFonts w:eastAsia="Calibri" w:cs="Arial"/>
          <w:sz w:val="24"/>
          <w:szCs w:val="24"/>
        </w:rPr>
        <w:t xml:space="preserve">uzupełnić we </w:t>
      </w:r>
      <w:r w:rsidR="0052747C" w:rsidRPr="00053FBF">
        <w:rPr>
          <w:rFonts w:eastAsia="Calibri" w:cs="Arial"/>
          <w:sz w:val="24"/>
        </w:rPr>
        <w:t>wniosku</w:t>
      </w:r>
      <w:r w:rsidR="00003B95">
        <w:rPr>
          <w:rFonts w:eastAsia="Calibri" w:cs="Arial"/>
          <w:sz w:val="24"/>
        </w:rPr>
        <w:t xml:space="preserve"> tak a</w:t>
      </w:r>
      <w:r w:rsidR="00FB18C4" w:rsidRPr="00DF1608">
        <w:rPr>
          <w:rFonts w:eastAsia="Calibri" w:cs="Arial"/>
          <w:sz w:val="24"/>
          <w:szCs w:val="24"/>
        </w:rPr>
        <w:t>by kryteria (dla których przewidziano możliwość skierowania do negocjacji) zostały</w:t>
      </w:r>
      <w:r w:rsidR="0052747C" w:rsidRPr="00C56D24">
        <w:rPr>
          <w:rFonts w:eastAsia="Calibri" w:cs="Arial"/>
          <w:sz w:val="24"/>
        </w:rPr>
        <w:t xml:space="preserve"> </w:t>
      </w:r>
      <w:r w:rsidR="00FB18C4" w:rsidRPr="00053FBF">
        <w:rPr>
          <w:rFonts w:eastAsia="Calibri" w:cs="Arial"/>
          <w:sz w:val="24"/>
          <w:szCs w:val="24"/>
        </w:rPr>
        <w:t>spełnione.</w:t>
      </w:r>
      <w:r w:rsidR="001B7132">
        <w:rPr>
          <w:rFonts w:eastAsia="Calibri" w:cs="Arial"/>
          <w:sz w:val="24"/>
          <w:szCs w:val="24"/>
        </w:rPr>
        <w:t xml:space="preserve"> </w:t>
      </w:r>
      <w:r w:rsidR="00BA3F6A" w:rsidRPr="00053FBF">
        <w:rPr>
          <w:rFonts w:eastAsia="Calibri" w:cs="Arial"/>
          <w:sz w:val="24"/>
        </w:rPr>
        <w:t>Zakres negocjacji obejmuje kwestie</w:t>
      </w:r>
      <w:r w:rsidR="00FB18C4" w:rsidRPr="00053FBF">
        <w:rPr>
          <w:rFonts w:eastAsia="Calibri" w:cs="Arial"/>
          <w:sz w:val="24"/>
          <w:szCs w:val="24"/>
        </w:rPr>
        <w:t>, które wskazał oceniający</w:t>
      </w:r>
      <w:r w:rsidR="00BA3F6A" w:rsidRPr="00053FBF">
        <w:rPr>
          <w:rFonts w:eastAsia="Calibri" w:cs="Arial"/>
          <w:sz w:val="24"/>
        </w:rPr>
        <w:t xml:space="preserve"> lub 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Przewodniczący </w:t>
      </w:r>
      <w:r w:rsidR="00BA3F6A" w:rsidRPr="00EE2F58">
        <w:rPr>
          <w:rFonts w:eastAsia="Calibri" w:cs="Arial"/>
          <w:spacing w:val="-4"/>
          <w:sz w:val="24"/>
        </w:rPr>
        <w:t>KOP.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 </w:t>
      </w:r>
      <w:r w:rsidR="00C43AB1" w:rsidRPr="00EE2F58">
        <w:rPr>
          <w:spacing w:val="-4"/>
          <w:sz w:val="24"/>
          <w:szCs w:val="24"/>
        </w:rPr>
        <w:t>Jako Wnioskodawca podejmują Państwo negocjacje w terminie</w:t>
      </w:r>
      <w:r w:rsidR="00C43AB1" w:rsidRPr="00914BD3">
        <w:rPr>
          <w:sz w:val="24"/>
          <w:szCs w:val="24"/>
        </w:rPr>
        <w:t xml:space="preserve"> </w:t>
      </w:r>
      <w:r w:rsidR="00EE2F58">
        <w:rPr>
          <w:sz w:val="24"/>
          <w:szCs w:val="24"/>
        </w:rPr>
        <w:br/>
      </w:r>
      <w:r w:rsidR="00C43AB1" w:rsidRPr="00914BD3">
        <w:rPr>
          <w:sz w:val="24"/>
          <w:szCs w:val="24"/>
        </w:rPr>
        <w:t xml:space="preserve">5 dni. </w:t>
      </w:r>
      <w:r w:rsidR="00266933">
        <w:rPr>
          <w:sz w:val="24"/>
          <w:szCs w:val="24"/>
        </w:rPr>
        <w:t>Za podjęcie negocjacji uznaje się przesłanie stanowiska negocjacyjnego Wnioskodawcy z odniesieniem się do wszystkich kwestii wskazanych przez KOP</w:t>
      </w:r>
      <w:r w:rsidR="00266933">
        <w:rPr>
          <w:rStyle w:val="Odwoaniedokomentarza"/>
          <w:rFonts w:ascii="Times New Roman" w:hAnsi="Times New Roman"/>
        </w:rPr>
        <w:t xml:space="preserve">. </w:t>
      </w:r>
      <w:r w:rsidR="00266933" w:rsidRPr="005D6102">
        <w:rPr>
          <w:spacing w:val="-6"/>
          <w:sz w:val="24"/>
          <w:szCs w:val="24"/>
        </w:rPr>
        <w:t>Jeżeli wymaga</w:t>
      </w:r>
      <w:r w:rsidR="00266933" w:rsidRPr="00CC449E">
        <w:rPr>
          <w:sz w:val="24"/>
          <w:szCs w:val="24"/>
        </w:rPr>
        <w:t xml:space="preserve"> tego ostateczne stanowisko negocjacyjne, </w:t>
      </w:r>
      <w:r w:rsidR="00266933">
        <w:rPr>
          <w:sz w:val="24"/>
          <w:szCs w:val="24"/>
        </w:rPr>
        <w:t>są</w:t>
      </w:r>
      <w:r w:rsidR="00266933" w:rsidRPr="00CC449E">
        <w:rPr>
          <w:sz w:val="24"/>
          <w:szCs w:val="24"/>
        </w:rPr>
        <w:t xml:space="preserve"> </w:t>
      </w:r>
      <w:r w:rsidR="00266933">
        <w:rPr>
          <w:sz w:val="24"/>
          <w:szCs w:val="24"/>
        </w:rPr>
        <w:t xml:space="preserve">Państwo </w:t>
      </w:r>
      <w:r w:rsidR="00266933" w:rsidRPr="00CC449E">
        <w:rPr>
          <w:sz w:val="24"/>
          <w:szCs w:val="24"/>
        </w:rPr>
        <w:t>zobligowan</w:t>
      </w:r>
      <w:r w:rsidR="00266933">
        <w:rPr>
          <w:sz w:val="24"/>
          <w:szCs w:val="24"/>
        </w:rPr>
        <w:t>i</w:t>
      </w:r>
      <w:r w:rsidR="00266933" w:rsidRPr="00CC449E">
        <w:rPr>
          <w:sz w:val="24"/>
          <w:szCs w:val="24"/>
        </w:rPr>
        <w:t xml:space="preserve"> d</w:t>
      </w:r>
      <w:r w:rsidR="00266933">
        <w:rPr>
          <w:sz w:val="24"/>
          <w:szCs w:val="24"/>
        </w:rPr>
        <w:t xml:space="preserve">o </w:t>
      </w:r>
      <w:r w:rsidR="00266933" w:rsidRPr="00EE2F58">
        <w:rPr>
          <w:sz w:val="24"/>
          <w:szCs w:val="24"/>
        </w:rPr>
        <w:t>skorygowania/ uzupełnienia wniosku zgodnie z ustalonym stanowiskiem. W takim przypadku</w:t>
      </w:r>
      <w:r w:rsidR="00266933" w:rsidRPr="005D6102">
        <w:rPr>
          <w:spacing w:val="-2"/>
          <w:sz w:val="24"/>
          <w:szCs w:val="24"/>
        </w:rPr>
        <w:t xml:space="preserve"> składają</w:t>
      </w:r>
      <w:r w:rsidR="00266933">
        <w:rPr>
          <w:sz w:val="24"/>
          <w:szCs w:val="24"/>
        </w:rPr>
        <w:t xml:space="preserve"> Państwo</w:t>
      </w:r>
      <w:r w:rsidR="00266933" w:rsidRPr="00CC449E">
        <w:rPr>
          <w:sz w:val="24"/>
          <w:szCs w:val="24"/>
        </w:rPr>
        <w:t xml:space="preserve"> skorygowany lub uzupełniony wniosek poprzez system </w:t>
      </w:r>
      <w:r w:rsidR="00266933" w:rsidRPr="00EE2F58">
        <w:rPr>
          <w:spacing w:val="-4"/>
          <w:sz w:val="24"/>
          <w:szCs w:val="24"/>
        </w:rPr>
        <w:t xml:space="preserve">SOWA EFS w terminie wskazanym w piśmie kończącym negocjacje. </w:t>
      </w:r>
      <w:r w:rsidR="00C43AB1" w:rsidRPr="00EE2F58">
        <w:rPr>
          <w:spacing w:val="-4"/>
          <w:sz w:val="24"/>
          <w:szCs w:val="24"/>
        </w:rPr>
        <w:t xml:space="preserve">W </w:t>
      </w:r>
      <w:r w:rsidR="00780E00">
        <w:rPr>
          <w:spacing w:val="-4"/>
          <w:sz w:val="24"/>
          <w:szCs w:val="24"/>
        </w:rPr>
        <w:t xml:space="preserve">szczególnych i </w:t>
      </w:r>
      <w:r w:rsidR="00C43AB1" w:rsidRPr="00EE2F58">
        <w:rPr>
          <w:spacing w:val="-4"/>
          <w:sz w:val="24"/>
          <w:szCs w:val="24"/>
        </w:rPr>
        <w:t>uzasadnionych</w:t>
      </w:r>
      <w:r w:rsidR="00C43AB1" w:rsidRPr="00C42649">
        <w:rPr>
          <w:sz w:val="24"/>
          <w:szCs w:val="24"/>
        </w:rPr>
        <w:t xml:space="preserve"> przypadkach (np.</w:t>
      </w:r>
      <w:r w:rsidR="00C43AB1">
        <w:rPr>
          <w:sz w:val="24"/>
          <w:szCs w:val="24"/>
        </w:rPr>
        <w:t> </w:t>
      </w:r>
      <w:r w:rsidR="00C43AB1" w:rsidRPr="00C42649">
        <w:rPr>
          <w:sz w:val="24"/>
          <w:szCs w:val="24"/>
        </w:rPr>
        <w:t>okoliczności niezależne od Wnioskodawcy) moż</w:t>
      </w:r>
      <w:r w:rsidR="00C43AB1">
        <w:rPr>
          <w:sz w:val="24"/>
          <w:szCs w:val="24"/>
        </w:rPr>
        <w:t>na</w:t>
      </w:r>
      <w:r w:rsidR="00C43AB1" w:rsidRPr="00C42649">
        <w:rPr>
          <w:sz w:val="24"/>
          <w:szCs w:val="24"/>
        </w:rPr>
        <w:t xml:space="preserve"> wydłuż</w:t>
      </w:r>
      <w:r w:rsidR="00C43AB1">
        <w:rPr>
          <w:sz w:val="24"/>
          <w:szCs w:val="24"/>
        </w:rPr>
        <w:t>yć</w:t>
      </w:r>
      <w:r w:rsidR="00C43AB1" w:rsidRPr="00C42649">
        <w:rPr>
          <w:sz w:val="24"/>
          <w:szCs w:val="24"/>
        </w:rPr>
        <w:t xml:space="preserve"> wskazan</w:t>
      </w:r>
      <w:r w:rsidR="00C43AB1">
        <w:rPr>
          <w:sz w:val="24"/>
          <w:szCs w:val="24"/>
        </w:rPr>
        <w:t>y</w:t>
      </w:r>
      <w:r w:rsidR="00C43AB1" w:rsidRPr="00C42649">
        <w:rPr>
          <w:sz w:val="24"/>
          <w:szCs w:val="24"/>
        </w:rPr>
        <w:t xml:space="preserve"> </w:t>
      </w:r>
      <w:r w:rsidR="00C43AB1" w:rsidRPr="00CC449E">
        <w:rPr>
          <w:sz w:val="24"/>
          <w:szCs w:val="24"/>
        </w:rPr>
        <w:t>termin na uzupełnienie/poprawę wniosku</w:t>
      </w:r>
      <w:r w:rsidR="002D0EC2">
        <w:rPr>
          <w:sz w:val="24"/>
          <w:szCs w:val="24"/>
        </w:rPr>
        <w:t>/</w:t>
      </w:r>
      <w:r w:rsidR="00266933">
        <w:rPr>
          <w:sz w:val="24"/>
          <w:szCs w:val="24"/>
        </w:rPr>
        <w:t>podjęcie negocjacji</w:t>
      </w:r>
      <w:r w:rsidR="00C43AB1" w:rsidRPr="00CC449E">
        <w:rPr>
          <w:sz w:val="24"/>
          <w:szCs w:val="24"/>
        </w:rPr>
        <w:t xml:space="preserve">. </w:t>
      </w:r>
      <w:r w:rsidR="002946E5">
        <w:rPr>
          <w:sz w:val="24"/>
          <w:szCs w:val="24"/>
        </w:rPr>
        <w:t xml:space="preserve">Niepodjęcie negocjacji  </w:t>
      </w:r>
      <w:r w:rsidR="00266933">
        <w:rPr>
          <w:sz w:val="24"/>
          <w:szCs w:val="24"/>
        </w:rPr>
        <w:t>lub n</w:t>
      </w:r>
      <w:r w:rsidR="002D0EC2">
        <w:rPr>
          <w:sz w:val="24"/>
          <w:szCs w:val="24"/>
        </w:rPr>
        <w:t xml:space="preserve">ieprzesłanie wniosku </w:t>
      </w:r>
      <w:r w:rsidR="00C43AB1" w:rsidRPr="005D6102">
        <w:rPr>
          <w:spacing w:val="-2"/>
          <w:sz w:val="24"/>
          <w:szCs w:val="24"/>
        </w:rPr>
        <w:t xml:space="preserve">w terminie skutkuje </w:t>
      </w:r>
      <w:r w:rsidR="002D0EC2">
        <w:rPr>
          <w:spacing w:val="-2"/>
          <w:sz w:val="24"/>
          <w:szCs w:val="24"/>
        </w:rPr>
        <w:t>negatywną oceną</w:t>
      </w:r>
      <w:r w:rsidR="002D0EC2" w:rsidRPr="005D6102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2"/>
          <w:sz w:val="24"/>
          <w:szCs w:val="24"/>
        </w:rPr>
        <w:t>wniosku z powodu niespełnienia Kryterium spełnienia</w:t>
      </w:r>
      <w:r w:rsidR="00C43AB1" w:rsidRPr="00CE3D24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6"/>
          <w:sz w:val="24"/>
          <w:szCs w:val="24"/>
        </w:rPr>
        <w:t xml:space="preserve">warunków postawionych przez oceniających lub przewodniczącego KOP. </w:t>
      </w:r>
    </w:p>
    <w:p w14:paraId="42787649" w14:textId="77777777" w:rsidR="00BA3F6A" w:rsidRPr="00A77BD7" w:rsidRDefault="00BA3F6A" w:rsidP="00990104">
      <w:pPr>
        <w:pStyle w:val="Tekstprzypisudolnego"/>
        <w:spacing w:after="120" w:line="360" w:lineRule="auto"/>
        <w:rPr>
          <w:rFonts w:eastAsia="Calibri" w:cs="Arial"/>
          <w:color w:val="000000"/>
          <w:sz w:val="24"/>
        </w:rPr>
      </w:pPr>
      <w:r w:rsidRPr="00AD5AC2">
        <w:rPr>
          <w:rFonts w:ascii="Arial" w:hAnsi="Arial" w:cs="Arial"/>
          <w:spacing w:val="-2"/>
          <w:sz w:val="24"/>
        </w:rPr>
        <w:t xml:space="preserve">Negocjacje </w:t>
      </w:r>
      <w:r w:rsidR="001B2075" w:rsidRPr="00AD5AC2">
        <w:rPr>
          <w:rFonts w:ascii="Arial" w:hAnsi="Arial" w:cs="Arial"/>
          <w:spacing w:val="-2"/>
          <w:sz w:val="24"/>
        </w:rPr>
        <w:t>zakończymy</w:t>
      </w:r>
      <w:r w:rsidRPr="00AD5AC2">
        <w:rPr>
          <w:rFonts w:ascii="Arial" w:hAnsi="Arial" w:cs="Arial"/>
          <w:spacing w:val="-2"/>
          <w:sz w:val="24"/>
        </w:rPr>
        <w:t xml:space="preserve"> oceną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1B2075" w:rsidRPr="00AD5AC2">
        <w:rPr>
          <w:rFonts w:ascii="Arial" w:hAnsi="Arial" w:cs="Arial"/>
          <w:spacing w:val="-2"/>
          <w:sz w:val="24"/>
        </w:rPr>
        <w:t>poprawionego/uzupełnionego przez Państwa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9E2F7A" w:rsidRPr="00AD5AC2">
        <w:rPr>
          <w:rFonts w:ascii="Arial" w:hAnsi="Arial" w:cs="Arial"/>
          <w:spacing w:val="-2"/>
          <w:sz w:val="24"/>
        </w:rPr>
        <w:t>wniosku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003B95" w:rsidRPr="00AD5AC2">
        <w:rPr>
          <w:rFonts w:ascii="Arial" w:eastAsia="Calibri" w:hAnsi="Arial" w:cs="Arial"/>
          <w:color w:val="000000"/>
          <w:sz w:val="24"/>
        </w:rPr>
        <w:br/>
      </w:r>
      <w:r w:rsidR="001B2075" w:rsidRPr="00AD5AC2">
        <w:rPr>
          <w:rFonts w:ascii="Arial" w:hAnsi="Arial" w:cs="Arial"/>
          <w:spacing w:val="-2"/>
          <w:sz w:val="24"/>
        </w:rPr>
        <w:t>i przedstawionych przez Państwa wyjaśnień</w:t>
      </w:r>
      <w:r w:rsidR="0052747C" w:rsidRPr="00AD5AC2">
        <w:rPr>
          <w:rFonts w:ascii="Arial" w:hAnsi="Arial" w:cs="Arial"/>
          <w:spacing w:val="-2"/>
          <w:sz w:val="24"/>
        </w:rPr>
        <w:t xml:space="preserve"> pod względem spełnienia obligatoryjnego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52747C" w:rsidRPr="00AD5AC2">
        <w:rPr>
          <w:rFonts w:ascii="Arial" w:hAnsi="Arial" w:cs="Arial"/>
          <w:spacing w:val="-6"/>
          <w:sz w:val="24"/>
        </w:rPr>
        <w:t xml:space="preserve">kryterium wyboru projektów w zakresie spełnienia warunków postawionych </w:t>
      </w:r>
      <w:r w:rsidR="00354F4E" w:rsidRPr="00AD5AC2">
        <w:rPr>
          <w:rFonts w:ascii="Arial" w:hAnsi="Arial" w:cs="Arial"/>
          <w:spacing w:val="-6"/>
          <w:sz w:val="24"/>
        </w:rPr>
        <w:t>do negocjacji</w:t>
      </w:r>
      <w:r w:rsidR="0052747C" w:rsidRPr="00A77BD7">
        <w:rPr>
          <w:rFonts w:cs="Arial"/>
          <w:spacing w:val="-6"/>
          <w:sz w:val="24"/>
        </w:rPr>
        <w:t>.</w:t>
      </w:r>
      <w:r w:rsidR="006B5EC5" w:rsidRPr="00A77BD7">
        <w:rPr>
          <w:rFonts w:eastAsia="Calibri" w:cs="Arial"/>
          <w:color w:val="000000"/>
          <w:sz w:val="24"/>
        </w:rPr>
        <w:t xml:space="preserve"> </w:t>
      </w:r>
    </w:p>
    <w:p w14:paraId="225EA417" w14:textId="77777777" w:rsidR="008944AD" w:rsidRDefault="008944A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color w:val="000000"/>
          <w:sz w:val="24"/>
        </w:rPr>
        <w:t xml:space="preserve">Oceny kryterium na tym etapie </w:t>
      </w:r>
      <w:r w:rsidRPr="00DF1608">
        <w:rPr>
          <w:rFonts w:eastAsia="Calibri" w:cs="Arial"/>
          <w:color w:val="000000"/>
          <w:sz w:val="24"/>
          <w:szCs w:val="24"/>
        </w:rPr>
        <w:t>dokon</w:t>
      </w:r>
      <w:r w:rsidR="001B2075"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</w:rPr>
        <w:t xml:space="preserve"> jeden członek KOP</w:t>
      </w:r>
      <w:r w:rsidR="002B6EEC" w:rsidRPr="00053FBF">
        <w:rPr>
          <w:rFonts w:eastAsia="Calibri" w:cs="Arial"/>
          <w:color w:val="000000"/>
          <w:sz w:val="24"/>
        </w:rPr>
        <w:t xml:space="preserve"> – pracownik ION</w:t>
      </w:r>
      <w:r w:rsidRPr="00BC77BF">
        <w:rPr>
          <w:rFonts w:eastAsia="Calibri" w:cs="Arial"/>
          <w:color w:val="000000"/>
          <w:sz w:val="24"/>
          <w:szCs w:val="24"/>
        </w:rPr>
        <w:t>.</w:t>
      </w:r>
    </w:p>
    <w:p w14:paraId="23C9CA78" w14:textId="77777777" w:rsidR="00C43AB1" w:rsidRPr="001C438C" w:rsidRDefault="001C438C" w:rsidP="00FB79CC">
      <w:pPr>
        <w:autoSpaceDE w:val="0"/>
        <w:autoSpaceDN w:val="0"/>
        <w:adjustRightInd w:val="0"/>
        <w:spacing w:before="0" w:after="240" w:line="360" w:lineRule="auto"/>
        <w:rPr>
          <w:sz w:val="24"/>
          <w:szCs w:val="24"/>
        </w:rPr>
      </w:pPr>
      <w:r w:rsidRPr="001C438C">
        <w:rPr>
          <w:sz w:val="24"/>
          <w:szCs w:val="24"/>
        </w:rPr>
        <w:t xml:space="preserve">Jednocześnie, jeśli alokacja którą dysponujemy w naborze nie jest wystarczająca do </w:t>
      </w:r>
      <w:r w:rsidRPr="001C438C">
        <w:rPr>
          <w:spacing w:val="-6"/>
          <w:sz w:val="24"/>
          <w:szCs w:val="24"/>
        </w:rPr>
        <w:t>dofinansowania wszystkich projektów, które zostały ocenione pozytywnie, to do negocjacji skierujemy projekty w kolejności od najwyższej liczby punktów za</w:t>
      </w:r>
      <w:r w:rsidRPr="001C438C">
        <w:rPr>
          <w:sz w:val="24"/>
          <w:szCs w:val="24"/>
        </w:rPr>
        <w:t xml:space="preserve"> spełnienie kryteriów </w:t>
      </w:r>
      <w:r w:rsidRPr="001C438C">
        <w:rPr>
          <w:spacing w:val="-4"/>
          <w:sz w:val="24"/>
          <w:szCs w:val="24"/>
        </w:rPr>
        <w:t xml:space="preserve">merytorycznych i </w:t>
      </w:r>
      <w:r w:rsidRPr="005B764F">
        <w:rPr>
          <w:spacing w:val="-4"/>
          <w:sz w:val="24"/>
          <w:szCs w:val="24"/>
        </w:rPr>
        <w:t>premiujących (jeśli obowiązują w naborze),</w:t>
      </w:r>
      <w:r w:rsidRPr="001C438C">
        <w:rPr>
          <w:spacing w:val="-4"/>
          <w:sz w:val="24"/>
          <w:szCs w:val="24"/>
        </w:rPr>
        <w:t xml:space="preserve"> co do zasady do wysokości</w:t>
      </w:r>
      <w:r w:rsidRPr="001C438C">
        <w:rPr>
          <w:sz w:val="24"/>
          <w:szCs w:val="24"/>
        </w:rPr>
        <w:t xml:space="preserve"> </w:t>
      </w:r>
      <w:r w:rsidRPr="001C438C">
        <w:rPr>
          <w:spacing w:val="-6"/>
          <w:sz w:val="24"/>
          <w:szCs w:val="24"/>
        </w:rPr>
        <w:lastRenderedPageBreak/>
        <w:t>120% alokacji z uwzględnieniem projektu, którego część wartości środków UE zawiera się</w:t>
      </w:r>
      <w:r w:rsidRPr="001C438C">
        <w:rPr>
          <w:sz w:val="24"/>
          <w:szCs w:val="24"/>
        </w:rPr>
        <w:t xml:space="preserve"> </w:t>
      </w:r>
      <w:r w:rsidRPr="001C438C">
        <w:rPr>
          <w:spacing w:val="-4"/>
          <w:sz w:val="24"/>
          <w:szCs w:val="24"/>
        </w:rPr>
        <w:t>w tym limicie. Dzięki temu cały proces będzie przebiegał znacznie sprawniej i bardziej</w:t>
      </w:r>
      <w:r w:rsidRPr="001C438C">
        <w:rPr>
          <w:sz w:val="24"/>
          <w:szCs w:val="24"/>
        </w:rPr>
        <w:t xml:space="preserve"> efektywnie</w:t>
      </w:r>
      <w:r w:rsidR="00AC2374">
        <w:rPr>
          <w:sz w:val="24"/>
          <w:szCs w:val="24"/>
        </w:rPr>
        <w:t>.</w:t>
      </w:r>
    </w:p>
    <w:p w14:paraId="0F691558" w14:textId="77777777" w:rsidR="008944AD" w:rsidRPr="00A77BD7" w:rsidRDefault="008944AD" w:rsidP="0081130B">
      <w:pPr>
        <w:pStyle w:val="Default"/>
        <w:spacing w:before="240" w:line="360" w:lineRule="auto"/>
        <w:rPr>
          <w:rFonts w:ascii="Arial" w:eastAsia="Calibri" w:hAnsi="Arial" w:cs="Arial"/>
          <w:color w:val="000000"/>
          <w:sz w:val="24"/>
        </w:rPr>
      </w:pPr>
      <w:r w:rsidRPr="00A77BD7">
        <w:rPr>
          <w:rFonts w:ascii="Arial" w:eastAsia="Calibri" w:hAnsi="Arial" w:cs="Arial"/>
          <w:b/>
          <w:color w:val="000000"/>
          <w:sz w:val="24"/>
        </w:rPr>
        <w:t>Ostateczny wynik oceny projektu:</w:t>
      </w:r>
      <w:r w:rsidRPr="00A77BD7">
        <w:rPr>
          <w:rFonts w:ascii="Arial" w:eastAsia="Calibri" w:hAnsi="Arial" w:cs="Arial"/>
          <w:color w:val="000000"/>
          <w:sz w:val="24"/>
        </w:rPr>
        <w:t xml:space="preserve"> </w:t>
      </w:r>
    </w:p>
    <w:p w14:paraId="4D6489D7" w14:textId="101184FA" w:rsidR="003F405E" w:rsidRPr="00221A22" w:rsidRDefault="008944AD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A77BD7">
        <w:rPr>
          <w:rFonts w:ascii="Arial" w:hAnsi="Arial" w:cs="Arial"/>
          <w:sz w:val="24"/>
        </w:rPr>
        <w:t xml:space="preserve">Ostateczną i wiążącą ocenę </w:t>
      </w:r>
      <w:r w:rsidRPr="00DF1608">
        <w:rPr>
          <w:rFonts w:ascii="Arial" w:hAnsi="Arial" w:cs="Arial"/>
          <w:sz w:val="24"/>
        </w:rPr>
        <w:t>projektu stanowi suma punktów przyznanych przez oceniając</w:t>
      </w:r>
      <w:r w:rsidR="00E077F5" w:rsidRPr="00C56D24">
        <w:rPr>
          <w:rFonts w:ascii="Arial" w:hAnsi="Arial" w:cs="Arial"/>
          <w:sz w:val="24"/>
        </w:rPr>
        <w:t>ego</w:t>
      </w:r>
      <w:r w:rsidR="00747B65" w:rsidRPr="00053FBF">
        <w:rPr>
          <w:rFonts w:ascii="Arial" w:hAnsi="Arial" w:cs="Arial"/>
          <w:sz w:val="24"/>
        </w:rPr>
        <w:t xml:space="preserve"> </w:t>
      </w:r>
      <w:r w:rsidRPr="00053FBF">
        <w:rPr>
          <w:rFonts w:ascii="Arial" w:hAnsi="Arial" w:cs="Arial"/>
          <w:sz w:val="24"/>
        </w:rPr>
        <w:t>w wyniku oceny merytorycznej</w:t>
      </w:r>
      <w:r w:rsidR="00D52D21" w:rsidRPr="00053FBF">
        <w:rPr>
          <w:rFonts w:ascii="Arial" w:hAnsi="Arial" w:cs="Arial"/>
          <w:sz w:val="24"/>
        </w:rPr>
        <w:t xml:space="preserve"> kryteriów punktowych </w:t>
      </w:r>
      <w:r w:rsidR="00D52D21" w:rsidRPr="005B764F">
        <w:rPr>
          <w:rFonts w:ascii="Arial" w:hAnsi="Arial" w:cs="Arial"/>
          <w:sz w:val="24"/>
        </w:rPr>
        <w:t>oraz punktów za spełnienie kryteriów premiujących</w:t>
      </w:r>
      <w:r w:rsidR="00560E22">
        <w:rPr>
          <w:rFonts w:ascii="Arial" w:hAnsi="Arial" w:cs="Arial"/>
          <w:sz w:val="24"/>
        </w:rPr>
        <w:t>, a w przypadku projektów skierowanych do negocjacji dodatkowo spełni</w:t>
      </w:r>
      <w:r w:rsidR="00336008">
        <w:rPr>
          <w:rFonts w:ascii="Arial" w:hAnsi="Arial" w:cs="Arial"/>
          <w:sz w:val="24"/>
        </w:rPr>
        <w:t>enie</w:t>
      </w:r>
      <w:r w:rsidR="00560E22">
        <w:rPr>
          <w:rFonts w:ascii="Arial" w:hAnsi="Arial" w:cs="Arial"/>
          <w:sz w:val="24"/>
        </w:rPr>
        <w:t xml:space="preserve"> </w:t>
      </w:r>
      <w:r w:rsidR="00560E22" w:rsidRPr="00F87572">
        <w:rPr>
          <w:rFonts w:ascii="Arial" w:hAnsi="Arial" w:cs="Arial"/>
          <w:sz w:val="24"/>
        </w:rPr>
        <w:t>Kryterium spełnienia warunków postawionych do negocjacji</w:t>
      </w:r>
      <w:r w:rsidR="00A32E33">
        <w:rPr>
          <w:rFonts w:ascii="Arial" w:hAnsi="Arial" w:cs="Arial"/>
          <w:sz w:val="24"/>
        </w:rPr>
        <w:t>.</w:t>
      </w:r>
    </w:p>
    <w:p w14:paraId="2508D1C7" w14:textId="77777777" w:rsidR="003F405E" w:rsidRPr="00053FBF" w:rsidRDefault="003F405E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FC2127">
        <w:rPr>
          <w:rFonts w:ascii="Arial" w:hAnsi="Arial" w:cs="Arial"/>
          <w:sz w:val="24"/>
        </w:rPr>
        <w:t>S</w:t>
      </w:r>
      <w:r w:rsidR="008944AD" w:rsidRPr="00FC2127">
        <w:rPr>
          <w:rFonts w:ascii="Arial" w:hAnsi="Arial" w:cs="Arial"/>
          <w:sz w:val="24"/>
        </w:rPr>
        <w:t xml:space="preserve">pełnienie obligatoryjnego kryterium minimalnych wymagań </w:t>
      </w:r>
      <w:r w:rsidRPr="008368C1">
        <w:rPr>
          <w:rFonts w:ascii="Arial" w:hAnsi="Arial" w:cs="Arial"/>
          <w:sz w:val="24"/>
        </w:rPr>
        <w:t>to</w:t>
      </w:r>
      <w:r w:rsidR="001B7132">
        <w:rPr>
          <w:rFonts w:ascii="Arial" w:hAnsi="Arial" w:cs="Arial"/>
          <w:sz w:val="24"/>
        </w:rPr>
        <w:t xml:space="preserve"> </w:t>
      </w:r>
      <w:r w:rsidR="008944AD" w:rsidRPr="008368C1">
        <w:rPr>
          <w:rFonts w:ascii="Arial" w:hAnsi="Arial" w:cs="Arial"/>
          <w:sz w:val="24"/>
        </w:rPr>
        <w:t>uzyskani</w:t>
      </w:r>
      <w:r w:rsidRPr="00A77BD7">
        <w:rPr>
          <w:rFonts w:ascii="Arial" w:hAnsi="Arial" w:cs="Arial"/>
          <w:sz w:val="24"/>
        </w:rPr>
        <w:t>e</w:t>
      </w:r>
      <w:r w:rsidR="008944AD" w:rsidRPr="00A77BD7">
        <w:rPr>
          <w:rFonts w:ascii="Arial" w:hAnsi="Arial" w:cs="Arial"/>
          <w:sz w:val="24"/>
        </w:rPr>
        <w:t xml:space="preserve"> minimum </w:t>
      </w:r>
      <w:r w:rsidR="00D52D21" w:rsidRPr="00A77BD7">
        <w:rPr>
          <w:rFonts w:ascii="Arial" w:hAnsi="Arial" w:cs="Arial"/>
          <w:spacing w:val="-4"/>
          <w:sz w:val="24"/>
        </w:rPr>
        <w:t>60</w:t>
      </w:r>
      <w:r w:rsidR="008944AD" w:rsidRPr="00A77BD7">
        <w:rPr>
          <w:rFonts w:ascii="Arial" w:hAnsi="Arial" w:cs="Arial"/>
          <w:spacing w:val="-4"/>
          <w:sz w:val="24"/>
        </w:rPr>
        <w:t xml:space="preserve"> punktów ogółem oraz co najmniej </w:t>
      </w:r>
      <w:r w:rsidR="00D52D21" w:rsidRPr="00A77BD7">
        <w:rPr>
          <w:rFonts w:ascii="Arial" w:hAnsi="Arial" w:cs="Arial"/>
          <w:spacing w:val="-4"/>
          <w:sz w:val="24"/>
        </w:rPr>
        <w:t>60%</w:t>
      </w:r>
      <w:r w:rsidR="008944AD" w:rsidRPr="00A77BD7">
        <w:rPr>
          <w:rFonts w:ascii="Arial" w:hAnsi="Arial" w:cs="Arial"/>
          <w:spacing w:val="-4"/>
          <w:sz w:val="24"/>
        </w:rPr>
        <w:t xml:space="preserve"> punktów w</w:t>
      </w:r>
      <w:r w:rsidR="001B7132">
        <w:rPr>
          <w:rFonts w:ascii="Arial" w:hAnsi="Arial" w:cs="Arial"/>
          <w:spacing w:val="-4"/>
          <w:sz w:val="24"/>
        </w:rPr>
        <w:t xml:space="preserve"> </w:t>
      </w:r>
      <w:r w:rsidR="00D52D21" w:rsidRPr="00A77BD7">
        <w:rPr>
          <w:rFonts w:ascii="Arial" w:hAnsi="Arial" w:cs="Arial"/>
          <w:spacing w:val="-4"/>
          <w:sz w:val="24"/>
        </w:rPr>
        <w:t>każdym z kryteriów punktowych</w:t>
      </w:r>
      <w:r w:rsidR="009D78AA" w:rsidRPr="00DF1608">
        <w:rPr>
          <w:rFonts w:ascii="Arial" w:hAnsi="Arial" w:cs="Arial"/>
          <w:sz w:val="24"/>
        </w:rPr>
        <w:t xml:space="preserve"> </w:t>
      </w:r>
      <w:r w:rsidR="00003B95">
        <w:rPr>
          <w:rFonts w:ascii="Arial" w:hAnsi="Arial" w:cs="Arial"/>
          <w:sz w:val="24"/>
        </w:rPr>
        <w:br/>
      </w:r>
      <w:r w:rsidR="009D78AA" w:rsidRPr="00DF1608">
        <w:rPr>
          <w:rFonts w:ascii="Arial" w:hAnsi="Arial" w:cs="Arial"/>
          <w:sz w:val="24"/>
        </w:rPr>
        <w:t>(minimum punktowe)</w:t>
      </w:r>
      <w:r w:rsidR="008944AD" w:rsidRPr="00C56D24">
        <w:rPr>
          <w:rFonts w:ascii="Arial" w:hAnsi="Arial" w:cs="Arial"/>
          <w:sz w:val="24"/>
        </w:rPr>
        <w:t xml:space="preserve">. </w:t>
      </w:r>
    </w:p>
    <w:p w14:paraId="5E647C82" w14:textId="77777777" w:rsidR="00712454" w:rsidRPr="00053FBF" w:rsidRDefault="00712454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 xml:space="preserve">Negatywną oceną jest każda ocena w zakresie spełniania przez </w:t>
      </w:r>
      <w:r w:rsidRPr="008368C1">
        <w:rPr>
          <w:rFonts w:eastAsia="Calibri" w:cs="Arial"/>
          <w:color w:val="000000"/>
          <w:sz w:val="24"/>
        </w:rPr>
        <w:t xml:space="preserve">projekt kryteriów </w:t>
      </w:r>
      <w:r w:rsidRPr="00A77BD7">
        <w:rPr>
          <w:rFonts w:eastAsia="Calibri" w:cs="Arial"/>
          <w:color w:val="000000"/>
          <w:spacing w:val="-4"/>
          <w:sz w:val="24"/>
        </w:rPr>
        <w:t>wyboru projektów na skutek której projekt nie może być zakwalifikowany do kolejnego</w:t>
      </w:r>
      <w:r w:rsidRPr="00DF1608">
        <w:rPr>
          <w:rFonts w:eastAsia="Calibri" w:cs="Arial"/>
          <w:color w:val="000000"/>
          <w:sz w:val="24"/>
        </w:rPr>
        <w:t xml:space="preserve"> etapu oceny lub wybrany do dofinansowania.</w:t>
      </w:r>
      <w:r w:rsidR="0035532F" w:rsidRPr="00C56D24">
        <w:rPr>
          <w:rFonts w:eastAsia="Calibri" w:cs="Arial"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>Negatywna ocena obejmuje także przypadek, w którym projekt nie może być wybrany do dofinansowania z uwagi na wyczerpanie kwoty przeznaczonej na dofinansowanie projektów w danym naborze.</w:t>
      </w:r>
      <w:r w:rsidR="0035532F" w:rsidRPr="00053FBF">
        <w:rPr>
          <w:rFonts w:eastAsia="Calibri" w:cs="Arial"/>
          <w:color w:val="000000"/>
          <w:sz w:val="24"/>
        </w:rPr>
        <w:t xml:space="preserve"> </w:t>
      </w:r>
    </w:p>
    <w:p w14:paraId="5009706D" w14:textId="111AE73F" w:rsidR="000047CA" w:rsidRPr="00AC2374" w:rsidRDefault="00B45035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pacing w:val="-4"/>
          <w:sz w:val="24"/>
        </w:rPr>
      </w:pPr>
      <w:r w:rsidRPr="00AC2374">
        <w:rPr>
          <w:rFonts w:cs="Arial"/>
          <w:b/>
          <w:color w:val="000000"/>
          <w:spacing w:val="-4"/>
          <w:sz w:val="24"/>
        </w:rPr>
        <w:t>O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rientacyjny termin rozstrzygnięcia </w:t>
      </w:r>
      <w:r w:rsidR="00845BB7" w:rsidRPr="00AC2374">
        <w:rPr>
          <w:rFonts w:cs="Arial"/>
          <w:b/>
          <w:color w:val="000000"/>
          <w:spacing w:val="-4"/>
          <w:sz w:val="24"/>
        </w:rPr>
        <w:t>naboru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 przypadnie na</w:t>
      </w:r>
      <w:r w:rsidR="001E675C" w:rsidRPr="00AC2374">
        <w:rPr>
          <w:rFonts w:cs="Arial"/>
          <w:b/>
          <w:color w:val="000000"/>
          <w:spacing w:val="-4"/>
          <w:sz w:val="24"/>
        </w:rPr>
        <w:t xml:space="preserve"> </w:t>
      </w:r>
      <w:r w:rsidR="00E449B4">
        <w:rPr>
          <w:rFonts w:cs="Arial"/>
          <w:b/>
          <w:color w:val="000000"/>
          <w:spacing w:val="-4"/>
          <w:sz w:val="24"/>
        </w:rPr>
        <w:t>październik</w:t>
      </w:r>
      <w:r w:rsidR="00D34312">
        <w:rPr>
          <w:rFonts w:cs="Arial"/>
          <w:b/>
          <w:color w:val="000000"/>
          <w:spacing w:val="-4"/>
          <w:sz w:val="24"/>
        </w:rPr>
        <w:t xml:space="preserve"> </w:t>
      </w:r>
      <w:r w:rsidR="007A0217">
        <w:rPr>
          <w:rFonts w:cs="Arial"/>
          <w:b/>
          <w:color w:val="000000"/>
          <w:spacing w:val="-4"/>
          <w:sz w:val="24"/>
        </w:rPr>
        <w:t>202</w:t>
      </w:r>
      <w:r w:rsidR="009875A8">
        <w:rPr>
          <w:rFonts w:cs="Arial"/>
          <w:b/>
          <w:color w:val="000000"/>
          <w:spacing w:val="-4"/>
          <w:sz w:val="24"/>
        </w:rPr>
        <w:t>4</w:t>
      </w:r>
      <w:r w:rsidR="007A0217">
        <w:rPr>
          <w:rFonts w:cs="Arial"/>
          <w:b/>
          <w:color w:val="000000"/>
          <w:spacing w:val="-4"/>
          <w:sz w:val="24"/>
        </w:rPr>
        <w:t xml:space="preserve"> r.</w:t>
      </w:r>
      <w:r w:rsidR="009C4B1F" w:rsidRPr="00AC2374">
        <w:rPr>
          <w:rFonts w:cs="Arial"/>
          <w:b/>
          <w:color w:val="000000"/>
          <w:spacing w:val="-4"/>
          <w:sz w:val="24"/>
        </w:rPr>
        <w:t xml:space="preserve"> </w:t>
      </w:r>
    </w:p>
    <w:p w14:paraId="152AE057" w14:textId="77777777" w:rsidR="00D411AB" w:rsidRDefault="00560E22" w:rsidP="0099010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C2374">
        <w:rPr>
          <w:rFonts w:cs="Arial"/>
          <w:bCs/>
          <w:color w:val="000000"/>
          <w:spacing w:val="-4"/>
          <w:sz w:val="24"/>
          <w:szCs w:val="24"/>
        </w:rPr>
        <w:t>T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>erminy przeznaczone na poszczególne etapy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>, tj.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 xml:space="preserve"> oceny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 xml:space="preserve"> formalnej, 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 xml:space="preserve">oceny 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>merytorycznej</w:t>
      </w:r>
      <w:r w:rsidR="00B06A8D">
        <w:rPr>
          <w:rFonts w:cs="Arial"/>
          <w:bCs/>
          <w:color w:val="000000"/>
          <w:sz w:val="24"/>
          <w:szCs w:val="24"/>
        </w:rPr>
        <w:t xml:space="preserve"> i negocjacji</w:t>
      </w:r>
      <w:r w:rsidR="00A375B5" w:rsidRPr="00C56D24">
        <w:rPr>
          <w:rFonts w:cs="Arial"/>
          <w:bCs/>
          <w:color w:val="000000"/>
          <w:sz w:val="24"/>
          <w:szCs w:val="24"/>
        </w:rPr>
        <w:t xml:space="preserve"> mogą być ruchome przy zachowaniu łącznej maksymalnej liczby</w:t>
      </w:r>
      <w:r w:rsidR="00D411AB">
        <w:rPr>
          <w:rFonts w:cs="Arial"/>
          <w:bCs/>
          <w:color w:val="000000"/>
          <w:sz w:val="24"/>
          <w:szCs w:val="24"/>
        </w:rPr>
        <w:t>:</w:t>
      </w:r>
    </w:p>
    <w:p w14:paraId="28ED1BCF" w14:textId="6A1D32CD" w:rsidR="00A375B5" w:rsidRPr="00053FBF" w:rsidRDefault="0099177B" w:rsidP="00173FFA">
      <w:pPr>
        <w:numPr>
          <w:ilvl w:val="0"/>
          <w:numId w:val="45"/>
        </w:numPr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1</w:t>
      </w:r>
      <w:r>
        <w:rPr>
          <w:rFonts w:eastAsia="Calibri" w:cs="Arial"/>
          <w:color w:val="000000"/>
          <w:sz w:val="24"/>
          <w:szCs w:val="24"/>
        </w:rPr>
        <w:t>50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053FBF">
        <w:rPr>
          <w:rFonts w:eastAsia="Calibri" w:cs="Arial"/>
          <w:color w:val="000000"/>
          <w:sz w:val="24"/>
          <w:szCs w:val="24"/>
        </w:rPr>
        <w:t>dni, gdy ocenie podlegać będzie do 100 wniosków,</w:t>
      </w:r>
    </w:p>
    <w:p w14:paraId="2B50A280" w14:textId="1EEC1BC3" w:rsidR="000047CA" w:rsidRPr="00053FBF" w:rsidRDefault="0099177B" w:rsidP="000139C8">
      <w:pPr>
        <w:numPr>
          <w:ilvl w:val="0"/>
          <w:numId w:val="45"/>
        </w:numPr>
        <w:autoSpaceDE w:val="0"/>
        <w:autoSpaceDN w:val="0"/>
        <w:adjustRightInd w:val="0"/>
        <w:spacing w:before="0" w:after="360" w:line="360" w:lineRule="auto"/>
        <w:ind w:left="568" w:hanging="284"/>
        <w:rPr>
          <w:color w:val="000000"/>
          <w:sz w:val="24"/>
        </w:rPr>
      </w:pPr>
      <w:r>
        <w:rPr>
          <w:rFonts w:eastAsia="Calibri" w:cs="Arial"/>
          <w:color w:val="000000"/>
          <w:sz w:val="24"/>
          <w:szCs w:val="24"/>
        </w:rPr>
        <w:t>180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DF1608">
        <w:rPr>
          <w:rFonts w:eastAsia="Calibri" w:cs="Arial"/>
          <w:color w:val="000000"/>
          <w:sz w:val="24"/>
          <w:szCs w:val="24"/>
        </w:rPr>
        <w:t>dni, gdy ocenie podlegać będzie powyżej 10</w:t>
      </w:r>
      <w:r w:rsidR="00A375B5" w:rsidRPr="00C56D24">
        <w:rPr>
          <w:rFonts w:eastAsia="Calibri" w:cs="Arial"/>
          <w:color w:val="000000"/>
          <w:sz w:val="24"/>
          <w:szCs w:val="24"/>
        </w:rPr>
        <w:t>0 wniosków.</w:t>
      </w:r>
    </w:p>
    <w:p w14:paraId="4F76DB38" w14:textId="77777777" w:rsidR="000047CA" w:rsidRPr="007F6E78" w:rsidRDefault="000047CA" w:rsidP="00067738">
      <w:pPr>
        <w:pStyle w:val="Nagwek1"/>
        <w:numPr>
          <w:ilvl w:val="0"/>
          <w:numId w:val="3"/>
        </w:numPr>
        <w:spacing w:before="360" w:after="240"/>
        <w:ind w:left="714" w:hanging="357"/>
        <w:rPr>
          <w:rFonts w:ascii="Arial" w:hAnsi="Arial"/>
        </w:rPr>
      </w:pPr>
      <w:bookmarkStart w:id="139" w:name="_Toc122342110"/>
      <w:bookmarkStart w:id="140" w:name="_Toc162256399"/>
      <w:r w:rsidRPr="007F6E78">
        <w:rPr>
          <w:rFonts w:ascii="Arial" w:hAnsi="Arial"/>
        </w:rPr>
        <w:t>Środki odwoławcze przysługujące Wnioskodawcy</w:t>
      </w:r>
      <w:bookmarkEnd w:id="139"/>
      <w:bookmarkEnd w:id="140"/>
    </w:p>
    <w:p w14:paraId="1DC4E191" w14:textId="77777777" w:rsidR="0014461D" w:rsidRPr="00A77BD7" w:rsidRDefault="0014461D" w:rsidP="00357056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b/>
          <w:color w:val="000000"/>
          <w:sz w:val="24"/>
        </w:rPr>
      </w:pPr>
      <w:r w:rsidRPr="00A77BD7">
        <w:rPr>
          <w:rFonts w:eastAsia="Calibri" w:cs="Arial"/>
          <w:b/>
          <w:color w:val="000000"/>
          <w:sz w:val="24"/>
        </w:rPr>
        <w:t>Sposób złożenia protestu</w:t>
      </w:r>
    </w:p>
    <w:p w14:paraId="250E3292" w14:textId="77777777" w:rsidR="00E97744" w:rsidRPr="00053FBF" w:rsidRDefault="00B45035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9051A0">
        <w:rPr>
          <w:rFonts w:eastAsia="Calibri" w:cs="Arial"/>
          <w:color w:val="000000"/>
          <w:sz w:val="24"/>
        </w:rPr>
        <w:t>P</w:t>
      </w:r>
      <w:r w:rsidR="000047CA" w:rsidRPr="009051A0">
        <w:rPr>
          <w:rFonts w:eastAsia="Calibri" w:cs="Arial"/>
          <w:color w:val="000000"/>
          <w:sz w:val="24"/>
        </w:rPr>
        <w:t>rzysługuje</w:t>
      </w:r>
      <w:r w:rsidRPr="009051A0">
        <w:rPr>
          <w:rFonts w:eastAsia="Calibri" w:cs="Arial"/>
          <w:color w:val="000000"/>
          <w:sz w:val="24"/>
        </w:rPr>
        <w:t xml:space="preserve"> Państwu</w:t>
      </w:r>
      <w:r w:rsidR="000047CA" w:rsidRPr="009051A0">
        <w:rPr>
          <w:rFonts w:eastAsia="Calibri" w:cs="Arial"/>
          <w:color w:val="000000"/>
          <w:sz w:val="24"/>
        </w:rPr>
        <w:t xml:space="preserve"> protest od negatywnego wyniku oceny projektu (o której mowa w art. </w:t>
      </w:r>
      <w:r w:rsidR="000047CA" w:rsidRPr="00DF1608">
        <w:rPr>
          <w:rFonts w:eastAsia="Calibri" w:cs="Arial"/>
          <w:color w:val="000000"/>
          <w:sz w:val="24"/>
        </w:rPr>
        <w:t>56 ust. 5 i 6 ustawy wdrożeniowej)</w:t>
      </w:r>
      <w:r w:rsidR="00E97744" w:rsidRPr="00053FBF">
        <w:rPr>
          <w:rFonts w:eastAsia="Calibri" w:cs="Arial"/>
          <w:color w:val="000000"/>
          <w:sz w:val="24"/>
        </w:rPr>
        <w:t>.</w:t>
      </w:r>
    </w:p>
    <w:p w14:paraId="2CB6DC0A" w14:textId="77777777" w:rsidR="000047C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A77BD7">
        <w:rPr>
          <w:rFonts w:eastAsia="Calibri" w:cs="Arial"/>
          <w:color w:val="000000"/>
          <w:spacing w:val="-4"/>
          <w:sz w:val="24"/>
        </w:rPr>
        <w:t>W</w:t>
      </w:r>
      <w:r w:rsidR="00E75B46" w:rsidRPr="00A77BD7">
        <w:rPr>
          <w:rFonts w:eastAsia="Calibri" w:cs="Arial"/>
          <w:color w:val="000000"/>
          <w:spacing w:val="-4"/>
          <w:sz w:val="24"/>
        </w:rPr>
        <w:t> </w:t>
      </w:r>
      <w:r w:rsidRPr="00A77BD7">
        <w:rPr>
          <w:rFonts w:eastAsia="Calibri" w:cs="Arial"/>
          <w:color w:val="000000"/>
          <w:spacing w:val="-4"/>
          <w:sz w:val="24"/>
        </w:rPr>
        <w:t xml:space="preserve">przypadku negatywnej oceny projektu </w:t>
      </w:r>
      <w:r w:rsidR="00B83C2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- </w:t>
      </w:r>
      <w:r w:rsidRPr="00A77BD7">
        <w:rPr>
          <w:rFonts w:eastAsia="Calibri" w:cs="Arial"/>
          <w:color w:val="000000"/>
          <w:spacing w:val="-4"/>
          <w:sz w:val="24"/>
        </w:rPr>
        <w:t xml:space="preserve">po otrzymaniu od </w:t>
      </w:r>
      <w:r w:rsidR="00B45035" w:rsidRPr="00A77BD7">
        <w:rPr>
          <w:rFonts w:eastAsia="Calibri" w:cs="Arial"/>
          <w:color w:val="000000"/>
          <w:spacing w:val="-4"/>
          <w:sz w:val="24"/>
        </w:rPr>
        <w:t xml:space="preserve">nas </w:t>
      </w:r>
      <w:r w:rsidRPr="00A77BD7">
        <w:rPr>
          <w:rFonts w:eastAsia="Calibri" w:cs="Arial"/>
          <w:color w:val="000000"/>
          <w:spacing w:val="-4"/>
          <w:sz w:val="24"/>
        </w:rPr>
        <w:t>stosownej informacji</w:t>
      </w:r>
      <w:r w:rsidR="00B83C2F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-</w:t>
      </w:r>
      <w:r w:rsidRPr="00C56D24">
        <w:rPr>
          <w:rFonts w:eastAsia="Calibri" w:cs="Arial"/>
          <w:color w:val="000000"/>
          <w:sz w:val="24"/>
          <w:szCs w:val="24"/>
          <w:lang w:eastAsia="en-US"/>
        </w:rPr>
        <w:t xml:space="preserve"> ma</w:t>
      </w:r>
      <w:r w:rsidR="00B45035" w:rsidRPr="00053FBF">
        <w:rPr>
          <w:rFonts w:eastAsia="Calibri" w:cs="Arial"/>
          <w:color w:val="000000"/>
          <w:sz w:val="24"/>
          <w:szCs w:val="24"/>
          <w:lang w:eastAsia="en-US"/>
        </w:rPr>
        <w:t>j</w:t>
      </w:r>
      <w:r w:rsidR="00B83C2F" w:rsidRPr="00053FBF">
        <w:rPr>
          <w:rFonts w:eastAsia="Calibri" w:cs="Arial"/>
          <w:color w:val="000000"/>
          <w:sz w:val="24"/>
          <w:szCs w:val="24"/>
          <w:lang w:eastAsia="en-US"/>
        </w:rPr>
        <w:t>ą</w:t>
      </w:r>
      <w:r w:rsidR="00B45035" w:rsidRPr="00053FBF">
        <w:rPr>
          <w:rFonts w:eastAsia="Calibri" w:cs="Arial"/>
          <w:color w:val="000000"/>
          <w:sz w:val="24"/>
        </w:rPr>
        <w:t xml:space="preserve"> Państwo</w:t>
      </w:r>
      <w:r w:rsidRPr="00053FBF">
        <w:rPr>
          <w:rFonts w:eastAsia="Calibri" w:cs="Arial"/>
          <w:color w:val="000000"/>
          <w:sz w:val="24"/>
        </w:rPr>
        <w:t xml:space="preserve"> możliwość wniesienia protestu </w:t>
      </w:r>
      <w:r w:rsidRPr="00BC77BF">
        <w:rPr>
          <w:rFonts w:eastAsia="Calibri" w:cs="Arial"/>
          <w:color w:val="000000"/>
          <w:sz w:val="24"/>
        </w:rPr>
        <w:t>na zasadach i</w:t>
      </w:r>
      <w:r w:rsidR="00E75B46" w:rsidRPr="00BC77BF">
        <w:rPr>
          <w:rFonts w:eastAsia="Calibri" w:cs="Arial"/>
          <w:color w:val="000000"/>
          <w:sz w:val="24"/>
        </w:rPr>
        <w:t> </w:t>
      </w:r>
      <w:r w:rsidRPr="00A55DE8">
        <w:rPr>
          <w:rFonts w:eastAsia="Calibri" w:cs="Arial"/>
          <w:color w:val="000000"/>
          <w:sz w:val="24"/>
        </w:rPr>
        <w:t>w trybie, o którym mowa w art. 63 i art. 64 ustawy wdrożeniowej.</w:t>
      </w:r>
    </w:p>
    <w:p w14:paraId="7E242CAB" w14:textId="77777777" w:rsidR="00E97744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lastRenderedPageBreak/>
        <w:t xml:space="preserve">W informacji </w:t>
      </w:r>
      <w:r w:rsidR="00E75B46" w:rsidRPr="00053FBF">
        <w:rPr>
          <w:rFonts w:eastAsia="Calibri" w:cs="Arial"/>
          <w:color w:val="000000"/>
          <w:sz w:val="24"/>
        </w:rPr>
        <w:t xml:space="preserve">przekazanej </w:t>
      </w:r>
      <w:r w:rsidR="00845BB7" w:rsidRPr="00053FBF">
        <w:rPr>
          <w:rFonts w:eastAsia="Calibri" w:cs="Arial"/>
          <w:color w:val="000000"/>
          <w:sz w:val="24"/>
          <w:szCs w:val="24"/>
          <w:lang w:eastAsia="en-US"/>
        </w:rPr>
        <w:t>do</w:t>
      </w: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 negatywnej ocenie projektu, zamieszcza</w:t>
      </w:r>
      <w:r w:rsidR="00B45035" w:rsidRPr="00BC77BF">
        <w:rPr>
          <w:rFonts w:eastAsia="Calibri" w:cs="Arial"/>
          <w:color w:val="000000"/>
          <w:sz w:val="24"/>
        </w:rPr>
        <w:t>my</w:t>
      </w:r>
      <w:r w:rsidRPr="00BC77BF">
        <w:rPr>
          <w:rFonts w:eastAsia="Calibri" w:cs="Arial"/>
          <w:color w:val="000000"/>
          <w:sz w:val="24"/>
        </w:rPr>
        <w:t xml:space="preserve"> szczegółowe uzasadnienie zatwierdzonych wyników oceny projektu oraz pouczenie o</w:t>
      </w:r>
      <w:r w:rsidR="000220D6" w:rsidRPr="00A55DE8">
        <w:rPr>
          <w:rFonts w:eastAsia="Calibri" w:cs="Arial"/>
          <w:color w:val="000000"/>
          <w:sz w:val="24"/>
        </w:rPr>
        <w:t> </w:t>
      </w:r>
      <w:r w:rsidRPr="00221A22">
        <w:rPr>
          <w:rFonts w:eastAsia="Calibri" w:cs="Arial"/>
          <w:color w:val="000000"/>
          <w:sz w:val="24"/>
        </w:rPr>
        <w:t>możliwości wniesienia protestu, wraz ze wskazaniem terminu przysługującego na jego wniesienie oraz instytucji, do której należy wnieść p</w:t>
      </w:r>
      <w:r w:rsidRPr="00553D6E">
        <w:rPr>
          <w:rFonts w:eastAsia="Calibri" w:cs="Arial"/>
          <w:color w:val="000000"/>
          <w:sz w:val="24"/>
        </w:rPr>
        <w:t xml:space="preserve">rotest, a także wymogów formalnych protestu. </w:t>
      </w:r>
    </w:p>
    <w:p w14:paraId="4CD28F6F" w14:textId="754E9AFF" w:rsidR="000047CA" w:rsidRPr="00053FBF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 xml:space="preserve">Termin na wniesienie przez </w:t>
      </w:r>
      <w:r w:rsidR="00B45035" w:rsidRPr="00A77BD7">
        <w:rPr>
          <w:rFonts w:eastAsia="Calibri" w:cs="Arial"/>
          <w:color w:val="000000"/>
          <w:spacing w:val="-6"/>
          <w:sz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</w:rPr>
        <w:t xml:space="preserve">protestu </w:t>
      </w:r>
      <w:r w:rsidR="000E6A40">
        <w:rPr>
          <w:rFonts w:eastAsia="Calibri" w:cs="Arial"/>
          <w:color w:val="000000"/>
          <w:spacing w:val="-6"/>
          <w:sz w:val="24"/>
        </w:rPr>
        <w:t xml:space="preserve">wynosi </w:t>
      </w:r>
      <w:r w:rsidR="000E6A40" w:rsidRPr="000E6A40">
        <w:rPr>
          <w:rFonts w:eastAsia="Calibri" w:cs="Arial"/>
          <w:color w:val="000000"/>
          <w:spacing w:val="-6"/>
          <w:sz w:val="24"/>
        </w:rPr>
        <w:t>14 dni</w:t>
      </w:r>
      <w:r w:rsidR="000E6A40">
        <w:rPr>
          <w:rFonts w:eastAsia="Calibri" w:cs="Arial"/>
          <w:color w:val="000000"/>
          <w:spacing w:val="-6"/>
          <w:sz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</w:rPr>
        <w:t xml:space="preserve">od dnia </w:t>
      </w:r>
      <w:r w:rsidRPr="00DF1608">
        <w:rPr>
          <w:rFonts w:eastAsia="Calibri" w:cs="Arial"/>
          <w:color w:val="000000"/>
          <w:sz w:val="24"/>
        </w:rPr>
        <w:t xml:space="preserve">doręczenia </w:t>
      </w:r>
      <w:r w:rsidR="00B45035" w:rsidRPr="00C56D24">
        <w:rPr>
          <w:rFonts w:eastAsia="Calibri" w:cs="Arial"/>
          <w:color w:val="000000"/>
          <w:sz w:val="24"/>
        </w:rPr>
        <w:t xml:space="preserve">Państwu </w:t>
      </w:r>
      <w:r w:rsidRPr="00053FBF">
        <w:rPr>
          <w:rFonts w:eastAsia="Calibri" w:cs="Arial"/>
          <w:color w:val="000000"/>
          <w:sz w:val="24"/>
        </w:rPr>
        <w:t>informacji o negatywnej ocenie projektu, o której mowa w art. 56 ust. 4 ustawy wdrożeniowej.</w:t>
      </w:r>
    </w:p>
    <w:p w14:paraId="44D58425" w14:textId="378ECB12" w:rsidR="000047CA" w:rsidRPr="00DF1608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 xml:space="preserve">Publikacja wyników oceny projektów na </w:t>
      </w:r>
      <w:hyperlink r:id="rId37" w:history="1">
        <w:r w:rsidR="008F7064" w:rsidRPr="008F7064">
          <w:rPr>
            <w:rStyle w:val="Hipercze"/>
            <w:rFonts w:eastAsia="Calibri" w:cs="Arial"/>
            <w:spacing w:val="-4"/>
            <w:sz w:val="24"/>
          </w:rPr>
          <w:t>stronie internetowej Programu FEDS</w:t>
        </w:r>
      </w:hyperlink>
      <w:r w:rsidR="008F7064">
        <w:rPr>
          <w:rFonts w:eastAsia="Calibri" w:cs="Arial"/>
          <w:color w:val="000000"/>
          <w:spacing w:val="-4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nie jest podstawą</w:t>
      </w:r>
      <w:r w:rsidRPr="00DF1608">
        <w:rPr>
          <w:rFonts w:eastAsia="Calibri" w:cs="Arial"/>
          <w:color w:val="000000"/>
          <w:sz w:val="24"/>
        </w:rPr>
        <w:t xml:space="preserve"> do wniesienia protestu.</w:t>
      </w:r>
    </w:p>
    <w:p w14:paraId="4E3B4BB8" w14:textId="77777777" w:rsidR="002D64AA" w:rsidRPr="00EF5DF2" w:rsidRDefault="002D64AA" w:rsidP="002D64AA">
      <w:pPr>
        <w:spacing w:before="60" w:after="120" w:line="360" w:lineRule="auto"/>
        <w:rPr>
          <w:sz w:val="24"/>
          <w:szCs w:val="24"/>
        </w:rPr>
      </w:pPr>
      <w:r w:rsidRPr="00574F2E">
        <w:rPr>
          <w:b/>
          <w:sz w:val="24"/>
          <w:szCs w:val="24"/>
        </w:rPr>
        <w:t>I</w:t>
      </w:r>
      <w:r w:rsidRPr="00914BD3">
        <w:rPr>
          <w:b/>
          <w:sz w:val="24"/>
          <w:szCs w:val="24"/>
        </w:rPr>
        <w:t>nst</w:t>
      </w:r>
      <w:r w:rsidRPr="00EF5DF2">
        <w:rPr>
          <w:b/>
          <w:sz w:val="24"/>
          <w:szCs w:val="24"/>
        </w:rPr>
        <w:t>ytucją, która rozpatruje protest jest IZ</w:t>
      </w:r>
      <w:r w:rsidRPr="00EF5D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FEDS</w:t>
      </w:r>
      <w:r w:rsidRPr="00EF5DF2">
        <w:rPr>
          <w:b/>
          <w:sz w:val="24"/>
          <w:szCs w:val="24"/>
        </w:rPr>
        <w:t>.</w:t>
      </w:r>
    </w:p>
    <w:p w14:paraId="53D4A83C" w14:textId="40407ACE" w:rsidR="002D64A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568F4">
        <w:rPr>
          <w:rFonts w:eastAsia="Calibri" w:cs="Arial"/>
          <w:color w:val="000000"/>
          <w:spacing w:val="-4"/>
          <w:sz w:val="24"/>
        </w:rPr>
        <w:t xml:space="preserve">Protest od negatywnego wyniku oceny </w:t>
      </w:r>
      <w:r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formaln</w:t>
      </w:r>
      <w:r w:rsidR="009051A0"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ej /</w:t>
      </w:r>
      <w:r w:rsidRPr="008568F4">
        <w:rPr>
          <w:rFonts w:eastAsia="Calibri" w:cs="Arial"/>
          <w:color w:val="000000"/>
          <w:spacing w:val="-4"/>
          <w:sz w:val="24"/>
        </w:rPr>
        <w:t>merytorycznej wniosku</w:t>
      </w:r>
      <w:r w:rsidR="007F10EF" w:rsidRPr="008568F4">
        <w:rPr>
          <w:rFonts w:eastAsia="Calibri" w:cs="Arial"/>
          <w:color w:val="000000"/>
          <w:spacing w:val="-4"/>
          <w:sz w:val="24"/>
        </w:rPr>
        <w:t>/negatywnego</w:t>
      </w:r>
      <w:r w:rsidR="007F10EF">
        <w:rPr>
          <w:rFonts w:eastAsia="Calibri" w:cs="Arial"/>
          <w:color w:val="000000"/>
          <w:sz w:val="24"/>
        </w:rPr>
        <w:t xml:space="preserve"> wyniku negocjacji</w:t>
      </w:r>
      <w:r w:rsidRPr="00053FBF">
        <w:rPr>
          <w:rFonts w:eastAsia="Calibri" w:cs="Arial"/>
          <w:color w:val="000000"/>
          <w:sz w:val="24"/>
        </w:rPr>
        <w:t xml:space="preserve"> lub od niewybrania projektu do dofinansowania w wyniku zakończenia oceny projektu jest wnoszony przez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="002D64AA">
        <w:rPr>
          <w:rFonts w:eastAsia="Calibri" w:cs="Arial"/>
          <w:color w:val="000000"/>
          <w:sz w:val="24"/>
        </w:rPr>
        <w:t>do IZ FEDS za naszym pośrednictwem:</w:t>
      </w:r>
    </w:p>
    <w:p w14:paraId="2046F033" w14:textId="77777777" w:rsidR="00716C75" w:rsidRPr="000A0B02" w:rsidRDefault="00716C75" w:rsidP="00173FFA">
      <w:pPr>
        <w:numPr>
          <w:ilvl w:val="0"/>
          <w:numId w:val="31"/>
        </w:numPr>
        <w:spacing w:before="60" w:line="36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0433D5">
        <w:rPr>
          <w:b/>
          <w:sz w:val="24"/>
          <w:szCs w:val="24"/>
        </w:rPr>
        <w:t xml:space="preserve"> formie </w:t>
      </w:r>
      <w:r w:rsidR="00FC67C5" w:rsidRPr="009267D4">
        <w:rPr>
          <w:b/>
          <w:sz w:val="24"/>
          <w:szCs w:val="24"/>
        </w:rPr>
        <w:t>papierowej</w:t>
      </w:r>
      <w:r w:rsidRPr="009267D4">
        <w:rPr>
          <w:b/>
          <w:sz w:val="24"/>
          <w:szCs w:val="24"/>
        </w:rPr>
        <w:t>:</w:t>
      </w:r>
    </w:p>
    <w:p w14:paraId="5C79854E" w14:textId="77777777" w:rsidR="002D64AA" w:rsidRPr="00DF1608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DF1608">
        <w:rPr>
          <w:b/>
          <w:sz w:val="24"/>
          <w:szCs w:val="24"/>
        </w:rPr>
        <w:t xml:space="preserve">osobiście </w:t>
      </w:r>
      <w:r w:rsidRPr="00C56D24">
        <w:rPr>
          <w:b/>
          <w:sz w:val="24"/>
          <w:szCs w:val="24"/>
        </w:rPr>
        <w:t>lub za pośrednictwem kuriera</w:t>
      </w:r>
      <w:r w:rsidRPr="00053FBF">
        <w:rPr>
          <w:sz w:val="24"/>
          <w:szCs w:val="24"/>
        </w:rPr>
        <w:t xml:space="preserve"> do kancelarii Dolnośląskiego Wojewódzkiego Urzędu Pracy – Filia we Wrocławiu, przy ul. E</w:t>
      </w:r>
      <w:r w:rsidRPr="00A77BD7">
        <w:rPr>
          <w:sz w:val="24"/>
          <w:szCs w:val="24"/>
        </w:rPr>
        <w:t>ugeniusza</w:t>
      </w:r>
      <w:r w:rsidRPr="00A77BD7">
        <w:rPr>
          <w:spacing w:val="-4"/>
          <w:sz w:val="24"/>
          <w:szCs w:val="24"/>
        </w:rPr>
        <w:t xml:space="preserve"> Kwiatkowskiego 4,</w:t>
      </w:r>
      <w:r>
        <w:rPr>
          <w:sz w:val="24"/>
          <w:szCs w:val="24"/>
        </w:rPr>
        <w:t xml:space="preserve"> </w:t>
      </w:r>
      <w:r w:rsidRPr="00DF1608">
        <w:rPr>
          <w:sz w:val="24"/>
          <w:szCs w:val="24"/>
        </w:rPr>
        <w:t xml:space="preserve">52-326 Wrocław, od poniedziałku do piątku w godzinach </w:t>
      </w:r>
      <w:r>
        <w:rPr>
          <w:sz w:val="24"/>
          <w:szCs w:val="24"/>
        </w:rPr>
        <w:br/>
      </w:r>
      <w:r w:rsidRPr="00DF1608">
        <w:rPr>
          <w:sz w:val="24"/>
          <w:szCs w:val="24"/>
        </w:rPr>
        <w:t>od 7:30 do 15:30</w:t>
      </w:r>
    </w:p>
    <w:p w14:paraId="3CFBE4B1" w14:textId="77777777" w:rsidR="002D64AA" w:rsidRPr="00C56D24" w:rsidRDefault="002D64AA" w:rsidP="00A77BD7">
      <w:pPr>
        <w:spacing w:before="0" w:line="360" w:lineRule="auto"/>
        <w:ind w:left="567" w:hanging="283"/>
        <w:rPr>
          <w:sz w:val="24"/>
          <w:szCs w:val="24"/>
        </w:rPr>
      </w:pPr>
      <w:r w:rsidRPr="00C56D24">
        <w:rPr>
          <w:sz w:val="24"/>
          <w:szCs w:val="24"/>
        </w:rPr>
        <w:t>lub</w:t>
      </w:r>
    </w:p>
    <w:p w14:paraId="26812E99" w14:textId="77777777" w:rsidR="002D64AA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A77BD7">
        <w:rPr>
          <w:b/>
          <w:spacing w:val="-4"/>
          <w:sz w:val="24"/>
          <w:szCs w:val="24"/>
        </w:rPr>
        <w:t>za pośrednictwem Poczty Polskiej S.A. (polskiego operatora wyznaczonego</w:t>
      </w:r>
      <w:r w:rsidRPr="00DF1608">
        <w:rPr>
          <w:b/>
          <w:sz w:val="24"/>
          <w:szCs w:val="24"/>
        </w:rPr>
        <w:t xml:space="preserve"> </w:t>
      </w:r>
      <w:r w:rsidRPr="00A77BD7">
        <w:rPr>
          <w:b/>
          <w:spacing w:val="-4"/>
          <w:sz w:val="24"/>
          <w:szCs w:val="24"/>
        </w:rPr>
        <w:t xml:space="preserve">w rozumieniu ustawy z dnia 23 listopada 2012 r. – Prawo pocztowe </w:t>
      </w:r>
      <w:r w:rsidRPr="00A77BD7">
        <w:rPr>
          <w:spacing w:val="-4"/>
          <w:sz w:val="24"/>
          <w:szCs w:val="24"/>
        </w:rPr>
        <w:t>na adres:</w:t>
      </w:r>
      <w:r w:rsidRPr="00DF1608">
        <w:rPr>
          <w:sz w:val="24"/>
          <w:szCs w:val="24"/>
        </w:rPr>
        <w:t xml:space="preserve"> Dolnośląski Wojewódzki Urząd Pracy - Filia we Wrocławiu, </w:t>
      </w:r>
      <w:r w:rsidR="00AC2374">
        <w:rPr>
          <w:sz w:val="24"/>
          <w:szCs w:val="24"/>
        </w:rPr>
        <w:br/>
      </w:r>
      <w:r w:rsidRPr="00C56D24">
        <w:rPr>
          <w:sz w:val="24"/>
          <w:szCs w:val="24"/>
        </w:rPr>
        <w:t>ul. Eugeniusza</w:t>
      </w:r>
      <w:r w:rsidRPr="00053FBF">
        <w:rPr>
          <w:sz w:val="24"/>
          <w:szCs w:val="24"/>
        </w:rPr>
        <w:t xml:space="preserve"> Kwiatkowskiego 4, 52-326 Wrocław. </w:t>
      </w:r>
    </w:p>
    <w:p w14:paraId="44E56452" w14:textId="77777777" w:rsidR="00AD5AC2" w:rsidRPr="00B819F9" w:rsidRDefault="00AD5AC2" w:rsidP="00AD5AC2">
      <w:pPr>
        <w:spacing w:before="60" w:after="120" w:line="360" w:lineRule="auto"/>
        <w:ind w:left="567" w:hanging="283"/>
        <w:rPr>
          <w:spacing w:val="-6"/>
          <w:sz w:val="24"/>
          <w:szCs w:val="24"/>
        </w:rPr>
      </w:pPr>
      <w:r w:rsidRPr="00AD5AC2">
        <w:rPr>
          <w:spacing w:val="-4"/>
          <w:sz w:val="24"/>
          <w:szCs w:val="24"/>
        </w:rPr>
        <w:t>l</w:t>
      </w:r>
      <w:r w:rsidR="009F6A53" w:rsidRPr="00AD5AC2">
        <w:rPr>
          <w:spacing w:val="-4"/>
          <w:sz w:val="24"/>
          <w:szCs w:val="24"/>
        </w:rPr>
        <w:t>ub</w:t>
      </w:r>
    </w:p>
    <w:p w14:paraId="2F46753B" w14:textId="26CAE79C" w:rsidR="009F6A53" w:rsidRPr="006272E7" w:rsidRDefault="009F6A53" w:rsidP="006272E7">
      <w:pPr>
        <w:numPr>
          <w:ilvl w:val="0"/>
          <w:numId w:val="31"/>
        </w:numPr>
        <w:tabs>
          <w:tab w:val="left" w:pos="567"/>
        </w:tabs>
        <w:spacing w:before="60" w:after="120" w:line="360" w:lineRule="auto"/>
        <w:rPr>
          <w:b/>
          <w:spacing w:val="-4"/>
          <w:sz w:val="24"/>
          <w:szCs w:val="24"/>
        </w:rPr>
      </w:pPr>
      <w:r w:rsidRPr="00B819F9">
        <w:rPr>
          <w:b/>
          <w:spacing w:val="-8"/>
          <w:sz w:val="24"/>
          <w:szCs w:val="24"/>
        </w:rPr>
        <w:t>w formie elektronicznej</w:t>
      </w:r>
      <w:r w:rsidR="00AD5AC2" w:rsidRPr="00B819F9">
        <w:rPr>
          <w:b/>
          <w:spacing w:val="-8"/>
          <w:sz w:val="24"/>
          <w:szCs w:val="24"/>
        </w:rPr>
        <w:t>,</w:t>
      </w:r>
      <w:r w:rsidRPr="00B819F9">
        <w:rPr>
          <w:b/>
          <w:spacing w:val="-8"/>
          <w:sz w:val="24"/>
          <w:szCs w:val="24"/>
        </w:rPr>
        <w:t xml:space="preserve"> </w:t>
      </w:r>
      <w:r w:rsidRPr="008F04A1">
        <w:rPr>
          <w:b/>
          <w:spacing w:val="-8"/>
          <w:sz w:val="24"/>
          <w:szCs w:val="24"/>
        </w:rPr>
        <w:t>tj.</w:t>
      </w:r>
      <w:r w:rsidRPr="00306A9E">
        <w:rPr>
          <w:b/>
          <w:spacing w:val="-8"/>
          <w:sz w:val="24"/>
          <w:szCs w:val="24"/>
        </w:rPr>
        <w:t xml:space="preserve"> </w:t>
      </w:r>
      <w:r w:rsidR="007A3B84" w:rsidRPr="00306A9E">
        <w:rPr>
          <w:b/>
          <w:spacing w:val="-8"/>
          <w:sz w:val="24"/>
          <w:szCs w:val="24"/>
        </w:rPr>
        <w:t xml:space="preserve">poprzez </w:t>
      </w:r>
      <w:proofErr w:type="spellStart"/>
      <w:r w:rsidRPr="00306A9E">
        <w:rPr>
          <w:b/>
          <w:spacing w:val="-8"/>
          <w:sz w:val="24"/>
          <w:szCs w:val="24"/>
        </w:rPr>
        <w:t>ePUAP</w:t>
      </w:r>
      <w:proofErr w:type="spellEnd"/>
      <w:r w:rsidRPr="00306A9E">
        <w:rPr>
          <w:b/>
          <w:spacing w:val="-8"/>
          <w:sz w:val="24"/>
          <w:szCs w:val="24"/>
        </w:rPr>
        <w:t xml:space="preserve"> (na adres:</w:t>
      </w:r>
      <w:r w:rsidR="003F2F67" w:rsidRPr="00306A9E">
        <w:rPr>
          <w:spacing w:val="-8"/>
        </w:rPr>
        <w:t xml:space="preserve"> </w:t>
      </w:r>
      <w:r w:rsidR="003F2F67" w:rsidRPr="00306A9E">
        <w:rPr>
          <w:b/>
          <w:spacing w:val="-8"/>
          <w:sz w:val="24"/>
          <w:szCs w:val="24"/>
        </w:rPr>
        <w:t>/x6x6e54mt5/</w:t>
      </w:r>
      <w:proofErr w:type="spellStart"/>
      <w:r w:rsidR="003F2F67" w:rsidRPr="00306A9E">
        <w:rPr>
          <w:b/>
          <w:spacing w:val="-8"/>
          <w:sz w:val="24"/>
          <w:szCs w:val="24"/>
        </w:rPr>
        <w:t>SkrytkaESP</w:t>
      </w:r>
      <w:proofErr w:type="spellEnd"/>
      <w:r w:rsidRPr="00306A9E">
        <w:rPr>
          <w:b/>
          <w:spacing w:val="-8"/>
          <w:sz w:val="24"/>
          <w:szCs w:val="24"/>
        </w:rPr>
        <w:t>)</w:t>
      </w:r>
      <w:r w:rsidR="00690F4F" w:rsidRPr="00306A9E">
        <w:rPr>
          <w:color w:val="000000"/>
          <w:spacing w:val="-8"/>
          <w:sz w:val="24"/>
        </w:rPr>
        <w:t>/</w:t>
      </w:r>
      <w:r w:rsidR="0066141B" w:rsidRPr="00306A9E">
        <w:rPr>
          <w:b/>
          <w:spacing w:val="-8"/>
          <w:sz w:val="24"/>
          <w:szCs w:val="24"/>
        </w:rPr>
        <w:t xml:space="preserve"> </w:t>
      </w:r>
      <w:r w:rsidR="00690F4F" w:rsidRPr="00306A9E">
        <w:rPr>
          <w:b/>
          <w:color w:val="000000"/>
          <w:sz w:val="24"/>
        </w:rPr>
        <w:t>e-Doręcze</w:t>
      </w:r>
      <w:r w:rsidR="002A5BB5" w:rsidRPr="00306A9E">
        <w:rPr>
          <w:b/>
          <w:color w:val="000000"/>
          <w:sz w:val="24"/>
        </w:rPr>
        <w:t>nia</w:t>
      </w:r>
      <w:r w:rsidR="00690F4F" w:rsidRPr="00306A9E">
        <w:rPr>
          <w:b/>
          <w:color w:val="000000"/>
          <w:sz w:val="24"/>
        </w:rPr>
        <w:t xml:space="preserve"> (</w:t>
      </w:r>
      <w:r w:rsidR="007A3B84" w:rsidRPr="00306A9E">
        <w:rPr>
          <w:b/>
          <w:color w:val="000000"/>
          <w:sz w:val="24"/>
        </w:rPr>
        <w:t>na adres:</w:t>
      </w:r>
      <w:r w:rsidR="00CC1978" w:rsidRPr="00CC1978">
        <w:t xml:space="preserve"> </w:t>
      </w:r>
      <w:r w:rsidR="00CC1978" w:rsidRPr="00306A9E">
        <w:rPr>
          <w:b/>
          <w:color w:val="000000"/>
          <w:sz w:val="24"/>
        </w:rPr>
        <w:t>AE:PL-15312-54843-IWVSW-34</w:t>
      </w:r>
      <w:r w:rsidR="00690F4F" w:rsidRPr="00306A9E">
        <w:rPr>
          <w:b/>
          <w:color w:val="000000"/>
          <w:sz w:val="24"/>
        </w:rPr>
        <w:t>)</w:t>
      </w:r>
      <w:r w:rsidR="00690F4F" w:rsidRPr="00306A9E">
        <w:rPr>
          <w:color w:val="000000"/>
          <w:sz w:val="24"/>
        </w:rPr>
        <w:t>,</w:t>
      </w:r>
      <w:r w:rsidR="00A852D7" w:rsidRPr="00306A9E">
        <w:rPr>
          <w:color w:val="000000"/>
          <w:sz w:val="24"/>
        </w:rPr>
        <w:t xml:space="preserve"> </w:t>
      </w:r>
      <w:r w:rsidR="00690F4F" w:rsidRPr="006272E7">
        <w:rPr>
          <w:color w:val="000000"/>
          <w:sz w:val="24"/>
        </w:rPr>
        <w:t xml:space="preserve">zgodnie z art. 4 </w:t>
      </w:r>
      <w:r w:rsidR="007A3B84" w:rsidRPr="00021E71">
        <w:rPr>
          <w:color w:val="000000"/>
          <w:sz w:val="24"/>
        </w:rPr>
        <w:t xml:space="preserve">i 147 </w:t>
      </w:r>
      <w:r w:rsidR="00690F4F" w:rsidRPr="006272E7">
        <w:rPr>
          <w:color w:val="000000"/>
          <w:sz w:val="24"/>
        </w:rPr>
        <w:t>ustawy z dnia 18 listopada 2020 r</w:t>
      </w:r>
      <w:r w:rsidR="00276668" w:rsidRPr="006272E7">
        <w:rPr>
          <w:color w:val="000000"/>
          <w:sz w:val="24"/>
        </w:rPr>
        <w:t>.</w:t>
      </w:r>
      <w:r w:rsidR="00690F4F" w:rsidRPr="006272E7">
        <w:rPr>
          <w:color w:val="000000"/>
          <w:sz w:val="24"/>
        </w:rPr>
        <w:t xml:space="preserve"> o doręczeniach elektronicznych</w:t>
      </w:r>
      <w:r w:rsidRPr="006272E7">
        <w:rPr>
          <w:b/>
          <w:sz w:val="24"/>
          <w:szCs w:val="24"/>
        </w:rPr>
        <w:t>.</w:t>
      </w:r>
    </w:p>
    <w:p w14:paraId="3D0C314D" w14:textId="5CD7314C" w:rsidR="00743BB0" w:rsidRDefault="002A5BB5" w:rsidP="00866542">
      <w:pPr>
        <w:spacing w:before="60" w:after="240" w:line="360" w:lineRule="auto"/>
        <w:rPr>
          <w:rFonts w:cs="Arial"/>
          <w:sz w:val="24"/>
          <w:szCs w:val="24"/>
        </w:rPr>
      </w:pPr>
      <w:r>
        <w:rPr>
          <w:spacing w:val="-2"/>
          <w:sz w:val="24"/>
          <w:szCs w:val="24"/>
        </w:rPr>
        <w:t>Zgodnie z przepisem art. 72 ust</w:t>
      </w:r>
      <w:r w:rsidRPr="00F31A4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2 ustawy wdrożeniowej protest wymaga odpowiednio opatrzenia go podpisem własnoręcznym</w:t>
      </w:r>
      <w:r w:rsidR="00B46EA4">
        <w:rPr>
          <w:spacing w:val="-2"/>
          <w:sz w:val="24"/>
          <w:szCs w:val="24"/>
        </w:rPr>
        <w:t xml:space="preserve"> (w przypadku składania protestu w formie </w:t>
      </w:r>
      <w:r w:rsidR="00B46EA4">
        <w:rPr>
          <w:spacing w:val="-2"/>
          <w:sz w:val="24"/>
          <w:szCs w:val="24"/>
        </w:rPr>
        <w:lastRenderedPageBreak/>
        <w:t>papierowej)</w:t>
      </w:r>
      <w:r>
        <w:rPr>
          <w:spacing w:val="-2"/>
          <w:sz w:val="24"/>
          <w:szCs w:val="24"/>
        </w:rPr>
        <w:t>, kwalifikowanym podpisem elektronicznym, podpisem zaufanym albo podpisem osobistym</w:t>
      </w:r>
      <w:r w:rsidR="00B46EA4">
        <w:rPr>
          <w:spacing w:val="-2"/>
          <w:sz w:val="24"/>
          <w:szCs w:val="24"/>
        </w:rPr>
        <w:t xml:space="preserve"> (w przypadku składania protestu w formie elektronicznej)</w:t>
      </w:r>
      <w:r>
        <w:rPr>
          <w:spacing w:val="-2"/>
          <w:sz w:val="24"/>
          <w:szCs w:val="24"/>
        </w:rPr>
        <w:t>.</w:t>
      </w:r>
      <w:r w:rsidR="0099126C">
        <w:rPr>
          <w:spacing w:val="-2"/>
          <w:sz w:val="24"/>
          <w:szCs w:val="24"/>
        </w:rPr>
        <w:t xml:space="preserve"> </w:t>
      </w:r>
      <w:r w:rsidR="00743BB0" w:rsidRPr="00E21BF2">
        <w:rPr>
          <w:spacing w:val="-2"/>
          <w:sz w:val="24"/>
          <w:szCs w:val="24"/>
        </w:rPr>
        <w:t xml:space="preserve">W </w:t>
      </w:r>
      <w:r w:rsidR="00743BB0" w:rsidRPr="00D578C6">
        <w:rPr>
          <w:sz w:val="24"/>
          <w:szCs w:val="24"/>
        </w:rPr>
        <w:t>przypadku wysyłki Pocztą Polską S.A. termin uważa się za zachowany, jeżeli przed</w:t>
      </w:r>
      <w:r w:rsidR="00743BB0" w:rsidRPr="00B20EF4">
        <w:rPr>
          <w:sz w:val="24"/>
          <w:szCs w:val="24"/>
        </w:rPr>
        <w:t xml:space="preserve"> </w:t>
      </w:r>
      <w:r w:rsidR="00743BB0" w:rsidRPr="00A77BD7">
        <w:rPr>
          <w:spacing w:val="-4"/>
          <w:sz w:val="24"/>
          <w:szCs w:val="24"/>
        </w:rPr>
        <w:t>jego upływem nadano pismo w polskiej placówce pocztowej, w tym przypadku decyduje</w:t>
      </w:r>
      <w:r w:rsidR="00743BB0" w:rsidRPr="00EF419D">
        <w:rPr>
          <w:sz w:val="24"/>
          <w:szCs w:val="24"/>
        </w:rPr>
        <w:t xml:space="preserve"> </w:t>
      </w:r>
      <w:r w:rsidR="00743BB0" w:rsidRPr="00A77BD7">
        <w:rPr>
          <w:sz w:val="24"/>
          <w:szCs w:val="24"/>
        </w:rPr>
        <w:t>data stempla pocztowego, w pozostałych przypadkach (tj. osobistego doręczenia do organu</w:t>
      </w:r>
      <w:r w:rsidR="00743BB0" w:rsidRPr="00A77BD7">
        <w:rPr>
          <w:rFonts w:cs="Arial"/>
          <w:sz w:val="24"/>
          <w:szCs w:val="24"/>
        </w:rPr>
        <w:t>,</w:t>
      </w:r>
      <w:r w:rsidR="00743BB0" w:rsidRPr="00EF0E36">
        <w:rPr>
          <w:rFonts w:cs="Arial"/>
          <w:sz w:val="24"/>
          <w:szCs w:val="24"/>
        </w:rPr>
        <w:t xml:space="preserve"> doręczenia za</w:t>
      </w:r>
      <w:r w:rsidR="00743BB0">
        <w:rPr>
          <w:rFonts w:cs="Arial"/>
          <w:sz w:val="24"/>
          <w:szCs w:val="24"/>
        </w:rPr>
        <w:t xml:space="preserve"> </w:t>
      </w:r>
      <w:r w:rsidR="00743BB0" w:rsidRPr="00EF0E36">
        <w:rPr>
          <w:rFonts w:cs="Arial"/>
          <w:sz w:val="24"/>
          <w:szCs w:val="24"/>
        </w:rPr>
        <w:t xml:space="preserve">pośrednictwem kuriera) liczy się termin dostarczenia/wpływu </w:t>
      </w:r>
      <w:r w:rsidR="00743BB0">
        <w:rPr>
          <w:rFonts w:cs="Arial"/>
          <w:sz w:val="24"/>
          <w:szCs w:val="24"/>
        </w:rPr>
        <w:t xml:space="preserve">protestu </w:t>
      </w:r>
      <w:r w:rsidR="00743BB0" w:rsidRPr="00EF0E36">
        <w:rPr>
          <w:rFonts w:cs="Arial"/>
          <w:sz w:val="24"/>
          <w:szCs w:val="24"/>
        </w:rPr>
        <w:t xml:space="preserve">do </w:t>
      </w:r>
      <w:r w:rsidR="00743BB0">
        <w:rPr>
          <w:rFonts w:cs="Arial"/>
          <w:sz w:val="24"/>
          <w:szCs w:val="24"/>
        </w:rPr>
        <w:t>ION</w:t>
      </w:r>
      <w:r w:rsidR="00743BB0" w:rsidRPr="00EF0E36">
        <w:rPr>
          <w:rFonts w:cs="Arial"/>
          <w:sz w:val="24"/>
          <w:szCs w:val="24"/>
        </w:rPr>
        <w:t>.</w:t>
      </w:r>
      <w:r w:rsidR="00BC0A1A">
        <w:rPr>
          <w:rFonts w:cs="Arial"/>
          <w:sz w:val="24"/>
          <w:szCs w:val="24"/>
        </w:rPr>
        <w:t xml:space="preserve"> </w:t>
      </w:r>
    </w:p>
    <w:p w14:paraId="17CC1AC9" w14:textId="77777777" w:rsidR="00743BB0" w:rsidRDefault="00743BB0" w:rsidP="00A77BD7">
      <w:pPr>
        <w:pStyle w:val="Default"/>
        <w:spacing w:before="24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UWAGA:</w:t>
      </w:r>
    </w:p>
    <w:p w14:paraId="0C2C5342" w14:textId="77777777" w:rsidR="00743BB0" w:rsidRPr="007301E9" w:rsidRDefault="00743BB0" w:rsidP="00A77BD7">
      <w:pPr>
        <w:spacing w:before="60" w:after="120" w:line="360" w:lineRule="auto"/>
        <w:rPr>
          <w:rFonts w:cs="Arial"/>
          <w:b/>
          <w:sz w:val="24"/>
          <w:szCs w:val="24"/>
        </w:rPr>
      </w:pPr>
      <w:r w:rsidRPr="007301E9">
        <w:rPr>
          <w:rFonts w:cs="Arial"/>
          <w:b/>
          <w:sz w:val="24"/>
          <w:szCs w:val="24"/>
        </w:rPr>
        <w:t>Prawidłowo zaadresowany protest wygląda następująco:</w:t>
      </w:r>
    </w:p>
    <w:p w14:paraId="1B82D455" w14:textId="77777777" w:rsidR="00743BB0" w:rsidRPr="00C56D24" w:rsidRDefault="00743BB0" w:rsidP="00A77BD7">
      <w:pPr>
        <w:spacing w:before="60" w:after="120" w:line="36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Instytucja Zarządzająca FEDS</w:t>
      </w:r>
      <w:r>
        <w:rPr>
          <w:rFonts w:cs="Arial"/>
          <w:sz w:val="24"/>
          <w:szCs w:val="24"/>
        </w:rPr>
        <w:br/>
        <w:t>za pośrednictwem</w:t>
      </w:r>
      <w:r>
        <w:rPr>
          <w:rFonts w:cs="Arial"/>
          <w:sz w:val="24"/>
          <w:szCs w:val="24"/>
        </w:rPr>
        <w:br/>
        <w:t>Instytucji Organizującej Nabór:</w:t>
      </w:r>
      <w:r>
        <w:rPr>
          <w:rFonts w:cs="Arial"/>
          <w:sz w:val="24"/>
          <w:szCs w:val="24"/>
        </w:rPr>
        <w:br/>
        <w:t>Dolnośląski Wojewódzki Urząd Pracy –</w:t>
      </w:r>
      <w:r w:rsidRPr="00A36A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Filia we Wrocławiu</w:t>
      </w:r>
      <w:r>
        <w:rPr>
          <w:rFonts w:cs="Arial"/>
          <w:sz w:val="24"/>
          <w:szCs w:val="24"/>
        </w:rPr>
        <w:br/>
        <w:t>ul. Eugeniusza Kwiatkowskiego 4</w:t>
      </w:r>
      <w:r>
        <w:rPr>
          <w:rFonts w:cs="Arial"/>
          <w:sz w:val="24"/>
          <w:szCs w:val="24"/>
        </w:rPr>
        <w:br/>
      </w:r>
      <w:r w:rsidRPr="00DF1608">
        <w:rPr>
          <w:rFonts w:cs="Arial"/>
          <w:sz w:val="24"/>
          <w:szCs w:val="24"/>
        </w:rPr>
        <w:t>52-326 Wrocław</w:t>
      </w:r>
    </w:p>
    <w:p w14:paraId="0518940E" w14:textId="2BC861F1" w:rsidR="001A7CF7" w:rsidRPr="00DF1608" w:rsidRDefault="001A7CF7" w:rsidP="00864209">
      <w:pPr>
        <w:spacing w:before="60" w:after="240" w:line="360" w:lineRule="auto"/>
        <w:rPr>
          <w:rFonts w:cs="Arial"/>
          <w:sz w:val="24"/>
          <w:szCs w:val="24"/>
        </w:rPr>
      </w:pPr>
      <w:r w:rsidRPr="00CC1978">
        <w:rPr>
          <w:rFonts w:cs="Arial"/>
          <w:spacing w:val="4"/>
          <w:sz w:val="24"/>
          <w:szCs w:val="24"/>
        </w:rPr>
        <w:t xml:space="preserve">Pisma dotyczące procedury odwoławczej nadawane są </w:t>
      </w:r>
      <w:r w:rsidRPr="00CC1978">
        <w:rPr>
          <w:rFonts w:eastAsia="Calibri" w:cs="Arial"/>
          <w:color w:val="000000"/>
          <w:spacing w:val="4"/>
          <w:sz w:val="24"/>
          <w:szCs w:val="24"/>
        </w:rPr>
        <w:t>na adres</w:t>
      </w:r>
      <w:r w:rsidR="00FA2FC5" w:rsidRPr="00CC1978">
        <w:rPr>
          <w:rFonts w:eastAsia="Calibri" w:cs="Arial"/>
          <w:color w:val="000000"/>
          <w:spacing w:val="4"/>
          <w:sz w:val="24"/>
          <w:szCs w:val="24"/>
        </w:rPr>
        <w:t xml:space="preserve"> </w:t>
      </w:r>
      <w:r w:rsidR="00885172" w:rsidRPr="00885172">
        <w:rPr>
          <w:color w:val="000000"/>
          <w:spacing w:val="4"/>
          <w:sz w:val="24"/>
        </w:rPr>
        <w:t>wskazany przez Państwa w proteście</w:t>
      </w:r>
      <w:r w:rsidR="00885172">
        <w:rPr>
          <w:color w:val="000000"/>
          <w:spacing w:val="4"/>
          <w:sz w:val="24"/>
        </w:rPr>
        <w:t xml:space="preserve"> </w:t>
      </w:r>
      <w:r w:rsidR="00FA2FC5">
        <w:rPr>
          <w:color w:val="000000"/>
          <w:sz w:val="24"/>
        </w:rPr>
        <w:t>(</w:t>
      </w:r>
      <w:r w:rsidR="00885172" w:rsidRPr="00885172">
        <w:rPr>
          <w:color w:val="000000"/>
          <w:sz w:val="24"/>
        </w:rPr>
        <w:t xml:space="preserve">papierowo lub elektronicznie poprzez </w:t>
      </w:r>
      <w:proofErr w:type="spellStart"/>
      <w:r w:rsidR="00885172" w:rsidRPr="00885172">
        <w:rPr>
          <w:color w:val="000000"/>
          <w:sz w:val="24"/>
        </w:rPr>
        <w:t>ePUAP</w:t>
      </w:r>
      <w:proofErr w:type="spellEnd"/>
      <w:r w:rsidR="00885172" w:rsidRPr="00885172">
        <w:rPr>
          <w:color w:val="000000"/>
          <w:sz w:val="24"/>
        </w:rPr>
        <w:t xml:space="preserve">/ </w:t>
      </w:r>
      <w:r w:rsidR="00FA2FC5">
        <w:rPr>
          <w:color w:val="000000"/>
          <w:sz w:val="24"/>
        </w:rPr>
        <w:t>e-Doręczenia</w:t>
      </w:r>
      <w:r w:rsidR="0093615D">
        <w:rPr>
          <w:color w:val="000000"/>
          <w:sz w:val="24"/>
        </w:rPr>
        <w:t xml:space="preserve">, </w:t>
      </w:r>
      <w:r w:rsidR="00FA2FC5" w:rsidRPr="00864209">
        <w:rPr>
          <w:color w:val="000000"/>
          <w:spacing w:val="-6"/>
          <w:sz w:val="24"/>
        </w:rPr>
        <w:t>zgodnie z art. 4 i 147 ustawy z dnia 18 listopada 2020 r. o doręczeniach elektronicznych</w:t>
      </w:r>
      <w:r w:rsidR="00885172" w:rsidRPr="00864209">
        <w:rPr>
          <w:color w:val="000000"/>
          <w:spacing w:val="-6"/>
          <w:sz w:val="24"/>
        </w:rPr>
        <w:t>)</w:t>
      </w:r>
      <w:r w:rsidR="00FA2FC5" w:rsidRPr="00864209">
        <w:rPr>
          <w:color w:val="000000"/>
          <w:spacing w:val="-6"/>
          <w:sz w:val="24"/>
        </w:rPr>
        <w:t>.</w:t>
      </w:r>
      <w:r w:rsidR="00FA2FC5">
        <w:rPr>
          <w:color w:val="000000"/>
          <w:sz w:val="24"/>
        </w:rPr>
        <w:t xml:space="preserve"> </w:t>
      </w:r>
      <w:r w:rsidRPr="00962ACF">
        <w:rPr>
          <w:rFonts w:eastAsia="Calibri" w:cs="Arial"/>
          <w:color w:val="000000"/>
          <w:sz w:val="24"/>
          <w:szCs w:val="24"/>
        </w:rPr>
        <w:t xml:space="preserve">W przypadku zmiany tego adresu są Państwo zobowiązani poinformować o tym fakcie nas oraz IZ FEDS (jeśli </w:t>
      </w:r>
      <w:r w:rsidRPr="00962ACF">
        <w:rPr>
          <w:rFonts w:cs="Arial"/>
          <w:sz w:val="24"/>
          <w:szCs w:val="24"/>
        </w:rPr>
        <w:t xml:space="preserve">protest rozpatruje IZ FEDS). </w:t>
      </w:r>
      <w:r w:rsidRPr="0055583A">
        <w:rPr>
          <w:rFonts w:cs="Arial"/>
          <w:sz w:val="24"/>
          <w:szCs w:val="24"/>
        </w:rPr>
        <w:t xml:space="preserve">W sytuacji, gdy w ramach </w:t>
      </w:r>
      <w:r w:rsidRPr="0055583A">
        <w:rPr>
          <w:rFonts w:cs="Arial"/>
          <w:spacing w:val="4"/>
          <w:sz w:val="24"/>
          <w:szCs w:val="24"/>
        </w:rPr>
        <w:t xml:space="preserve">procedury odwoławczej w </w:t>
      </w:r>
      <w:r w:rsidRPr="0093615D">
        <w:rPr>
          <w:rFonts w:cs="Arial"/>
          <w:spacing w:val="-4"/>
          <w:sz w:val="24"/>
          <w:szCs w:val="24"/>
        </w:rPr>
        <w:t>Państwa imieniu występuje Pełnomocnik (zgodnie ze stosownym pełnomocnictwem</w:t>
      </w:r>
      <w:r w:rsidRPr="0055583A">
        <w:rPr>
          <w:rFonts w:cs="Arial"/>
          <w:sz w:val="24"/>
          <w:szCs w:val="24"/>
        </w:rPr>
        <w:t xml:space="preserve"> załączonym do protestu) – korespondencja w zakresie procedury odwoławczej wysyłana jest na adres Pełnomocnika.</w:t>
      </w:r>
    </w:p>
    <w:p w14:paraId="1AF48207" w14:textId="77777777" w:rsidR="00717443" w:rsidRPr="000007B8" w:rsidRDefault="00717443" w:rsidP="0081130B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Zakres i weryfikacja protestu</w:t>
      </w:r>
    </w:p>
    <w:p w14:paraId="312D0F13" w14:textId="77777777" w:rsidR="000047CA" w:rsidRPr="00053FBF" w:rsidRDefault="00743BB0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Protest, z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godnie z art. 64 ust. 2 ustawy wdrożeniowej, </w:t>
      </w:r>
      <w:r w:rsidRPr="00A77BD7">
        <w:rPr>
          <w:rFonts w:eastAsia="Calibri" w:cs="Arial"/>
          <w:color w:val="000000"/>
          <w:spacing w:val="-4"/>
          <w:sz w:val="24"/>
        </w:rPr>
        <w:t>zawiera następujące informacje -</w:t>
      </w:r>
      <w:r>
        <w:rPr>
          <w:rFonts w:eastAsia="Calibri" w:cs="Arial"/>
          <w:color w:val="000000"/>
          <w:sz w:val="24"/>
        </w:rPr>
        <w:t xml:space="preserve"> </w:t>
      </w:r>
      <w:r w:rsidR="001F741F" w:rsidRPr="00DF1608">
        <w:rPr>
          <w:rFonts w:eastAsia="Calibri" w:cs="Arial"/>
          <w:color w:val="000000"/>
          <w:sz w:val="24"/>
        </w:rPr>
        <w:t>wymogi formalne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28A81F26" w14:textId="77777777" w:rsidR="000047CA" w:rsidRPr="00BC77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BC77BF">
        <w:rPr>
          <w:rFonts w:eastAsia="Calibri" w:cs="Arial"/>
          <w:color w:val="000000"/>
          <w:sz w:val="24"/>
        </w:rPr>
        <w:t>oznaczenie instytucji właściwej do rozpatrzenia protestu,</w:t>
      </w:r>
    </w:p>
    <w:p w14:paraId="54BFC713" w14:textId="77777777" w:rsidR="000047CA" w:rsidRPr="00221A22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oznaczenie Wnioskodawcy,</w:t>
      </w:r>
    </w:p>
    <w:p w14:paraId="5C450EAC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numer wniosku o dofinansowanie projektu,</w:t>
      </w:r>
    </w:p>
    <w:p w14:paraId="6050D677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wskazanie kryteriów wyboru projektu, z których oceną Wnioskodawca się nie zgadza, wraz z uzasadnieniem,</w:t>
      </w:r>
    </w:p>
    <w:p w14:paraId="18408859" w14:textId="77777777" w:rsidR="000047CA" w:rsidRPr="00DF1608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lastRenderedPageBreak/>
        <w:t>wskazanie zarzutów o charakterze proceduralnym w zakresie przeprowadzonej</w:t>
      </w:r>
      <w:r w:rsidRPr="00DF1608">
        <w:rPr>
          <w:rFonts w:eastAsia="Calibri" w:cs="Arial"/>
          <w:color w:val="000000"/>
          <w:sz w:val="24"/>
        </w:rPr>
        <w:t xml:space="preserve"> oceny, jeżeli zdaniem Wnioskodawcy naruszenia takie miały miejsc</w:t>
      </w:r>
      <w:r w:rsidRPr="00C56D24">
        <w:rPr>
          <w:rFonts w:eastAsia="Calibri" w:cs="Arial"/>
          <w:color w:val="000000"/>
          <w:sz w:val="24"/>
        </w:rPr>
        <w:t xml:space="preserve">e, wraz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>z uzasadnieniem,</w:t>
      </w:r>
    </w:p>
    <w:p w14:paraId="7EBB6E22" w14:textId="77777777" w:rsidR="000047CA" w:rsidRPr="00053F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podpis Wnioskodawcy lub osoby upoważnionej do jego reprezentowania, z</w:t>
      </w:r>
      <w:r w:rsidR="001F741F" w:rsidRPr="00053FBF">
        <w:rPr>
          <w:rFonts w:eastAsia="Calibri" w:cs="Arial"/>
          <w:color w:val="000000"/>
          <w:sz w:val="24"/>
        </w:rPr>
        <w:t> </w:t>
      </w:r>
      <w:r w:rsidRPr="00053FBF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Wnioskodawcy.</w:t>
      </w:r>
    </w:p>
    <w:p w14:paraId="777D0A34" w14:textId="77777777" w:rsidR="000047CA" w:rsidRPr="00053FBF" w:rsidRDefault="00B83C2F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Protest n</w:t>
      </w:r>
      <w:r w:rsidR="000047CA" w:rsidRPr="00A77BD7">
        <w:rPr>
          <w:rFonts w:eastAsia="Calibri" w:cs="Arial"/>
          <w:color w:val="000000"/>
          <w:spacing w:val="-4"/>
          <w:sz w:val="24"/>
        </w:rPr>
        <w:t>ie podlega rozpatrzeniu</w:t>
      </w:r>
      <w:r w:rsidR="00EA2EE9">
        <w:rPr>
          <w:rFonts w:eastAsia="Calibri" w:cs="Arial"/>
          <w:color w:val="000000"/>
          <w:spacing w:val="-4"/>
          <w:sz w:val="24"/>
        </w:rPr>
        <w:t xml:space="preserve"> przez</w:t>
      </w:r>
      <w:r w:rsidR="00C92B1F">
        <w:rPr>
          <w:rFonts w:eastAsia="Calibri" w:cs="Arial"/>
          <w:color w:val="000000"/>
          <w:spacing w:val="-4"/>
          <w:sz w:val="24"/>
        </w:rPr>
        <w:t xml:space="preserve"> IZ FEDS</w:t>
      </w:r>
      <w:r w:rsidR="000047CA" w:rsidRPr="00A77BD7">
        <w:rPr>
          <w:rFonts w:eastAsia="Calibri" w:cs="Arial"/>
          <w:color w:val="000000"/>
          <w:spacing w:val="-4"/>
          <w:sz w:val="24"/>
        </w:rPr>
        <w:t>, jeżeli mimo prawidłowego pouczenia, o którym mowa</w:t>
      </w:r>
      <w:r w:rsidR="000047CA" w:rsidRPr="00DF1608">
        <w:rPr>
          <w:rFonts w:eastAsia="Calibri" w:cs="Arial"/>
          <w:color w:val="000000"/>
          <w:sz w:val="24"/>
        </w:rPr>
        <w:t xml:space="preserve"> w art.</w:t>
      </w:r>
      <w:r w:rsidR="00655A66">
        <w:rPr>
          <w:rFonts w:eastAsia="Calibri" w:cs="Arial"/>
          <w:color w:val="000000"/>
          <w:sz w:val="24"/>
        </w:rPr>
        <w:t xml:space="preserve"> </w:t>
      </w:r>
      <w:r w:rsidR="009051A0" w:rsidRPr="00DF1608">
        <w:rPr>
          <w:rFonts w:eastAsia="Calibri" w:cs="Arial"/>
          <w:color w:val="000000"/>
          <w:sz w:val="24"/>
        </w:rPr>
        <w:t>56 ust.</w:t>
      </w:r>
      <w:r w:rsidR="000047CA" w:rsidRPr="00C56D24">
        <w:rPr>
          <w:rFonts w:eastAsia="Calibri" w:cs="Arial"/>
          <w:color w:val="000000"/>
          <w:sz w:val="24"/>
        </w:rPr>
        <w:t xml:space="preserve"> 7 ustawy wdrożeniowej, </w:t>
      </w:r>
      <w:r w:rsidR="00655A66">
        <w:rPr>
          <w:rFonts w:eastAsia="Calibri" w:cs="Arial"/>
          <w:color w:val="000000"/>
          <w:sz w:val="24"/>
        </w:rPr>
        <w:t>protest</w:t>
      </w:r>
      <w:r w:rsidR="000047CA" w:rsidRPr="00DF1608">
        <w:rPr>
          <w:rFonts w:eastAsia="Calibri" w:cs="Arial"/>
          <w:color w:val="000000"/>
          <w:sz w:val="24"/>
        </w:rPr>
        <w:t xml:space="preserve"> został wniesiony przez </w:t>
      </w:r>
      <w:r w:rsidR="00D41AFD" w:rsidRPr="00C56D24">
        <w:rPr>
          <w:rFonts w:eastAsia="Calibri" w:cs="Arial"/>
          <w:color w:val="000000"/>
          <w:sz w:val="24"/>
        </w:rPr>
        <w:t>Państwa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12FD76D6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 terminie;</w:t>
      </w:r>
    </w:p>
    <w:p w14:paraId="20C4B2A8" w14:textId="77777777" w:rsidR="000047CA" w:rsidRPr="00C56D24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>przez podmiot wykluczony z możliwości otrzymania dofinansowania na podstawie</w:t>
      </w:r>
      <w:r w:rsidRPr="00DF1608">
        <w:rPr>
          <w:rFonts w:eastAsia="Calibri" w:cs="Arial"/>
          <w:color w:val="000000"/>
          <w:sz w:val="24"/>
        </w:rPr>
        <w:t xml:space="preserve"> przep</w:t>
      </w:r>
      <w:r w:rsidRPr="00C56D24">
        <w:rPr>
          <w:rFonts w:eastAsia="Calibri" w:cs="Arial"/>
          <w:color w:val="000000"/>
          <w:sz w:val="24"/>
        </w:rPr>
        <w:t>isów odrębnych;</w:t>
      </w:r>
    </w:p>
    <w:p w14:paraId="35069260" w14:textId="77777777" w:rsidR="000047CA" w:rsidRPr="00DF1608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bez wskazania kryteriów wyboru projektów, z których oceną </w:t>
      </w:r>
      <w:r w:rsidR="00D41AFD" w:rsidRPr="00053FBF">
        <w:rPr>
          <w:rFonts w:eastAsia="Calibri" w:cs="Arial"/>
          <w:color w:val="000000"/>
          <w:sz w:val="24"/>
        </w:rPr>
        <w:t xml:space="preserve">Państwo </w:t>
      </w:r>
      <w:r w:rsidRPr="00053FBF">
        <w:rPr>
          <w:rFonts w:eastAsia="Calibri" w:cs="Arial"/>
          <w:color w:val="000000"/>
          <w:sz w:val="24"/>
        </w:rPr>
        <w:t>się nie zgadza</w:t>
      </w:r>
      <w:r w:rsidR="00D41AFD" w:rsidRPr="00053FBF">
        <w:rPr>
          <w:rFonts w:eastAsia="Calibri" w:cs="Arial"/>
          <w:color w:val="000000"/>
          <w:sz w:val="24"/>
        </w:rPr>
        <w:t>ją</w:t>
      </w:r>
      <w:r w:rsidR="00655A66">
        <w:rPr>
          <w:rFonts w:eastAsia="Calibri" w:cs="Arial"/>
          <w:color w:val="000000"/>
          <w:sz w:val="24"/>
        </w:rPr>
        <w:t>,</w:t>
      </w:r>
      <w:r w:rsidRPr="00DF1608">
        <w:rPr>
          <w:rFonts w:eastAsia="Calibri" w:cs="Arial"/>
          <w:color w:val="000000"/>
          <w:sz w:val="24"/>
        </w:rPr>
        <w:t xml:space="preserve"> wraz z uzasadnieniem;</w:t>
      </w:r>
    </w:p>
    <w:p w14:paraId="582A4151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przez podmiot niespełniający wymogów, o których mowa w art. 63 ustawy wdrożeniowej.</w:t>
      </w:r>
    </w:p>
    <w:p w14:paraId="6818B576" w14:textId="251705B3" w:rsidR="000047CA" w:rsidRPr="00C56D24" w:rsidRDefault="00A049FE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Ponadto w przypadku</w:t>
      </w:r>
      <w:r w:rsidR="005E4C7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,</w:t>
      </w:r>
      <w:r w:rsidRPr="00A77BD7">
        <w:rPr>
          <w:rFonts w:eastAsia="Calibri" w:cs="Arial"/>
          <w:color w:val="000000"/>
          <w:spacing w:val="-4"/>
          <w:sz w:val="24"/>
        </w:rPr>
        <w:t xml:space="preserve"> gdy na jakimkolwiek etapie postępowania w zakresie procedury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odwoławczej wyczerpana zostanie kwota przeznaczona na dofinansowanie projektów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 xml:space="preserve">w ramach </w:t>
      </w:r>
      <w:r w:rsidR="00655A66">
        <w:rPr>
          <w:rFonts w:eastAsia="Calibri" w:cs="Arial"/>
          <w:color w:val="000000"/>
          <w:sz w:val="24"/>
        </w:rPr>
        <w:t>D</w:t>
      </w:r>
      <w:r w:rsidR="00655A66" w:rsidRPr="00DF1608">
        <w:rPr>
          <w:rFonts w:eastAsia="Calibri" w:cs="Arial"/>
          <w:color w:val="000000"/>
          <w:sz w:val="24"/>
        </w:rPr>
        <w:t>ziałania</w:t>
      </w:r>
      <w:r w:rsidRPr="00C56D24">
        <w:rPr>
          <w:rFonts w:eastAsia="Calibri" w:cs="Arial"/>
          <w:color w:val="000000"/>
          <w:sz w:val="24"/>
        </w:rPr>
        <w:t xml:space="preserve">, </w:t>
      </w:r>
      <w:r w:rsidRPr="00A77BD7">
        <w:rPr>
          <w:rFonts w:eastAsia="Calibri" w:cs="Arial"/>
          <w:color w:val="000000"/>
          <w:spacing w:val="-4"/>
          <w:sz w:val="24"/>
        </w:rPr>
        <w:t>pozostawiamy protest bez rozpatrzenia</w:t>
      </w:r>
      <w:r w:rsidR="00B83C2F" w:rsidRPr="00A77BD7">
        <w:rPr>
          <w:rFonts w:eastAsia="Calibri" w:cs="Arial"/>
          <w:color w:val="000000"/>
          <w:spacing w:val="-4"/>
          <w:sz w:val="24"/>
        </w:rPr>
        <w:t>.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I</w:t>
      </w:r>
      <w:r w:rsidRPr="00A77BD7">
        <w:rPr>
          <w:rFonts w:eastAsia="Calibri" w:cs="Arial"/>
          <w:color w:val="000000"/>
          <w:spacing w:val="-4"/>
          <w:sz w:val="24"/>
        </w:rPr>
        <w:t>nform</w:t>
      </w:r>
      <w:r w:rsidR="00B83C2F" w:rsidRPr="00A77BD7">
        <w:rPr>
          <w:rFonts w:eastAsia="Calibri" w:cs="Arial"/>
          <w:color w:val="000000"/>
          <w:spacing w:val="-4"/>
          <w:sz w:val="24"/>
        </w:rPr>
        <w:t>a</w:t>
      </w:r>
      <w:r w:rsidRPr="00A77BD7">
        <w:rPr>
          <w:rFonts w:eastAsia="Calibri" w:cs="Arial"/>
          <w:color w:val="000000"/>
          <w:spacing w:val="-4"/>
          <w:sz w:val="24"/>
        </w:rPr>
        <w:t>c</w:t>
      </w:r>
      <w:r w:rsidR="00B83C2F" w:rsidRPr="00A77BD7">
        <w:rPr>
          <w:rFonts w:eastAsia="Calibri" w:cs="Arial"/>
          <w:color w:val="000000"/>
          <w:spacing w:val="-4"/>
          <w:sz w:val="24"/>
        </w:rPr>
        <w:t>ję</w:t>
      </w:r>
      <w:r w:rsidR="009051A0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w tym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 xml:space="preserve">zakresie </w:t>
      </w:r>
      <w:r w:rsidR="00B83C2F" w:rsidRPr="00864209">
        <w:rPr>
          <w:rFonts w:eastAsia="Calibri" w:cs="Arial"/>
          <w:color w:val="000000"/>
          <w:spacing w:val="-6"/>
          <w:sz w:val="24"/>
        </w:rPr>
        <w:t>otrzyma</w:t>
      </w:r>
      <w:r w:rsidR="00655A66" w:rsidRPr="00864209">
        <w:rPr>
          <w:rFonts w:eastAsia="Calibri" w:cs="Arial"/>
          <w:color w:val="000000"/>
          <w:spacing w:val="-6"/>
          <w:sz w:val="24"/>
        </w:rPr>
        <w:t>ją</w:t>
      </w:r>
      <w:r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Państw</w:t>
      </w:r>
      <w:r w:rsidR="00BC0747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o</w:t>
      </w:r>
      <w:r w:rsidR="00120608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papierowo lub w formie elektronicznej poprzez </w:t>
      </w:r>
      <w:proofErr w:type="spellStart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ePUAP</w:t>
      </w:r>
      <w:proofErr w:type="spellEnd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/</w:t>
      </w:r>
      <w:r w:rsidR="00341CFD" w:rsidRPr="00864209" w:rsidDel="00341CFD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120608" w:rsidRPr="00864209">
        <w:rPr>
          <w:color w:val="000000"/>
          <w:spacing w:val="-6"/>
          <w:sz w:val="24"/>
        </w:rPr>
        <w:t>e-Doręczenia</w:t>
      </w:r>
      <w:r w:rsidR="000B33FD">
        <w:rPr>
          <w:color w:val="000000"/>
          <w:sz w:val="24"/>
        </w:rPr>
        <w:t xml:space="preserve"> </w:t>
      </w:r>
      <w:r w:rsidR="00341CFD">
        <w:rPr>
          <w:color w:val="000000"/>
          <w:sz w:val="24"/>
        </w:rPr>
        <w:t>(</w:t>
      </w:r>
      <w:r w:rsidR="00120608" w:rsidRPr="00864209">
        <w:rPr>
          <w:rFonts w:eastAsia="Calibri" w:cs="Arial"/>
          <w:color w:val="000000"/>
          <w:spacing w:val="-8"/>
          <w:sz w:val="24"/>
        </w:rPr>
        <w:t>zgodnie z art. 4  i 147 ustawy z dnia 18 listopada 2020 r. o doręczeniach elektronicznych</w:t>
      </w:r>
      <w:r w:rsidR="00341CFD" w:rsidRPr="00864209">
        <w:rPr>
          <w:rFonts w:eastAsia="Calibri" w:cs="Arial"/>
          <w:color w:val="000000"/>
          <w:spacing w:val="-8"/>
          <w:sz w:val="24"/>
        </w:rPr>
        <w:t>)</w:t>
      </w:r>
      <w:r w:rsidR="00120608" w:rsidRPr="00864209">
        <w:rPr>
          <w:rFonts w:eastAsia="Calibri" w:cs="Arial"/>
          <w:color w:val="000000"/>
          <w:spacing w:val="-8"/>
          <w:sz w:val="24"/>
        </w:rPr>
        <w:t>.</w:t>
      </w:r>
    </w:p>
    <w:p w14:paraId="16F6656F" w14:textId="77777777" w:rsidR="000047CA" w:rsidRPr="0055583A" w:rsidRDefault="000047CA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55583A">
        <w:rPr>
          <w:rFonts w:eastAsia="Calibri" w:cs="Arial"/>
          <w:color w:val="000000"/>
          <w:sz w:val="24"/>
        </w:rPr>
        <w:t xml:space="preserve">W powyższych przypadkach </w:t>
      </w:r>
      <w:r w:rsidR="00EA2EE9" w:rsidRPr="0055583A">
        <w:rPr>
          <w:rFonts w:eastAsia="Calibri" w:cs="Arial"/>
          <w:color w:val="000000"/>
          <w:sz w:val="24"/>
        </w:rPr>
        <w:t>odpowiednio ION/</w:t>
      </w:r>
      <w:r w:rsidR="00791A70" w:rsidRPr="0055583A">
        <w:rPr>
          <w:rFonts w:eastAsia="Calibri" w:cs="Arial"/>
          <w:color w:val="000000"/>
          <w:sz w:val="24"/>
        </w:rPr>
        <w:t xml:space="preserve"> </w:t>
      </w:r>
      <w:r w:rsidR="00C92B1F" w:rsidRPr="0055583A">
        <w:rPr>
          <w:rFonts w:eastAsia="Calibri" w:cs="Arial"/>
          <w:color w:val="000000"/>
          <w:sz w:val="24"/>
        </w:rPr>
        <w:t>IZ FEDS</w:t>
      </w:r>
      <w:r w:rsidR="001B7132" w:rsidRPr="0055583A">
        <w:rPr>
          <w:rFonts w:eastAsia="Calibri" w:cs="Arial"/>
          <w:color w:val="000000"/>
          <w:sz w:val="24"/>
        </w:rPr>
        <w:t xml:space="preserve"> </w:t>
      </w:r>
      <w:r w:rsidRPr="0055583A">
        <w:rPr>
          <w:rFonts w:eastAsia="Calibri" w:cs="Arial"/>
          <w:color w:val="000000"/>
          <w:sz w:val="24"/>
        </w:rPr>
        <w:t xml:space="preserve">pozostawia protest bez rozpatrzenia informując </w:t>
      </w:r>
      <w:r w:rsidR="00D41AFD" w:rsidRPr="0055583A">
        <w:rPr>
          <w:rFonts w:eastAsia="Calibri" w:cs="Arial"/>
          <w:color w:val="000000"/>
          <w:sz w:val="24"/>
        </w:rPr>
        <w:t xml:space="preserve">Państwa </w:t>
      </w:r>
      <w:r w:rsidRPr="0055583A">
        <w:rPr>
          <w:rFonts w:eastAsia="Calibri" w:cs="Arial"/>
          <w:color w:val="000000"/>
          <w:sz w:val="24"/>
        </w:rPr>
        <w:t>o możliwości wniesienia skargi do sądu administracyjnego na zasadach określonych w art. 73 ustawy wdrożeniowej.</w:t>
      </w:r>
    </w:p>
    <w:p w14:paraId="059E0694" w14:textId="77777777" w:rsidR="000047CA" w:rsidRPr="00053FBF" w:rsidRDefault="000047CA" w:rsidP="000313C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W przypadku, gdy wniesiony protest nie zawiera:</w:t>
      </w:r>
    </w:p>
    <w:p w14:paraId="1A6F1889" w14:textId="77777777" w:rsidR="000047CA" w:rsidRPr="00053F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 xml:space="preserve">oznaczenia instytucji właściwej do rozpatrzenia protestu, </w:t>
      </w:r>
    </w:p>
    <w:p w14:paraId="330CFF29" w14:textId="77777777" w:rsidR="000047CA" w:rsidRPr="00BC77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>oznaczenia Wnio</w:t>
      </w:r>
      <w:r w:rsidRPr="00BC77BF">
        <w:rPr>
          <w:rFonts w:eastAsia="Calibri" w:cs="Arial"/>
          <w:color w:val="000000"/>
          <w:sz w:val="24"/>
        </w:rPr>
        <w:t xml:space="preserve">skodawcy, </w:t>
      </w:r>
    </w:p>
    <w:p w14:paraId="14A59500" w14:textId="77777777" w:rsidR="000047CA" w:rsidRPr="00A55DE8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ab/>
        <w:t>numeru wniosku o dofinansowanie projektu,</w:t>
      </w:r>
    </w:p>
    <w:p w14:paraId="2F51D0F5" w14:textId="77777777" w:rsidR="000047CA" w:rsidRPr="00FC2127" w:rsidRDefault="000047CA" w:rsidP="00173FFA">
      <w:pPr>
        <w:numPr>
          <w:ilvl w:val="0"/>
          <w:numId w:val="34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lastRenderedPageBreak/>
        <w:t>podpisu Wnioskodawcy lub osoby upoważnionej do jego reprezentowania z</w:t>
      </w:r>
      <w:r w:rsidR="001F741F" w:rsidRPr="00553D6E">
        <w:rPr>
          <w:rFonts w:eastAsia="Calibri" w:cs="Arial"/>
          <w:color w:val="000000"/>
          <w:sz w:val="24"/>
        </w:rPr>
        <w:t> </w:t>
      </w:r>
      <w:r w:rsidRPr="00FC2127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Wnioskodawcy,</w:t>
      </w:r>
    </w:p>
    <w:p w14:paraId="70CA0411" w14:textId="451A9F34" w:rsidR="002C3296" w:rsidRDefault="00D41AF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368C1">
        <w:rPr>
          <w:rFonts w:eastAsia="Calibri" w:cs="Arial"/>
          <w:color w:val="000000"/>
          <w:sz w:val="24"/>
        </w:rPr>
        <w:t>zostaną Państwo</w:t>
      </w:r>
      <w:r w:rsidR="000047CA" w:rsidRPr="00A77BD7">
        <w:rPr>
          <w:rFonts w:eastAsia="Calibri" w:cs="Arial"/>
          <w:color w:val="000000"/>
          <w:sz w:val="24"/>
        </w:rPr>
        <w:t xml:space="preserve"> </w:t>
      </w:r>
      <w:r w:rsidR="00026FD6">
        <w:rPr>
          <w:rFonts w:eastAsia="Calibri" w:cs="Arial"/>
          <w:color w:val="000000"/>
          <w:sz w:val="24"/>
        </w:rPr>
        <w:t xml:space="preserve">przez </w:t>
      </w:r>
      <w:r w:rsidR="00757881">
        <w:rPr>
          <w:rFonts w:eastAsia="Calibri" w:cs="Arial"/>
          <w:color w:val="000000"/>
          <w:sz w:val="24"/>
        </w:rPr>
        <w:t>nas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2773CA" w:rsidRPr="00A77BD7">
        <w:rPr>
          <w:rFonts w:eastAsia="Calibri" w:cs="Arial"/>
          <w:color w:val="000000"/>
          <w:sz w:val="24"/>
        </w:rPr>
        <w:t xml:space="preserve">wezwani </w:t>
      </w:r>
      <w:r w:rsidR="000047CA" w:rsidRPr="00A77BD7">
        <w:rPr>
          <w:rFonts w:eastAsia="Calibri" w:cs="Arial"/>
          <w:color w:val="000000"/>
          <w:sz w:val="24"/>
        </w:rPr>
        <w:t xml:space="preserve">do jego uzupełnienia, w terminie 7 dni, licząc od dnia otrzymania wezwania, pod rygorem pozostawienia protestu bez rozpatrzenia. </w:t>
      </w:r>
    </w:p>
    <w:p w14:paraId="110B01CE" w14:textId="77777777" w:rsidR="000D30A5" w:rsidRPr="00A508E4" w:rsidRDefault="000D30A5" w:rsidP="000D30A5">
      <w:pPr>
        <w:spacing w:before="120" w:after="60" w:line="360" w:lineRule="auto"/>
        <w:rPr>
          <w:sz w:val="24"/>
          <w:szCs w:val="24"/>
        </w:rPr>
      </w:pPr>
      <w:r w:rsidRPr="00A508E4">
        <w:rPr>
          <w:sz w:val="24"/>
          <w:szCs w:val="24"/>
        </w:rPr>
        <w:t xml:space="preserve">Wezwanie do uzupełnienia protestu </w:t>
      </w:r>
      <w:r w:rsidRPr="00A77BD7">
        <w:rPr>
          <w:spacing w:val="-4"/>
          <w:sz w:val="24"/>
          <w:szCs w:val="24"/>
        </w:rPr>
        <w:t xml:space="preserve">wstrzymuje bieg terminu, o którym mowa w art. 67 </w:t>
      </w:r>
      <w:r w:rsidRPr="000B04D3">
        <w:rPr>
          <w:spacing w:val="-6"/>
          <w:sz w:val="24"/>
          <w:szCs w:val="24"/>
        </w:rPr>
        <w:t>ust. 2 i art. 68 ustawy wdrożeniowej.</w:t>
      </w:r>
      <w:r w:rsidR="001B7132" w:rsidRPr="000B04D3">
        <w:rPr>
          <w:spacing w:val="-6"/>
          <w:sz w:val="24"/>
          <w:szCs w:val="24"/>
        </w:rPr>
        <w:t xml:space="preserve"> </w:t>
      </w:r>
      <w:r w:rsidRPr="000B04D3">
        <w:rPr>
          <w:spacing w:val="-6"/>
          <w:sz w:val="24"/>
          <w:szCs w:val="24"/>
        </w:rPr>
        <w:t>Bieg terminu ulega zawieszeniu na czas uzupełnienia</w:t>
      </w:r>
      <w:r w:rsidRPr="00A5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poprawienia </w:t>
      </w:r>
      <w:r w:rsidRPr="00A508E4">
        <w:rPr>
          <w:sz w:val="24"/>
          <w:szCs w:val="24"/>
        </w:rPr>
        <w:t>protestu.</w:t>
      </w:r>
    </w:p>
    <w:p w14:paraId="6E50F89A" w14:textId="77777777" w:rsidR="000047CA" w:rsidRPr="00BC77BF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przypadku, gdy w </w:t>
      </w:r>
      <w:r w:rsidR="00D41AFD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odpowiedzi na wezwanie do uzup</w:t>
      </w:r>
      <w:r w:rsidRPr="00BC77BF">
        <w:rPr>
          <w:rFonts w:eastAsia="Calibri" w:cs="Arial"/>
          <w:color w:val="000000"/>
          <w:sz w:val="24"/>
        </w:rPr>
        <w:t>ełnienia protestu, protest:</w:t>
      </w:r>
    </w:p>
    <w:p w14:paraId="335E11B3" w14:textId="77777777" w:rsidR="000047CA" w:rsidRPr="00A55DE8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 xml:space="preserve">zawiera w dalszym ciągu uchybienia formalne </w:t>
      </w:r>
    </w:p>
    <w:p w14:paraId="3AD9CD47" w14:textId="77777777" w:rsidR="000047CA" w:rsidRPr="00221A22" w:rsidRDefault="000047CA" w:rsidP="00A77BD7">
      <w:pPr>
        <w:autoSpaceDE w:val="0"/>
        <w:autoSpaceDN w:val="0"/>
        <w:adjustRightInd w:val="0"/>
        <w:spacing w:before="0" w:after="60" w:line="360" w:lineRule="auto"/>
        <w:ind w:left="426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lub</w:t>
      </w:r>
    </w:p>
    <w:p w14:paraId="50A5010C" w14:textId="77777777" w:rsidR="001F741F" w:rsidRPr="00FC2127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553D6E">
        <w:rPr>
          <w:rFonts w:eastAsia="Calibri" w:cs="Arial"/>
          <w:color w:val="000000"/>
          <w:sz w:val="24"/>
        </w:rPr>
        <w:t>został wniesiony z uchybieniem 7-dniowego terminu, licząc od dnia</w:t>
      </w:r>
      <w:r w:rsidR="00C92B1F">
        <w:rPr>
          <w:rFonts w:eastAsia="Calibri" w:cs="Arial"/>
          <w:color w:val="000000"/>
          <w:sz w:val="24"/>
        </w:rPr>
        <w:t xml:space="preserve"> </w:t>
      </w:r>
      <w:r w:rsidRPr="00553D6E">
        <w:rPr>
          <w:rFonts w:eastAsia="Calibri" w:cs="Arial"/>
          <w:color w:val="000000"/>
          <w:sz w:val="24"/>
        </w:rPr>
        <w:t>otrzymania wezwania</w:t>
      </w:r>
      <w:r w:rsidR="006D5E51" w:rsidRPr="00FC2127">
        <w:rPr>
          <w:rFonts w:eastAsia="Calibri" w:cs="Arial"/>
          <w:color w:val="000000"/>
          <w:sz w:val="24"/>
        </w:rPr>
        <w:t xml:space="preserve"> </w:t>
      </w:r>
    </w:p>
    <w:p w14:paraId="6526048C" w14:textId="77777777" w:rsidR="000047CA" w:rsidRPr="00DF1608" w:rsidRDefault="00D41AF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zostaną Państwo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pisemnie </w:t>
      </w:r>
      <w:r w:rsidRPr="00A77BD7">
        <w:rPr>
          <w:rFonts w:eastAsia="Calibri" w:cs="Arial"/>
          <w:color w:val="000000"/>
          <w:spacing w:val="-4"/>
          <w:sz w:val="24"/>
        </w:rPr>
        <w:t>po</w:t>
      </w:r>
      <w:r w:rsidR="000047CA" w:rsidRPr="00A77BD7">
        <w:rPr>
          <w:rFonts w:eastAsia="Calibri" w:cs="Arial"/>
          <w:color w:val="000000"/>
          <w:spacing w:val="-4"/>
          <w:sz w:val="24"/>
        </w:rPr>
        <w:t>inform</w:t>
      </w:r>
      <w:r w:rsidRPr="00A77BD7">
        <w:rPr>
          <w:rFonts w:eastAsia="Calibri" w:cs="Arial"/>
          <w:color w:val="000000"/>
          <w:spacing w:val="-4"/>
          <w:sz w:val="24"/>
        </w:rPr>
        <w:t>owani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>o pozostawieniu protestu bez rozpatrzenia,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wskazując przesłanki będące przyczyną odmowy </w:t>
      </w:r>
      <w:r w:rsidR="00C92B1F" w:rsidRPr="009827CD">
        <w:rPr>
          <w:rFonts w:eastAsia="Calibri" w:cs="Arial"/>
          <w:color w:val="000000"/>
          <w:sz w:val="24"/>
        </w:rPr>
        <w:t xml:space="preserve">rozpatrzenia </w:t>
      </w:r>
      <w:r w:rsidR="000047CA" w:rsidRPr="009827CD">
        <w:rPr>
          <w:rFonts w:eastAsia="Calibri" w:cs="Arial"/>
          <w:color w:val="000000"/>
          <w:sz w:val="24"/>
        </w:rPr>
        <w:t>środka odwoławczego</w:t>
      </w:r>
      <w:r w:rsidR="00A57FCD" w:rsidRPr="009827CD">
        <w:rPr>
          <w:rFonts w:eastAsia="Calibri" w:cs="Arial"/>
          <w:color w:val="000000"/>
          <w:sz w:val="24"/>
        </w:rPr>
        <w:t>,</w:t>
      </w:r>
      <w:r w:rsidR="00A57FCD" w:rsidRPr="00A57FCD">
        <w:t xml:space="preserve"> </w:t>
      </w:r>
      <w:r w:rsidR="00A57FCD" w:rsidRPr="009827CD">
        <w:rPr>
          <w:rFonts w:eastAsia="Calibri" w:cs="Arial"/>
          <w:color w:val="000000"/>
          <w:sz w:val="24"/>
        </w:rPr>
        <w:t>pouczając jednocześnie o możliwości wniesienia skargi do sądu administracyjnego.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</w:p>
    <w:p w14:paraId="095268CD" w14:textId="03A9AFF4" w:rsidR="00BB73BC" w:rsidRPr="008B2BDB" w:rsidRDefault="00650A21" w:rsidP="00A852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</w:rPr>
      </w:pPr>
      <w:r w:rsidRPr="008F6457">
        <w:rPr>
          <w:rFonts w:eastAsia="Calibri" w:cs="Arial"/>
          <w:color w:val="000000"/>
          <w:spacing w:val="-2"/>
          <w:sz w:val="24"/>
        </w:rPr>
        <w:t xml:space="preserve">Zgodnie z art. </w:t>
      </w:r>
      <w:r w:rsidRPr="008B2BDB">
        <w:rPr>
          <w:rFonts w:eastAsia="Calibri" w:cs="Arial"/>
          <w:spacing w:val="-2"/>
          <w:sz w:val="24"/>
        </w:rPr>
        <w:t>64 ust. 4 ustawy wdrożeniowej, w przypadku stwierdzenia</w:t>
      </w:r>
      <w:r w:rsidRPr="008B2BDB">
        <w:rPr>
          <w:rFonts w:eastAsia="Calibri" w:cs="Arial"/>
          <w:sz w:val="24"/>
        </w:rPr>
        <w:t xml:space="preserve"> </w:t>
      </w:r>
      <w:r w:rsidRPr="008B2BDB">
        <w:rPr>
          <w:rFonts w:eastAsia="Calibri" w:cs="Arial"/>
          <w:spacing w:val="2"/>
          <w:sz w:val="24"/>
        </w:rPr>
        <w:t>oczywistej omyłki we wniesionym proteście, może</w:t>
      </w:r>
      <w:r w:rsidR="00465F72" w:rsidRPr="008B2BDB">
        <w:rPr>
          <w:rFonts w:eastAsia="Calibri" w:cs="Arial"/>
          <w:spacing w:val="2"/>
          <w:sz w:val="24"/>
        </w:rPr>
        <w:t>my</w:t>
      </w:r>
      <w:r w:rsidRPr="008B2BDB">
        <w:rPr>
          <w:rFonts w:eastAsia="Calibri" w:cs="Arial"/>
          <w:spacing w:val="2"/>
          <w:sz w:val="24"/>
        </w:rPr>
        <w:t xml:space="preserve"> poprawić ją z urzędu, informując o</w:t>
      </w:r>
      <w:r w:rsidRPr="008B2BDB">
        <w:rPr>
          <w:rFonts w:eastAsia="Calibri" w:cs="Arial"/>
          <w:sz w:val="24"/>
        </w:rPr>
        <w:t xml:space="preserve"> tym Wnioskodawcę.</w:t>
      </w:r>
    </w:p>
    <w:p w14:paraId="7E894ADE" w14:textId="77777777" w:rsidR="002C3296" w:rsidRPr="008B1582" w:rsidRDefault="002C3296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8B2BDB">
        <w:rPr>
          <w:sz w:val="24"/>
          <w:szCs w:val="24"/>
        </w:rPr>
        <w:t xml:space="preserve">W terminie 14 dni od dnia otrzymania protestu weryfikujemy wyniki dokonanej przez </w:t>
      </w:r>
      <w:r w:rsidRPr="001C4241">
        <w:rPr>
          <w:spacing w:val="-4"/>
          <w:sz w:val="24"/>
          <w:szCs w:val="24"/>
        </w:rPr>
        <w:t xml:space="preserve">siebie </w:t>
      </w:r>
      <w:r w:rsidRPr="001C4241">
        <w:rPr>
          <w:rFonts w:cs="Arial"/>
          <w:spacing w:val="-4"/>
          <w:sz w:val="24"/>
          <w:szCs w:val="24"/>
        </w:rPr>
        <w:t xml:space="preserve">oceny projektu w </w:t>
      </w:r>
      <w:r w:rsidRPr="008B1582">
        <w:rPr>
          <w:rFonts w:cs="Arial"/>
          <w:spacing w:val="-4"/>
          <w:sz w:val="24"/>
          <w:szCs w:val="24"/>
        </w:rPr>
        <w:t xml:space="preserve">zakresie kryteriów i zarzutów, o których mowa w art. </w:t>
      </w:r>
      <w:r w:rsidR="0014461D" w:rsidRPr="008B1582">
        <w:rPr>
          <w:rFonts w:cs="Arial"/>
          <w:spacing w:val="-4"/>
          <w:sz w:val="24"/>
          <w:szCs w:val="24"/>
        </w:rPr>
        <w:t>6</w:t>
      </w:r>
      <w:r w:rsidRPr="008B1582">
        <w:rPr>
          <w:rFonts w:cs="Arial"/>
          <w:spacing w:val="-4"/>
          <w:sz w:val="24"/>
          <w:szCs w:val="24"/>
        </w:rPr>
        <w:t>4 ust. 2 pkt. 4 i 5 ustawy</w:t>
      </w:r>
      <w:r w:rsidR="0014461D" w:rsidRPr="008B1582">
        <w:rPr>
          <w:rFonts w:cs="Arial"/>
          <w:spacing w:val="-4"/>
          <w:sz w:val="24"/>
          <w:szCs w:val="24"/>
        </w:rPr>
        <w:t xml:space="preserve"> wdrożeniowej</w:t>
      </w:r>
      <w:r w:rsidRPr="008B1582">
        <w:rPr>
          <w:rFonts w:cs="Arial"/>
          <w:spacing w:val="-4"/>
          <w:sz w:val="24"/>
          <w:szCs w:val="24"/>
        </w:rPr>
        <w:t xml:space="preserve"> i:</w:t>
      </w:r>
    </w:p>
    <w:p w14:paraId="740A28F2" w14:textId="77777777" w:rsidR="002C3296" w:rsidRPr="008B2BDB" w:rsidRDefault="002C3296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8B1582">
        <w:rPr>
          <w:rFonts w:cs="Arial"/>
          <w:sz w:val="24"/>
          <w:szCs w:val="24"/>
        </w:rPr>
        <w:t xml:space="preserve">dokonujemy zmiany podjętego rozstrzygnięcia, co skutkuje </w:t>
      </w:r>
      <w:r w:rsidR="0014461D" w:rsidRPr="008B1582">
        <w:rPr>
          <w:rFonts w:cs="Arial"/>
          <w:sz w:val="24"/>
          <w:szCs w:val="24"/>
        </w:rPr>
        <w:t>zakwalifikowaniem</w:t>
      </w:r>
      <w:r w:rsidRPr="008B1582">
        <w:rPr>
          <w:rFonts w:cs="Arial"/>
          <w:sz w:val="24"/>
          <w:szCs w:val="24"/>
        </w:rPr>
        <w:t xml:space="preserve"> </w:t>
      </w:r>
      <w:r w:rsidRPr="00271A79">
        <w:rPr>
          <w:rFonts w:cs="Arial"/>
          <w:spacing w:val="-4"/>
          <w:sz w:val="24"/>
          <w:szCs w:val="24"/>
        </w:rPr>
        <w:t xml:space="preserve">projektu do </w:t>
      </w:r>
      <w:r w:rsidR="0014461D" w:rsidRPr="00271A79">
        <w:rPr>
          <w:rFonts w:cs="Arial"/>
          <w:spacing w:val="-4"/>
          <w:sz w:val="24"/>
          <w:szCs w:val="24"/>
        </w:rPr>
        <w:t>kolejnego</w:t>
      </w:r>
      <w:r w:rsidRPr="00271A79">
        <w:rPr>
          <w:rFonts w:cs="Arial"/>
          <w:spacing w:val="-4"/>
          <w:sz w:val="24"/>
          <w:szCs w:val="24"/>
        </w:rPr>
        <w:t xml:space="preserve"> etapu oceny </w:t>
      </w:r>
      <w:r w:rsidR="0014461D" w:rsidRPr="008B2BDB">
        <w:rPr>
          <w:rFonts w:cs="Arial"/>
          <w:spacing w:val="-4"/>
          <w:sz w:val="24"/>
          <w:szCs w:val="24"/>
          <w:shd w:val="clear" w:color="auto" w:fill="FFFFFF"/>
        </w:rPr>
        <w:t>albo wybraniem projektu do dofinansowania,</w:t>
      </w:r>
      <w:r w:rsidR="0014461D" w:rsidRPr="008B2BDB">
        <w:rPr>
          <w:rFonts w:cs="Arial"/>
          <w:sz w:val="24"/>
          <w:szCs w:val="24"/>
          <w:shd w:val="clear" w:color="auto" w:fill="FFFFFF"/>
        </w:rPr>
        <w:t xml:space="preserve"> </w:t>
      </w:r>
      <w:r w:rsidR="0007310D" w:rsidRPr="008B2BDB">
        <w:rPr>
          <w:rFonts w:cs="Arial"/>
          <w:sz w:val="24"/>
          <w:szCs w:val="24"/>
          <w:shd w:val="clear" w:color="auto" w:fill="FFFFFF"/>
        </w:rPr>
        <w:br/>
      </w:r>
      <w:r w:rsidR="0014461D" w:rsidRPr="008B2BDB">
        <w:rPr>
          <w:rFonts w:cs="Arial"/>
          <w:sz w:val="24"/>
          <w:szCs w:val="24"/>
          <w:shd w:val="clear" w:color="auto" w:fill="FFFFFF"/>
        </w:rPr>
        <w:t>i aktualizacji informacji, o której mowa w art. 57 ust. 1 ustawy wdrożeniowej, albo</w:t>
      </w:r>
    </w:p>
    <w:p w14:paraId="44D1C752" w14:textId="77777777" w:rsidR="0014461D" w:rsidRPr="008B2BDB" w:rsidRDefault="0014461D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8B2BDB">
        <w:rPr>
          <w:rFonts w:cs="Arial"/>
          <w:sz w:val="24"/>
          <w:szCs w:val="24"/>
          <w:shd w:val="clear" w:color="auto" w:fill="FFFFFF"/>
        </w:rPr>
        <w:t>kierujemy</w:t>
      </w:r>
      <w:r w:rsidR="001B7132" w:rsidRPr="008B2BDB">
        <w:rPr>
          <w:rFonts w:cs="Arial"/>
          <w:sz w:val="24"/>
          <w:szCs w:val="24"/>
          <w:shd w:val="clear" w:color="auto" w:fill="FFFFFF"/>
        </w:rPr>
        <w:t xml:space="preserve"> </w:t>
      </w:r>
      <w:r w:rsidRPr="008B2BDB">
        <w:rPr>
          <w:rFonts w:cs="Arial"/>
          <w:sz w:val="24"/>
          <w:szCs w:val="24"/>
          <w:shd w:val="clear" w:color="auto" w:fill="FFFFFF"/>
        </w:rPr>
        <w:t>protest wraz z otrzymaną od Państwa jako Wnioskodawcy dokumentacją do IZ FEDS, uzasadniając brak podstaw zmiany wyniku oceny, oraz informujemy Wnioskodawcę o przekazaniu protestu.</w:t>
      </w:r>
    </w:p>
    <w:p w14:paraId="3ED874EC" w14:textId="77777777" w:rsidR="00717443" w:rsidRPr="008B2BDB" w:rsidRDefault="00717443" w:rsidP="004173A3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sz w:val="24"/>
        </w:rPr>
      </w:pPr>
      <w:r w:rsidRPr="008B2BDB">
        <w:rPr>
          <w:rFonts w:eastAsia="Calibri" w:cs="Arial"/>
          <w:b/>
          <w:sz w:val="24"/>
        </w:rPr>
        <w:lastRenderedPageBreak/>
        <w:t>Wycofanie protestu</w:t>
      </w:r>
    </w:p>
    <w:p w14:paraId="110A5D4D" w14:textId="77777777" w:rsidR="00717443" w:rsidRPr="008B1582" w:rsidRDefault="00717443" w:rsidP="00A77BD7">
      <w:pPr>
        <w:spacing w:before="0" w:after="60" w:line="360" w:lineRule="auto"/>
        <w:rPr>
          <w:sz w:val="24"/>
          <w:szCs w:val="24"/>
        </w:rPr>
      </w:pPr>
      <w:r w:rsidRPr="008B2BDB">
        <w:rPr>
          <w:sz w:val="24"/>
          <w:szCs w:val="24"/>
        </w:rPr>
        <w:t>Jako Wnioskodawca mogą Państwo wycofać protest do czasu zakończenia rozpatrywania</w:t>
      </w:r>
      <w:r w:rsidRPr="001C4241">
        <w:rPr>
          <w:sz w:val="24"/>
          <w:szCs w:val="24"/>
        </w:rPr>
        <w:t xml:space="preserve"> protestu przez IZ FEDS</w:t>
      </w:r>
      <w:r w:rsidRPr="008B1582">
        <w:rPr>
          <w:sz w:val="24"/>
          <w:szCs w:val="24"/>
        </w:rPr>
        <w:t>.</w:t>
      </w:r>
    </w:p>
    <w:p w14:paraId="55AA0519" w14:textId="77777777" w:rsidR="00717443" w:rsidRDefault="00717443" w:rsidP="00717443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Wycofanie protestu następuje za pośrednictwem instytucji, do której złożono protest</w:t>
      </w:r>
      <w:r>
        <w:rPr>
          <w:sz w:val="24"/>
          <w:szCs w:val="24"/>
        </w:rPr>
        <w:t xml:space="preserve"> przez złożenie</w:t>
      </w:r>
      <w:r w:rsidRPr="00060A61">
        <w:t xml:space="preserve"> </w:t>
      </w:r>
      <w:r w:rsidRPr="00060A61">
        <w:rPr>
          <w:sz w:val="24"/>
          <w:szCs w:val="24"/>
        </w:rPr>
        <w:t>pisemnego oświadczenia o wycofaniu protestu</w:t>
      </w:r>
      <w:r w:rsidRPr="00EF5DF2">
        <w:rPr>
          <w:sz w:val="24"/>
          <w:szCs w:val="24"/>
        </w:rPr>
        <w:t xml:space="preserve">. </w:t>
      </w:r>
    </w:p>
    <w:p w14:paraId="76927DC6" w14:textId="77777777" w:rsidR="00717443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Wycofanie protestu następuje w formie </w:t>
      </w:r>
      <w:r w:rsidR="00EA2EE9">
        <w:rPr>
          <w:rFonts w:eastAsia="Calibri" w:cs="Arial"/>
          <w:color w:val="000000"/>
          <w:sz w:val="24"/>
        </w:rPr>
        <w:t>papierowej</w:t>
      </w:r>
      <w:r w:rsidR="00EA2EE9" w:rsidRPr="00C56D24">
        <w:rPr>
          <w:rFonts w:eastAsia="Calibri" w:cs="Arial"/>
          <w:color w:val="000000"/>
          <w:sz w:val="24"/>
        </w:rPr>
        <w:t xml:space="preserve"> </w:t>
      </w:r>
      <w:r w:rsidRPr="00C56D24">
        <w:rPr>
          <w:rFonts w:eastAsia="Calibri" w:cs="Arial"/>
          <w:color w:val="000000"/>
          <w:sz w:val="24"/>
        </w:rPr>
        <w:t xml:space="preserve">lub elektronicznej. W przypadku wycofania protestu po dniu wydania rozstrzygnięcia protestu/pozostawienia protestu bez rozpatrzenia, wycofanie to uznaje się za bezskuteczne, o czym </w:t>
      </w:r>
      <w:r w:rsidR="00D41AFD" w:rsidRPr="00053FBF">
        <w:rPr>
          <w:rFonts w:eastAsia="Calibri" w:cs="Arial"/>
          <w:color w:val="000000"/>
          <w:sz w:val="24"/>
        </w:rPr>
        <w:t>zostaną Państwo</w:t>
      </w:r>
      <w:r w:rsidRPr="00053FBF">
        <w:rPr>
          <w:rFonts w:eastAsia="Calibri" w:cs="Arial"/>
          <w:color w:val="000000"/>
          <w:sz w:val="24"/>
        </w:rPr>
        <w:t xml:space="preserve"> pisemnie </w:t>
      </w:r>
      <w:r w:rsidR="00D41AFD" w:rsidRPr="00053FBF">
        <w:rPr>
          <w:rFonts w:eastAsia="Calibri" w:cs="Arial"/>
          <w:color w:val="000000"/>
          <w:sz w:val="24"/>
        </w:rPr>
        <w:t>poinformowani</w:t>
      </w:r>
      <w:r w:rsidRPr="00BC77BF">
        <w:rPr>
          <w:rFonts w:eastAsia="Calibri" w:cs="Arial"/>
          <w:color w:val="000000"/>
          <w:sz w:val="24"/>
        </w:rPr>
        <w:t>.</w:t>
      </w:r>
    </w:p>
    <w:p w14:paraId="6CF01222" w14:textId="77777777" w:rsidR="00717443" w:rsidRDefault="00717443" w:rsidP="00717443">
      <w:pPr>
        <w:spacing w:before="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 przypadku wycofania protestu </w:t>
      </w:r>
      <w:r>
        <w:rPr>
          <w:sz w:val="24"/>
          <w:szCs w:val="24"/>
        </w:rPr>
        <w:t>przez Wnioskodawcę</w:t>
      </w:r>
      <w:r w:rsidR="000731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0F49045" w14:textId="77777777" w:rsidR="00717443" w:rsidRPr="00C56D24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573087">
        <w:rPr>
          <w:sz w:val="24"/>
          <w:szCs w:val="24"/>
        </w:rPr>
        <w:t>pozo</w:t>
      </w:r>
      <w:r w:rsidRPr="00DF1608">
        <w:rPr>
          <w:rFonts w:cs="Arial"/>
          <w:sz w:val="24"/>
          <w:szCs w:val="24"/>
        </w:rPr>
        <w:t>stawia</w:t>
      </w:r>
      <w:r w:rsidR="0007310D">
        <w:rPr>
          <w:rFonts w:cs="Arial"/>
          <w:sz w:val="24"/>
          <w:szCs w:val="24"/>
        </w:rPr>
        <w:t>my</w:t>
      </w:r>
      <w:r w:rsidRPr="00DF1608">
        <w:rPr>
          <w:rFonts w:cs="Arial"/>
          <w:sz w:val="24"/>
          <w:szCs w:val="24"/>
        </w:rPr>
        <w:t xml:space="preserve"> protest bez rozpatrzenia, informując o tym</w:t>
      </w:r>
      <w:r w:rsidR="0007310D" w:rsidRPr="0007310D">
        <w:rPr>
          <w:rFonts w:cs="Arial"/>
          <w:sz w:val="24"/>
          <w:szCs w:val="24"/>
        </w:rPr>
        <w:t xml:space="preserve"> </w:t>
      </w:r>
      <w:r w:rsidR="0007310D">
        <w:rPr>
          <w:rFonts w:cs="Arial"/>
          <w:sz w:val="24"/>
          <w:szCs w:val="24"/>
        </w:rPr>
        <w:t>Wnioskodawcę</w:t>
      </w:r>
      <w:r w:rsidR="0007310D" w:rsidRPr="00DF1608">
        <w:rPr>
          <w:rFonts w:cs="Arial"/>
          <w:sz w:val="24"/>
          <w:szCs w:val="24"/>
        </w:rPr>
        <w:t>;</w:t>
      </w:r>
    </w:p>
    <w:p w14:paraId="514F92E3" w14:textId="77777777" w:rsidR="00717443" w:rsidRDefault="00717443" w:rsidP="00FB79CC">
      <w:pPr>
        <w:pStyle w:val="Akapitzlist"/>
        <w:numPr>
          <w:ilvl w:val="0"/>
          <w:numId w:val="37"/>
        </w:numPr>
        <w:spacing w:before="0" w:after="120" w:line="360" w:lineRule="auto"/>
        <w:ind w:left="709" w:hanging="425"/>
        <w:rPr>
          <w:sz w:val="24"/>
          <w:szCs w:val="24"/>
        </w:rPr>
      </w:pPr>
      <w:r w:rsidRPr="00053FBF">
        <w:rPr>
          <w:rFonts w:cs="Arial"/>
          <w:sz w:val="24"/>
          <w:szCs w:val="24"/>
        </w:rPr>
        <w:t>przekazuje</w:t>
      </w:r>
      <w:r w:rsidR="0007310D">
        <w:rPr>
          <w:rFonts w:cs="Arial"/>
          <w:sz w:val="24"/>
          <w:szCs w:val="24"/>
        </w:rPr>
        <w:t>my</w:t>
      </w:r>
      <w:r w:rsidRPr="00573087">
        <w:rPr>
          <w:sz w:val="24"/>
          <w:szCs w:val="24"/>
        </w:rPr>
        <w:t xml:space="preserve"> oświadczenie o wycofaniu protestu do IZ </w:t>
      </w:r>
      <w:r w:rsidR="0007310D">
        <w:rPr>
          <w:sz w:val="24"/>
          <w:szCs w:val="24"/>
        </w:rPr>
        <w:t>FEDS</w:t>
      </w:r>
      <w:r w:rsidRPr="00573087">
        <w:rPr>
          <w:sz w:val="24"/>
          <w:szCs w:val="24"/>
        </w:rPr>
        <w:t xml:space="preserve">, jeżeli protest </w:t>
      </w:r>
      <w:r w:rsidR="0007310D" w:rsidRPr="00A77BD7">
        <w:rPr>
          <w:spacing w:val="-4"/>
          <w:sz w:val="24"/>
          <w:szCs w:val="24"/>
        </w:rPr>
        <w:t xml:space="preserve">został skierowany </w:t>
      </w:r>
      <w:r w:rsidRPr="00A77BD7">
        <w:rPr>
          <w:spacing w:val="-4"/>
          <w:sz w:val="24"/>
          <w:szCs w:val="24"/>
        </w:rPr>
        <w:t xml:space="preserve">do tej instytucji. IZ </w:t>
      </w:r>
      <w:r w:rsidR="0007310D" w:rsidRPr="00A77BD7">
        <w:rPr>
          <w:spacing w:val="-4"/>
          <w:sz w:val="24"/>
          <w:szCs w:val="24"/>
        </w:rPr>
        <w:t>FEDS</w:t>
      </w:r>
      <w:r w:rsidRPr="00A77BD7">
        <w:rPr>
          <w:spacing w:val="-4"/>
          <w:sz w:val="24"/>
          <w:szCs w:val="24"/>
        </w:rPr>
        <w:t xml:space="preserve"> pozostawia protest bez rozpatrzenia,</w:t>
      </w:r>
      <w:r w:rsidRPr="005849F3">
        <w:rPr>
          <w:sz w:val="24"/>
          <w:szCs w:val="24"/>
        </w:rPr>
        <w:t xml:space="preserve"> informując </w:t>
      </w:r>
      <w:r w:rsidR="0007310D">
        <w:rPr>
          <w:sz w:val="24"/>
          <w:szCs w:val="24"/>
        </w:rPr>
        <w:t xml:space="preserve">o tym </w:t>
      </w:r>
      <w:r>
        <w:rPr>
          <w:sz w:val="24"/>
          <w:szCs w:val="24"/>
        </w:rPr>
        <w:t>Wnioskodawcę</w:t>
      </w:r>
      <w:r w:rsidR="0007310D">
        <w:rPr>
          <w:sz w:val="24"/>
          <w:szCs w:val="24"/>
        </w:rPr>
        <w:t>.</w:t>
      </w:r>
    </w:p>
    <w:p w14:paraId="74C2F6E9" w14:textId="77777777" w:rsidR="000047CA" w:rsidRPr="00A55DE8" w:rsidRDefault="000047CA" w:rsidP="003E6DD7">
      <w:pPr>
        <w:autoSpaceDE w:val="0"/>
        <w:autoSpaceDN w:val="0"/>
        <w:adjustRightInd w:val="0"/>
        <w:spacing w:before="240" w:after="24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>W przypadku wycofania protestu</w:t>
      </w:r>
      <w:r w:rsidR="001F741F" w:rsidRPr="00053FBF">
        <w:rPr>
          <w:rFonts w:eastAsia="Calibri" w:cs="Arial"/>
          <w:color w:val="000000"/>
          <w:sz w:val="24"/>
        </w:rPr>
        <w:t>,</w:t>
      </w:r>
      <w:r w:rsidRPr="00053FBF">
        <w:rPr>
          <w:rFonts w:eastAsia="Calibri" w:cs="Arial"/>
          <w:color w:val="000000"/>
          <w:sz w:val="24"/>
        </w:rPr>
        <w:t xml:space="preserve"> ponowne jego </w:t>
      </w:r>
      <w:r w:rsidR="001F741F" w:rsidRPr="00053FBF">
        <w:rPr>
          <w:rFonts w:eastAsia="Calibri" w:cs="Arial"/>
          <w:color w:val="000000"/>
          <w:sz w:val="24"/>
        </w:rPr>
        <w:t>złożenie</w:t>
      </w:r>
      <w:r w:rsidRPr="00053FBF">
        <w:rPr>
          <w:rFonts w:eastAsia="Calibri" w:cs="Arial"/>
          <w:color w:val="000000"/>
          <w:sz w:val="24"/>
        </w:rPr>
        <w:t xml:space="preserve"> jest niedopuszczalne.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D41AFD" w:rsidRPr="00053FBF">
        <w:rPr>
          <w:rFonts w:eastAsia="Calibri" w:cs="Arial"/>
          <w:color w:val="000000"/>
          <w:sz w:val="24"/>
        </w:rPr>
        <w:t>W</w:t>
      </w:r>
      <w:r w:rsidRPr="00BC77BF">
        <w:rPr>
          <w:rFonts w:eastAsia="Calibri" w:cs="Arial"/>
          <w:color w:val="000000"/>
          <w:sz w:val="24"/>
        </w:rPr>
        <w:t xml:space="preserve">ówczas nie </w:t>
      </w:r>
      <w:r w:rsidR="00D41AFD" w:rsidRPr="00BC77BF">
        <w:rPr>
          <w:rFonts w:eastAsia="Calibri" w:cs="Arial"/>
          <w:color w:val="000000"/>
          <w:sz w:val="24"/>
        </w:rPr>
        <w:t xml:space="preserve">mogą Państwo </w:t>
      </w:r>
      <w:r w:rsidRPr="00A55DE8">
        <w:rPr>
          <w:rFonts w:eastAsia="Calibri" w:cs="Arial"/>
          <w:color w:val="000000"/>
          <w:sz w:val="24"/>
        </w:rPr>
        <w:t>również wnieść skargi do sądu administracyjnego.</w:t>
      </w:r>
    </w:p>
    <w:p w14:paraId="768750C9" w14:textId="77777777" w:rsidR="0007310D" w:rsidRPr="000007B8" w:rsidRDefault="0007310D" w:rsidP="005E1EAF">
      <w:pPr>
        <w:autoSpaceDE w:val="0"/>
        <w:autoSpaceDN w:val="0"/>
        <w:adjustRightInd w:val="0"/>
        <w:spacing w:before="12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Rozpatrzenie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14:paraId="403330DF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 przypadku utrzymania przez </w:t>
      </w:r>
      <w:r>
        <w:rPr>
          <w:sz w:val="24"/>
          <w:szCs w:val="24"/>
        </w:rPr>
        <w:t>nas</w:t>
      </w:r>
      <w:r w:rsidRPr="00EF5DF2">
        <w:rPr>
          <w:sz w:val="24"/>
          <w:szCs w:val="24"/>
        </w:rPr>
        <w:t xml:space="preserve"> rozstrzygnięcia w zakresie oprotestowanego przez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 xml:space="preserve">Wnioskodawcę negatywnego wyniku </w:t>
      </w:r>
      <w:r w:rsidRPr="00DF1608">
        <w:rPr>
          <w:sz w:val="24"/>
          <w:szCs w:val="24"/>
        </w:rPr>
        <w:t xml:space="preserve">oceny projektu, </w:t>
      </w:r>
      <w:r w:rsidRPr="00C56D24">
        <w:rPr>
          <w:b/>
          <w:sz w:val="24"/>
          <w:szCs w:val="24"/>
        </w:rPr>
        <w:t>protest rozpatruje IZ</w:t>
      </w:r>
      <w:r w:rsidRPr="00A77BD7">
        <w:rPr>
          <w:b/>
          <w:sz w:val="24"/>
          <w:szCs w:val="24"/>
        </w:rPr>
        <w:t> </w:t>
      </w:r>
      <w:r w:rsidRPr="00DF1608">
        <w:rPr>
          <w:b/>
          <w:sz w:val="24"/>
          <w:szCs w:val="24"/>
        </w:rPr>
        <w:t>FEDS</w:t>
      </w:r>
      <w:r w:rsidRPr="00C56D24">
        <w:rPr>
          <w:sz w:val="24"/>
          <w:szCs w:val="24"/>
        </w:rPr>
        <w:t xml:space="preserve">, </w:t>
      </w:r>
      <w:r w:rsidRPr="00053FBF">
        <w:rPr>
          <w:spacing w:val="-4"/>
          <w:sz w:val="24"/>
          <w:szCs w:val="24"/>
        </w:rPr>
        <w:t xml:space="preserve">weryfikując prawidłowość oceny projektu w zakresie kryteriów </w:t>
      </w:r>
      <w:r>
        <w:rPr>
          <w:spacing w:val="-4"/>
          <w:sz w:val="24"/>
          <w:szCs w:val="24"/>
        </w:rPr>
        <w:br/>
      </w:r>
      <w:r w:rsidRPr="00DF1608">
        <w:rPr>
          <w:spacing w:val="-4"/>
          <w:sz w:val="24"/>
          <w:szCs w:val="24"/>
        </w:rPr>
        <w:t>i zarzutów, o kt</w:t>
      </w:r>
      <w:r w:rsidRPr="00C56D24">
        <w:rPr>
          <w:spacing w:val="-4"/>
          <w:sz w:val="24"/>
          <w:szCs w:val="24"/>
        </w:rPr>
        <w:t>órych mowa</w:t>
      </w:r>
      <w:r w:rsidRPr="00053FBF">
        <w:rPr>
          <w:sz w:val="24"/>
          <w:szCs w:val="24"/>
        </w:rPr>
        <w:t xml:space="preserve"> w</w:t>
      </w:r>
      <w:r w:rsidR="001B7132">
        <w:rPr>
          <w:sz w:val="24"/>
          <w:szCs w:val="24"/>
        </w:rPr>
        <w:t xml:space="preserve"> </w:t>
      </w:r>
      <w:r w:rsidRPr="00053FBF">
        <w:rPr>
          <w:sz w:val="24"/>
          <w:szCs w:val="24"/>
        </w:rPr>
        <w:t>art. 64 ust. 2 pkt. 4 i 5 ustawy</w:t>
      </w:r>
      <w:r>
        <w:rPr>
          <w:sz w:val="24"/>
          <w:szCs w:val="24"/>
        </w:rPr>
        <w:t xml:space="preserve"> wdrożeniowej</w:t>
      </w:r>
      <w:r w:rsidRPr="00DF1608">
        <w:rPr>
          <w:sz w:val="24"/>
          <w:szCs w:val="24"/>
        </w:rPr>
        <w:t xml:space="preserve">, </w:t>
      </w:r>
      <w:r w:rsidRPr="00A77BD7">
        <w:rPr>
          <w:sz w:val="24"/>
          <w:szCs w:val="24"/>
        </w:rPr>
        <w:t>w terminie nie dłuższym niż 21 dni</w:t>
      </w:r>
      <w:r w:rsidRPr="00DF1608">
        <w:rPr>
          <w:sz w:val="24"/>
          <w:szCs w:val="24"/>
        </w:rPr>
        <w:t xml:space="preserve">, licząc od dnia jego otrzymania przez IZ </w:t>
      </w:r>
      <w:r w:rsidRPr="00C56D24">
        <w:rPr>
          <w:sz w:val="24"/>
          <w:szCs w:val="24"/>
        </w:rPr>
        <w:t>FEDS</w:t>
      </w:r>
      <w:r w:rsidRPr="00053FBF">
        <w:rPr>
          <w:sz w:val="24"/>
          <w:szCs w:val="24"/>
        </w:rPr>
        <w:t>.</w:t>
      </w:r>
    </w:p>
    <w:p w14:paraId="06E6AC9D" w14:textId="14C556C5" w:rsidR="00ED69EE" w:rsidRDefault="00ED69EE" w:rsidP="00A77BD7">
      <w:pPr>
        <w:spacing w:before="60" w:after="240" w:line="360" w:lineRule="auto"/>
        <w:rPr>
          <w:rFonts w:eastAsia="Calibri" w:cs="Arial"/>
          <w:color w:val="000000"/>
          <w:sz w:val="24"/>
        </w:rPr>
      </w:pPr>
      <w:r w:rsidRPr="00395C5D">
        <w:rPr>
          <w:spacing w:val="-2"/>
          <w:sz w:val="24"/>
          <w:szCs w:val="24"/>
        </w:rPr>
        <w:t>W uzasadnionych przypadkach, w szczególności gdy w trakcie rozpatrywania protestu</w:t>
      </w:r>
      <w:r w:rsidRPr="00EF5DF2">
        <w:rPr>
          <w:sz w:val="24"/>
          <w:szCs w:val="24"/>
        </w:rPr>
        <w:t xml:space="preserve"> konieczne jest skorzystanie z pomocy ekspertów, termin rozpatrzenia protestu może być przedłużony, o czym IZ </w:t>
      </w:r>
      <w:r>
        <w:rPr>
          <w:sz w:val="24"/>
          <w:szCs w:val="24"/>
        </w:rPr>
        <w:t>FEDS</w:t>
      </w:r>
      <w:r w:rsidRPr="00EF5DF2">
        <w:rPr>
          <w:sz w:val="24"/>
          <w:szCs w:val="24"/>
        </w:rPr>
        <w:t xml:space="preserve"> informuje </w:t>
      </w:r>
      <w:r>
        <w:rPr>
          <w:sz w:val="24"/>
          <w:szCs w:val="24"/>
        </w:rPr>
        <w:t>Państwa jako</w:t>
      </w:r>
      <w:r w:rsidRPr="00EF5DF2">
        <w:rPr>
          <w:sz w:val="24"/>
          <w:szCs w:val="24"/>
        </w:rPr>
        <w:t xml:space="preserve"> Wnioskodawcę</w:t>
      </w:r>
      <w:r w:rsidRPr="00DE3EED">
        <w:rPr>
          <w:sz w:val="24"/>
          <w:szCs w:val="24"/>
        </w:rPr>
        <w:t xml:space="preserve"> </w:t>
      </w:r>
      <w:r w:rsidR="00341CFD" w:rsidRPr="00341CFD">
        <w:rPr>
          <w:sz w:val="24"/>
          <w:szCs w:val="24"/>
        </w:rPr>
        <w:t xml:space="preserve">pisemnie: papierowo lub w formie elektronicznej, tj. poprzez </w:t>
      </w:r>
      <w:proofErr w:type="spellStart"/>
      <w:r w:rsidR="00341CFD" w:rsidRPr="00341CFD">
        <w:rPr>
          <w:sz w:val="24"/>
          <w:szCs w:val="24"/>
        </w:rPr>
        <w:t>ePUAP</w:t>
      </w:r>
      <w:proofErr w:type="spellEnd"/>
      <w:r w:rsidR="00341CFD" w:rsidRPr="00341CFD">
        <w:rPr>
          <w:sz w:val="24"/>
          <w:szCs w:val="24"/>
        </w:rPr>
        <w:t>/</w:t>
      </w:r>
      <w:r w:rsidR="00120608" w:rsidRPr="005D021A">
        <w:rPr>
          <w:color w:val="000000"/>
          <w:sz w:val="24"/>
        </w:rPr>
        <w:t xml:space="preserve">e-Doręczenia </w:t>
      </w:r>
      <w:r w:rsidR="00341CFD">
        <w:rPr>
          <w:color w:val="000000"/>
          <w:sz w:val="24"/>
        </w:rPr>
        <w:t>(</w:t>
      </w:r>
      <w:r w:rsidR="00120608" w:rsidRPr="005D021A">
        <w:rPr>
          <w:color w:val="000000"/>
          <w:sz w:val="24"/>
        </w:rPr>
        <w:t>zgodnie z art. 4 i 147</w:t>
      </w:r>
      <w:r w:rsidR="00120608" w:rsidRPr="00662D04">
        <w:rPr>
          <w:color w:val="000000"/>
          <w:sz w:val="24"/>
        </w:rPr>
        <w:t xml:space="preserve"> ustawy z dnia 18 listopada 2020 r. o doręczeniach elektronicznych</w:t>
      </w:r>
      <w:r w:rsidR="008B2BDB">
        <w:rPr>
          <w:color w:val="000000"/>
          <w:sz w:val="24"/>
        </w:rPr>
        <w:t>)</w:t>
      </w:r>
      <w:r w:rsidR="00120608">
        <w:rPr>
          <w:color w:val="000000"/>
          <w:sz w:val="24"/>
        </w:rPr>
        <w:t xml:space="preserve">. </w:t>
      </w:r>
      <w:r w:rsidR="00EF5D38" w:rsidRPr="0055583A">
        <w:rPr>
          <w:rFonts w:eastAsia="Calibri" w:cs="Arial"/>
          <w:color w:val="000000"/>
          <w:sz w:val="24"/>
        </w:rPr>
        <w:t xml:space="preserve">Termin </w:t>
      </w:r>
      <w:r w:rsidR="00EF5D38">
        <w:rPr>
          <w:rFonts w:eastAsia="Calibri" w:cs="Arial"/>
          <w:color w:val="000000"/>
          <w:sz w:val="24"/>
        </w:rPr>
        <w:t xml:space="preserve">rozpatrzenia </w:t>
      </w:r>
      <w:r w:rsidR="00EF5D38" w:rsidRPr="00E01D83">
        <w:rPr>
          <w:rFonts w:eastAsia="Calibri" w:cs="Arial"/>
          <w:color w:val="000000"/>
          <w:spacing w:val="-4"/>
          <w:sz w:val="24"/>
        </w:rPr>
        <w:t>protestu nie może przekroczyć łącznie 45 dni od dnia jego otrzymania przez IZ FEDS.</w:t>
      </w:r>
    </w:p>
    <w:p w14:paraId="5A78AF17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lastRenderedPageBreak/>
        <w:t xml:space="preserve">IZ </w:t>
      </w:r>
      <w:r>
        <w:rPr>
          <w:sz w:val="24"/>
          <w:szCs w:val="24"/>
        </w:rPr>
        <w:t xml:space="preserve">FEDS </w:t>
      </w:r>
      <w:r w:rsidRPr="00EF5DF2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>Wnioskodawcę o wyniku rozpatrzenia</w:t>
      </w:r>
      <w:r w:rsidR="001B7132">
        <w:rPr>
          <w:sz w:val="24"/>
          <w:szCs w:val="24"/>
        </w:rPr>
        <w:t xml:space="preserve"> </w:t>
      </w:r>
      <w:r w:rsidRPr="00EF5DF2">
        <w:rPr>
          <w:sz w:val="24"/>
          <w:szCs w:val="24"/>
        </w:rPr>
        <w:t>protestu. Informacja ta zawiera w szczególności:</w:t>
      </w:r>
    </w:p>
    <w:p w14:paraId="62E1FE10" w14:textId="77777777" w:rsidR="00ED69EE" w:rsidRPr="00DC1A24" w:rsidRDefault="00ED69EE" w:rsidP="00173FFA">
      <w:pPr>
        <w:pStyle w:val="Akapitzlist"/>
        <w:numPr>
          <w:ilvl w:val="0"/>
          <w:numId w:val="38"/>
        </w:numPr>
        <w:spacing w:before="60" w:after="60" w:line="360" w:lineRule="auto"/>
        <w:ind w:left="709"/>
        <w:rPr>
          <w:sz w:val="24"/>
          <w:szCs w:val="24"/>
        </w:rPr>
      </w:pPr>
      <w:r w:rsidRPr="00DC1A24">
        <w:rPr>
          <w:sz w:val="24"/>
          <w:szCs w:val="24"/>
        </w:rPr>
        <w:t>treść rozstrzygnięcia polegającego na uwzględnieniu albo nieuwzględnieniu protestu</w:t>
      </w:r>
      <w:r>
        <w:rPr>
          <w:sz w:val="24"/>
          <w:szCs w:val="24"/>
        </w:rPr>
        <w:t>,</w:t>
      </w:r>
      <w:r w:rsidRPr="00DC1A24">
        <w:rPr>
          <w:sz w:val="24"/>
          <w:szCs w:val="24"/>
        </w:rPr>
        <w:t xml:space="preserve"> wraz z uzasadnieniem,</w:t>
      </w:r>
    </w:p>
    <w:p w14:paraId="12DC9D8F" w14:textId="77777777" w:rsidR="00ED69EE" w:rsidRPr="00573087" w:rsidRDefault="00ED69EE" w:rsidP="001A44DF">
      <w:pPr>
        <w:pStyle w:val="Akapitzlist"/>
        <w:numPr>
          <w:ilvl w:val="0"/>
          <w:numId w:val="38"/>
        </w:numPr>
        <w:spacing w:before="60" w:after="240" w:line="360" w:lineRule="auto"/>
        <w:ind w:left="709" w:hanging="357"/>
        <w:rPr>
          <w:sz w:val="24"/>
          <w:szCs w:val="24"/>
        </w:rPr>
      </w:pPr>
      <w:r w:rsidRPr="00DC1A24">
        <w:rPr>
          <w:sz w:val="24"/>
          <w:szCs w:val="24"/>
        </w:rPr>
        <w:t xml:space="preserve">w przypadku nieuwzględnienia protestu – pouczenie o możliwości wniesienia skargi do sądu administracyjnego na zasadach określonych w art. </w:t>
      </w:r>
      <w:r>
        <w:rPr>
          <w:sz w:val="24"/>
          <w:szCs w:val="24"/>
        </w:rPr>
        <w:t>73</w:t>
      </w:r>
      <w:r w:rsidRPr="00DC1A24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wdrożeniowej</w:t>
      </w:r>
      <w:r w:rsidRPr="00DC1A24">
        <w:rPr>
          <w:sz w:val="24"/>
          <w:szCs w:val="24"/>
        </w:rPr>
        <w:t>.</w:t>
      </w:r>
    </w:p>
    <w:p w14:paraId="34952016" w14:textId="77777777" w:rsidR="00ED69EE" w:rsidRPr="00EF5DF2" w:rsidRDefault="00ED69EE" w:rsidP="00A77BD7">
      <w:pPr>
        <w:spacing w:before="60" w:after="120" w:line="360" w:lineRule="auto"/>
        <w:rPr>
          <w:sz w:val="24"/>
          <w:szCs w:val="24"/>
        </w:rPr>
      </w:pPr>
      <w:r>
        <w:rPr>
          <w:sz w:val="24"/>
          <w:szCs w:val="24"/>
        </w:rPr>
        <w:t>Uwzględnienie</w:t>
      </w:r>
      <w:r w:rsidRPr="00EF5DF2">
        <w:rPr>
          <w:sz w:val="24"/>
          <w:szCs w:val="24"/>
        </w:rPr>
        <w:t xml:space="preserve"> protestu </w:t>
      </w:r>
      <w:r>
        <w:rPr>
          <w:sz w:val="24"/>
          <w:szCs w:val="24"/>
        </w:rPr>
        <w:t xml:space="preserve">przez </w:t>
      </w: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>FEDS polega na</w:t>
      </w:r>
      <w:r w:rsidRPr="00EF5DF2">
        <w:rPr>
          <w:sz w:val="24"/>
          <w:szCs w:val="24"/>
        </w:rPr>
        <w:t xml:space="preserve">: </w:t>
      </w:r>
    </w:p>
    <w:p w14:paraId="57FCBB1E" w14:textId="77777777" w:rsidR="00ED69EE" w:rsidRPr="00573087" w:rsidRDefault="00F6339F" w:rsidP="00173FFA">
      <w:pPr>
        <w:pStyle w:val="Akapitzlist"/>
        <w:numPr>
          <w:ilvl w:val="0"/>
          <w:numId w:val="39"/>
        </w:numPr>
        <w:spacing w:before="60" w:after="6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Pr="00A77BD7">
        <w:rPr>
          <w:sz w:val="24"/>
          <w:szCs w:val="24"/>
        </w:rPr>
        <w:t>akwalifikowaniu projektu do kolejnego etapu oceny albo wybraniu projektu do dofinansowania i aktualizacji informacji, o której mowa w art. 57 ust. 1</w:t>
      </w:r>
      <w:r>
        <w:rPr>
          <w:sz w:val="24"/>
          <w:szCs w:val="24"/>
        </w:rPr>
        <w:t xml:space="preserve"> ustawy wdrożeniowej</w:t>
      </w:r>
    </w:p>
    <w:p w14:paraId="15A3408C" w14:textId="77777777" w:rsidR="00ED69EE" w:rsidRPr="00487FC6" w:rsidRDefault="00ED69EE" w:rsidP="00A77BD7">
      <w:pPr>
        <w:spacing w:before="60" w:after="120" w:line="360" w:lineRule="auto"/>
        <w:ind w:left="426"/>
        <w:rPr>
          <w:sz w:val="24"/>
          <w:szCs w:val="24"/>
        </w:rPr>
      </w:pPr>
      <w:r w:rsidRPr="00487FC6">
        <w:rPr>
          <w:sz w:val="24"/>
          <w:szCs w:val="24"/>
        </w:rPr>
        <w:t>albo</w:t>
      </w:r>
    </w:p>
    <w:p w14:paraId="32EFFBC0" w14:textId="77777777" w:rsidR="00F6339F" w:rsidRPr="00573087" w:rsidRDefault="00F6339F" w:rsidP="00173FFA">
      <w:pPr>
        <w:pStyle w:val="Akapitzlist"/>
        <w:numPr>
          <w:ilvl w:val="0"/>
          <w:numId w:val="39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przekazaniu sprawy do nas, w celu przeprowadzenia ponownej oceny projektu,</w:t>
      </w:r>
      <w:r w:rsidRPr="00A77BD7">
        <w:rPr>
          <w:sz w:val="24"/>
          <w:szCs w:val="24"/>
        </w:rPr>
        <w:t xml:space="preserve"> jeżeli </w:t>
      </w:r>
      <w:r>
        <w:rPr>
          <w:sz w:val="24"/>
          <w:szCs w:val="24"/>
        </w:rPr>
        <w:t>IZ FEDS</w:t>
      </w:r>
      <w:r w:rsidRPr="00A77BD7">
        <w:rPr>
          <w:sz w:val="24"/>
          <w:szCs w:val="24"/>
        </w:rPr>
        <w:t xml:space="preserve"> stwierdzi, że doszło do naruszeń obowiązujących procedur </w:t>
      </w:r>
      <w:r>
        <w:rPr>
          <w:sz w:val="24"/>
          <w:szCs w:val="24"/>
        </w:rPr>
        <w:br/>
      </w:r>
      <w:r w:rsidRPr="00A77BD7">
        <w:rPr>
          <w:sz w:val="24"/>
          <w:szCs w:val="24"/>
        </w:rPr>
        <w:t>i konieczny do wyjaśnienia zakres sprawy ma istotny wpływ na wynik oceny</w:t>
      </w:r>
      <w:r>
        <w:rPr>
          <w:sz w:val="24"/>
          <w:szCs w:val="24"/>
        </w:rPr>
        <w:t>.</w:t>
      </w:r>
    </w:p>
    <w:p w14:paraId="3B99B3C4" w14:textId="77777777" w:rsidR="00ED69EE" w:rsidRPr="00487FC6" w:rsidRDefault="001935FB" w:rsidP="005E1EAF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Jako ION</w:t>
      </w:r>
      <w:r w:rsidR="00ED69EE" w:rsidRPr="00487FC6">
        <w:rPr>
          <w:sz w:val="24"/>
          <w:szCs w:val="24"/>
        </w:rPr>
        <w:t>:</w:t>
      </w:r>
    </w:p>
    <w:p w14:paraId="129236D4" w14:textId="77777777" w:rsidR="00ED69EE" w:rsidRPr="00573087" w:rsidRDefault="001935FB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w przypadku pozytywnej ponownej oceny projektu – informujemy Wnioskodawcę</w:t>
      </w:r>
      <w:r w:rsidRPr="00A77BD7">
        <w:rPr>
          <w:sz w:val="24"/>
          <w:szCs w:val="24"/>
        </w:rPr>
        <w:t xml:space="preserve"> odpowiednio o zakwalifikowaniu jego projektu do kolejnego etapu oceny albo o wybraniu jego projektu do dofinansowania;</w:t>
      </w:r>
    </w:p>
    <w:p w14:paraId="0E4E2794" w14:textId="77777777" w:rsidR="00ED69EE" w:rsidRPr="000F552D" w:rsidRDefault="00AF56CF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0F552D">
        <w:rPr>
          <w:spacing w:val="-4"/>
          <w:sz w:val="24"/>
          <w:szCs w:val="24"/>
        </w:rPr>
        <w:t xml:space="preserve">w przypadku negatywnej ponownej oceny projektu - informujemy o tym Wnioskodawcę, pouczając go o możliwości wniesienia skargi do sądu administracyjnego na zasadach określonych w art. 73 ustawy wdrożeniowej. </w:t>
      </w:r>
    </w:p>
    <w:p w14:paraId="675113F5" w14:textId="77777777" w:rsidR="00AF56CF" w:rsidRPr="000007B8" w:rsidRDefault="00AF56CF" w:rsidP="00A852D7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Skarga do sądu administracyjnego</w:t>
      </w:r>
    </w:p>
    <w:p w14:paraId="2C778AE0" w14:textId="77777777" w:rsidR="00E71D3A" w:rsidRPr="00053FBF" w:rsidRDefault="00821C5F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1B7DDF">
        <w:rPr>
          <w:sz w:val="24"/>
          <w:szCs w:val="24"/>
        </w:rPr>
        <w:t xml:space="preserve">Prawo do </w:t>
      </w:r>
      <w:r w:rsidRPr="000007B8">
        <w:rPr>
          <w:sz w:val="24"/>
          <w:szCs w:val="24"/>
        </w:rPr>
        <w:t>wniesienia skargi do sądu administracyjnego</w:t>
      </w:r>
      <w:r w:rsidRPr="001B7DDF">
        <w:rPr>
          <w:sz w:val="24"/>
          <w:szCs w:val="24"/>
        </w:rPr>
        <w:t xml:space="preserve"> przysługuje Państwu jako </w:t>
      </w:r>
      <w:r w:rsidRPr="00536EF2">
        <w:rPr>
          <w:sz w:val="24"/>
          <w:szCs w:val="24"/>
        </w:rPr>
        <w:t>Wnioskodawcy w </w:t>
      </w:r>
      <w:r w:rsidRPr="00DF1608">
        <w:rPr>
          <w:rFonts w:cs="Arial"/>
          <w:sz w:val="24"/>
          <w:szCs w:val="24"/>
        </w:rPr>
        <w:t>przypadkach określonych w art. 73 ustawy wdrożeniowej</w:t>
      </w:r>
      <w:r w:rsidRPr="00C56D24">
        <w:rPr>
          <w:rFonts w:eastAsia="Calibri" w:cs="Arial"/>
          <w:color w:val="000000"/>
          <w:sz w:val="24"/>
        </w:rPr>
        <w:t>, zgodnie z art. 3 § 3 ustawy z dnia 30 sierpnia 2002 r. Praw</w:t>
      </w:r>
      <w:r w:rsidRPr="00053FBF">
        <w:rPr>
          <w:rFonts w:eastAsia="Calibri" w:cs="Arial"/>
          <w:color w:val="000000"/>
          <w:sz w:val="24"/>
        </w:rPr>
        <w:t xml:space="preserve">o o postępowaniu przed sądami administracyjnymi. </w:t>
      </w:r>
    </w:p>
    <w:p w14:paraId="01178A4C" w14:textId="77777777" w:rsidR="00821C5F" w:rsidRPr="00053FBF" w:rsidRDefault="00821C5F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cs="Arial"/>
          <w:sz w:val="24"/>
          <w:szCs w:val="24"/>
        </w:rPr>
        <w:t xml:space="preserve">Skarga wnoszona jest w terminie 14 dni od dnia otrzymania odpowiedniej informacji </w:t>
      </w:r>
      <w:r w:rsidRPr="00A77BD7">
        <w:rPr>
          <w:rFonts w:cs="Arial"/>
          <w:spacing w:val="-4"/>
          <w:sz w:val="24"/>
          <w:szCs w:val="24"/>
        </w:rPr>
        <w:t xml:space="preserve">o nieuwzględnieniu protestu lub pozostawieniu protestu bez </w:t>
      </w:r>
      <w:r w:rsidRPr="00DF1608">
        <w:rPr>
          <w:rFonts w:cs="Arial"/>
          <w:spacing w:val="-4"/>
          <w:sz w:val="24"/>
          <w:szCs w:val="24"/>
        </w:rPr>
        <w:t xml:space="preserve">rozpatrzenia lub negatywnej </w:t>
      </w:r>
      <w:r w:rsidRPr="00DF1608">
        <w:rPr>
          <w:rFonts w:cs="Arial"/>
          <w:spacing w:val="-4"/>
          <w:sz w:val="24"/>
          <w:szCs w:val="24"/>
        </w:rPr>
        <w:lastRenderedPageBreak/>
        <w:t>ponownej ocenie projektu, wraz z komp</w:t>
      </w:r>
      <w:r w:rsidRPr="00C56D24">
        <w:rPr>
          <w:rFonts w:cs="Arial"/>
          <w:spacing w:val="-4"/>
          <w:sz w:val="24"/>
          <w:szCs w:val="24"/>
        </w:rPr>
        <w:t>letną dokumentacją</w:t>
      </w:r>
      <w:r w:rsidRPr="00053FBF">
        <w:rPr>
          <w:rFonts w:cs="Arial"/>
          <w:sz w:val="24"/>
          <w:szCs w:val="24"/>
        </w:rPr>
        <w:t xml:space="preserve"> w sprawie bezpośrednio do wojewódzkiego sądu administracyjnego.</w:t>
      </w:r>
    </w:p>
    <w:p w14:paraId="7F212DB1" w14:textId="77777777" w:rsidR="00E71D3A" w:rsidRPr="00C56D24" w:rsidRDefault="00E71D3A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rFonts w:cs="Arial"/>
          <w:spacing w:val="-6"/>
          <w:sz w:val="24"/>
          <w:szCs w:val="24"/>
        </w:rPr>
        <w:t>Od wyroku sądu administracyjnego zgodnie z art. 74 ustawy wdrożeniowej przysługuje</w:t>
      </w:r>
      <w:r w:rsidRPr="00DF160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4"/>
          <w:sz w:val="24"/>
          <w:szCs w:val="24"/>
        </w:rPr>
        <w:t>możliwość wniesienia skargi kasacyjnej bezpośrednio do Naczelnego Sądu</w:t>
      </w:r>
      <w:r w:rsidRPr="00DF1608">
        <w:rPr>
          <w:rFonts w:cs="Arial"/>
          <w:sz w:val="24"/>
          <w:szCs w:val="24"/>
        </w:rPr>
        <w:t xml:space="preserve"> Administracyjnego p</w:t>
      </w:r>
      <w:r w:rsidRPr="00C56D24">
        <w:rPr>
          <w:rFonts w:cs="Arial"/>
          <w:sz w:val="24"/>
          <w:szCs w:val="24"/>
        </w:rPr>
        <w:t>rzez:</w:t>
      </w:r>
    </w:p>
    <w:p w14:paraId="36E2E653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pacing w:val="-4"/>
          <w:sz w:val="24"/>
          <w:szCs w:val="24"/>
        </w:rPr>
        <w:t>Państwa</w:t>
      </w:r>
      <w:r w:rsidRPr="00DF1608">
        <w:rPr>
          <w:rFonts w:cs="Arial"/>
          <w:sz w:val="24"/>
          <w:szCs w:val="24"/>
        </w:rPr>
        <w:t xml:space="preserve"> jako Wnioskodawcę,</w:t>
      </w:r>
    </w:p>
    <w:p w14:paraId="39AAC94E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 xml:space="preserve">IZ </w:t>
      </w:r>
      <w:r>
        <w:rPr>
          <w:rFonts w:cs="Arial"/>
          <w:sz w:val="24"/>
          <w:szCs w:val="24"/>
        </w:rPr>
        <w:t>FEDS</w:t>
      </w:r>
      <w:r w:rsidRPr="00DF1608">
        <w:rPr>
          <w:rFonts w:cs="Arial"/>
          <w:sz w:val="24"/>
          <w:szCs w:val="24"/>
        </w:rPr>
        <w:t>,</w:t>
      </w:r>
    </w:p>
    <w:p w14:paraId="67F9964B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>IO</w:t>
      </w:r>
      <w:r>
        <w:rPr>
          <w:rFonts w:cs="Arial"/>
          <w:sz w:val="24"/>
          <w:szCs w:val="24"/>
        </w:rPr>
        <w:t>N</w:t>
      </w:r>
      <w:r w:rsidRPr="00DF1608">
        <w:rPr>
          <w:rFonts w:cs="Arial"/>
          <w:sz w:val="24"/>
          <w:szCs w:val="24"/>
        </w:rPr>
        <w:t xml:space="preserve"> - w przypadku pozostawienia protestu bez rozpatrzenia </w:t>
      </w:r>
      <w:r w:rsidR="008B4A60">
        <w:rPr>
          <w:rFonts w:cs="Arial"/>
          <w:sz w:val="24"/>
          <w:szCs w:val="24"/>
        </w:rPr>
        <w:t xml:space="preserve">albo dokonania </w:t>
      </w:r>
      <w:r w:rsidRPr="00DF1608">
        <w:rPr>
          <w:rFonts w:cs="Arial"/>
          <w:sz w:val="24"/>
          <w:szCs w:val="24"/>
        </w:rPr>
        <w:t>przez nas negatywnej ponownej oceny projektu,</w:t>
      </w:r>
    </w:p>
    <w:p w14:paraId="6D0796BB" w14:textId="77777777" w:rsidR="00E71D3A" w:rsidRPr="00DF1608" w:rsidRDefault="00E71D3A" w:rsidP="00AC2374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cs="Arial"/>
          <w:spacing w:val="4"/>
          <w:sz w:val="24"/>
          <w:szCs w:val="24"/>
        </w:rPr>
        <w:t>w terminie 14 dni od dnia doręczenia rozstrzygnięcia wojewódzkiego sądu administracyjnego.</w:t>
      </w:r>
    </w:p>
    <w:p w14:paraId="572E7BD1" w14:textId="77777777" w:rsidR="000047CA" w:rsidRPr="00A77BD7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>Prawomocne rozstrzygnięcie sądu administracyjnego, z wyłączeniem uwzględnienia skargi, kończy procedurę odwoławczą oraz procedurę wyboru projektu.</w:t>
      </w:r>
    </w:p>
    <w:p w14:paraId="2D50F2BE" w14:textId="77777777" w:rsidR="008961A6" w:rsidRPr="00EF5DF2" w:rsidRDefault="008961A6" w:rsidP="008961A6">
      <w:pPr>
        <w:spacing w:before="60" w:after="6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Procedura odwoławcza nie wstrzymuje zawierania umów z Wnioskodawcami, których projekty zostały wybrane do dofinansowania.</w:t>
      </w:r>
    </w:p>
    <w:p w14:paraId="157D397E" w14:textId="77777777" w:rsidR="002A1466" w:rsidRPr="00B66413" w:rsidRDefault="007A2D83" w:rsidP="00165139">
      <w:pPr>
        <w:pStyle w:val="Nagwek1"/>
        <w:numPr>
          <w:ilvl w:val="0"/>
          <w:numId w:val="3"/>
        </w:numPr>
        <w:spacing w:before="360"/>
        <w:ind w:left="709" w:hanging="425"/>
        <w:rPr>
          <w:rFonts w:ascii="Arial" w:hAnsi="Arial"/>
        </w:rPr>
      </w:pPr>
      <w:bookmarkStart w:id="141" w:name="_Toc132701864"/>
      <w:bookmarkStart w:id="142" w:name="_Toc132791254"/>
      <w:bookmarkStart w:id="143" w:name="_Toc132701865"/>
      <w:bookmarkStart w:id="144" w:name="_Toc132791255"/>
      <w:bookmarkStart w:id="145" w:name="_Toc132701866"/>
      <w:bookmarkStart w:id="146" w:name="_Toc132791256"/>
      <w:bookmarkStart w:id="147" w:name="_Toc122342111"/>
      <w:bookmarkStart w:id="148" w:name="_Toc162256400"/>
      <w:bookmarkEnd w:id="141"/>
      <w:bookmarkEnd w:id="142"/>
      <w:bookmarkEnd w:id="143"/>
      <w:bookmarkEnd w:id="144"/>
      <w:bookmarkEnd w:id="145"/>
      <w:bookmarkEnd w:id="146"/>
      <w:r w:rsidRPr="00B66413">
        <w:rPr>
          <w:rFonts w:ascii="Arial" w:hAnsi="Arial"/>
        </w:rPr>
        <w:t>C</w:t>
      </w:r>
      <w:r w:rsidR="0018119E" w:rsidRPr="00B66413">
        <w:rPr>
          <w:rFonts w:ascii="Arial" w:hAnsi="Arial"/>
        </w:rPr>
        <w:t>zynności wymagane przed podpisaniem umowy o dofinansowanie</w:t>
      </w:r>
      <w:r w:rsidR="000E726C" w:rsidRPr="00B66413">
        <w:rPr>
          <w:rFonts w:ascii="Arial" w:hAnsi="Arial"/>
        </w:rPr>
        <w:t xml:space="preserve"> projektu</w:t>
      </w:r>
      <w:bookmarkEnd w:id="147"/>
      <w:bookmarkEnd w:id="148"/>
    </w:p>
    <w:p w14:paraId="001361C8" w14:textId="46E45449" w:rsidR="006602B7" w:rsidRPr="00AC64C4" w:rsidRDefault="006602B7" w:rsidP="00DF1608">
      <w:pPr>
        <w:spacing w:before="60" w:after="120" w:line="360" w:lineRule="auto"/>
        <w:rPr>
          <w:sz w:val="24"/>
          <w:szCs w:val="24"/>
        </w:rPr>
      </w:pPr>
      <w:bookmarkStart w:id="149" w:name="_Toc422737615"/>
      <w:bookmarkStart w:id="150" w:name="_Toc422921971"/>
      <w:bookmarkStart w:id="151" w:name="_Toc422737616"/>
      <w:bookmarkStart w:id="152" w:name="_Toc422741340"/>
      <w:bookmarkStart w:id="153" w:name="_Toc422921972"/>
      <w:bookmarkStart w:id="154" w:name="_Toc422921977"/>
      <w:bookmarkStart w:id="155" w:name="_Toc422921979"/>
      <w:bookmarkStart w:id="156" w:name="_Toc422921980"/>
      <w:bookmarkStart w:id="157" w:name="_Toc422921981"/>
      <w:bookmarkStart w:id="158" w:name="_Toc422921989"/>
      <w:bookmarkStart w:id="159" w:name="_Toc422921990"/>
      <w:bookmarkStart w:id="160" w:name="_Toc422921991"/>
      <w:bookmarkStart w:id="161" w:name="_Toc422921992"/>
      <w:bookmarkStart w:id="162" w:name="_Toc422921999"/>
      <w:bookmarkStart w:id="163" w:name="_Toc422922000"/>
      <w:bookmarkStart w:id="164" w:name="_Toc422922002"/>
      <w:bookmarkStart w:id="165" w:name="_Toc422922004"/>
      <w:bookmarkStart w:id="166" w:name="_Toc422922005"/>
      <w:bookmarkStart w:id="167" w:name="_Toc422922006"/>
      <w:bookmarkStart w:id="168" w:name="_Toc422922007"/>
      <w:bookmarkStart w:id="169" w:name="_Toc422922011"/>
      <w:bookmarkStart w:id="170" w:name="_Toc422922013"/>
      <w:bookmarkStart w:id="171" w:name="_Toc422922017"/>
      <w:bookmarkStart w:id="172" w:name="_Toc422922018"/>
      <w:bookmarkStart w:id="173" w:name="_Toc422922019"/>
      <w:bookmarkStart w:id="174" w:name="_Toc422922020"/>
      <w:bookmarkStart w:id="175" w:name="_Toc422922022"/>
      <w:bookmarkStart w:id="176" w:name="_Toc422922024"/>
      <w:bookmarkStart w:id="177" w:name="_Toc422922028"/>
      <w:bookmarkStart w:id="178" w:name="_Toc422922032"/>
      <w:bookmarkStart w:id="179" w:name="_Toc422922038"/>
      <w:bookmarkStart w:id="180" w:name="_Toc422922045"/>
      <w:bookmarkStart w:id="181" w:name="_Toc422922046"/>
      <w:bookmarkStart w:id="182" w:name="_Toc422922047"/>
      <w:bookmarkStart w:id="183" w:name="_Toc422922049"/>
      <w:bookmarkStart w:id="184" w:name="_Toc422922050"/>
      <w:bookmarkStart w:id="185" w:name="_Toc422922052"/>
      <w:bookmarkStart w:id="186" w:name="_Toc422922053"/>
      <w:bookmarkStart w:id="187" w:name="_Toc422922054"/>
      <w:bookmarkStart w:id="188" w:name="_Toc422922055"/>
      <w:bookmarkStart w:id="189" w:name="_Toc406075077"/>
      <w:bookmarkStart w:id="190" w:name="_Toc422737622"/>
      <w:bookmarkStart w:id="191" w:name="_Toc422922057"/>
      <w:bookmarkStart w:id="192" w:name="_Toc402957140"/>
      <w:bookmarkStart w:id="193" w:name="_Toc402957600"/>
      <w:bookmarkStart w:id="194" w:name="_Toc402958058"/>
      <w:bookmarkStart w:id="195" w:name="_Toc406075084"/>
      <w:bookmarkStart w:id="196" w:name="_Toc422737629"/>
      <w:bookmarkStart w:id="197" w:name="_Toc422741352"/>
      <w:bookmarkStart w:id="198" w:name="_Toc422922064"/>
      <w:bookmarkStart w:id="199" w:name="_Toc402957141"/>
      <w:bookmarkStart w:id="200" w:name="_Toc402957601"/>
      <w:bookmarkStart w:id="201" w:name="_Toc402958059"/>
      <w:bookmarkStart w:id="202" w:name="_Toc406075085"/>
      <w:bookmarkStart w:id="203" w:name="_Toc422737630"/>
      <w:bookmarkStart w:id="204" w:name="_Toc422741353"/>
      <w:bookmarkStart w:id="205" w:name="_Toc422922065"/>
      <w:bookmarkStart w:id="206" w:name="_Toc402957142"/>
      <w:bookmarkStart w:id="207" w:name="_Toc402957602"/>
      <w:bookmarkStart w:id="208" w:name="_Toc402958060"/>
      <w:bookmarkStart w:id="209" w:name="_Toc406075086"/>
      <w:bookmarkStart w:id="210" w:name="_Toc422737631"/>
      <w:bookmarkStart w:id="211" w:name="_Toc422741354"/>
      <w:bookmarkStart w:id="212" w:name="_Toc422922066"/>
      <w:bookmarkStart w:id="213" w:name="_Toc402957143"/>
      <w:bookmarkStart w:id="214" w:name="_Toc402957603"/>
      <w:bookmarkStart w:id="215" w:name="_Toc402958061"/>
      <w:bookmarkStart w:id="216" w:name="_Toc406075087"/>
      <w:bookmarkStart w:id="217" w:name="_Toc422737632"/>
      <w:bookmarkStart w:id="218" w:name="_Toc422741355"/>
      <w:bookmarkStart w:id="219" w:name="_Toc422922067"/>
      <w:bookmarkStart w:id="220" w:name="_Toc406075090"/>
      <w:bookmarkStart w:id="221" w:name="_Toc422737635"/>
      <w:bookmarkStart w:id="222" w:name="_Toc422922070"/>
      <w:bookmarkStart w:id="223" w:name="_Toc406075091"/>
      <w:bookmarkStart w:id="224" w:name="_Toc422737636"/>
      <w:bookmarkStart w:id="225" w:name="_Toc422922071"/>
      <w:bookmarkStart w:id="226" w:name="_Toc406075092"/>
      <w:bookmarkStart w:id="227" w:name="_Toc422737637"/>
      <w:bookmarkStart w:id="228" w:name="_Toc422922072"/>
      <w:bookmarkStart w:id="229" w:name="_Toc406075094"/>
      <w:bookmarkStart w:id="230" w:name="_Toc422737639"/>
      <w:bookmarkStart w:id="231" w:name="_Toc422922074"/>
      <w:bookmarkStart w:id="232" w:name="_Toc406075095"/>
      <w:bookmarkStart w:id="233" w:name="_Toc422737640"/>
      <w:bookmarkStart w:id="234" w:name="_Toc422922075"/>
      <w:bookmarkStart w:id="235" w:name="_Toc406075096"/>
      <w:bookmarkStart w:id="236" w:name="_Toc422737641"/>
      <w:bookmarkStart w:id="237" w:name="_Toc422922076"/>
      <w:bookmarkStart w:id="238" w:name="_Toc406075099"/>
      <w:bookmarkStart w:id="239" w:name="_Toc422737644"/>
      <w:bookmarkStart w:id="240" w:name="_Toc422922079"/>
      <w:bookmarkStart w:id="241" w:name="_Toc406075105"/>
      <w:bookmarkStart w:id="242" w:name="_Toc422737650"/>
      <w:bookmarkStart w:id="243" w:name="_Toc422922085"/>
      <w:bookmarkStart w:id="244" w:name="_Toc406075106"/>
      <w:bookmarkStart w:id="245" w:name="_Toc422737651"/>
      <w:bookmarkStart w:id="246" w:name="_Toc422922086"/>
      <w:bookmarkStart w:id="247" w:name="_Toc406075107"/>
      <w:bookmarkStart w:id="248" w:name="_Toc422737652"/>
      <w:bookmarkStart w:id="249" w:name="_Toc422922087"/>
      <w:bookmarkStart w:id="250" w:name="_Toc406075108"/>
      <w:bookmarkStart w:id="251" w:name="_Toc422737653"/>
      <w:bookmarkStart w:id="252" w:name="_Toc422922088"/>
      <w:bookmarkStart w:id="253" w:name="_Toc406075110"/>
      <w:bookmarkStart w:id="254" w:name="_Toc422737655"/>
      <w:bookmarkStart w:id="255" w:name="_Toc422922090"/>
      <w:bookmarkStart w:id="256" w:name="_Toc406075111"/>
      <w:bookmarkStart w:id="257" w:name="_Toc422737656"/>
      <w:bookmarkStart w:id="258" w:name="_Toc422922091"/>
      <w:bookmarkStart w:id="259" w:name="_Toc406075112"/>
      <w:bookmarkStart w:id="260" w:name="_Toc422737657"/>
      <w:bookmarkStart w:id="261" w:name="_Toc422922092"/>
      <w:bookmarkStart w:id="262" w:name="_Toc406075113"/>
      <w:bookmarkStart w:id="263" w:name="_Toc422737658"/>
      <w:bookmarkStart w:id="264" w:name="_Toc422922093"/>
      <w:bookmarkStart w:id="265" w:name="_Toc406075114"/>
      <w:bookmarkStart w:id="266" w:name="_Toc422737659"/>
      <w:bookmarkStart w:id="267" w:name="_Toc422922094"/>
      <w:bookmarkStart w:id="268" w:name="_Toc406075118"/>
      <w:bookmarkStart w:id="269" w:name="_Toc422737663"/>
      <w:bookmarkStart w:id="270" w:name="_Toc422922098"/>
      <w:bookmarkStart w:id="271" w:name="_Toc406075119"/>
      <w:bookmarkStart w:id="272" w:name="_Toc422737664"/>
      <w:bookmarkStart w:id="273" w:name="_Toc422922099"/>
      <w:bookmarkStart w:id="274" w:name="_Toc406075123"/>
      <w:bookmarkStart w:id="275" w:name="_Toc422737668"/>
      <w:bookmarkStart w:id="276" w:name="_Toc422922103"/>
      <w:bookmarkStart w:id="277" w:name="_Toc406075124"/>
      <w:bookmarkStart w:id="278" w:name="_Toc422737669"/>
      <w:bookmarkStart w:id="279" w:name="_Toc422922104"/>
      <w:bookmarkStart w:id="280" w:name="_Toc406075129"/>
      <w:bookmarkStart w:id="281" w:name="_Toc422737674"/>
      <w:bookmarkStart w:id="282" w:name="_Toc422922109"/>
      <w:bookmarkStart w:id="283" w:name="_Toc406075130"/>
      <w:bookmarkStart w:id="284" w:name="_Toc422737675"/>
      <w:bookmarkStart w:id="285" w:name="_Toc422922110"/>
      <w:bookmarkStart w:id="286" w:name="_Toc406075131"/>
      <w:bookmarkStart w:id="287" w:name="_Toc422737676"/>
      <w:bookmarkStart w:id="288" w:name="_Toc422922111"/>
      <w:bookmarkStart w:id="289" w:name="_Toc406075135"/>
      <w:bookmarkStart w:id="290" w:name="_Toc422737680"/>
      <w:bookmarkStart w:id="291" w:name="_Toc422922115"/>
      <w:bookmarkStart w:id="292" w:name="_Toc406075136"/>
      <w:bookmarkStart w:id="293" w:name="_Toc422737681"/>
      <w:bookmarkStart w:id="294" w:name="_Toc422922116"/>
      <w:bookmarkStart w:id="295" w:name="_Toc406075137"/>
      <w:bookmarkStart w:id="296" w:name="_Toc422737682"/>
      <w:bookmarkStart w:id="297" w:name="_Toc422922117"/>
      <w:bookmarkStart w:id="298" w:name="_Toc406075141"/>
      <w:bookmarkStart w:id="299" w:name="_Toc422737686"/>
      <w:bookmarkStart w:id="300" w:name="_Toc422922121"/>
      <w:bookmarkStart w:id="301" w:name="_Toc406075145"/>
      <w:bookmarkStart w:id="302" w:name="_Toc422737690"/>
      <w:bookmarkStart w:id="303" w:name="_Toc422922125"/>
      <w:bookmarkStart w:id="304" w:name="_Toc406075146"/>
      <w:bookmarkStart w:id="305" w:name="_Toc422737691"/>
      <w:bookmarkStart w:id="306" w:name="_Toc422922126"/>
      <w:bookmarkStart w:id="307" w:name="_Toc406075147"/>
      <w:bookmarkStart w:id="308" w:name="_Toc422737692"/>
      <w:bookmarkStart w:id="309" w:name="_Toc422922127"/>
      <w:bookmarkStart w:id="310" w:name="_Toc406075148"/>
      <w:bookmarkStart w:id="311" w:name="_Toc422737693"/>
      <w:bookmarkStart w:id="312" w:name="_Toc422922128"/>
      <w:bookmarkStart w:id="313" w:name="_Toc406075151"/>
      <w:bookmarkStart w:id="314" w:name="_Toc422737696"/>
      <w:bookmarkStart w:id="315" w:name="_Toc422922131"/>
      <w:bookmarkStart w:id="316" w:name="_Toc406075155"/>
      <w:bookmarkStart w:id="317" w:name="_Toc422737700"/>
      <w:bookmarkStart w:id="318" w:name="_Toc422922135"/>
      <w:bookmarkStart w:id="319" w:name="_Toc406075156"/>
      <w:bookmarkStart w:id="320" w:name="_Toc422737701"/>
      <w:bookmarkStart w:id="321" w:name="_Toc422922136"/>
      <w:bookmarkStart w:id="322" w:name="_Toc406075157"/>
      <w:bookmarkStart w:id="323" w:name="_Toc422737702"/>
      <w:bookmarkStart w:id="324" w:name="_Toc422922137"/>
      <w:bookmarkStart w:id="325" w:name="_Toc406075160"/>
      <w:bookmarkStart w:id="326" w:name="_Toc422737705"/>
      <w:bookmarkStart w:id="327" w:name="_Toc422922140"/>
      <w:bookmarkStart w:id="328" w:name="_Toc406075161"/>
      <w:bookmarkStart w:id="329" w:name="_Toc422737706"/>
      <w:bookmarkStart w:id="330" w:name="_Toc422922141"/>
      <w:bookmarkStart w:id="331" w:name="_Toc406075162"/>
      <w:bookmarkStart w:id="332" w:name="_Toc422737707"/>
      <w:bookmarkStart w:id="333" w:name="_Toc422922142"/>
      <w:bookmarkStart w:id="334" w:name="_Toc406075163"/>
      <w:bookmarkStart w:id="335" w:name="_Toc422737708"/>
      <w:bookmarkStart w:id="336" w:name="_Toc422922143"/>
      <w:bookmarkStart w:id="337" w:name="_Toc402957208"/>
      <w:bookmarkStart w:id="338" w:name="_Toc402957668"/>
      <w:bookmarkStart w:id="339" w:name="_Toc402958126"/>
      <w:bookmarkStart w:id="340" w:name="_Toc406075165"/>
      <w:bookmarkStart w:id="341" w:name="_Toc422737710"/>
      <w:bookmarkStart w:id="342" w:name="_Toc422741420"/>
      <w:bookmarkStart w:id="343" w:name="_Toc422922145"/>
      <w:bookmarkStart w:id="344" w:name="_Toc406075169"/>
      <w:bookmarkStart w:id="345" w:name="_Toc422737714"/>
      <w:bookmarkStart w:id="346" w:name="_Toc422922149"/>
      <w:bookmarkStart w:id="347" w:name="_Toc402957213"/>
      <w:bookmarkStart w:id="348" w:name="_Toc406075170"/>
      <w:bookmarkStart w:id="349" w:name="_Toc422737715"/>
      <w:bookmarkStart w:id="350" w:name="_Toc422922150"/>
      <w:bookmarkStart w:id="351" w:name="_Toc406075171"/>
      <w:bookmarkStart w:id="352" w:name="_Toc422737716"/>
      <w:bookmarkStart w:id="353" w:name="_Toc422922151"/>
      <w:bookmarkStart w:id="354" w:name="_Toc406075172"/>
      <w:bookmarkStart w:id="355" w:name="_Toc422737717"/>
      <w:bookmarkStart w:id="356" w:name="_Toc422922152"/>
      <w:bookmarkStart w:id="357" w:name="_Toc406075173"/>
      <w:bookmarkStart w:id="358" w:name="_Toc422737718"/>
      <w:bookmarkStart w:id="359" w:name="_Toc422922153"/>
      <w:bookmarkStart w:id="360" w:name="_Toc402957219"/>
      <w:bookmarkStart w:id="361" w:name="_Toc402957678"/>
      <w:bookmarkStart w:id="362" w:name="_Toc402958136"/>
      <w:bookmarkStart w:id="363" w:name="_Toc422741432"/>
      <w:bookmarkStart w:id="364" w:name="_Toc402957226"/>
      <w:bookmarkStart w:id="365" w:name="_Toc402957685"/>
      <w:bookmarkStart w:id="366" w:name="_Toc402958143"/>
      <w:bookmarkStart w:id="367" w:name="_Toc422741439"/>
      <w:bookmarkStart w:id="368" w:name="_Toc402957429"/>
      <w:bookmarkStart w:id="369" w:name="_Toc402957888"/>
      <w:bookmarkStart w:id="370" w:name="_Toc402958346"/>
      <w:bookmarkStart w:id="371" w:name="_Toc422741642"/>
      <w:bookmarkStart w:id="372" w:name="_Toc402957435"/>
      <w:bookmarkStart w:id="373" w:name="_Toc402957894"/>
      <w:bookmarkStart w:id="374" w:name="_Toc402958352"/>
      <w:bookmarkStart w:id="375" w:name="_Toc422741648"/>
      <w:bookmarkStart w:id="376" w:name="_Toc402957492"/>
      <w:bookmarkStart w:id="377" w:name="_Toc402957951"/>
      <w:bookmarkStart w:id="378" w:name="_Toc402958409"/>
      <w:bookmarkStart w:id="379" w:name="_Toc422741705"/>
      <w:bookmarkStart w:id="380" w:name="_Toc402957498"/>
      <w:bookmarkStart w:id="381" w:name="_Toc402957957"/>
      <w:bookmarkStart w:id="382" w:name="_Toc402958415"/>
      <w:bookmarkStart w:id="383" w:name="_Toc422741711"/>
      <w:bookmarkStart w:id="384" w:name="_Toc402957548"/>
      <w:bookmarkStart w:id="385" w:name="_Toc402958007"/>
      <w:bookmarkStart w:id="386" w:name="_Toc402958465"/>
      <w:bookmarkStart w:id="387" w:name="_Toc422741761"/>
      <w:bookmarkStart w:id="388" w:name="_Toc311534365"/>
      <w:bookmarkStart w:id="389" w:name="_Toc311534366"/>
      <w:bookmarkStart w:id="390" w:name="_Toc311534367"/>
      <w:bookmarkStart w:id="391" w:name="_Toc311534368"/>
      <w:bookmarkStart w:id="392" w:name="_Toc311534369"/>
      <w:bookmarkStart w:id="393" w:name="_Toc311534370"/>
      <w:bookmarkStart w:id="394" w:name="_Toc311534371"/>
      <w:bookmarkStart w:id="395" w:name="_Toc311534372"/>
      <w:bookmarkStart w:id="396" w:name="_Toc311534373"/>
      <w:bookmarkStart w:id="397" w:name="_Toc311534374"/>
      <w:bookmarkStart w:id="398" w:name="_Toc311534375"/>
      <w:bookmarkStart w:id="399" w:name="_Toc311534376"/>
      <w:bookmarkStart w:id="400" w:name="_Toc311534377"/>
      <w:bookmarkStart w:id="401" w:name="_Toc311534378"/>
      <w:bookmarkStart w:id="402" w:name="_Toc311534379"/>
      <w:bookmarkStart w:id="403" w:name="_Toc311534380"/>
      <w:bookmarkStart w:id="404" w:name="_Toc311534381"/>
      <w:bookmarkStart w:id="405" w:name="_Toc311534383"/>
      <w:bookmarkStart w:id="406" w:name="_Toc311534384"/>
      <w:bookmarkStart w:id="407" w:name="_Toc311534385"/>
      <w:bookmarkStart w:id="408" w:name="_Toc311534386"/>
      <w:bookmarkStart w:id="409" w:name="_Toc311534387"/>
      <w:bookmarkStart w:id="410" w:name="_Toc311534388"/>
      <w:bookmarkStart w:id="411" w:name="_Toc311534389"/>
      <w:bookmarkStart w:id="412" w:name="_Toc311534390"/>
      <w:bookmarkStart w:id="413" w:name="_Toc311534391"/>
      <w:bookmarkStart w:id="414" w:name="_Toc311534392"/>
      <w:bookmarkStart w:id="415" w:name="_Toc311534393"/>
      <w:bookmarkStart w:id="416" w:name="_Toc311534394"/>
      <w:bookmarkStart w:id="417" w:name="_Toc311534395"/>
      <w:bookmarkStart w:id="418" w:name="_Toc311534396"/>
      <w:bookmarkStart w:id="419" w:name="_Toc311534397"/>
      <w:bookmarkStart w:id="420" w:name="_Toc311534398"/>
      <w:bookmarkStart w:id="421" w:name="_Toc311534399"/>
      <w:bookmarkStart w:id="422" w:name="_Toc311534400"/>
      <w:bookmarkStart w:id="423" w:name="_Toc311534401"/>
      <w:bookmarkStart w:id="424" w:name="_Toc311534402"/>
      <w:bookmarkStart w:id="425" w:name="_Toc311534403"/>
      <w:bookmarkStart w:id="426" w:name="_Toc311534404"/>
      <w:bookmarkStart w:id="427" w:name="_Toc311534405"/>
      <w:bookmarkStart w:id="428" w:name="_Toc311534406"/>
      <w:bookmarkStart w:id="429" w:name="_Toc311534407"/>
      <w:bookmarkStart w:id="430" w:name="_Toc311534408"/>
      <w:bookmarkStart w:id="431" w:name="_Toc311534409"/>
      <w:bookmarkStart w:id="432" w:name="_Toc311534410"/>
      <w:bookmarkStart w:id="433" w:name="_Toc311534411"/>
      <w:bookmarkStart w:id="434" w:name="_Toc311534412"/>
      <w:bookmarkStart w:id="435" w:name="_Toc311534413"/>
      <w:bookmarkStart w:id="436" w:name="_Toc311534414"/>
      <w:bookmarkStart w:id="437" w:name="_Toc311534419"/>
      <w:bookmarkStart w:id="438" w:name="_Toc311534420"/>
      <w:bookmarkStart w:id="439" w:name="_Toc311534421"/>
      <w:bookmarkStart w:id="440" w:name="_Toc311534422"/>
      <w:bookmarkStart w:id="441" w:name="_Toc311534423"/>
      <w:bookmarkStart w:id="442" w:name="_Toc311534424"/>
      <w:bookmarkStart w:id="443" w:name="_Toc394324863"/>
      <w:bookmarkStart w:id="444" w:name="_Toc394324864"/>
      <w:bookmarkStart w:id="445" w:name="_Toc394324865"/>
      <w:bookmarkStart w:id="446" w:name="_Toc394324866"/>
      <w:bookmarkStart w:id="447" w:name="_Toc394324867"/>
      <w:bookmarkStart w:id="448" w:name="_Toc394324868"/>
      <w:bookmarkStart w:id="449" w:name="_Toc394324869"/>
      <w:bookmarkStart w:id="450" w:name="_Toc394324870"/>
      <w:bookmarkStart w:id="451" w:name="_Toc394324871"/>
      <w:bookmarkStart w:id="452" w:name="_Toc394324872"/>
      <w:bookmarkStart w:id="453" w:name="_Toc394324873"/>
      <w:bookmarkStart w:id="454" w:name="_Toc394324874"/>
      <w:bookmarkStart w:id="455" w:name="_Toc394324875"/>
      <w:bookmarkStart w:id="456" w:name="_Toc394324876"/>
      <w:bookmarkStart w:id="457" w:name="_Toc394324877"/>
      <w:bookmarkStart w:id="458" w:name="_Toc353434622"/>
      <w:bookmarkStart w:id="459" w:name="_Toc394323553"/>
      <w:bookmarkStart w:id="460" w:name="_Toc394323635"/>
      <w:bookmarkStart w:id="461" w:name="_Toc394323811"/>
      <w:bookmarkStart w:id="462" w:name="_Toc394323893"/>
      <w:bookmarkStart w:id="463" w:name="_Toc394323949"/>
      <w:bookmarkStart w:id="464" w:name="_Toc394324004"/>
      <w:bookmarkStart w:id="465" w:name="_Toc394324878"/>
      <w:bookmarkStart w:id="466" w:name="_Toc353434623"/>
      <w:bookmarkStart w:id="467" w:name="_Toc394323554"/>
      <w:bookmarkStart w:id="468" w:name="_Toc394323636"/>
      <w:bookmarkStart w:id="469" w:name="_Toc394323812"/>
      <w:bookmarkStart w:id="470" w:name="_Toc394323894"/>
      <w:bookmarkStart w:id="471" w:name="_Toc394323950"/>
      <w:bookmarkStart w:id="472" w:name="_Toc394324005"/>
      <w:bookmarkStart w:id="473" w:name="_Toc394324879"/>
      <w:bookmarkStart w:id="474" w:name="_Toc353434624"/>
      <w:bookmarkStart w:id="475" w:name="_Toc394323555"/>
      <w:bookmarkStart w:id="476" w:name="_Toc394323637"/>
      <w:bookmarkStart w:id="477" w:name="_Toc394323813"/>
      <w:bookmarkStart w:id="478" w:name="_Toc394323895"/>
      <w:bookmarkStart w:id="479" w:name="_Toc394323951"/>
      <w:bookmarkStart w:id="480" w:name="_Toc394324006"/>
      <w:bookmarkStart w:id="481" w:name="_Toc394324880"/>
      <w:bookmarkStart w:id="482" w:name="_Toc353434625"/>
      <w:bookmarkStart w:id="483" w:name="_Toc394323556"/>
      <w:bookmarkStart w:id="484" w:name="_Toc394323638"/>
      <w:bookmarkStart w:id="485" w:name="_Toc394323814"/>
      <w:bookmarkStart w:id="486" w:name="_Toc394323896"/>
      <w:bookmarkStart w:id="487" w:name="_Toc394323952"/>
      <w:bookmarkStart w:id="488" w:name="_Toc394324007"/>
      <w:bookmarkStart w:id="489" w:name="_Toc394324881"/>
      <w:bookmarkStart w:id="490" w:name="_Toc394324894"/>
      <w:bookmarkStart w:id="491" w:name="_Toc394324895"/>
      <w:bookmarkStart w:id="492" w:name="_Toc394324896"/>
      <w:bookmarkStart w:id="493" w:name="_Toc394324897"/>
      <w:bookmarkStart w:id="494" w:name="_Toc394324898"/>
      <w:bookmarkStart w:id="495" w:name="_Toc394324899"/>
      <w:bookmarkStart w:id="496" w:name="_Toc394324900"/>
      <w:bookmarkStart w:id="497" w:name="_Toc394324901"/>
      <w:bookmarkStart w:id="498" w:name="_Toc394324902"/>
      <w:bookmarkStart w:id="499" w:name="_Toc394324903"/>
      <w:bookmarkStart w:id="500" w:name="_Toc394324904"/>
      <w:bookmarkStart w:id="501" w:name="_Toc52523025"/>
      <w:bookmarkStart w:id="502" w:name="_Toc52523026"/>
      <w:bookmarkStart w:id="503" w:name="_Toc52523027"/>
      <w:bookmarkStart w:id="504" w:name="_Toc52523034"/>
      <w:bookmarkStart w:id="505" w:name="_Toc52523096"/>
      <w:bookmarkStart w:id="506" w:name="_Toc52523099"/>
      <w:bookmarkStart w:id="507" w:name="_Toc52523102"/>
      <w:bookmarkStart w:id="508" w:name="_Toc52523104"/>
      <w:bookmarkStart w:id="509" w:name="_Toc52523105"/>
      <w:bookmarkStart w:id="510" w:name="_Toc52523109"/>
      <w:bookmarkStart w:id="511" w:name="_Toc52523118"/>
      <w:bookmarkStart w:id="512" w:name="_Toc52523173"/>
      <w:bookmarkStart w:id="513" w:name="_Toc52523174"/>
      <w:bookmarkStart w:id="514" w:name="_Hlk129266080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r w:rsidRPr="00165139">
        <w:rPr>
          <w:spacing w:val="6"/>
          <w:sz w:val="24"/>
          <w:szCs w:val="24"/>
        </w:rPr>
        <w:t>W</w:t>
      </w:r>
      <w:r w:rsidR="002C7F90" w:rsidRPr="00165139">
        <w:rPr>
          <w:spacing w:val="6"/>
          <w:sz w:val="24"/>
          <w:szCs w:val="24"/>
        </w:rPr>
        <w:t xml:space="preserve"> p</w:t>
      </w:r>
      <w:r w:rsidRPr="00165139">
        <w:rPr>
          <w:spacing w:val="6"/>
          <w:sz w:val="24"/>
          <w:szCs w:val="24"/>
        </w:rPr>
        <w:t xml:space="preserve">rzypadku wyłonienia </w:t>
      </w:r>
      <w:r w:rsidR="002C7F90" w:rsidRPr="00165139">
        <w:rPr>
          <w:spacing w:val="6"/>
          <w:sz w:val="24"/>
          <w:szCs w:val="24"/>
        </w:rPr>
        <w:t xml:space="preserve">Państwa </w:t>
      </w:r>
      <w:r w:rsidRPr="00165139">
        <w:rPr>
          <w:spacing w:val="6"/>
          <w:sz w:val="24"/>
          <w:szCs w:val="24"/>
        </w:rPr>
        <w:t xml:space="preserve">projektu do dofinansowania </w:t>
      </w:r>
      <w:r w:rsidRPr="00A72813">
        <w:rPr>
          <w:spacing w:val="6"/>
          <w:sz w:val="24"/>
          <w:szCs w:val="24"/>
        </w:rPr>
        <w:t>podpis</w:t>
      </w:r>
      <w:r w:rsidR="002C7F90" w:rsidRPr="00A72813">
        <w:rPr>
          <w:spacing w:val="6"/>
          <w:sz w:val="24"/>
          <w:szCs w:val="24"/>
        </w:rPr>
        <w:t>zemy</w:t>
      </w:r>
      <w:r w:rsidRPr="00A72813">
        <w:rPr>
          <w:spacing w:val="6"/>
          <w:sz w:val="24"/>
          <w:szCs w:val="24"/>
        </w:rPr>
        <w:t xml:space="preserve"> </w:t>
      </w:r>
      <w:r w:rsidRPr="00A72813">
        <w:rPr>
          <w:spacing w:val="6"/>
          <w:sz w:val="24"/>
          <w:szCs w:val="24"/>
        </w:rPr>
        <w:br/>
        <w:t xml:space="preserve">z </w:t>
      </w:r>
      <w:r w:rsidR="002C7F90" w:rsidRPr="00A72813">
        <w:rPr>
          <w:spacing w:val="6"/>
          <w:sz w:val="24"/>
          <w:szCs w:val="24"/>
        </w:rPr>
        <w:t>Państwem</w:t>
      </w:r>
      <w:r w:rsidRPr="00A72813">
        <w:rPr>
          <w:sz w:val="24"/>
          <w:szCs w:val="24"/>
        </w:rPr>
        <w:t xml:space="preserve"> umowę o dofinansowanie projektu, której wzór stanowi Załącznik nr </w:t>
      </w:r>
      <w:r w:rsidR="008B1582">
        <w:rPr>
          <w:sz w:val="24"/>
          <w:szCs w:val="24"/>
        </w:rPr>
        <w:t>3</w:t>
      </w:r>
      <w:r w:rsidR="008B1582" w:rsidRPr="00A72813">
        <w:rPr>
          <w:sz w:val="24"/>
          <w:szCs w:val="24"/>
        </w:rPr>
        <w:t xml:space="preserve"> </w:t>
      </w:r>
      <w:r w:rsidRPr="00A72813">
        <w:rPr>
          <w:sz w:val="24"/>
          <w:szCs w:val="24"/>
        </w:rPr>
        <w:t>do Regulaminu</w:t>
      </w:r>
      <w:r w:rsidR="0064371A" w:rsidRPr="00A72813">
        <w:t xml:space="preserve"> </w:t>
      </w:r>
      <w:r w:rsidR="0064371A" w:rsidRPr="00A72813">
        <w:rPr>
          <w:sz w:val="24"/>
          <w:szCs w:val="24"/>
        </w:rPr>
        <w:t xml:space="preserve">lub Załącznik nr </w:t>
      </w:r>
      <w:r w:rsidR="008B1582">
        <w:rPr>
          <w:sz w:val="24"/>
          <w:szCs w:val="24"/>
        </w:rPr>
        <w:t>5</w:t>
      </w:r>
      <w:r w:rsidR="008B1582" w:rsidRPr="00A72813">
        <w:rPr>
          <w:sz w:val="24"/>
          <w:szCs w:val="24"/>
        </w:rPr>
        <w:t xml:space="preserve"> </w:t>
      </w:r>
      <w:r w:rsidR="0064371A" w:rsidRPr="00A72813">
        <w:rPr>
          <w:sz w:val="24"/>
          <w:szCs w:val="24"/>
        </w:rPr>
        <w:t>do Regulaminu – w przypadku zawierania umowy - porozumienia z państwowymi jednostkami budżetowymi</w:t>
      </w:r>
      <w:r w:rsidRPr="00AC64C4">
        <w:rPr>
          <w:sz w:val="24"/>
          <w:szCs w:val="24"/>
        </w:rPr>
        <w:t xml:space="preserve">. </w:t>
      </w:r>
    </w:p>
    <w:p w14:paraId="029AE251" w14:textId="607E02AE" w:rsidR="0064371A" w:rsidRPr="0064371A" w:rsidRDefault="0064371A" w:rsidP="0064371A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C64C4">
        <w:rPr>
          <w:rFonts w:eastAsia="Calibri" w:cs="Arial"/>
          <w:color w:val="000000"/>
          <w:sz w:val="24"/>
        </w:rPr>
        <w:t xml:space="preserve">W przypadku projektu realizowanego przez Samorząd Województwa Dolnośląskiego Zarząd Województwa Dolnośląskiego podejmuje uchwałę w sprawie decyzji o </w:t>
      </w:r>
      <w:r w:rsidRPr="00AC64C4">
        <w:rPr>
          <w:rFonts w:eastAsia="Calibri" w:cs="Arial"/>
          <w:color w:val="000000"/>
          <w:spacing w:val="-2"/>
          <w:sz w:val="24"/>
        </w:rPr>
        <w:t>dofinansowani</w:t>
      </w:r>
      <w:r w:rsidR="006C1BA3" w:rsidRPr="00AC64C4">
        <w:rPr>
          <w:rFonts w:eastAsia="Calibri" w:cs="Arial"/>
          <w:color w:val="000000"/>
          <w:spacing w:val="-2"/>
          <w:sz w:val="24"/>
        </w:rPr>
        <w:t>u</w:t>
      </w:r>
      <w:r w:rsidRPr="00E14CDA">
        <w:rPr>
          <w:rFonts w:eastAsia="Calibri" w:cs="Arial"/>
          <w:color w:val="000000"/>
          <w:spacing w:val="-2"/>
          <w:sz w:val="24"/>
        </w:rPr>
        <w:t xml:space="preserve"> projektu Województwa Dolnośląskiego, której wzór stanowi </w:t>
      </w:r>
      <w:r w:rsidRPr="00A72813">
        <w:rPr>
          <w:rFonts w:eastAsia="Calibri" w:cs="Arial"/>
          <w:color w:val="000000"/>
          <w:spacing w:val="-2"/>
          <w:sz w:val="24"/>
        </w:rPr>
        <w:t>Załącznik</w:t>
      </w:r>
      <w:r w:rsidRPr="00A72813">
        <w:rPr>
          <w:rFonts w:eastAsia="Calibri" w:cs="Arial"/>
          <w:color w:val="000000"/>
          <w:sz w:val="24"/>
        </w:rPr>
        <w:t xml:space="preserve"> nr </w:t>
      </w:r>
      <w:r w:rsidR="008B1582">
        <w:rPr>
          <w:rFonts w:eastAsia="Calibri" w:cs="Arial"/>
          <w:color w:val="000000"/>
          <w:sz w:val="24"/>
        </w:rPr>
        <w:t>4</w:t>
      </w:r>
      <w:r w:rsidR="008B1582" w:rsidRPr="00A72813">
        <w:rPr>
          <w:rFonts w:eastAsia="Calibri" w:cs="Arial"/>
          <w:color w:val="000000"/>
          <w:sz w:val="24"/>
        </w:rPr>
        <w:t xml:space="preserve"> </w:t>
      </w:r>
      <w:r w:rsidRPr="00A72813">
        <w:rPr>
          <w:rFonts w:eastAsia="Calibri" w:cs="Arial"/>
          <w:color w:val="000000"/>
          <w:sz w:val="24"/>
        </w:rPr>
        <w:t>do Regulaminu.</w:t>
      </w:r>
    </w:p>
    <w:p w14:paraId="0AE8FACC" w14:textId="77777777" w:rsidR="00043C53" w:rsidRPr="00023E6A" w:rsidRDefault="00043C53" w:rsidP="00AC2374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  <w:sz w:val="24"/>
          <w:u w:val="single"/>
        </w:rPr>
      </w:pPr>
      <w:r w:rsidRPr="00023E6A">
        <w:rPr>
          <w:b/>
          <w:sz w:val="24"/>
        </w:rPr>
        <w:t>Podpisanie umowy o dofinansowanie projektu:</w:t>
      </w:r>
    </w:p>
    <w:p w14:paraId="26EA1C2D" w14:textId="77777777" w:rsidR="00391D39" w:rsidRDefault="00486C02" w:rsidP="002E41A6">
      <w:pPr>
        <w:spacing w:before="0" w:after="24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>Umowa o dofinansowanie projektu może być zawarta pod warunkiem pozytywnej weryfikacji Państwa (Wnioskodawcy/Partnera) w rejestrze podmiotów wykluczonych z możliwości otrzymywania środków przeznaczonych na realizac</w:t>
      </w:r>
      <w:r w:rsidRPr="00C56D24">
        <w:rPr>
          <w:rFonts w:cs="Arial"/>
          <w:sz w:val="24"/>
          <w:szCs w:val="24"/>
        </w:rPr>
        <w:t xml:space="preserve">ję programów </w:t>
      </w:r>
      <w:r w:rsidRPr="00C56D24">
        <w:rPr>
          <w:rFonts w:cs="Arial"/>
          <w:sz w:val="24"/>
          <w:szCs w:val="24"/>
        </w:rPr>
        <w:lastRenderedPageBreak/>
        <w:t>finansowanych z udziałem środków europejskich, o którym mowa w art. 207 ust. 4 ustawy o finansach publicznych</w:t>
      </w:r>
      <w:r w:rsidR="00045BD5" w:rsidRPr="00053FBF">
        <w:rPr>
          <w:rFonts w:cs="Arial"/>
          <w:sz w:val="24"/>
          <w:szCs w:val="24"/>
        </w:rPr>
        <w:t>.</w:t>
      </w:r>
    </w:p>
    <w:bookmarkEnd w:id="514"/>
    <w:p w14:paraId="7E47B73D" w14:textId="77777777" w:rsidR="00043C53" w:rsidRPr="00023E6A" w:rsidRDefault="00043C53" w:rsidP="00165139">
      <w:pPr>
        <w:spacing w:before="120" w:after="60" w:line="360" w:lineRule="auto"/>
        <w:rPr>
          <w:b/>
          <w:sz w:val="24"/>
        </w:rPr>
      </w:pPr>
      <w:r w:rsidRPr="00023E6A">
        <w:rPr>
          <w:b/>
          <w:sz w:val="24"/>
        </w:rPr>
        <w:t>Dokumenty niezbędne do podpisania umowy o dofinansowanie projektu:</w:t>
      </w:r>
    </w:p>
    <w:p w14:paraId="204DA56F" w14:textId="77777777" w:rsidR="00196FA3" w:rsidRPr="00A77BD7" w:rsidRDefault="00721216" w:rsidP="00A77BD7">
      <w:pPr>
        <w:spacing w:before="0" w:after="120" w:line="360" w:lineRule="auto"/>
        <w:rPr>
          <w:rFonts w:cs="Arial"/>
          <w:sz w:val="24"/>
          <w:szCs w:val="24"/>
        </w:rPr>
      </w:pPr>
      <w:r w:rsidRPr="00023E6A">
        <w:rPr>
          <w:sz w:val="24"/>
        </w:rPr>
        <w:t xml:space="preserve">Umowa </w:t>
      </w:r>
      <w:r w:rsidR="000E726C" w:rsidRPr="000E726C">
        <w:rPr>
          <w:sz w:val="24"/>
        </w:rPr>
        <w:t xml:space="preserve">o dofinansowanie projektu </w:t>
      </w:r>
      <w:r w:rsidRPr="00023E6A">
        <w:rPr>
          <w:sz w:val="24"/>
        </w:rPr>
        <w:t>mo</w:t>
      </w:r>
      <w:r w:rsidR="00CC6496" w:rsidRPr="00023E6A">
        <w:rPr>
          <w:sz w:val="24"/>
        </w:rPr>
        <w:t>że</w:t>
      </w:r>
      <w:r w:rsidRPr="00023E6A">
        <w:rPr>
          <w:sz w:val="24"/>
        </w:rPr>
        <w:t xml:space="preserve"> zostać podpisan</w:t>
      </w:r>
      <w:r w:rsidR="00CC6496" w:rsidRPr="00023E6A">
        <w:rPr>
          <w:sz w:val="24"/>
        </w:rPr>
        <w:t>a</w:t>
      </w:r>
      <w:r w:rsidRPr="00023E6A">
        <w:rPr>
          <w:sz w:val="24"/>
        </w:rPr>
        <w:t xml:space="preserve"> pod warunkiem</w:t>
      </w:r>
      <w:r w:rsidR="00C5486E">
        <w:rPr>
          <w:sz w:val="24"/>
        </w:rPr>
        <w:t>, że złoż</w:t>
      </w:r>
      <w:r w:rsidR="007531CE">
        <w:rPr>
          <w:sz w:val="24"/>
        </w:rPr>
        <w:t>ą</w:t>
      </w:r>
      <w:r w:rsidR="00C5486E">
        <w:rPr>
          <w:sz w:val="24"/>
        </w:rPr>
        <w:t xml:space="preserve"> Państwo </w:t>
      </w:r>
      <w:r w:rsidR="0089514D" w:rsidRPr="00C5486E">
        <w:rPr>
          <w:sz w:val="24"/>
        </w:rPr>
        <w:t xml:space="preserve">w wyznaczonym terminie </w:t>
      </w:r>
      <w:r w:rsidRPr="00DF1608">
        <w:rPr>
          <w:rFonts w:cs="Arial"/>
          <w:sz w:val="24"/>
          <w:szCs w:val="24"/>
        </w:rPr>
        <w:t>poprawn</w:t>
      </w:r>
      <w:r w:rsidR="007531CE" w:rsidRPr="00DF1608">
        <w:rPr>
          <w:rFonts w:cs="Arial"/>
          <w:sz w:val="24"/>
          <w:szCs w:val="24"/>
        </w:rPr>
        <w:t>e</w:t>
      </w:r>
      <w:r w:rsidRPr="00C56D24">
        <w:rPr>
          <w:rFonts w:cs="Arial"/>
          <w:sz w:val="24"/>
          <w:szCs w:val="24"/>
        </w:rPr>
        <w:t xml:space="preserve"> dokume</w:t>
      </w:r>
      <w:r w:rsidRPr="00053FBF">
        <w:rPr>
          <w:rFonts w:cs="Arial"/>
          <w:sz w:val="24"/>
          <w:szCs w:val="24"/>
        </w:rPr>
        <w:t>nt</w:t>
      </w:r>
      <w:r w:rsidR="007531CE" w:rsidRPr="00053FBF">
        <w:rPr>
          <w:rFonts w:cs="Arial"/>
          <w:sz w:val="24"/>
          <w:szCs w:val="24"/>
        </w:rPr>
        <w:t>y</w:t>
      </w:r>
      <w:r w:rsidRPr="00053FBF">
        <w:rPr>
          <w:rFonts w:cs="Arial"/>
          <w:sz w:val="24"/>
          <w:szCs w:val="24"/>
        </w:rPr>
        <w:t>/załącznik</w:t>
      </w:r>
      <w:r w:rsidR="007531CE" w:rsidRPr="00053FBF">
        <w:rPr>
          <w:rFonts w:cs="Arial"/>
          <w:sz w:val="24"/>
          <w:szCs w:val="24"/>
        </w:rPr>
        <w:t>i</w:t>
      </w:r>
      <w:r w:rsidRPr="00053FBF">
        <w:rPr>
          <w:rFonts w:cs="Arial"/>
          <w:sz w:val="24"/>
          <w:szCs w:val="24"/>
        </w:rPr>
        <w:t xml:space="preserve"> niezbędn</w:t>
      </w:r>
      <w:r w:rsidR="00CE697E" w:rsidRPr="00053FBF">
        <w:rPr>
          <w:rFonts w:cs="Arial"/>
          <w:sz w:val="24"/>
          <w:szCs w:val="24"/>
        </w:rPr>
        <w:t>e</w:t>
      </w:r>
      <w:r w:rsidRPr="00053FBF">
        <w:rPr>
          <w:rFonts w:cs="Arial"/>
          <w:sz w:val="24"/>
          <w:szCs w:val="24"/>
        </w:rPr>
        <w:t xml:space="preserve"> do podpisania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cs="Arial"/>
          <w:sz w:val="24"/>
          <w:szCs w:val="24"/>
        </w:rPr>
        <w:t>o dofinansowanie projektu</w:t>
      </w:r>
      <w:r w:rsidRPr="00DF1608">
        <w:rPr>
          <w:rFonts w:cs="Arial"/>
          <w:sz w:val="24"/>
          <w:szCs w:val="24"/>
        </w:rPr>
        <w:t xml:space="preserve">, o które </w:t>
      </w:r>
      <w:r w:rsidR="00C5486E" w:rsidRPr="00C56D24">
        <w:rPr>
          <w:rFonts w:cs="Arial"/>
          <w:sz w:val="24"/>
          <w:szCs w:val="24"/>
        </w:rPr>
        <w:t>poprosimy</w:t>
      </w:r>
      <w:r w:rsidR="001B7132">
        <w:rPr>
          <w:rFonts w:cs="Arial"/>
          <w:sz w:val="24"/>
          <w:szCs w:val="24"/>
        </w:rPr>
        <w:t xml:space="preserve"> </w:t>
      </w:r>
      <w:r w:rsidR="00CE697E" w:rsidRPr="00053FBF">
        <w:rPr>
          <w:rFonts w:cs="Arial"/>
          <w:sz w:val="24"/>
          <w:szCs w:val="24"/>
        </w:rPr>
        <w:t xml:space="preserve">Państwa </w:t>
      </w:r>
      <w:r w:rsidRPr="00053FBF">
        <w:rPr>
          <w:rFonts w:cs="Arial"/>
          <w:sz w:val="24"/>
          <w:szCs w:val="24"/>
        </w:rPr>
        <w:t xml:space="preserve">w piśmie informującym o pozytywnym wyniku oceny wniosku. </w:t>
      </w:r>
    </w:p>
    <w:p w14:paraId="5DD059FB" w14:textId="77777777" w:rsidR="00721216" w:rsidRPr="00C56D24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Dokumenty/załączniki </w:t>
      </w:r>
      <w:r w:rsidR="00322A77" w:rsidRPr="00DF1608">
        <w:rPr>
          <w:rFonts w:cs="Arial"/>
          <w:sz w:val="24"/>
          <w:szCs w:val="24"/>
        </w:rPr>
        <w:t>składają Państwo</w:t>
      </w:r>
      <w:r w:rsidRPr="00C56D24">
        <w:rPr>
          <w:rFonts w:cs="Arial"/>
          <w:sz w:val="24"/>
          <w:szCs w:val="24"/>
        </w:rPr>
        <w:t xml:space="preserve"> w terminie </w:t>
      </w:r>
      <w:r w:rsidRPr="003F02D2">
        <w:rPr>
          <w:rFonts w:cs="Arial"/>
          <w:sz w:val="24"/>
          <w:szCs w:val="24"/>
        </w:rPr>
        <w:t>7 dni</w:t>
      </w:r>
      <w:r w:rsidRPr="00DF1608">
        <w:rPr>
          <w:rFonts w:cs="Arial"/>
          <w:sz w:val="24"/>
          <w:szCs w:val="24"/>
        </w:rPr>
        <w:t xml:space="preserve"> od dnia otrzymania w</w:t>
      </w:r>
      <w:r w:rsidR="000429EE" w:rsidRPr="00DF1608">
        <w:rPr>
          <w:rFonts w:cs="Arial"/>
          <w:sz w:val="24"/>
          <w:szCs w:val="24"/>
        </w:rPr>
        <w:t xml:space="preserve">yżej </w:t>
      </w:r>
      <w:r w:rsidR="000429EE" w:rsidRPr="00A77BD7">
        <w:rPr>
          <w:rFonts w:cs="Arial"/>
          <w:spacing w:val="-6"/>
          <w:sz w:val="24"/>
          <w:szCs w:val="24"/>
        </w:rPr>
        <w:t>wymienionego</w:t>
      </w:r>
      <w:r w:rsidRPr="00A77BD7">
        <w:rPr>
          <w:rFonts w:cs="Arial"/>
          <w:spacing w:val="-6"/>
          <w:sz w:val="24"/>
          <w:szCs w:val="24"/>
        </w:rPr>
        <w:t xml:space="preserve"> pisma. W uzasadnionych przypadkach może</w:t>
      </w:r>
      <w:r w:rsidR="003A5E0E" w:rsidRPr="00A77BD7">
        <w:rPr>
          <w:rFonts w:cs="Arial"/>
          <w:spacing w:val="-6"/>
          <w:sz w:val="24"/>
          <w:szCs w:val="24"/>
        </w:rPr>
        <w:t>my</w:t>
      </w:r>
      <w:r w:rsidRPr="00A77BD7">
        <w:rPr>
          <w:rFonts w:cs="Arial"/>
          <w:spacing w:val="-6"/>
          <w:sz w:val="24"/>
          <w:szCs w:val="24"/>
        </w:rPr>
        <w:t xml:space="preserve"> wyznaczyć dłuższy termin</w:t>
      </w:r>
      <w:r w:rsidRPr="00DF1608">
        <w:rPr>
          <w:rFonts w:cs="Arial"/>
          <w:sz w:val="24"/>
          <w:szCs w:val="24"/>
        </w:rPr>
        <w:t xml:space="preserve"> na złożenie poprawnych załączników, np. gdy okres składania załączników obejmuje kilka dodatkowych dni ustawowo wolnych od pracy (poza weekendem) lub w sytuacji </w:t>
      </w:r>
      <w:r w:rsidRPr="00A77BD7">
        <w:rPr>
          <w:rFonts w:cs="Arial"/>
          <w:spacing w:val="-6"/>
          <w:sz w:val="24"/>
          <w:szCs w:val="24"/>
        </w:rPr>
        <w:t>innych zdarzeń losowych. Decyzja w tym zakresie jest podejmowana z</w:t>
      </w:r>
      <w:r w:rsidR="007175F2" w:rsidRPr="00A77BD7">
        <w:rPr>
          <w:rFonts w:cs="Arial"/>
          <w:spacing w:val="-6"/>
          <w:sz w:val="24"/>
          <w:szCs w:val="24"/>
        </w:rPr>
        <w:t> </w:t>
      </w:r>
      <w:r w:rsidRPr="00A77BD7">
        <w:rPr>
          <w:rFonts w:cs="Arial"/>
          <w:spacing w:val="-6"/>
          <w:sz w:val="24"/>
          <w:szCs w:val="24"/>
        </w:rPr>
        <w:t>uwzględnieniem</w:t>
      </w:r>
      <w:r w:rsidRPr="00DF1608">
        <w:rPr>
          <w:rFonts w:cs="Arial"/>
          <w:sz w:val="24"/>
          <w:szCs w:val="24"/>
        </w:rPr>
        <w:t xml:space="preserve"> zasady równego traktowania</w:t>
      </w:r>
      <w:r w:rsidR="00196FA3" w:rsidRPr="00DF1608">
        <w:rPr>
          <w:rFonts w:cs="Arial"/>
          <w:sz w:val="24"/>
          <w:szCs w:val="24"/>
        </w:rPr>
        <w:t xml:space="preserve"> Wnioskodawców</w:t>
      </w:r>
      <w:r w:rsidRPr="00C56D24">
        <w:rPr>
          <w:rFonts w:cs="Arial"/>
          <w:sz w:val="24"/>
          <w:szCs w:val="24"/>
        </w:rPr>
        <w:t>.</w:t>
      </w:r>
    </w:p>
    <w:p w14:paraId="1D18D70A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Załączniki (dokumenty) do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eastAsia="Calibri" w:cs="Arial"/>
          <w:color w:val="000000"/>
          <w:sz w:val="24"/>
          <w:szCs w:val="24"/>
        </w:rPr>
        <w:t>o dofinansowanie projektu</w:t>
      </w:r>
      <w:r w:rsidRPr="00DF1608">
        <w:rPr>
          <w:rFonts w:eastAsia="Calibri" w:cs="Arial"/>
          <w:color w:val="000000"/>
          <w:sz w:val="24"/>
          <w:szCs w:val="24"/>
        </w:rPr>
        <w:t xml:space="preserve"> mogą zostać złożone: </w:t>
      </w:r>
    </w:p>
    <w:p w14:paraId="5CFE60D7" w14:textId="77777777" w:rsidR="00B83C2F" w:rsidRPr="00053FBF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6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 xml:space="preserve">w wersji papierowej (osobiście w siedzibie </w:t>
      </w:r>
      <w:r w:rsidR="00E0555A">
        <w:rPr>
          <w:rFonts w:eastAsia="Calibri" w:cs="Arial"/>
          <w:color w:val="000000"/>
          <w:sz w:val="24"/>
          <w:szCs w:val="24"/>
        </w:rPr>
        <w:t>IP</w:t>
      </w:r>
      <w:r w:rsidR="00E0555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FEDS, pocztą </w:t>
      </w:r>
      <w:r w:rsidRPr="00C56D24">
        <w:rPr>
          <w:rFonts w:eastAsia="Calibri" w:cs="Arial"/>
          <w:color w:val="000000"/>
          <w:sz w:val="24"/>
          <w:szCs w:val="24"/>
        </w:rPr>
        <w:t>tradycyjn</w:t>
      </w:r>
      <w:r w:rsidR="00886F61" w:rsidRPr="00053FBF">
        <w:rPr>
          <w:rFonts w:eastAsia="Calibri" w:cs="Arial"/>
          <w:color w:val="000000"/>
          <w:sz w:val="24"/>
          <w:szCs w:val="24"/>
        </w:rPr>
        <w:t>ą</w:t>
      </w:r>
      <w:r w:rsidR="00076A83"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lub kurierem) lub</w:t>
      </w:r>
    </w:p>
    <w:p w14:paraId="25D5F984" w14:textId="39F79489" w:rsidR="00721216" w:rsidRPr="00DF1608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120" w:line="360" w:lineRule="auto"/>
        <w:ind w:left="714" w:hanging="357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w wersji elektronicznej poprzez </w:t>
      </w:r>
      <w:proofErr w:type="spellStart"/>
      <w:r w:rsidRPr="00BC77BF">
        <w:rPr>
          <w:rFonts w:eastAsia="Calibri" w:cs="Arial"/>
          <w:color w:val="000000"/>
          <w:sz w:val="24"/>
          <w:szCs w:val="24"/>
        </w:rPr>
        <w:t>ePUAP</w:t>
      </w:r>
      <w:proofErr w:type="spellEnd"/>
      <w:r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8A18C7" w:rsidRPr="00BC77BF">
        <w:rPr>
          <w:rFonts w:eastAsia="Calibri" w:cs="Arial"/>
          <w:color w:val="000000"/>
          <w:sz w:val="24"/>
          <w:szCs w:val="24"/>
        </w:rPr>
        <w:t xml:space="preserve">(na adres: </w:t>
      </w:r>
      <w:r w:rsidR="00DF6953" w:rsidRPr="00A77BD7">
        <w:rPr>
          <w:rFonts w:eastAsia="Calibri" w:cs="Arial"/>
          <w:color w:val="000000"/>
          <w:sz w:val="24"/>
          <w:szCs w:val="24"/>
        </w:rPr>
        <w:t>/x6x6e54mt5/</w:t>
      </w:r>
      <w:proofErr w:type="spellStart"/>
      <w:r w:rsidR="00DF6953" w:rsidRPr="00A77BD7">
        <w:rPr>
          <w:rFonts w:eastAsia="Calibri" w:cs="Arial"/>
          <w:color w:val="000000"/>
          <w:sz w:val="24"/>
          <w:szCs w:val="24"/>
        </w:rPr>
        <w:t>SkrytkaESP</w:t>
      </w:r>
      <w:proofErr w:type="spellEnd"/>
      <w:r w:rsidR="008A18C7" w:rsidRPr="00DF1608">
        <w:rPr>
          <w:rFonts w:eastAsia="Calibri" w:cs="Arial"/>
          <w:color w:val="000000"/>
          <w:sz w:val="24"/>
          <w:szCs w:val="24"/>
        </w:rPr>
        <w:t>)</w:t>
      </w:r>
      <w:r w:rsidR="003517BB">
        <w:rPr>
          <w:rFonts w:eastAsia="Calibri" w:cs="Arial"/>
          <w:color w:val="000000"/>
          <w:sz w:val="24"/>
          <w:szCs w:val="24"/>
        </w:rPr>
        <w:t>/</w:t>
      </w:r>
      <w:r w:rsidR="003517BB" w:rsidRPr="003517BB">
        <w:rPr>
          <w:b/>
          <w:color w:val="000000"/>
          <w:spacing w:val="-6"/>
          <w:sz w:val="24"/>
        </w:rPr>
        <w:t xml:space="preserve"> </w:t>
      </w:r>
      <w:r w:rsidR="003517BB" w:rsidRPr="003517BB">
        <w:rPr>
          <w:color w:val="000000"/>
          <w:spacing w:val="-6"/>
          <w:sz w:val="24"/>
        </w:rPr>
        <w:t>e-Doręcze</w:t>
      </w:r>
      <w:r w:rsidR="00B408AE">
        <w:rPr>
          <w:color w:val="000000"/>
          <w:spacing w:val="-6"/>
          <w:sz w:val="24"/>
        </w:rPr>
        <w:t>nia</w:t>
      </w:r>
      <w:r w:rsidR="003517BB" w:rsidRPr="003517BB">
        <w:rPr>
          <w:color w:val="000000"/>
          <w:spacing w:val="-6"/>
          <w:sz w:val="24"/>
        </w:rPr>
        <w:t xml:space="preserve"> </w:t>
      </w:r>
      <w:r w:rsidR="0051712F">
        <w:rPr>
          <w:color w:val="000000"/>
          <w:spacing w:val="-6"/>
          <w:sz w:val="24"/>
        </w:rPr>
        <w:t>(</w:t>
      </w:r>
      <w:r w:rsidR="003517BB" w:rsidRPr="003517BB">
        <w:rPr>
          <w:color w:val="000000"/>
          <w:spacing w:val="-6"/>
          <w:sz w:val="24"/>
        </w:rPr>
        <w:t xml:space="preserve">na adres: </w:t>
      </w:r>
      <w:r w:rsidR="005D021A" w:rsidRPr="005D021A">
        <w:rPr>
          <w:color w:val="000000"/>
          <w:spacing w:val="-6"/>
          <w:sz w:val="24"/>
        </w:rPr>
        <w:t>AE:PL-15312-54843-IWVSW-34</w:t>
      </w:r>
      <w:r w:rsidR="003517BB" w:rsidRPr="003517BB">
        <w:rPr>
          <w:color w:val="000000"/>
          <w:spacing w:val="-6"/>
          <w:sz w:val="24"/>
        </w:rPr>
        <w:t>)</w:t>
      </w:r>
      <w:r w:rsidR="0051712F">
        <w:rPr>
          <w:color w:val="000000"/>
          <w:spacing w:val="-6"/>
          <w:sz w:val="24"/>
        </w:rPr>
        <w:t xml:space="preserve">,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zgodnie z art. 4 </w:t>
      </w:r>
      <w:r w:rsidR="0051712F">
        <w:rPr>
          <w:rFonts w:eastAsia="Calibri" w:cs="Arial"/>
          <w:color w:val="000000"/>
          <w:spacing w:val="-4"/>
          <w:sz w:val="24"/>
          <w:szCs w:val="24"/>
        </w:rPr>
        <w:t xml:space="preserve">i 147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ustawy z dnia 18 listopada </w:t>
      </w:r>
      <w:r w:rsidR="0051712F" w:rsidRPr="0055583A">
        <w:rPr>
          <w:rFonts w:eastAsia="Calibri" w:cs="Arial"/>
          <w:color w:val="000000"/>
          <w:sz w:val="24"/>
          <w:szCs w:val="24"/>
        </w:rPr>
        <w:t>2020 r</w:t>
      </w:r>
      <w:r w:rsidR="00276668" w:rsidRPr="0055583A">
        <w:rPr>
          <w:rFonts w:eastAsia="Calibri" w:cs="Arial"/>
          <w:color w:val="000000"/>
          <w:sz w:val="24"/>
          <w:szCs w:val="24"/>
        </w:rPr>
        <w:t xml:space="preserve">. </w:t>
      </w:r>
      <w:r w:rsidR="0051712F" w:rsidRPr="0055583A">
        <w:rPr>
          <w:rFonts w:eastAsia="Calibri" w:cs="Arial"/>
          <w:color w:val="000000"/>
          <w:sz w:val="24"/>
          <w:szCs w:val="24"/>
        </w:rPr>
        <w:t>o doręczeniach elektronicznych</w:t>
      </w:r>
      <w:r w:rsidRPr="0055583A">
        <w:rPr>
          <w:rFonts w:eastAsia="Calibri" w:cs="Arial"/>
          <w:color w:val="000000"/>
          <w:sz w:val="24"/>
          <w:szCs w:val="24"/>
        </w:rPr>
        <w:t xml:space="preserve">. </w:t>
      </w:r>
    </w:p>
    <w:p w14:paraId="1CD1F587" w14:textId="77777777" w:rsidR="00721216" w:rsidRPr="00BC77BF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Sposób złożenia </w:t>
      </w:r>
      <w:r w:rsidR="00310DC0" w:rsidRPr="00C56D24">
        <w:rPr>
          <w:rFonts w:cs="Arial"/>
          <w:sz w:val="24"/>
          <w:szCs w:val="24"/>
        </w:rPr>
        <w:t xml:space="preserve">przez Państwa </w:t>
      </w:r>
      <w:r w:rsidRPr="00053FBF">
        <w:rPr>
          <w:rFonts w:cs="Arial"/>
          <w:sz w:val="24"/>
          <w:szCs w:val="24"/>
        </w:rPr>
        <w:t xml:space="preserve">załączników jest tożsamy ze sposobem podpisania </w:t>
      </w:r>
      <w:r w:rsidRPr="00A77BD7">
        <w:rPr>
          <w:rFonts w:cs="Arial"/>
          <w:spacing w:val="-6"/>
          <w:sz w:val="24"/>
          <w:szCs w:val="24"/>
        </w:rPr>
        <w:t xml:space="preserve">umowy </w:t>
      </w:r>
      <w:r w:rsidR="000E726C" w:rsidRPr="00A77BD7">
        <w:rPr>
          <w:rFonts w:cs="Arial"/>
          <w:spacing w:val="-6"/>
          <w:sz w:val="24"/>
          <w:szCs w:val="24"/>
        </w:rPr>
        <w:t xml:space="preserve">o dofinansowanie projektu </w:t>
      </w:r>
      <w:r w:rsidRPr="00A77BD7">
        <w:rPr>
          <w:rFonts w:cs="Arial"/>
          <w:spacing w:val="-6"/>
          <w:sz w:val="24"/>
          <w:szCs w:val="24"/>
        </w:rPr>
        <w:t xml:space="preserve">(jeśli umowa </w:t>
      </w:r>
      <w:r w:rsidR="00310DC0" w:rsidRPr="00A77BD7">
        <w:rPr>
          <w:rFonts w:cs="Arial"/>
          <w:spacing w:val="-6"/>
          <w:sz w:val="24"/>
          <w:szCs w:val="24"/>
        </w:rPr>
        <w:t xml:space="preserve">będzie </w:t>
      </w:r>
      <w:r w:rsidRPr="00A77BD7">
        <w:rPr>
          <w:rFonts w:cs="Arial"/>
          <w:spacing w:val="-6"/>
          <w:sz w:val="24"/>
          <w:szCs w:val="24"/>
        </w:rPr>
        <w:t>podpisywana w wersji papierowej,</w:t>
      </w:r>
      <w:r w:rsidRPr="00DF1608">
        <w:rPr>
          <w:rFonts w:cs="Arial"/>
          <w:sz w:val="24"/>
          <w:szCs w:val="24"/>
        </w:rPr>
        <w:t xml:space="preserve"> to załączniki </w:t>
      </w:r>
      <w:r w:rsidR="00310DC0" w:rsidRPr="00C56D24">
        <w:rPr>
          <w:rFonts w:cs="Arial"/>
          <w:sz w:val="24"/>
          <w:szCs w:val="24"/>
        </w:rPr>
        <w:t xml:space="preserve">składają Państwo </w:t>
      </w:r>
      <w:r w:rsidRPr="00053FBF">
        <w:rPr>
          <w:rFonts w:cs="Arial"/>
          <w:sz w:val="24"/>
          <w:szCs w:val="24"/>
        </w:rPr>
        <w:t xml:space="preserve">również w wersji papierowej; jeśli umowa </w:t>
      </w:r>
      <w:r w:rsidR="00310DC0" w:rsidRPr="00053FBF">
        <w:rPr>
          <w:rFonts w:cs="Arial"/>
          <w:sz w:val="24"/>
          <w:szCs w:val="24"/>
        </w:rPr>
        <w:t xml:space="preserve">będzie </w:t>
      </w:r>
      <w:r w:rsidRPr="00053FBF">
        <w:rPr>
          <w:rFonts w:cs="Arial"/>
          <w:sz w:val="24"/>
          <w:szCs w:val="24"/>
        </w:rPr>
        <w:t xml:space="preserve">podpisywana w wersji elektronicznej, to załączniki </w:t>
      </w:r>
      <w:r w:rsidR="00310DC0" w:rsidRPr="00053FBF">
        <w:rPr>
          <w:rFonts w:cs="Arial"/>
          <w:sz w:val="24"/>
          <w:szCs w:val="24"/>
        </w:rPr>
        <w:t xml:space="preserve">składają Państwo </w:t>
      </w:r>
      <w:r w:rsidRPr="00BC77BF">
        <w:rPr>
          <w:rFonts w:cs="Arial"/>
          <w:sz w:val="24"/>
          <w:szCs w:val="24"/>
        </w:rPr>
        <w:t>również w wersji elektronicznej).</w:t>
      </w:r>
    </w:p>
    <w:p w14:paraId="3DC4F4D7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BC77BF">
        <w:rPr>
          <w:rFonts w:eastAsia="Calibri" w:cs="Arial"/>
          <w:color w:val="000000"/>
          <w:sz w:val="24"/>
          <w:szCs w:val="24"/>
        </w:rPr>
        <w:t xml:space="preserve">o dofinansowanie projektu </w:t>
      </w:r>
      <w:r w:rsidRPr="00BC77BF">
        <w:rPr>
          <w:rFonts w:eastAsia="Calibri" w:cs="Arial"/>
          <w:color w:val="000000"/>
          <w:sz w:val="24"/>
          <w:szCs w:val="24"/>
        </w:rPr>
        <w:t>będzie</w:t>
      </w:r>
      <w:r w:rsidR="00322A77" w:rsidRPr="00A55DE8">
        <w:rPr>
          <w:rFonts w:eastAsia="Calibri" w:cs="Arial"/>
          <w:color w:val="000000"/>
          <w:sz w:val="24"/>
          <w:szCs w:val="24"/>
        </w:rPr>
        <w:t>my</w:t>
      </w:r>
      <w:r w:rsidRPr="00A55DE8">
        <w:rPr>
          <w:rFonts w:eastAsia="Calibri" w:cs="Arial"/>
          <w:color w:val="000000"/>
          <w:sz w:val="24"/>
          <w:szCs w:val="24"/>
        </w:rPr>
        <w:t xml:space="preserve"> wymagać złożenia załączników wymienionych we wzorze umowy o dofinansowanie projektu</w:t>
      </w:r>
      <w:r w:rsidR="00357056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oraz </w:t>
      </w:r>
      <w:r w:rsidRPr="00053FBF">
        <w:rPr>
          <w:rFonts w:cs="Arial"/>
          <w:sz w:val="24"/>
          <w:szCs w:val="24"/>
        </w:rPr>
        <w:t>dodatkow</w:t>
      </w:r>
      <w:r w:rsidR="00593102" w:rsidRPr="00053FBF">
        <w:rPr>
          <w:rFonts w:cs="Arial"/>
          <w:sz w:val="24"/>
          <w:szCs w:val="24"/>
        </w:rPr>
        <w:t>ych dokumentów</w:t>
      </w:r>
      <w:r w:rsidRPr="00DF1608">
        <w:rPr>
          <w:rFonts w:eastAsia="Calibri" w:cs="Arial"/>
          <w:color w:val="000000"/>
          <w:sz w:val="24"/>
          <w:szCs w:val="24"/>
        </w:rPr>
        <w:t>:</w:t>
      </w:r>
    </w:p>
    <w:p w14:paraId="3A29460F" w14:textId="0F0D5D83" w:rsidR="001C3DE0" w:rsidRPr="001C3DE0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kopii/skan</w:t>
      </w:r>
      <w:r w:rsidRPr="00C56D24">
        <w:rPr>
          <w:rFonts w:eastAsia="Calibri" w:cs="Arial"/>
          <w:color w:val="000000"/>
          <w:sz w:val="24"/>
          <w:szCs w:val="24"/>
        </w:rPr>
        <w:t xml:space="preserve">u </w:t>
      </w:r>
      <w:r w:rsidRPr="00053FBF">
        <w:rPr>
          <w:rFonts w:eastAsia="Calibri" w:cs="Arial"/>
          <w:color w:val="000000"/>
          <w:sz w:val="24"/>
          <w:szCs w:val="24"/>
        </w:rPr>
        <w:t>statutu lub innego dokumentu stanowiącego podstawę prawną Państwa działalności, potwierdzonego za zgodność z oryginałem (nie dotyczy jednostek samorządu terytorialnego)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1D0C2B8A" w14:textId="0F0E7EF5" w:rsidR="00721216" w:rsidRDefault="00721216" w:rsidP="00173FFA">
      <w:pPr>
        <w:pStyle w:val="Default"/>
        <w:numPr>
          <w:ilvl w:val="0"/>
          <w:numId w:val="18"/>
        </w:numPr>
        <w:tabs>
          <w:tab w:val="left" w:pos="142"/>
        </w:tabs>
        <w:spacing w:before="6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F1608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pełnomocnictwa lub upoważnienia do reprezentowania </w:t>
      </w:r>
      <w:r w:rsidR="003A5E0E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(załącznik wymagany jedynie w przypadku, gdy wniosek jest podpisywany przez osobę/y nieposiadającą/e statutowych uprawnień do reprezentowania </w:t>
      </w:r>
      <w:r w:rsidR="003A5E0E" w:rsidRPr="00053FBF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lub gdy z</w:t>
      </w:r>
      <w:r w:rsidR="007175F2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in</w:t>
      </w:r>
      <w:r w:rsidRPr="00BC77BF">
        <w:rPr>
          <w:rFonts w:ascii="Arial" w:eastAsia="Calibri" w:hAnsi="Arial" w:cs="Arial"/>
          <w:color w:val="000000"/>
          <w:sz w:val="24"/>
          <w:szCs w:val="24"/>
        </w:rPr>
        <w:t xml:space="preserve">nych dokumentów wynika, że uprawnione do podpisania wniosku są co najmniej 2 osoby), </w:t>
      </w:r>
    </w:p>
    <w:p w14:paraId="4B7D5304" w14:textId="5A343723" w:rsidR="001C3DE0" w:rsidRPr="00616F15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616F15">
        <w:rPr>
          <w:rFonts w:eastAsia="Calibri" w:cs="Arial"/>
          <w:color w:val="000000"/>
          <w:sz w:val="24"/>
          <w:szCs w:val="24"/>
        </w:rPr>
        <w:t>oświadczenia współmałżonka wyrażającego zgodę na zaciągnięcie zobowiązania (</w:t>
      </w:r>
      <w:bookmarkStart w:id="515" w:name="_Hlk120691124"/>
      <w:r w:rsidRPr="00616F15">
        <w:rPr>
          <w:rFonts w:eastAsia="Calibri" w:cs="Arial"/>
          <w:color w:val="000000"/>
          <w:sz w:val="24"/>
          <w:szCs w:val="24"/>
        </w:rPr>
        <w:t>w formie kopii aktu notarialnego potwierdzonej za zgodność z oryginałem</w:t>
      </w:r>
      <w:bookmarkEnd w:id="515"/>
      <w:r w:rsidRPr="00616F15">
        <w:rPr>
          <w:rFonts w:eastAsia="Calibri" w:cs="Arial"/>
          <w:color w:val="000000"/>
          <w:sz w:val="24"/>
          <w:szCs w:val="24"/>
        </w:rPr>
        <w:t>). W sytuacji, gdy umowa o dofinansowanie projektu będzie podpisywana w naszej siedzibie istnieje możliwość złożenia stosownego oświadczenia w obecności radcy prawnego IP FEDS</w:t>
      </w:r>
      <w:r w:rsidR="007C59C4" w:rsidRPr="00616F15">
        <w:rPr>
          <w:rFonts w:eastAsia="Calibri" w:cs="Arial"/>
          <w:color w:val="000000"/>
          <w:sz w:val="24"/>
          <w:szCs w:val="24"/>
        </w:rPr>
        <w:t>,</w:t>
      </w:r>
    </w:p>
    <w:p w14:paraId="21E69640" w14:textId="66115A58" w:rsidR="001C3DE0" w:rsidRPr="00DF1608" w:rsidRDefault="001C3DE0" w:rsidP="00173FFA">
      <w:pPr>
        <w:numPr>
          <w:ilvl w:val="0"/>
          <w:numId w:val="18"/>
        </w:numPr>
        <w:autoSpaceDE w:val="0"/>
        <w:autoSpaceDN w:val="0"/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 przypadku posiadania małżeńskiej rozdzielności majątkowej - kopii odpisu aktu notarialnego o ustanowieniu rozdzielności majątkowej, potwierdzon</w:t>
      </w:r>
      <w:r w:rsidRPr="00BC77BF">
        <w:rPr>
          <w:rFonts w:eastAsia="Calibri" w:cs="Arial"/>
          <w:color w:val="000000"/>
          <w:sz w:val="24"/>
          <w:szCs w:val="24"/>
        </w:rPr>
        <w:t>ej za zgodność z oryginałem</w:t>
      </w:r>
      <w:r>
        <w:rPr>
          <w:rFonts w:cs="Arial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W sytuacji, gdy umowa o </w:t>
      </w:r>
      <w:r w:rsidRPr="00360EA0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360EA0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360EA0">
        <w:rPr>
          <w:sz w:val="24"/>
          <w:szCs w:val="24"/>
        </w:rPr>
        <w:t>siedzibie istnieje możliwość złożenia kopii aktu notarialnego po okazaniu oryginału</w:t>
      </w:r>
      <w:r w:rsidR="007C59C4">
        <w:rPr>
          <w:sz w:val="24"/>
          <w:szCs w:val="24"/>
        </w:rPr>
        <w:t>,</w:t>
      </w:r>
    </w:p>
    <w:p w14:paraId="261EC7E7" w14:textId="77777777" w:rsidR="001C3DE0" w:rsidRPr="00C56D24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 przypadku osób niebędących w związku małżeńskim - oświadczeni</w:t>
      </w:r>
      <w:r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4"/>
          <w:sz w:val="24"/>
          <w:szCs w:val="24"/>
        </w:rPr>
        <w:t xml:space="preserve">o niepozostawaniu w związku małżeńskim </w:t>
      </w:r>
      <w:r w:rsidRPr="00A77BD7">
        <w:rPr>
          <w:spacing w:val="4"/>
          <w:sz w:val="24"/>
          <w:szCs w:val="24"/>
        </w:rPr>
        <w:t>(z podpisem notarialnie</w:t>
      </w:r>
      <w:r w:rsidRPr="00A22FAD">
        <w:rPr>
          <w:sz w:val="24"/>
          <w:szCs w:val="24"/>
        </w:rPr>
        <w:t xml:space="preserve"> poświadczonym</w:t>
      </w:r>
      <w:r>
        <w:rPr>
          <w:sz w:val="24"/>
          <w:szCs w:val="24"/>
        </w:rPr>
        <w:t xml:space="preserve"> lub </w:t>
      </w:r>
      <w:r w:rsidRPr="00A22FAD">
        <w:rPr>
          <w:sz w:val="24"/>
          <w:szCs w:val="24"/>
        </w:rPr>
        <w:t>w</w:t>
      </w:r>
      <w:r>
        <w:rPr>
          <w:sz w:val="24"/>
          <w:szCs w:val="24"/>
        </w:rPr>
        <w:t xml:space="preserve"> sytuacji, gdy umowa o </w:t>
      </w:r>
      <w:r w:rsidRPr="00DD3F89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DD3F89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DD3F89">
        <w:rPr>
          <w:sz w:val="24"/>
          <w:szCs w:val="24"/>
        </w:rPr>
        <w:t xml:space="preserve">siedzibie istnieje możliwość złożenia oświadczenia </w:t>
      </w:r>
      <w:r>
        <w:rPr>
          <w:sz w:val="24"/>
          <w:szCs w:val="24"/>
        </w:rPr>
        <w:br/>
      </w:r>
      <w:r w:rsidRPr="00AC2374">
        <w:rPr>
          <w:spacing w:val="-8"/>
          <w:sz w:val="24"/>
          <w:szCs w:val="24"/>
        </w:rPr>
        <w:t>w obecności radcy prawnego IP FEDS)</w:t>
      </w:r>
      <w:r w:rsidRPr="00AC2374">
        <w:rPr>
          <w:rFonts w:eastAsia="Calibri" w:cs="Arial"/>
          <w:color w:val="000000"/>
          <w:spacing w:val="-8"/>
          <w:sz w:val="24"/>
          <w:szCs w:val="24"/>
        </w:rPr>
        <w:t>. Załącznik wymagany jedynie w przypadku,</w:t>
      </w:r>
      <w:r w:rsidRPr="00C56D24">
        <w:rPr>
          <w:rFonts w:eastAsia="Calibri" w:cs="Arial"/>
          <w:color w:val="000000"/>
          <w:sz w:val="24"/>
          <w:szCs w:val="24"/>
        </w:rPr>
        <w:t xml:space="preserve"> gdy umowa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o dofinansowanie projektu będzie podpisywana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przez tych z Państwa będących osobami fizycznymi prowadzącymi działalność</w:t>
      </w:r>
      <w:r w:rsidRPr="00DF1608">
        <w:rPr>
          <w:rFonts w:eastAsia="Calibri" w:cs="Arial"/>
          <w:color w:val="000000"/>
          <w:sz w:val="24"/>
          <w:szCs w:val="24"/>
        </w:rPr>
        <w:t xml:space="preserve"> gospodarczą, wspólnikami spółek cywilnych, wspólnikami lub właścicielami spółki jawnej, komplementariuszami w spółkach komandytowych i </w:t>
      </w:r>
      <w:r w:rsidRPr="00C56D24">
        <w:rPr>
          <w:rFonts w:eastAsia="Calibri" w:cs="Arial"/>
          <w:color w:val="000000"/>
          <w:sz w:val="24"/>
          <w:szCs w:val="24"/>
        </w:rPr>
        <w:t xml:space="preserve">komandytowo-akcyjnych, </w:t>
      </w:r>
    </w:p>
    <w:p w14:paraId="1996FB1F" w14:textId="12ACC1C4" w:rsidR="00721216" w:rsidRPr="00425064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>wniosk</w:t>
      </w:r>
      <w:r w:rsidR="00FB0A27" w:rsidRPr="00425064">
        <w:rPr>
          <w:rFonts w:eastAsia="Calibri" w:cs="Arial"/>
          <w:color w:val="000000"/>
          <w:sz w:val="24"/>
          <w:szCs w:val="24"/>
        </w:rPr>
        <w:t>u</w:t>
      </w:r>
      <w:r w:rsidRPr="00425064">
        <w:rPr>
          <w:rFonts w:eastAsia="Calibri" w:cs="Arial"/>
          <w:color w:val="000000"/>
          <w:sz w:val="24"/>
          <w:szCs w:val="24"/>
        </w:rPr>
        <w:t xml:space="preserve"> o dodanie osoby zarządzającej projektem</w:t>
      </w:r>
      <w:r w:rsidR="00B9298A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B9298A" w:rsidRPr="00425064">
        <w:rPr>
          <w:rFonts w:eastAsia="Calibri" w:cs="Arial"/>
          <w:color w:val="000000"/>
          <w:sz w:val="24"/>
          <w:szCs w:val="24"/>
        </w:rPr>
        <w:t xml:space="preserve">zgodnie ze wzorem 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stanowiąc</w:t>
      </w:r>
      <w:r w:rsidR="00B9298A" w:rsidRPr="00425064">
        <w:rPr>
          <w:rFonts w:eastAsia="Calibri" w:cs="Arial"/>
          <w:color w:val="000000"/>
          <w:spacing w:val="-6"/>
          <w:sz w:val="24"/>
          <w:szCs w:val="24"/>
        </w:rPr>
        <w:t>ym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 xml:space="preserve"> załącznik nr 5 do </w:t>
      </w:r>
      <w:r w:rsidR="00EF5925" w:rsidRPr="00425064">
        <w:rPr>
          <w:rFonts w:eastAsia="Calibri" w:cs="Arial"/>
          <w:color w:val="000000"/>
          <w:spacing w:val="-6"/>
          <w:sz w:val="24"/>
          <w:szCs w:val="24"/>
        </w:rPr>
        <w:t>„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Wytycznych dotyczących warunków gromadzenia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D37985" w:rsidRPr="00425064">
        <w:rPr>
          <w:rFonts w:eastAsia="Calibri" w:cs="Arial"/>
          <w:color w:val="000000"/>
          <w:sz w:val="24"/>
          <w:szCs w:val="24"/>
        </w:rPr>
        <w:br/>
      </w:r>
      <w:r w:rsidRPr="00425064">
        <w:rPr>
          <w:rFonts w:eastAsia="Calibri" w:cs="Arial"/>
          <w:color w:val="000000"/>
          <w:sz w:val="24"/>
          <w:szCs w:val="24"/>
        </w:rPr>
        <w:t>i przechowywania danych w postaci elektronicznej na lata 2021 – 2027</w:t>
      </w:r>
      <w:r w:rsidR="00EF5925" w:rsidRPr="00425064">
        <w:rPr>
          <w:rFonts w:eastAsia="Calibri" w:cs="Arial"/>
          <w:color w:val="000000"/>
          <w:sz w:val="24"/>
          <w:szCs w:val="24"/>
        </w:rPr>
        <w:t>”</w:t>
      </w:r>
      <w:r w:rsidR="00D37985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</w:p>
    <w:p w14:paraId="502CA51C" w14:textId="77777777" w:rsidR="00721216" w:rsidRPr="00053FBF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informacji o numerze rachunku płatniczego wyodrębnionego dla projektu w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zakresie: nazwy właściciela rachunku, nazwy banku i numeru rachunku, </w:t>
      </w:r>
      <w:bookmarkStart w:id="516" w:name="_Hlk114734875"/>
    </w:p>
    <w:bookmarkEnd w:id="516"/>
    <w:p w14:paraId="5BC6FCA3" w14:textId="77777777" w:rsidR="006567AF" w:rsidRPr="00DF1608" w:rsidRDefault="006567AF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oświadczenia, czy Państwo (Wnioskodawca/Beneficjent) nie zalegają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uiszczaniem podatków, jak również z opłacaniem składek na ubezpieczenie społeczne i zdrowotne, Fundusz Pracy, Państwowy Fundusz Rehabilitacji </w:t>
      </w:r>
      <w:r w:rsidRPr="00053FBF">
        <w:rPr>
          <w:rFonts w:eastAsia="Calibri" w:cs="Arial"/>
          <w:color w:val="000000"/>
          <w:sz w:val="24"/>
          <w:szCs w:val="24"/>
        </w:rPr>
        <w:lastRenderedPageBreak/>
        <w:t>Osób Niepełnosprawnych lub innych należności wymaganych odrębnymi przepisami pra</w:t>
      </w:r>
      <w:r w:rsidRPr="00BC77BF">
        <w:rPr>
          <w:rFonts w:eastAsia="Calibri" w:cs="Arial"/>
          <w:color w:val="000000"/>
          <w:sz w:val="24"/>
          <w:szCs w:val="24"/>
        </w:rPr>
        <w:t>wa</w:t>
      </w:r>
      <w:r w:rsidR="00D37985">
        <w:rPr>
          <w:rFonts w:eastAsia="Calibri" w:cs="Arial"/>
          <w:color w:val="000000"/>
          <w:sz w:val="24"/>
          <w:szCs w:val="24"/>
        </w:rPr>
        <w:t>,</w:t>
      </w:r>
    </w:p>
    <w:p w14:paraId="7BD6CE68" w14:textId="192BED46" w:rsidR="004B3F96" w:rsidRPr="00053FBF" w:rsidRDefault="004B3F96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w przypadku projektów partnerskich, w których podmiotem inicjującym partnerstwo jest podmiot z sektora finansów publicznych w rozumieniu przepisów o finansach publicznych i dokonuje on wyboru partnerów spośród podmiotów spoza sektora finansów publiczn</w:t>
      </w:r>
      <w:r w:rsidRPr="00053FBF">
        <w:rPr>
          <w:rFonts w:eastAsia="Calibri" w:cs="Arial"/>
          <w:color w:val="000000"/>
          <w:sz w:val="24"/>
          <w:szCs w:val="24"/>
        </w:rPr>
        <w:t xml:space="preserve">ych </w:t>
      </w:r>
      <w:r w:rsidR="00916CCB" w:rsidRPr="00053FBF">
        <w:rPr>
          <w:rFonts w:eastAsia="Calibri" w:cs="Arial"/>
          <w:color w:val="000000"/>
          <w:sz w:val="24"/>
          <w:szCs w:val="24"/>
        </w:rPr>
        <w:t>wymagane jest złożenie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dokumentów potwierdzających przeprowadzenie procedury wyboru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zachowaniem zasady przejrzystości i równego traktowania, w szczególności </w:t>
      </w:r>
      <w:r w:rsidRPr="00BC77BF">
        <w:rPr>
          <w:rFonts w:eastAsia="Calibri" w:cs="Arial"/>
          <w:color w:val="000000"/>
          <w:sz w:val="24"/>
          <w:szCs w:val="24"/>
        </w:rPr>
        <w:t xml:space="preserve">zgodnie z zasadami określonymi w art. 39 ust. 2 </w:t>
      </w:r>
      <w:hyperlink r:id="rId38" w:history="1">
        <w:r w:rsidRPr="00A77BD7">
          <w:rPr>
            <w:rFonts w:eastAsia="Calibri" w:cs="Arial"/>
            <w:sz w:val="24"/>
            <w:szCs w:val="24"/>
          </w:rPr>
          <w:t>ustawy wdrożeniowej</w:t>
        </w:r>
      </w:hyperlink>
      <w:r w:rsidRPr="00DF1608">
        <w:rPr>
          <w:rFonts w:eastAsia="Calibri" w:cs="Arial"/>
          <w:color w:val="000000"/>
          <w:sz w:val="24"/>
          <w:szCs w:val="24"/>
        </w:rPr>
        <w:t xml:space="preserve"> oraz dokonanie</w:t>
      </w:r>
      <w:r w:rsidRPr="00C56D24">
        <w:rPr>
          <w:rFonts w:eastAsia="Calibri" w:cs="Arial"/>
          <w:color w:val="000000"/>
          <w:sz w:val="24"/>
          <w:szCs w:val="24"/>
        </w:rPr>
        <w:t xml:space="preserve"> wyboru partnera przed </w:t>
      </w:r>
      <w:r w:rsidR="00FC7A9C" w:rsidRPr="00053FBF">
        <w:rPr>
          <w:rFonts w:eastAsia="Calibri" w:cs="Arial"/>
          <w:color w:val="000000"/>
          <w:sz w:val="24"/>
          <w:szCs w:val="24"/>
        </w:rPr>
        <w:t>złożeniem</w:t>
      </w:r>
      <w:r w:rsidRPr="00053FBF">
        <w:rPr>
          <w:rFonts w:eastAsia="Calibri" w:cs="Arial"/>
          <w:color w:val="000000"/>
          <w:sz w:val="24"/>
          <w:szCs w:val="24"/>
        </w:rPr>
        <w:t xml:space="preserve"> wniosku</w:t>
      </w:r>
      <w:r w:rsidR="0029291C" w:rsidRPr="00053FBF">
        <w:rPr>
          <w:rFonts w:eastAsia="Calibri" w:cs="Arial"/>
          <w:color w:val="000000"/>
          <w:sz w:val="24"/>
          <w:szCs w:val="24"/>
        </w:rPr>
        <w:t xml:space="preserve"> tj. </w:t>
      </w:r>
      <w:r w:rsidRPr="00053FBF">
        <w:rPr>
          <w:rFonts w:eastAsia="Calibri" w:cs="Arial"/>
 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  <w:color w:val="000000"/>
          <w:sz w:val="24"/>
          <w:szCs w:val="24"/>
        </w:rPr>
        <w:t>ych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</w:t>
      </w:r>
      <w:r w:rsidR="005D021A">
        <w:rPr>
          <w:rFonts w:eastAsia="Calibri" w:cs="Arial"/>
          <w:color w:val="000000"/>
          <w:sz w:val="24"/>
          <w:szCs w:val="24"/>
        </w:rPr>
        <w:t>ów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7AB959C6" w14:textId="60A3BC3A" w:rsidR="004B3F96" w:rsidRPr="00C56D24" w:rsidRDefault="0045633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wskazanie </w:t>
      </w:r>
      <w:r>
        <w:rPr>
          <w:rFonts w:eastAsia="Calibri" w:cs="Arial"/>
          <w:color w:val="000000"/>
          <w:sz w:val="24"/>
          <w:szCs w:val="24"/>
        </w:rPr>
        <w:t>na piśmie</w:t>
      </w:r>
      <w:r w:rsidRPr="00DF1608">
        <w:rPr>
          <w:rFonts w:eastAsia="Calibri" w:cs="Arial"/>
          <w:color w:val="000000"/>
          <w:sz w:val="24"/>
          <w:szCs w:val="24"/>
        </w:rPr>
        <w:t xml:space="preserve"> linka po</w:t>
      </w:r>
      <w:r w:rsidRPr="00C56D24">
        <w:rPr>
          <w:rFonts w:eastAsia="Calibri" w:cs="Arial"/>
          <w:color w:val="000000"/>
          <w:sz w:val="24"/>
          <w:szCs w:val="24"/>
        </w:rPr>
        <w:t>d którym zamieszczono ogłoszenie</w:t>
      </w:r>
      <w:r w:rsidRPr="005D021A">
        <w:rPr>
          <w:rFonts w:eastAsia="Calibri" w:cs="Arial"/>
          <w:color w:val="000000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 xml:space="preserve">lub przedstawienie </w:t>
      </w:r>
      <w:r w:rsidR="004B3F96" w:rsidRPr="005D021A">
        <w:rPr>
          <w:rFonts w:eastAsia="Calibri" w:cs="Arial"/>
          <w:color w:val="000000"/>
          <w:sz w:val="24"/>
          <w:szCs w:val="24"/>
        </w:rPr>
        <w:t>wydruk</w:t>
      </w:r>
      <w:r w:rsidR="005D021A" w:rsidRPr="005D021A">
        <w:rPr>
          <w:rFonts w:eastAsia="Calibri" w:cs="Arial"/>
          <w:color w:val="000000"/>
          <w:sz w:val="24"/>
          <w:szCs w:val="24"/>
        </w:rPr>
        <w:t>u</w:t>
      </w:r>
      <w:r w:rsidR="004B3F96" w:rsidRPr="005D021A">
        <w:rPr>
          <w:rFonts w:eastAsia="Calibri" w:cs="Arial"/>
          <w:color w:val="000000"/>
          <w:sz w:val="24"/>
          <w:szCs w:val="24"/>
        </w:rPr>
        <w:t xml:space="preserve"> ogłoszenia otwartego naboru partnerów z Państwa strony</w:t>
      </w:r>
      <w:r w:rsidR="004B3F96" w:rsidRPr="00A77BD7">
        <w:rPr>
          <w:rFonts w:eastAsia="Calibri" w:cs="Arial"/>
          <w:color w:val="000000"/>
          <w:spacing w:val="-4"/>
          <w:sz w:val="24"/>
          <w:szCs w:val="24"/>
        </w:rPr>
        <w:t xml:space="preserve">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4B3F96" w:rsidRPr="00C56D24">
        <w:rPr>
          <w:rFonts w:eastAsia="Calibri" w:cs="Arial"/>
          <w:color w:val="000000"/>
          <w:sz w:val="24"/>
          <w:szCs w:val="24"/>
        </w:rPr>
        <w:t xml:space="preserve">; </w:t>
      </w:r>
    </w:p>
    <w:p w14:paraId="33B5F3A5" w14:textId="0ACC01CC" w:rsidR="004B3F96" w:rsidRPr="00053FBF" w:rsidRDefault="0045633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wskazanie </w:t>
      </w:r>
      <w:r>
        <w:rPr>
          <w:rFonts w:eastAsia="Calibri" w:cs="Arial"/>
          <w:color w:val="000000"/>
          <w:sz w:val="24"/>
          <w:szCs w:val="24"/>
        </w:rPr>
        <w:t>na piśmie</w:t>
      </w:r>
      <w:r w:rsidRPr="00053FBF">
        <w:rPr>
          <w:rFonts w:eastAsia="Calibri" w:cs="Arial"/>
          <w:color w:val="000000"/>
          <w:sz w:val="24"/>
          <w:szCs w:val="24"/>
        </w:rPr>
        <w:t xml:space="preserve"> linka, pod którym zamieszczono informację o podmiotach wybranych do pełnienia funkcji Partnera </w:t>
      </w:r>
      <w:r>
        <w:rPr>
          <w:rFonts w:eastAsia="Calibri" w:cs="Arial"/>
          <w:color w:val="000000"/>
          <w:sz w:val="24"/>
          <w:szCs w:val="24"/>
        </w:rPr>
        <w:t xml:space="preserve">lub przedstawienie </w:t>
      </w:r>
      <w:r w:rsidR="004B3F96" w:rsidRPr="00053FBF">
        <w:rPr>
          <w:rFonts w:eastAsia="Calibri" w:cs="Arial"/>
          <w:color w:val="000000"/>
          <w:sz w:val="24"/>
          <w:szCs w:val="24"/>
        </w:rPr>
        <w:t>wydruk</w:t>
      </w:r>
      <w:r w:rsidR="005D021A">
        <w:rPr>
          <w:rFonts w:eastAsia="Calibri" w:cs="Arial"/>
          <w:color w:val="000000"/>
          <w:sz w:val="24"/>
          <w:szCs w:val="24"/>
        </w:rPr>
        <w:t>u</w:t>
      </w:r>
      <w:r w:rsidR="004B3F96" w:rsidRPr="00053FBF">
        <w:rPr>
          <w:rFonts w:eastAsia="Calibri" w:cs="Arial"/>
          <w:color w:val="000000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 xml:space="preserve">powyższej </w:t>
      </w:r>
      <w:r w:rsidR="004B3F96" w:rsidRPr="00053FBF">
        <w:rPr>
          <w:rFonts w:eastAsia="Calibri" w:cs="Arial"/>
          <w:color w:val="000000"/>
          <w:sz w:val="24"/>
          <w:szCs w:val="24"/>
        </w:rPr>
        <w:t>informacji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="004B3F96" w:rsidRPr="00053FBF">
        <w:rPr>
          <w:rFonts w:eastAsia="Calibri" w:cs="Arial"/>
          <w:color w:val="000000"/>
          <w:sz w:val="24"/>
          <w:szCs w:val="24"/>
        </w:rPr>
        <w:t>Państwa strony internetowej</w:t>
      </w:r>
      <w:r w:rsidR="005725B1">
        <w:rPr>
          <w:rFonts w:eastAsia="Calibri" w:cs="Arial"/>
          <w:color w:val="000000"/>
          <w:sz w:val="24"/>
          <w:szCs w:val="24"/>
        </w:rPr>
        <w:t>.</w:t>
      </w:r>
      <w:r w:rsidR="004B3F96" w:rsidRPr="00053FBF">
        <w:rPr>
          <w:rFonts w:eastAsia="Calibri" w:cs="Arial"/>
          <w:color w:val="000000"/>
          <w:sz w:val="24"/>
          <w:szCs w:val="24"/>
        </w:rPr>
        <w:t xml:space="preserve"> </w:t>
      </w:r>
    </w:p>
    <w:p w14:paraId="476FF61F" w14:textId="6B6233D4" w:rsidR="006C1BA3" w:rsidRPr="00B70EAE" w:rsidRDefault="006C1BA3" w:rsidP="00065C13">
      <w:pPr>
        <w:numPr>
          <w:ilvl w:val="0"/>
          <w:numId w:val="55"/>
        </w:numPr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B70EAE">
        <w:rPr>
          <w:rFonts w:eastAsia="Calibri" w:cs="Arial"/>
          <w:color w:val="000000"/>
          <w:sz w:val="24"/>
          <w:szCs w:val="24"/>
        </w:rPr>
        <w:t>oświadczeni</w:t>
      </w:r>
      <w:r w:rsidR="005D021A" w:rsidRPr="00B70EAE">
        <w:rPr>
          <w:rFonts w:eastAsia="Calibri" w:cs="Arial"/>
          <w:color w:val="000000"/>
          <w:sz w:val="24"/>
          <w:szCs w:val="24"/>
        </w:rPr>
        <w:t>a</w:t>
      </w:r>
      <w:r w:rsidRPr="00B70EAE">
        <w:rPr>
          <w:rFonts w:eastAsia="Calibri" w:cs="Arial"/>
          <w:color w:val="000000"/>
          <w:sz w:val="24"/>
          <w:szCs w:val="24"/>
        </w:rPr>
        <w:t xml:space="preserve"> o niepodleganiu wykluczeniu z ubiegania się o dofinansowanie z powodu obowiązywania dyskryminujących aktów prawa miejscowego, zgodnie z kryterium formalnym obowiązującym dla naboru.</w:t>
      </w:r>
    </w:p>
    <w:p w14:paraId="2D41D6A9" w14:textId="64741F27" w:rsidR="00F40CED" w:rsidRPr="00DF1608" w:rsidRDefault="00A94148" w:rsidP="003E6DD7">
      <w:p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Dodatkowo, </w:t>
      </w:r>
      <w:r w:rsidR="000B12E0" w:rsidRPr="00A77BD7">
        <w:rPr>
          <w:rFonts w:eastAsia="Calibri" w:cs="Arial"/>
          <w:color w:val="000000"/>
          <w:spacing w:val="-4"/>
          <w:sz w:val="24"/>
          <w:szCs w:val="24"/>
        </w:rPr>
        <w:t xml:space="preserve">w przypadku projektów, w których podmiotowi udzielana jest przez </w:t>
      </w:r>
      <w:r w:rsidR="0001418E" w:rsidRPr="00A77BD7">
        <w:rPr>
          <w:rFonts w:eastAsia="Calibri" w:cs="Arial"/>
          <w:color w:val="000000"/>
          <w:spacing w:val="-4"/>
          <w:sz w:val="24"/>
          <w:szCs w:val="24"/>
        </w:rPr>
        <w:t xml:space="preserve">IP </w:t>
      </w:r>
      <w:r w:rsidR="005E4ECC" w:rsidRPr="00A77BD7">
        <w:rPr>
          <w:rFonts w:eastAsia="Calibri" w:cs="Arial"/>
          <w:color w:val="000000"/>
          <w:spacing w:val="-4"/>
          <w:sz w:val="24"/>
          <w:szCs w:val="24"/>
        </w:rPr>
        <w:t>FEDS</w:t>
      </w:r>
      <w:r w:rsidR="005E4ECC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DF1608">
        <w:rPr>
          <w:rFonts w:eastAsia="Calibri" w:cs="Arial"/>
          <w:color w:val="000000"/>
          <w:sz w:val="24"/>
          <w:szCs w:val="24"/>
        </w:rPr>
        <w:t>pomoc de minimis –</w:t>
      </w:r>
      <w:r w:rsidR="000E726C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053FBF">
        <w:rPr>
          <w:rFonts w:eastAsia="Calibri" w:cs="Arial"/>
          <w:color w:val="000000"/>
          <w:sz w:val="24"/>
          <w:szCs w:val="24"/>
        </w:rPr>
        <w:t xml:space="preserve">o dofinansowanie projektu </w:t>
      </w:r>
      <w:r w:rsidRPr="00053FBF">
        <w:rPr>
          <w:rFonts w:eastAsia="Calibri" w:cs="Arial"/>
          <w:color w:val="000000"/>
          <w:sz w:val="24"/>
          <w:szCs w:val="24"/>
        </w:rPr>
        <w:t xml:space="preserve">będziemy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weryfikować </w:t>
      </w:r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>czy podana we wniosku wartość uzyskanej pomocy de minimis jest zgodna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z danymi zawartymi w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053FBF">
        <w:rPr>
          <w:rFonts w:eastAsia="Calibri" w:cs="Arial"/>
          <w:color w:val="000000"/>
          <w:sz w:val="24"/>
          <w:szCs w:val="24"/>
        </w:rPr>
        <w:t xml:space="preserve">SUDOP oraz nie przekracza progów dopuszczalnej pomocy de minimis udzielonej jednemu przedsiębiorcy określonych w art. 3 rozporządzenia 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 xml:space="preserve">Komisji (UE) nr 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2023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/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2831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. Wynik negatywny (przekroczenie dopuszczalnego poziomu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A77BD7">
        <w:rPr>
          <w:rFonts w:eastAsia="Calibri" w:cs="Arial"/>
          <w:color w:val="000000"/>
          <w:spacing w:val="-8"/>
          <w:sz w:val="24"/>
          <w:szCs w:val="24"/>
        </w:rPr>
        <w:t xml:space="preserve">pomocy) skutkować będzie odstąpieniem od podpisania umowy </w:t>
      </w:r>
      <w:r w:rsidR="000E726C" w:rsidRPr="00A77BD7">
        <w:rPr>
          <w:rFonts w:eastAsia="Calibri" w:cs="Arial"/>
          <w:color w:val="000000"/>
          <w:spacing w:val="-8"/>
          <w:sz w:val="24"/>
          <w:szCs w:val="24"/>
        </w:rPr>
        <w:t>o dofinansowanie projektu</w:t>
      </w:r>
      <w:r w:rsidR="00AB1D59" w:rsidRPr="00A77BD7">
        <w:rPr>
          <w:rFonts w:eastAsia="Calibri" w:cs="Arial"/>
          <w:color w:val="000000"/>
          <w:spacing w:val="-8"/>
          <w:sz w:val="24"/>
          <w:szCs w:val="24"/>
        </w:rPr>
        <w:t>.</w:t>
      </w:r>
    </w:p>
    <w:p w14:paraId="51D4CB3D" w14:textId="77777777" w:rsidR="00721216" w:rsidRPr="00C56D24" w:rsidRDefault="00202998" w:rsidP="0001418E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hAnsi="Arial" w:cs="Arial"/>
          <w:spacing w:val="-4"/>
          <w:sz w:val="24"/>
          <w:szCs w:val="24"/>
        </w:rPr>
        <w:t>Wszystkie załączniki, w tym z</w:t>
      </w:r>
      <w:r w:rsidR="00721216" w:rsidRPr="00A77BD7">
        <w:rPr>
          <w:rFonts w:ascii="Arial" w:hAnsi="Arial" w:cs="Arial"/>
          <w:spacing w:val="-4"/>
          <w:sz w:val="24"/>
          <w:szCs w:val="24"/>
        </w:rPr>
        <w:t>ałączane skany dokumentów obligatoryjnie muszą zostać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4"/>
          <w:sz w:val="24"/>
          <w:szCs w:val="24"/>
        </w:rPr>
        <w:t>podpisane/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potwierdzone za zgodność z oryginałem przez </w:t>
      </w:r>
      <w:r w:rsidR="00CD143B" w:rsidRPr="00A77BD7">
        <w:rPr>
          <w:rFonts w:ascii="Arial" w:hAnsi="Arial" w:cs="Arial"/>
          <w:spacing w:val="-4"/>
          <w:sz w:val="24"/>
          <w:szCs w:val="24"/>
        </w:rPr>
        <w:t>Państwa</w:t>
      </w:r>
      <w:r w:rsidR="00721216" w:rsidRPr="00A77BD7">
        <w:rPr>
          <w:rFonts w:ascii="Arial" w:hAnsi="Arial" w:cs="Arial"/>
          <w:spacing w:val="-4"/>
          <w:sz w:val="24"/>
          <w:szCs w:val="24"/>
        </w:rPr>
        <w:t>, tj. podpisane przez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osoby uprawnione do składania oświadczeń woli w </w:t>
      </w:r>
      <w:r w:rsidR="00CD143B" w:rsidRPr="00A77BD7">
        <w:rPr>
          <w:rFonts w:ascii="Arial" w:hAnsi="Arial" w:cs="Arial"/>
          <w:spacing w:val="-4"/>
          <w:sz w:val="24"/>
          <w:szCs w:val="24"/>
        </w:rPr>
        <w:t xml:space="preserve">Państwa </w:t>
      </w:r>
      <w:r w:rsidR="00721216" w:rsidRPr="00A77BD7">
        <w:rPr>
          <w:rFonts w:ascii="Arial" w:hAnsi="Arial" w:cs="Arial"/>
          <w:spacing w:val="-4"/>
          <w:sz w:val="24"/>
          <w:szCs w:val="24"/>
        </w:rPr>
        <w:t>imieniu, zgodnie z prawem</w:t>
      </w:r>
      <w:r w:rsidR="00721216" w:rsidRPr="00DF1608">
        <w:rPr>
          <w:rFonts w:ascii="Arial" w:hAnsi="Arial" w:cs="Arial"/>
          <w:sz w:val="24"/>
          <w:szCs w:val="24"/>
        </w:rPr>
        <w:t xml:space="preserve"> reprezentacji lub pełnomocnictwem.</w:t>
      </w:r>
    </w:p>
    <w:p w14:paraId="6B85C5B0" w14:textId="77777777" w:rsidR="00721216" w:rsidRPr="00BC77BF" w:rsidRDefault="00721216" w:rsidP="00DF1608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517" w:name="_Hlk129945790"/>
      <w:r w:rsidRPr="00053FBF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W przypadku podpisywania 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>umowy</w:t>
      </w:r>
      <w:r w:rsidR="000E726C" w:rsidRPr="00AC2374">
        <w:rPr>
          <w:rFonts w:ascii="Arial" w:hAnsi="Arial" w:cs="Arial"/>
          <w:sz w:val="24"/>
          <w:szCs w:val="24"/>
        </w:rPr>
        <w:t xml:space="preserve"> </w:t>
      </w:r>
      <w:r w:rsidR="000E726C" w:rsidRPr="00AC2374">
        <w:rPr>
          <w:rFonts w:ascii="Arial" w:eastAsia="Calibri" w:hAnsi="Arial" w:cs="Arial"/>
          <w:color w:val="000000"/>
          <w:sz w:val="24"/>
          <w:szCs w:val="24"/>
        </w:rPr>
        <w:t>o dofinansowanie projektu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 w wersji elektronicznej wszelkie akty notarialne lub odpisy aktów notarialnych powinny zostać potwierdzone za zgodność z</w:t>
      </w:r>
      <w:r w:rsidR="00F7046F" w:rsidRPr="00AC2374">
        <w:rPr>
          <w:rFonts w:ascii="Arial" w:eastAsia="Calibri" w:hAnsi="Arial" w:cs="Arial"/>
          <w:color w:val="000000"/>
          <w:sz w:val="24"/>
          <w:szCs w:val="24"/>
        </w:rPr>
        <w:t> 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oryginałem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 xml:space="preserve">kwalifikowanym 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podpisem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>elektronicznym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E7BAA" w:rsidRPr="00AC2374">
        <w:rPr>
          <w:rFonts w:ascii="Arial" w:hAnsi="Arial" w:cs="Arial"/>
          <w:color w:val="000000"/>
          <w:sz w:val="24"/>
        </w:rPr>
        <w:t>lub poprzez profil zaufany</w:t>
      </w:r>
      <w:r w:rsidR="00CE7BAA" w:rsidRPr="00AC2374">
        <w:rPr>
          <w:rFonts w:ascii="Arial" w:hAnsi="Arial" w:cs="Arial"/>
          <w:sz w:val="24"/>
          <w:szCs w:val="24"/>
        </w:rPr>
        <w:t xml:space="preserve"> </w:t>
      </w:r>
      <w:r w:rsidR="00BA07B9" w:rsidRPr="00AC2374">
        <w:rPr>
          <w:rFonts w:ascii="Arial" w:hAnsi="Arial" w:cs="Arial"/>
          <w:sz w:val="24"/>
          <w:szCs w:val="24"/>
        </w:rPr>
        <w:t>przez osoby uprawnione do składania oświadczeń woli w </w:t>
      </w:r>
      <w:r w:rsidR="00CD143B" w:rsidRPr="00AC2374">
        <w:rPr>
          <w:rFonts w:ascii="Arial" w:hAnsi="Arial" w:cs="Arial"/>
          <w:sz w:val="24"/>
          <w:szCs w:val="24"/>
        </w:rPr>
        <w:t xml:space="preserve">Państwa </w:t>
      </w:r>
      <w:r w:rsidR="00BA07B9" w:rsidRPr="00AC2374">
        <w:rPr>
          <w:rFonts w:ascii="Arial" w:hAnsi="Arial" w:cs="Arial"/>
          <w:sz w:val="24"/>
          <w:szCs w:val="24"/>
        </w:rPr>
        <w:t>imieniu, zgodnie z prawem reprezentacji lub pełnomocnictwem.</w:t>
      </w:r>
      <w:r w:rsidR="00BA07B9" w:rsidRPr="00BC77BF">
        <w:rPr>
          <w:rFonts w:ascii="Arial" w:hAnsi="Arial" w:cs="Arial"/>
          <w:sz w:val="24"/>
          <w:szCs w:val="24"/>
        </w:rPr>
        <w:t xml:space="preserve"> </w:t>
      </w:r>
    </w:p>
    <w:p w14:paraId="05FDEBAD" w14:textId="1954DDDC" w:rsidR="00721216" w:rsidRPr="00DF1608" w:rsidRDefault="00721216" w:rsidP="00CF5BF6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W przypadku negatywnej weryfikacji załączników </w:t>
      </w:r>
      <w:r w:rsidR="006F3C7C"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>poinformujemy Państwa</w:t>
      </w:r>
      <w:r w:rsidR="00702B67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o</w:t>
      </w:r>
      <w:r w:rsidR="00F7046F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 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stwierdzonych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 uchybieniach</w:t>
      </w:r>
      <w:r w:rsidR="00071F21" w:rsidRPr="00DF1608">
        <w:rPr>
          <w:rFonts w:ascii="Arial" w:eastAsia="Calibri" w:hAnsi="Arial" w:cs="Arial"/>
          <w:color w:val="000000"/>
          <w:sz w:val="24"/>
          <w:szCs w:val="24"/>
        </w:rPr>
        <w:t xml:space="preserve"> lub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t>niekompletności przesłanych załączników i</w:t>
      </w:r>
      <w:r w:rsidR="000B12E0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konieczności przesłania poprawnie sporządzonych dokumentów/załączników w</w:t>
      </w:r>
      <w:r w:rsidR="00F362FB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terminie </w:t>
      </w:r>
      <w:r w:rsidR="00CB49FD" w:rsidRPr="00CB49FD">
        <w:rPr>
          <w:rFonts w:ascii="Arial" w:eastAsia="Calibri" w:hAnsi="Arial" w:cs="Arial"/>
          <w:color w:val="000000"/>
          <w:sz w:val="24"/>
          <w:szCs w:val="24"/>
        </w:rPr>
        <w:t>wskazanym przez nas w piśmie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. Sposób komunikacji </w:t>
      </w:r>
      <w:r w:rsidR="006603BF" w:rsidRPr="00A77BD7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z Państwem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(papierowy – pocztą </w:t>
      </w:r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tradycyjną/kurierem bądź elektroniczny – poprzez </w:t>
      </w:r>
      <w:proofErr w:type="spellStart"/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>ePUAP</w:t>
      </w:r>
      <w:proofErr w:type="spellEnd"/>
      <w:r w:rsidR="003517BB" w:rsidRPr="006603BF">
        <w:rPr>
          <w:rFonts w:ascii="Arial" w:hAnsi="Arial"/>
          <w:color w:val="000000"/>
          <w:spacing w:val="4"/>
          <w:sz w:val="24"/>
        </w:rPr>
        <w:t xml:space="preserve">/ e-Doręczenia, zgodnie 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z art. 4 </w:t>
      </w:r>
      <w:r w:rsidR="006E72C5" w:rsidRPr="006603BF">
        <w:rPr>
          <w:rFonts w:ascii="Arial" w:hAnsi="Arial"/>
          <w:color w:val="000000"/>
          <w:spacing w:val="2"/>
          <w:sz w:val="24"/>
        </w:rPr>
        <w:t xml:space="preserve">i 147 </w:t>
      </w:r>
      <w:r w:rsidR="003517BB" w:rsidRPr="006603BF">
        <w:rPr>
          <w:rFonts w:ascii="Arial" w:hAnsi="Arial"/>
          <w:color w:val="000000"/>
          <w:spacing w:val="2"/>
          <w:sz w:val="24"/>
        </w:rPr>
        <w:t>ustawy z dnia 18 listopada 2020 r</w:t>
      </w:r>
      <w:r w:rsidR="00276668" w:rsidRPr="006603BF">
        <w:rPr>
          <w:rFonts w:ascii="Arial" w:hAnsi="Arial"/>
          <w:color w:val="000000"/>
          <w:spacing w:val="2"/>
          <w:sz w:val="24"/>
        </w:rPr>
        <w:t>.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 o doręczeniach elektronicznych</w:t>
      </w:r>
      <w:r w:rsidR="0036002F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)</w:t>
      </w:r>
      <w:r w:rsidRPr="006603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uzależniony jest od sposobu podpisania umowy</w:t>
      </w:r>
      <w:r w:rsidR="000E726C" w:rsidRPr="006603BF">
        <w:rPr>
          <w:rFonts w:ascii="Arial" w:hAnsi="Arial" w:cs="Arial"/>
          <w:spacing w:val="2"/>
          <w:sz w:val="24"/>
          <w:szCs w:val="24"/>
        </w:rPr>
        <w:t xml:space="preserve"> </w:t>
      </w:r>
      <w:r w:rsidR="000E726C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o dofinansowanie projektu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.</w:t>
      </w:r>
    </w:p>
    <w:bookmarkEnd w:id="517"/>
    <w:p w14:paraId="7946ED56" w14:textId="77777777" w:rsidR="005C465C" w:rsidRPr="00053FBF" w:rsidRDefault="005C465C" w:rsidP="00CF5BF6">
      <w:pPr>
        <w:pStyle w:val="Defaul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53FBF">
        <w:rPr>
          <w:rFonts w:ascii="Arial" w:hAnsi="Arial" w:cs="Arial"/>
          <w:sz w:val="24"/>
          <w:szCs w:val="24"/>
        </w:rPr>
        <w:t>Umowa o dofinansowanie projektu nie może być zawarta, w przypadku:</w:t>
      </w:r>
    </w:p>
    <w:p w14:paraId="310C03DD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nie złożyli Państwo poprawnych i kompletnych dokumentów/załączników niezbędnych do podpisania umowy</w:t>
      </w:r>
      <w:r w:rsidR="000E726C" w:rsidRPr="00A77BD7">
        <w:rPr>
          <w:spacing w:val="-4"/>
          <w:sz w:val="24"/>
          <w:szCs w:val="24"/>
        </w:rPr>
        <w:t xml:space="preserve"> o dofinansowanie projektu</w:t>
      </w:r>
      <w:r w:rsidR="005C465C" w:rsidRPr="00A77BD7">
        <w:rPr>
          <w:spacing w:val="-4"/>
          <w:sz w:val="24"/>
          <w:szCs w:val="24"/>
        </w:rPr>
        <w:t xml:space="preserve"> w terminie wskazanym przez </w:t>
      </w:r>
      <w:r w:rsidR="00F362FB" w:rsidRPr="00A77BD7">
        <w:rPr>
          <w:spacing w:val="-4"/>
          <w:sz w:val="24"/>
          <w:szCs w:val="24"/>
        </w:rPr>
        <w:t>nas</w:t>
      </w:r>
      <w:r w:rsidR="005C465C" w:rsidRPr="00A77BD7">
        <w:rPr>
          <w:spacing w:val="-4"/>
          <w:sz w:val="24"/>
          <w:szCs w:val="24"/>
        </w:rPr>
        <w:t xml:space="preserve"> jako ostateczny; </w:t>
      </w:r>
    </w:p>
    <w:p w14:paraId="34FD066F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zostali Państwo lub Partner wykluczeni z możliwości otrzymania dofinansowania na podstawie przepisów odrębnych;</w:t>
      </w:r>
    </w:p>
    <w:p w14:paraId="69EC9F4C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zrezygnowali Państwo z dofinansowania;</w:t>
      </w:r>
    </w:p>
    <w:p w14:paraId="35A811AF" w14:textId="34A33CB5" w:rsidR="00ED1FAC" w:rsidRPr="0064371A" w:rsidRDefault="00ED1FAC" w:rsidP="00866542">
      <w:pPr>
        <w:pStyle w:val="Akapitzlist"/>
        <w:numPr>
          <w:ilvl w:val="0"/>
          <w:numId w:val="42"/>
        </w:numPr>
        <w:tabs>
          <w:tab w:val="left" w:pos="851"/>
        </w:tabs>
        <w:spacing w:before="60" w:after="240" w:line="360" w:lineRule="auto"/>
        <w:ind w:left="709" w:hanging="284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doszło do unieważnienia postępowania w zakresie wyboru projektów</w:t>
      </w:r>
      <w:r w:rsidR="00916CCB" w:rsidRPr="00A77BD7">
        <w:rPr>
          <w:spacing w:val="-4"/>
          <w:sz w:val="24"/>
          <w:szCs w:val="24"/>
        </w:rPr>
        <w:t xml:space="preserve"> lub anulowano nabór</w:t>
      </w:r>
      <w:r w:rsidRPr="0064371A">
        <w:rPr>
          <w:rFonts w:cs="Arial"/>
          <w:sz w:val="24"/>
          <w:szCs w:val="24"/>
        </w:rPr>
        <w:t xml:space="preserve">. </w:t>
      </w:r>
    </w:p>
    <w:p w14:paraId="0BBB2FB5" w14:textId="77777777" w:rsidR="00992D41" w:rsidRPr="00053FBF" w:rsidRDefault="00992D41" w:rsidP="00357056">
      <w:pPr>
        <w:pStyle w:val="Default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053FBF">
        <w:rPr>
          <w:rFonts w:ascii="Arial" w:hAnsi="Arial" w:cs="Arial"/>
          <w:b/>
          <w:sz w:val="24"/>
          <w:szCs w:val="24"/>
        </w:rPr>
        <w:t>UWAGA:</w:t>
      </w:r>
    </w:p>
    <w:p w14:paraId="2721F105" w14:textId="77777777" w:rsidR="00721216" w:rsidRPr="00DF1608" w:rsidRDefault="00721216" w:rsidP="00A77BD7">
      <w:pPr>
        <w:pStyle w:val="Default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pacing w:val="-6"/>
          <w:sz w:val="24"/>
          <w:szCs w:val="24"/>
        </w:rPr>
        <w:t xml:space="preserve">Złożenie 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 xml:space="preserve">przez Państwa </w:t>
      </w:r>
      <w:r w:rsidRPr="00A77BD7">
        <w:rPr>
          <w:rFonts w:ascii="Arial" w:hAnsi="Arial" w:cs="Arial"/>
          <w:b/>
          <w:spacing w:val="-6"/>
          <w:sz w:val="24"/>
          <w:szCs w:val="24"/>
        </w:rPr>
        <w:t>dokumentów zawierających informacje sprzeczne z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> </w:t>
      </w:r>
      <w:r w:rsidRPr="00A77BD7">
        <w:rPr>
          <w:rFonts w:ascii="Arial" w:hAnsi="Arial" w:cs="Arial"/>
          <w:b/>
          <w:spacing w:val="-6"/>
          <w:sz w:val="24"/>
          <w:szCs w:val="24"/>
        </w:rPr>
        <w:t>treścią</w:t>
      </w:r>
      <w:r w:rsidRPr="00DF1608">
        <w:rPr>
          <w:rFonts w:ascii="Arial" w:hAnsi="Arial" w:cs="Arial"/>
          <w:b/>
          <w:sz w:val="24"/>
          <w:szCs w:val="24"/>
        </w:rPr>
        <w:t xml:space="preserve"> </w:t>
      </w:r>
      <w:r w:rsidRPr="00A77BD7">
        <w:rPr>
          <w:rFonts w:ascii="Arial" w:hAnsi="Arial" w:cs="Arial"/>
          <w:b/>
          <w:spacing w:val="-4"/>
          <w:sz w:val="24"/>
          <w:szCs w:val="24"/>
        </w:rPr>
        <w:t xml:space="preserve">wniosku jest również podstawą do odstąpienia przez </w:t>
      </w:r>
      <w:r w:rsidR="007A2D83" w:rsidRPr="00A77BD7">
        <w:rPr>
          <w:rFonts w:ascii="Arial" w:hAnsi="Arial" w:cs="Arial"/>
          <w:b/>
          <w:spacing w:val="-4"/>
          <w:sz w:val="24"/>
          <w:szCs w:val="24"/>
        </w:rPr>
        <w:t xml:space="preserve">nas </w:t>
      </w:r>
      <w:r w:rsidRPr="00A77BD7">
        <w:rPr>
          <w:rFonts w:ascii="Arial" w:hAnsi="Arial" w:cs="Arial"/>
          <w:b/>
          <w:spacing w:val="-4"/>
          <w:sz w:val="24"/>
          <w:szCs w:val="24"/>
        </w:rPr>
        <w:t>od podpisania umowy</w:t>
      </w:r>
      <w:r w:rsidR="000E726C" w:rsidRPr="00A77BD7">
        <w:rPr>
          <w:rFonts w:ascii="Arial" w:hAnsi="Arial" w:cs="Arial"/>
          <w:spacing w:val="-4"/>
          <w:sz w:val="24"/>
          <w:szCs w:val="24"/>
        </w:rPr>
        <w:t xml:space="preserve"> </w:t>
      </w:r>
      <w:r w:rsidR="008E470F">
        <w:rPr>
          <w:rFonts w:ascii="Arial" w:hAnsi="Arial" w:cs="Arial"/>
          <w:spacing w:val="-4"/>
          <w:sz w:val="24"/>
          <w:szCs w:val="24"/>
        </w:rPr>
        <w:br/>
      </w:r>
      <w:r w:rsidR="000E726C" w:rsidRPr="00A77BD7">
        <w:rPr>
          <w:rFonts w:ascii="Arial" w:hAnsi="Arial" w:cs="Arial"/>
          <w:b/>
          <w:spacing w:val="-4"/>
          <w:sz w:val="24"/>
          <w:szCs w:val="24"/>
        </w:rPr>
        <w:t>o</w:t>
      </w:r>
      <w:r w:rsidR="000E726C" w:rsidRPr="00DF1608">
        <w:rPr>
          <w:rFonts w:ascii="Arial" w:hAnsi="Arial" w:cs="Arial"/>
          <w:b/>
          <w:sz w:val="24"/>
          <w:szCs w:val="24"/>
        </w:rPr>
        <w:t xml:space="preserve"> dofinansowanie projektu</w:t>
      </w:r>
      <w:r w:rsidRPr="00DF1608">
        <w:rPr>
          <w:rFonts w:ascii="Arial" w:hAnsi="Arial" w:cs="Arial"/>
          <w:b/>
          <w:sz w:val="24"/>
          <w:szCs w:val="24"/>
        </w:rPr>
        <w:t>.</w:t>
      </w:r>
    </w:p>
    <w:p w14:paraId="5C28247B" w14:textId="77777777" w:rsidR="000F0BF6" w:rsidRDefault="00721216" w:rsidP="00A77BD7">
      <w:pPr>
        <w:pStyle w:val="Default"/>
        <w:spacing w:before="24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31CF6">
        <w:rPr>
          <w:rFonts w:ascii="Arial" w:hAnsi="Arial" w:cs="Arial"/>
          <w:spacing w:val="-2"/>
          <w:sz w:val="24"/>
          <w:szCs w:val="24"/>
        </w:rPr>
        <w:t>W uzasadnionych przypadkach może</w:t>
      </w:r>
      <w:r w:rsidR="00F7006D" w:rsidRPr="00431CF6">
        <w:rPr>
          <w:rFonts w:ascii="Arial" w:hAnsi="Arial" w:cs="Arial"/>
          <w:spacing w:val="-2"/>
          <w:sz w:val="24"/>
          <w:szCs w:val="24"/>
        </w:rPr>
        <w:t>my</w:t>
      </w:r>
      <w:r w:rsidRPr="00431CF6">
        <w:rPr>
          <w:rFonts w:ascii="Arial" w:hAnsi="Arial" w:cs="Arial"/>
          <w:spacing w:val="-2"/>
          <w:sz w:val="24"/>
          <w:szCs w:val="24"/>
        </w:rPr>
        <w:t xml:space="preserve"> odmówić zawarcia umowy o dofinansowanie </w:t>
      </w:r>
      <w:r w:rsidRPr="00A77BD7">
        <w:rPr>
          <w:rFonts w:ascii="Arial" w:hAnsi="Arial" w:cs="Arial"/>
          <w:spacing w:val="-6"/>
          <w:sz w:val="24"/>
          <w:szCs w:val="24"/>
        </w:rPr>
        <w:t>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 Sytuacja ta może wystąpić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jeżeli zachodzi obawa wyrządzenia szkody w mieniu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publicznym w następstwie zawarcia umowy o</w:t>
      </w:r>
      <w:r w:rsidR="000E1470" w:rsidRPr="00A77BD7">
        <w:rPr>
          <w:rFonts w:ascii="Arial" w:hAnsi="Arial" w:cs="Arial"/>
          <w:spacing w:val="-6"/>
          <w:sz w:val="24"/>
          <w:szCs w:val="24"/>
        </w:rPr>
        <w:t> </w:t>
      </w:r>
      <w:r w:rsidRPr="00A77BD7">
        <w:rPr>
          <w:rFonts w:ascii="Arial" w:hAnsi="Arial" w:cs="Arial"/>
          <w:spacing w:val="-6"/>
          <w:sz w:val="24"/>
          <w:szCs w:val="24"/>
        </w:rPr>
        <w:t>dofinansowanie 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="004B4567" w:rsidRPr="00A77BD7">
        <w:rPr>
          <w:rFonts w:ascii="Arial" w:hAnsi="Arial" w:cs="Arial"/>
          <w:spacing w:val="-6"/>
          <w:sz w:val="24"/>
          <w:szCs w:val="24"/>
        </w:rPr>
        <w:t>W</w:t>
      </w:r>
      <w:r w:rsidRPr="00A77BD7">
        <w:rPr>
          <w:rFonts w:ascii="Arial" w:hAnsi="Arial" w:cs="Arial"/>
          <w:spacing w:val="-6"/>
          <w:sz w:val="24"/>
          <w:szCs w:val="24"/>
        </w:rPr>
        <w:t xml:space="preserve"> szczególności</w:t>
      </w:r>
      <w:r w:rsidR="00641BEE" w:rsidRPr="00A77BD7">
        <w:rPr>
          <w:rFonts w:ascii="Arial" w:hAnsi="Arial" w:cs="Arial"/>
          <w:spacing w:val="-6"/>
          <w:sz w:val="24"/>
          <w:szCs w:val="24"/>
        </w:rPr>
        <w:t>,</w:t>
      </w:r>
      <w:r w:rsidRPr="00DF1608">
        <w:rPr>
          <w:rFonts w:ascii="Arial" w:hAnsi="Arial" w:cs="Arial"/>
          <w:sz w:val="24"/>
          <w:szCs w:val="24"/>
        </w:rPr>
        <w:t xml:space="preserve"> gdy w stosunku do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będącego osobą fizyczną lub członka organów </w:t>
      </w:r>
      <w:r w:rsidRPr="00DF1608">
        <w:rPr>
          <w:rFonts w:ascii="Arial" w:hAnsi="Arial" w:cs="Arial"/>
          <w:sz w:val="24"/>
          <w:szCs w:val="24"/>
        </w:rPr>
        <w:lastRenderedPageBreak/>
        <w:t xml:space="preserve">zarządzających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niebędącego osobą fizyczną toczy się postępowanie </w:t>
      </w:r>
      <w:r w:rsidRPr="00A77BD7">
        <w:rPr>
          <w:rFonts w:ascii="Arial" w:hAnsi="Arial" w:cs="Arial"/>
          <w:spacing w:val="-4"/>
          <w:sz w:val="24"/>
          <w:szCs w:val="24"/>
        </w:rPr>
        <w:t>karne lub karne skarbowe za przestępstwo składania fałszywych zeznań, przekupstwa,</w:t>
      </w:r>
      <w:r w:rsidRPr="00DF1608">
        <w:rPr>
          <w:rFonts w:ascii="Arial" w:hAnsi="Arial" w:cs="Arial"/>
          <w:sz w:val="24"/>
          <w:szCs w:val="24"/>
        </w:rPr>
        <w:t xml:space="preserve"> przeciwko mieniu, wiarygodności dokumentów, obrotowi pieniędzmi i papierami </w:t>
      </w:r>
      <w:r w:rsidRPr="00A77BD7">
        <w:rPr>
          <w:rFonts w:ascii="Arial" w:hAnsi="Arial" w:cs="Arial"/>
          <w:spacing w:val="-4"/>
          <w:sz w:val="24"/>
          <w:szCs w:val="24"/>
        </w:rPr>
        <w:t>wartościowymi, obrotowi gospodarczemu, systemowi bankowemu albo inne związane</w:t>
      </w:r>
      <w:r w:rsidRPr="00DF1608">
        <w:rPr>
          <w:rFonts w:ascii="Arial" w:hAnsi="Arial" w:cs="Arial"/>
          <w:sz w:val="24"/>
          <w:szCs w:val="24"/>
        </w:rPr>
        <w:t xml:space="preserve"> z</w:t>
      </w:r>
      <w:r w:rsidR="000E1470" w:rsidRPr="00DF1608">
        <w:rPr>
          <w:rFonts w:ascii="Arial" w:hAnsi="Arial" w:cs="Arial"/>
          <w:sz w:val="24"/>
          <w:szCs w:val="24"/>
        </w:rPr>
        <w:t> </w:t>
      </w:r>
      <w:r w:rsidRPr="00A77BD7">
        <w:rPr>
          <w:rFonts w:ascii="Arial" w:hAnsi="Arial" w:cs="Arial"/>
          <w:spacing w:val="-4"/>
          <w:sz w:val="24"/>
          <w:szCs w:val="24"/>
        </w:rPr>
        <w:t>wykonywaniem działalności gospodarczej lub popełnione w celu osiągnięcia korzyści</w:t>
      </w:r>
      <w:r w:rsidRPr="00DF1608">
        <w:rPr>
          <w:rFonts w:ascii="Arial" w:hAnsi="Arial" w:cs="Arial"/>
          <w:sz w:val="24"/>
          <w:szCs w:val="24"/>
        </w:rPr>
        <w:t xml:space="preserve"> majątkowych, w związku z dofinansowaniem, które zostało udzielone ze środków pu</w:t>
      </w:r>
      <w:r w:rsidRPr="00A77BD7">
        <w:rPr>
          <w:rFonts w:ascii="Arial" w:hAnsi="Arial" w:cs="Arial"/>
          <w:spacing w:val="-4"/>
          <w:sz w:val="24"/>
          <w:szCs w:val="24"/>
        </w:rPr>
        <w:t xml:space="preserve">blicznych na realizację projektu temu </w:t>
      </w:r>
      <w:r w:rsidR="0064371A">
        <w:rPr>
          <w:rFonts w:ascii="Arial" w:hAnsi="Arial" w:cs="Arial"/>
          <w:spacing w:val="-4"/>
          <w:sz w:val="24"/>
          <w:szCs w:val="24"/>
        </w:rPr>
        <w:t>W</w:t>
      </w:r>
      <w:r w:rsidRPr="00A77BD7">
        <w:rPr>
          <w:rFonts w:ascii="Arial" w:hAnsi="Arial" w:cs="Arial"/>
          <w:spacing w:val="-4"/>
          <w:sz w:val="24"/>
          <w:szCs w:val="24"/>
        </w:rPr>
        <w:t>nioskodawcy, podmiotowi powiązanemu z nim</w:t>
      </w:r>
      <w:r w:rsidRPr="00DF1608">
        <w:rPr>
          <w:rFonts w:ascii="Arial" w:hAnsi="Arial" w:cs="Arial"/>
          <w:sz w:val="24"/>
          <w:szCs w:val="24"/>
        </w:rPr>
        <w:t xml:space="preserve"> osobowo lub kapitałowo lub członkowi organów zarządzających tego </w:t>
      </w:r>
      <w:r w:rsidR="0064371A">
        <w:rPr>
          <w:rFonts w:ascii="Arial" w:hAnsi="Arial" w:cs="Arial"/>
          <w:sz w:val="24"/>
          <w:szCs w:val="24"/>
        </w:rPr>
        <w:t>W</w:t>
      </w:r>
      <w:r w:rsidRPr="00DF1608">
        <w:rPr>
          <w:rFonts w:ascii="Arial" w:hAnsi="Arial" w:cs="Arial"/>
          <w:sz w:val="24"/>
          <w:szCs w:val="24"/>
        </w:rPr>
        <w:t>nioskodawcy lub podmiotu.</w:t>
      </w:r>
    </w:p>
    <w:p w14:paraId="0B0C7075" w14:textId="5272A4CF" w:rsidR="00721216" w:rsidRDefault="005C465C" w:rsidP="00CF5BF6">
      <w:pPr>
        <w:pStyle w:val="Default"/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C56D24">
        <w:rPr>
          <w:rFonts w:ascii="Arial" w:eastAsia="Calibri" w:hAnsi="Arial" w:cs="Arial"/>
          <w:color w:val="000000"/>
          <w:sz w:val="24"/>
          <w:szCs w:val="24"/>
        </w:rPr>
        <w:t>Wzór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698C" w:rsidRPr="00053FBF">
        <w:rPr>
          <w:rFonts w:ascii="Arial" w:eastAsia="Calibri" w:hAnsi="Arial" w:cs="Arial"/>
          <w:color w:val="000000"/>
          <w:sz w:val="24"/>
          <w:szCs w:val="24"/>
        </w:rPr>
        <w:t xml:space="preserve">umowy </w:t>
      </w:r>
      <w:r w:rsidR="000E726C" w:rsidRPr="00053FBF">
        <w:rPr>
          <w:rFonts w:ascii="Arial" w:eastAsia="Calibri" w:hAnsi="Arial" w:cs="Arial"/>
          <w:color w:val="000000"/>
          <w:sz w:val="24"/>
          <w:szCs w:val="24"/>
        </w:rPr>
        <w:t xml:space="preserve">o dofinansowanie projektu 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może ulec zmianie z powodu zmiany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dokumentów programowych i/lub przepisów prawa.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2"/>
          <w:sz w:val="24"/>
          <w:szCs w:val="24"/>
        </w:rPr>
        <w:t xml:space="preserve">Informacja </w:t>
      </w:r>
      <w:r w:rsidR="005C030A" w:rsidRPr="00A77BD7">
        <w:rPr>
          <w:rFonts w:ascii="Arial" w:hAnsi="Arial" w:cs="Arial"/>
          <w:spacing w:val="-2"/>
          <w:sz w:val="24"/>
          <w:szCs w:val="24"/>
        </w:rPr>
        <w:t>o wprowadzeniu zmian</w:t>
      </w:r>
      <w:r w:rsidR="005C030A" w:rsidRPr="00DF1608">
        <w:rPr>
          <w:rFonts w:ascii="Arial" w:hAnsi="Arial" w:cs="Arial"/>
          <w:sz w:val="24"/>
          <w:szCs w:val="24"/>
        </w:rPr>
        <w:t xml:space="preserve">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w treści wzoru umowy </w:t>
      </w:r>
      <w:r w:rsidR="000E726C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o dofinansowanie projektu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, będzie przekazywana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Państwu 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wraz</w:t>
      </w:r>
      <w:r w:rsidR="00721216" w:rsidRPr="00DF1608">
        <w:rPr>
          <w:rFonts w:ascii="Arial" w:hAnsi="Arial" w:cs="Arial"/>
          <w:sz w:val="24"/>
          <w:szCs w:val="24"/>
        </w:rPr>
        <w:t xml:space="preserve"> z pismem informującym o możliwości podpisania umowy o</w:t>
      </w:r>
      <w:r w:rsidR="00350D64" w:rsidRPr="00C56D24">
        <w:rPr>
          <w:rFonts w:ascii="Arial" w:hAnsi="Arial" w:cs="Arial"/>
          <w:sz w:val="24"/>
          <w:szCs w:val="24"/>
        </w:rPr>
        <w:t> </w:t>
      </w:r>
      <w:r w:rsidR="00721216" w:rsidRPr="00053FBF">
        <w:rPr>
          <w:rFonts w:ascii="Arial" w:hAnsi="Arial" w:cs="Arial"/>
          <w:sz w:val="24"/>
          <w:szCs w:val="24"/>
        </w:rPr>
        <w:t>dofinansowanie</w:t>
      </w:r>
      <w:r w:rsidR="00350D64" w:rsidRPr="00053FBF">
        <w:rPr>
          <w:rFonts w:ascii="Arial" w:hAnsi="Arial" w:cs="Arial"/>
          <w:sz w:val="24"/>
          <w:szCs w:val="24"/>
        </w:rPr>
        <w:t xml:space="preserve"> projektu</w:t>
      </w:r>
      <w:r w:rsidR="00721216" w:rsidRPr="00053FBF">
        <w:rPr>
          <w:rFonts w:ascii="Arial" w:hAnsi="Arial" w:cs="Arial"/>
          <w:sz w:val="24"/>
          <w:szCs w:val="24"/>
        </w:rPr>
        <w:t>.</w:t>
      </w:r>
    </w:p>
    <w:p w14:paraId="5DC22B3C" w14:textId="77777777" w:rsidR="001C3DE0" w:rsidRPr="00A77BD7" w:rsidRDefault="001C3DE0" w:rsidP="001C3DE0">
      <w:pPr>
        <w:pStyle w:val="Default"/>
        <w:spacing w:before="240" w:after="6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z w:val="24"/>
          <w:szCs w:val="24"/>
        </w:rPr>
        <w:t>Zabezpieczenie należytego wykonania zobowiązań wynikających z umowy o dofinansowanie projektu</w:t>
      </w:r>
    </w:p>
    <w:p w14:paraId="7D019042" w14:textId="77777777" w:rsidR="001C3DE0" w:rsidRDefault="001C3DE0" w:rsidP="001C3DE0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DF1608">
        <w:rPr>
          <w:rFonts w:ascii="Arial" w:hAnsi="Arial" w:cs="Arial"/>
          <w:sz w:val="24"/>
          <w:szCs w:val="24"/>
        </w:rPr>
        <w:t>Zabezpieczenie należytego wykonania zobowiązań wynikających z</w:t>
      </w:r>
      <w:r w:rsidRPr="00C56D24">
        <w:rPr>
          <w:rFonts w:ascii="Arial" w:hAnsi="Arial" w:cs="Arial"/>
          <w:sz w:val="24"/>
          <w:szCs w:val="24"/>
        </w:rPr>
        <w:t xml:space="preserve"> umowy o</w:t>
      </w:r>
      <w:r w:rsidRPr="00053FBF">
        <w:rPr>
          <w:rFonts w:ascii="Arial" w:hAnsi="Arial" w:cs="Arial"/>
          <w:sz w:val="24"/>
          <w:szCs w:val="24"/>
        </w:rPr>
        <w:t xml:space="preserve"> dofinansowanie projektu jest składane przez Państwa zgodnie z § 5. pkt 2 i 3 rozporządzenia Ministra Funduszy i Polityki Regionalnej z dnia 21 września 2022 r. w sprawie zaliczek w ramach programów finansowanych z udziałem środków europejskich. Warunkiem realizacji projektu jest wniesienie zabezpieczenia należytego wykonania </w:t>
      </w:r>
      <w:r w:rsidRPr="00BC77BF">
        <w:rPr>
          <w:rFonts w:ascii="Arial" w:hAnsi="Arial" w:cs="Arial"/>
          <w:sz w:val="24"/>
          <w:szCs w:val="24"/>
        </w:rPr>
        <w:t>zobowiązań wynikających z umowy o dofinansowanie projektu. Szczegółowe informacje na temat zabezpieczenia zawiera wyżej wymienione rozporządzenie</w:t>
      </w:r>
      <w:r w:rsidRPr="00A55D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0830A8" w14:textId="77777777" w:rsidR="001C3DE0" w:rsidRPr="0064371A" w:rsidRDefault="001C3DE0" w:rsidP="001C3DE0">
      <w:pPr>
        <w:autoSpaceDE w:val="0"/>
        <w:autoSpaceDN w:val="0"/>
        <w:adjustRightInd w:val="0"/>
        <w:spacing w:before="120" w:after="120" w:line="360" w:lineRule="auto"/>
        <w:rPr>
          <w:rFonts w:cs="TimesNewRoman,Bold"/>
          <w:sz w:val="24"/>
        </w:rPr>
      </w:pPr>
      <w:r w:rsidRPr="0064371A">
        <w:rPr>
          <w:rFonts w:cs="TimesNewRoman,Bold"/>
          <w:spacing w:val="-6"/>
          <w:sz w:val="24"/>
        </w:rPr>
        <w:t>Zabezpieczenie jest ustanawiane w formie weksla in blanco wraz z deklaracją wekslową</w:t>
      </w:r>
      <w:r w:rsidRPr="0064371A">
        <w:rPr>
          <w:rFonts w:cs="TimesNewRoman,Bold"/>
          <w:sz w:val="24"/>
        </w:rPr>
        <w:t>, w przypadku gdy:</w:t>
      </w:r>
    </w:p>
    <w:p w14:paraId="153F8077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>wartość zaliczki nie przekracza 10 000 000 zł lub</w:t>
      </w:r>
    </w:p>
    <w:p w14:paraId="40300A21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 xml:space="preserve">beneficjent jest podmiotem świadczącym usługi publiczne lub usługi w ogólnym interesie gospodarczym, o których mowa w art. 93 i art. 106 ust. 2 Traktatu </w:t>
      </w:r>
      <w:r w:rsidRPr="0064371A">
        <w:rPr>
          <w:rFonts w:cs="TimesNewRoman,Bold"/>
          <w:spacing w:val="-4"/>
          <w:sz w:val="24"/>
        </w:rPr>
        <w:t>o funkcjonowaniu Unii Europejskiej, lub jest instytutem badawczym w rozumieniu</w:t>
      </w:r>
      <w:r w:rsidRPr="0064371A">
        <w:rPr>
          <w:rFonts w:cs="TimesNewRoman,Bold"/>
          <w:sz w:val="24"/>
        </w:rPr>
        <w:t xml:space="preserve"> art. 1 ust. 1 ustawy z dnia 30 kwietnia 2010 r. o instytutach badawczych.</w:t>
      </w:r>
    </w:p>
    <w:p w14:paraId="0E0176F9" w14:textId="77777777" w:rsidR="001C3DE0" w:rsidRDefault="001C3DE0" w:rsidP="007C59C4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221A22">
        <w:rPr>
          <w:rFonts w:ascii="Arial" w:hAnsi="Arial" w:cs="Arial"/>
          <w:sz w:val="24"/>
          <w:szCs w:val="24"/>
        </w:rPr>
        <w:lastRenderedPageBreak/>
        <w:t>W</w:t>
      </w:r>
      <w:r w:rsidRPr="00553D6E">
        <w:rPr>
          <w:rFonts w:ascii="Arial" w:hAnsi="Arial" w:cs="Arial"/>
          <w:sz w:val="24"/>
          <w:szCs w:val="24"/>
        </w:rPr>
        <w:t>yżej wymienione</w:t>
      </w:r>
      <w:r w:rsidRPr="00FC2127">
        <w:rPr>
          <w:rFonts w:ascii="Arial" w:hAnsi="Arial" w:cs="Arial"/>
          <w:sz w:val="24"/>
          <w:szCs w:val="24"/>
        </w:rPr>
        <w:t xml:space="preserve"> z</w:t>
      </w:r>
      <w:r w:rsidRPr="008368C1">
        <w:rPr>
          <w:rFonts w:ascii="Arial" w:hAnsi="Arial" w:cs="Arial"/>
          <w:sz w:val="24"/>
          <w:szCs w:val="24"/>
        </w:rPr>
        <w:t>abezpieczenie należytego wykonania zobowiązań wynikających</w:t>
      </w:r>
      <w:r w:rsidRPr="00A77BD7">
        <w:rPr>
          <w:rFonts w:ascii="Arial" w:hAnsi="Arial" w:cs="Arial"/>
          <w:sz w:val="24"/>
          <w:szCs w:val="24"/>
        </w:rPr>
        <w:t xml:space="preserve"> z</w:t>
      </w:r>
      <w:r w:rsidRPr="00DF1608">
        <w:rPr>
          <w:rFonts w:ascii="Arial" w:hAnsi="Arial" w:cs="Arial"/>
          <w:sz w:val="24"/>
          <w:szCs w:val="24"/>
        </w:rPr>
        <w:t xml:space="preserve"> umowy o </w:t>
      </w:r>
      <w:r w:rsidRPr="00C56D24">
        <w:rPr>
          <w:rFonts w:ascii="Arial" w:hAnsi="Arial" w:cs="Arial"/>
          <w:sz w:val="24"/>
          <w:szCs w:val="24"/>
        </w:rPr>
        <w:t xml:space="preserve">dofinansowanie projektu </w:t>
      </w:r>
      <w:r w:rsidRPr="00053FBF">
        <w:rPr>
          <w:rFonts w:ascii="Arial" w:hAnsi="Arial" w:cs="Arial"/>
          <w:sz w:val="24"/>
          <w:szCs w:val="24"/>
        </w:rPr>
        <w:t xml:space="preserve">ustanawiane jest, co do zasady na kwotę </w:t>
      </w:r>
      <w:r w:rsidRPr="00A77BD7">
        <w:rPr>
          <w:rFonts w:ascii="Arial" w:hAnsi="Arial" w:cs="Arial"/>
          <w:spacing w:val="-4"/>
          <w:sz w:val="24"/>
          <w:szCs w:val="24"/>
        </w:rPr>
        <w:t>dofinansowania projektu i składane w terminie wskazanym w umowie o dofinansowanie</w:t>
      </w:r>
      <w:r w:rsidRPr="00DF1608">
        <w:rPr>
          <w:rFonts w:ascii="Arial" w:hAnsi="Arial" w:cs="Arial"/>
          <w:sz w:val="24"/>
          <w:szCs w:val="24"/>
        </w:rPr>
        <w:t xml:space="preserve"> projektu</w:t>
      </w:r>
      <w:r w:rsidRPr="00C56D24">
        <w:rPr>
          <w:rFonts w:ascii="Arial" w:hAnsi="Arial" w:cs="Arial"/>
          <w:sz w:val="24"/>
          <w:szCs w:val="24"/>
        </w:rPr>
        <w:t xml:space="preserve"> (niezwłocznie po </w:t>
      </w:r>
      <w:r w:rsidRPr="00053FBF">
        <w:rPr>
          <w:rFonts w:ascii="Arial" w:hAnsi="Arial" w:cs="Arial"/>
          <w:sz w:val="24"/>
          <w:szCs w:val="24"/>
        </w:rPr>
        <w:t xml:space="preserve">jej podpisaniu). </w:t>
      </w:r>
    </w:p>
    <w:p w14:paraId="693DDFE8" w14:textId="77777777" w:rsidR="001C3DE0" w:rsidRPr="00D60DE5" w:rsidRDefault="001C3DE0" w:rsidP="001C3DE0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64371A">
        <w:rPr>
          <w:rFonts w:cs="TimesNewRoman,Bold"/>
          <w:sz w:val="24"/>
        </w:rPr>
        <w:t xml:space="preserve">W przypadku </w:t>
      </w:r>
      <w:r w:rsidRPr="00801103">
        <w:rPr>
          <w:rFonts w:cs="TimesNewRoman,Bold"/>
          <w:sz w:val="24"/>
        </w:rPr>
        <w:t xml:space="preserve">gdy </w:t>
      </w:r>
      <w:r w:rsidRPr="00B93B93">
        <w:rPr>
          <w:rFonts w:cs="TimesNewRoman,Bold"/>
          <w:sz w:val="24"/>
        </w:rPr>
        <w:t>suma zaliczek w równocześnie realizowanych przez</w:t>
      </w:r>
      <w:r>
        <w:rPr>
          <w:rFonts w:cs="TimesNewRoman,Bold"/>
          <w:sz w:val="24"/>
        </w:rPr>
        <w:t xml:space="preserve"> Państwa jako Beneficjenta kilku projektów finansowanych</w:t>
      </w:r>
      <w:r w:rsidRPr="00B93B93">
        <w:rPr>
          <w:rFonts w:cs="TimesNewRoman,Bold"/>
          <w:sz w:val="24"/>
        </w:rPr>
        <w:t xml:space="preserve"> w ramach </w:t>
      </w:r>
      <w:r>
        <w:rPr>
          <w:rFonts w:cs="TimesNewRoman,Bold"/>
          <w:sz w:val="24"/>
        </w:rPr>
        <w:t>FEDS 2021-2027</w:t>
      </w:r>
      <w:r w:rsidRPr="00B93B93">
        <w:rPr>
          <w:rFonts w:cs="TimesNewRoman,Bold"/>
          <w:sz w:val="24"/>
        </w:rPr>
        <w:t xml:space="preserve"> z udziałem środków </w:t>
      </w:r>
      <w:r>
        <w:rPr>
          <w:rFonts w:cs="TimesNewRoman,Bold"/>
          <w:sz w:val="24"/>
        </w:rPr>
        <w:t>EFS+ na podstawie umów zawartych z nami przekracza 10 000 000 PLN</w:t>
      </w:r>
      <w:r w:rsidRPr="00801103">
        <w:rPr>
          <w:rFonts w:cs="TimesNewRoman,Bold"/>
          <w:sz w:val="24"/>
        </w:rPr>
        <w:t xml:space="preserve"> </w:t>
      </w:r>
      <w:r w:rsidRPr="00D60DE5">
        <w:rPr>
          <w:rFonts w:eastAsia="Calibri" w:cs="Arial"/>
          <w:spacing w:val="-2"/>
          <w:sz w:val="24"/>
          <w:szCs w:val="24"/>
        </w:rPr>
        <w:t xml:space="preserve">zabezpieczenie umowy </w:t>
      </w:r>
      <w:r w:rsidRPr="00D60DE5">
        <w:rPr>
          <w:rFonts w:eastAsia="Calibri" w:cs="Arial"/>
          <w:spacing w:val="-4"/>
          <w:sz w:val="24"/>
          <w:szCs w:val="24"/>
        </w:rPr>
        <w:t>o dofinansowanie, której podpisanie powoduje przekroczenie limitu oraz każdej kolejnej</w:t>
      </w:r>
      <w:r w:rsidRPr="00D60DE5">
        <w:rPr>
          <w:rFonts w:eastAsia="Calibri" w:cs="Arial"/>
          <w:sz w:val="24"/>
          <w:szCs w:val="24"/>
        </w:rPr>
        <w:t xml:space="preserve"> umowy jest ustanawiane w jednej albo kilku z poniższych form wybranych przez nas:</w:t>
      </w:r>
    </w:p>
    <w:p w14:paraId="05C3C2FE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pieniężnej; </w:t>
      </w:r>
    </w:p>
    <w:p w14:paraId="421C397A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poręczenia bankowego lub poręczenia spółdzielczej kasy oszczędnościowo </w:t>
      </w:r>
      <w:r w:rsidRPr="0064371A">
        <w:rPr>
          <w:rFonts w:eastAsia="Calibri" w:cs="Arial"/>
          <w:color w:val="000000"/>
          <w:spacing w:val="-8"/>
          <w:sz w:val="24"/>
        </w:rPr>
        <w:t>kredytowej, z tym że zobowiązanie kasy jest zawsze zobowiązaniem pieniężnym;</w:t>
      </w:r>
      <w:r w:rsidRPr="0064371A">
        <w:rPr>
          <w:rFonts w:eastAsia="Calibri" w:cs="Arial"/>
          <w:color w:val="000000"/>
          <w:sz w:val="24"/>
        </w:rPr>
        <w:t xml:space="preserve"> </w:t>
      </w:r>
    </w:p>
    <w:p w14:paraId="4FD5E7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gwarancji bankowej; </w:t>
      </w:r>
    </w:p>
    <w:p w14:paraId="5C2A34D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gwarancji</w:t>
      </w:r>
      <w:r w:rsidRPr="0064371A">
        <w:rPr>
          <w:rFonts w:eastAsia="Calibri" w:cs="Arial"/>
          <w:color w:val="000000"/>
          <w:sz w:val="24"/>
        </w:rPr>
        <w:t xml:space="preserve"> ubezpieczeniowej; </w:t>
      </w:r>
    </w:p>
    <w:p w14:paraId="5A3A94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poręczenia, o którym mowa w art. 6b ust. 5 pkt 2 ustawy z dnia 9 listopada 2000 r.</w:t>
      </w:r>
      <w:r w:rsidRPr="0064371A">
        <w:rPr>
          <w:rFonts w:eastAsia="Calibri" w:cs="Arial"/>
          <w:color w:val="000000"/>
          <w:sz w:val="24"/>
        </w:rPr>
        <w:t xml:space="preserve"> o utworzeniu Polskiej Agencji Rozwoju Przedsiębiorczości; </w:t>
      </w:r>
    </w:p>
    <w:p w14:paraId="146B046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8"/>
          <w:sz w:val="24"/>
        </w:rPr>
        <w:t>weksla z poręczeniem wekslowym banku lub spółdzielczej kasy oszczędnościowo</w:t>
      </w:r>
      <w:r w:rsidRPr="0064371A">
        <w:rPr>
          <w:rFonts w:eastAsia="Calibri" w:cs="Arial"/>
          <w:color w:val="000000"/>
          <w:spacing w:val="-4"/>
          <w:sz w:val="24"/>
        </w:rPr>
        <w:t xml:space="preserve"> -kredytowej; </w:t>
      </w:r>
    </w:p>
    <w:p w14:paraId="68953A16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zastawu na</w:t>
      </w:r>
      <w:r w:rsidRPr="0064371A">
        <w:rPr>
          <w:rFonts w:eastAsia="Calibri" w:cs="Arial"/>
          <w:color w:val="000000"/>
          <w:sz w:val="24"/>
        </w:rPr>
        <w:t xml:space="preserve"> papierach wartościowych emitowanych przez Skarb Państwa lub jednostkę samorządu terytorialnego; </w:t>
      </w:r>
    </w:p>
    <w:p w14:paraId="3FE24731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zastawu rejestrowego na zasadach określonych w przepisach o zastawie rejestrowym i rejestrze zastawów. W przypadku gdy mienie objęte zastawem </w:t>
      </w:r>
      <w:r w:rsidRPr="0064371A">
        <w:rPr>
          <w:rFonts w:eastAsia="Calibri" w:cs="Arial"/>
          <w:color w:val="000000"/>
          <w:spacing w:val="-4"/>
          <w:sz w:val="24"/>
        </w:rPr>
        <w:t>może</w:t>
      </w:r>
      <w:r w:rsidRPr="0064371A">
        <w:rPr>
          <w:rFonts w:eastAsia="Calibri" w:cs="Arial"/>
          <w:color w:val="000000"/>
          <w:sz w:val="24"/>
        </w:rPr>
        <w:t xml:space="preserve"> stanowić przedmiot ubezpieczenia, zastaw jest ustanawiany wraz z cesją praw z polisy ubezpieczenia mienia będącego przedmiotem zastawu;  </w:t>
      </w:r>
    </w:p>
    <w:p w14:paraId="66D1FD89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przewłaszczenia rzeczy ruchomych beneficjenta na zabezpieczenie; </w:t>
      </w:r>
    </w:p>
    <w:p w14:paraId="20F86FB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hipoteki; w przypadku gdy instytucja udzielająca dofinansowania uzna to za konieczne, hipoteka jest ustanawiana wraz z cesją praw z polisy ubezpieczenia nieruchomości będącej przedmiotem hipoteki; </w:t>
      </w:r>
    </w:p>
    <w:p w14:paraId="75E1F45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lastRenderedPageBreak/>
        <w:t>poręczenia według</w:t>
      </w:r>
      <w:r w:rsidRPr="0064371A">
        <w:rPr>
          <w:rFonts w:eastAsia="Calibri" w:cs="Arial"/>
          <w:color w:val="000000"/>
          <w:sz w:val="24"/>
        </w:rPr>
        <w:t xml:space="preserve"> prawa cywilnego (dopuszczamy tę formę zabezpieczenia wyłącznie w przypadku, gdy poręczającym jest podmiot będący jednostką sektora finansów publicznych). </w:t>
      </w:r>
    </w:p>
    <w:p w14:paraId="78670D3C" w14:textId="77777777" w:rsidR="001C3DE0" w:rsidRPr="0064371A" w:rsidRDefault="001C3DE0" w:rsidP="007C59C4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</w:rPr>
      </w:pPr>
      <w:r w:rsidRPr="0064371A">
        <w:rPr>
          <w:rFonts w:cs="Arial"/>
          <w:sz w:val="24"/>
        </w:rPr>
        <w:t>Zabezpieczenie ustanawiane jest w wysokości co najmniej równowartości najwyższej transzy zaliczki wynikającej z umowy o dofinansowanie projektu. Dodatkowo, zabezpieczeniem prawidłowej realizacji umowy o dofinansowanie projektu powyżej wskazanej kwoty, jest składany przez Państwa, w terminie wynikającym z tej umowy, weksel in blanco wraz z wypełnioną deklaracją wystawcy weksla in blanco.</w:t>
      </w:r>
    </w:p>
    <w:p w14:paraId="13297118" w14:textId="1BF3993B" w:rsidR="001C3DE0" w:rsidRPr="001C3DE0" w:rsidRDefault="001C3DE0" w:rsidP="001C3DE0">
      <w:pPr>
        <w:autoSpaceDE w:val="0"/>
        <w:autoSpaceDN w:val="0"/>
        <w:adjustRightInd w:val="0"/>
        <w:spacing w:before="0" w:after="240"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spacing w:val="-4"/>
          <w:sz w:val="24"/>
          <w:szCs w:val="24"/>
        </w:rPr>
        <w:t>N</w:t>
      </w:r>
      <w:r w:rsidRPr="00A77BD7">
        <w:rPr>
          <w:rFonts w:cs="Arial"/>
          <w:spacing w:val="-4"/>
          <w:sz w:val="24"/>
          <w:szCs w:val="24"/>
        </w:rPr>
        <w:t>ie przewidujemy realizacji</w:t>
      </w:r>
      <w:r w:rsidRPr="00DF1608">
        <w:rPr>
          <w:rFonts w:cs="Arial"/>
          <w:bCs/>
          <w:color w:val="000000"/>
          <w:sz w:val="24"/>
          <w:szCs w:val="24"/>
        </w:rPr>
        <w:t xml:space="preserve"> pro</w:t>
      </w:r>
      <w:r w:rsidRPr="00C56D24">
        <w:rPr>
          <w:rFonts w:cs="Arial"/>
          <w:bCs/>
          <w:color w:val="000000"/>
          <w:sz w:val="24"/>
          <w:szCs w:val="24"/>
        </w:rPr>
        <w:t xml:space="preserve">jektów w oparciu o </w:t>
      </w:r>
      <w:r w:rsidRPr="00053FBF">
        <w:rPr>
          <w:rFonts w:cs="Arial"/>
          <w:bCs/>
          <w:color w:val="000000"/>
          <w:sz w:val="24"/>
          <w:szCs w:val="24"/>
        </w:rPr>
        <w:t>umowy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cs="Arial"/>
          <w:bCs/>
          <w:color w:val="000000"/>
          <w:sz w:val="24"/>
          <w:szCs w:val="24"/>
        </w:rPr>
        <w:t xml:space="preserve">o dofinansowanie projektu, w których całościowe </w:t>
      </w:r>
      <w:r w:rsidRPr="00C56D24">
        <w:rPr>
          <w:rFonts w:cs="Arial"/>
          <w:bCs/>
          <w:color w:val="000000"/>
          <w:sz w:val="24"/>
          <w:szCs w:val="24"/>
        </w:rPr>
        <w:t xml:space="preserve">rozliczanie </w:t>
      </w:r>
      <w:r w:rsidRPr="00053FBF">
        <w:rPr>
          <w:rFonts w:cs="Arial"/>
          <w:bCs/>
          <w:color w:val="000000"/>
          <w:sz w:val="24"/>
          <w:szCs w:val="24"/>
        </w:rPr>
        <w:t>byłoby oparte o formułę refundacji wydatków kwalifikowalnych.</w:t>
      </w:r>
    </w:p>
    <w:p w14:paraId="2DDFB27C" w14:textId="7EB00F73" w:rsidR="003352B7" w:rsidRPr="00B81F80" w:rsidRDefault="003352B7" w:rsidP="0064371A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518" w:name="_Toc132701868"/>
      <w:bookmarkStart w:id="519" w:name="_Toc132791258"/>
      <w:bookmarkStart w:id="520" w:name="_Toc122342112"/>
      <w:bookmarkStart w:id="521" w:name="_Toc162256401"/>
      <w:bookmarkEnd w:id="518"/>
      <w:bookmarkEnd w:id="519"/>
      <w:r w:rsidRPr="00EC2D13">
        <w:rPr>
          <w:rFonts w:ascii="Arial" w:hAnsi="Arial"/>
        </w:rPr>
        <w:t xml:space="preserve">Sytuacje, w których </w:t>
      </w:r>
      <w:r w:rsidR="003A031B">
        <w:rPr>
          <w:rFonts w:ascii="Arial" w:hAnsi="Arial"/>
        </w:rPr>
        <w:t xml:space="preserve">nabór </w:t>
      </w:r>
      <w:r w:rsidRPr="00B81F80">
        <w:rPr>
          <w:rFonts w:ascii="Arial" w:hAnsi="Arial"/>
        </w:rPr>
        <w:t>mo</w:t>
      </w:r>
      <w:r w:rsidR="000611BA" w:rsidRPr="00B81F80">
        <w:rPr>
          <w:rFonts w:ascii="Arial" w:hAnsi="Arial"/>
        </w:rPr>
        <w:t>że</w:t>
      </w:r>
      <w:r w:rsidR="003A031B">
        <w:rPr>
          <w:rFonts w:ascii="Arial" w:hAnsi="Arial"/>
        </w:rPr>
        <w:t xml:space="preserve"> zostać</w:t>
      </w:r>
      <w:r w:rsidRPr="00B81F80">
        <w:rPr>
          <w:rFonts w:ascii="Arial" w:hAnsi="Arial"/>
        </w:rPr>
        <w:t xml:space="preserve"> </w:t>
      </w:r>
      <w:r w:rsidR="007124D2" w:rsidRPr="00B81F80">
        <w:rPr>
          <w:rFonts w:ascii="Arial" w:hAnsi="Arial"/>
        </w:rPr>
        <w:t>przerwa</w:t>
      </w:r>
      <w:r w:rsidR="003A031B">
        <w:rPr>
          <w:rFonts w:ascii="Arial" w:hAnsi="Arial"/>
        </w:rPr>
        <w:t>ny</w:t>
      </w:r>
      <w:r w:rsidR="001D4BC1" w:rsidRPr="00B81F80">
        <w:rPr>
          <w:rFonts w:ascii="Arial" w:hAnsi="Arial"/>
        </w:rPr>
        <w:t xml:space="preserve"> </w:t>
      </w:r>
      <w:r w:rsidRPr="00B81F80">
        <w:rPr>
          <w:rFonts w:ascii="Arial" w:hAnsi="Arial"/>
        </w:rPr>
        <w:t>lub</w:t>
      </w:r>
      <w:r w:rsidR="00911F33" w:rsidRPr="00B81F80">
        <w:rPr>
          <w:rFonts w:ascii="Arial" w:hAnsi="Arial"/>
        </w:rPr>
        <w:t xml:space="preserve"> </w:t>
      </w:r>
      <w:r w:rsidR="003A031B">
        <w:rPr>
          <w:rFonts w:ascii="Arial" w:hAnsi="Arial"/>
        </w:rPr>
        <w:t xml:space="preserve">ION może </w:t>
      </w:r>
      <w:r w:rsidR="00C95F74" w:rsidRPr="00B81F80">
        <w:rPr>
          <w:rFonts w:ascii="Arial" w:hAnsi="Arial"/>
        </w:rPr>
        <w:t xml:space="preserve">zmienić </w:t>
      </w:r>
      <w:r w:rsidR="00435E17" w:rsidRPr="00B81F80">
        <w:rPr>
          <w:rFonts w:ascii="Arial" w:hAnsi="Arial"/>
        </w:rPr>
        <w:t>R</w:t>
      </w:r>
      <w:r w:rsidRPr="00B81F80">
        <w:rPr>
          <w:rFonts w:ascii="Arial" w:hAnsi="Arial"/>
        </w:rPr>
        <w:t>egulamin</w:t>
      </w:r>
      <w:bookmarkEnd w:id="520"/>
      <w:bookmarkEnd w:id="521"/>
    </w:p>
    <w:p w14:paraId="79CF0088" w14:textId="77777777" w:rsidR="007124D2" w:rsidRPr="00B81F80" w:rsidRDefault="007C2B5A" w:rsidP="007C2B5A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B81F80">
        <w:rPr>
          <w:color w:val="000000"/>
          <w:sz w:val="24"/>
        </w:rPr>
        <w:t>Ustawa wdrożeniowa nie daje podstaw do zawieszania naboru, tzn. przerwania go i</w:t>
      </w:r>
      <w:r w:rsidR="00827E46">
        <w:rPr>
          <w:color w:val="000000"/>
          <w:sz w:val="24"/>
        </w:rPr>
        <w:t> </w:t>
      </w:r>
      <w:r w:rsidRPr="00B81F80">
        <w:rPr>
          <w:color w:val="000000"/>
          <w:sz w:val="24"/>
        </w:rPr>
        <w:t>wzn</w:t>
      </w:r>
      <w:r w:rsidR="003F6CA2">
        <w:rPr>
          <w:color w:val="000000"/>
          <w:sz w:val="24"/>
        </w:rPr>
        <w:t>owienia w późniejszym terminie.</w:t>
      </w:r>
      <w:r w:rsidRPr="00B81F80">
        <w:rPr>
          <w:color w:val="000000"/>
          <w:sz w:val="24"/>
        </w:rPr>
        <w:t xml:space="preserve"> </w:t>
      </w:r>
    </w:p>
    <w:p w14:paraId="1554582C" w14:textId="77777777" w:rsidR="00136511" w:rsidRPr="00023E6A" w:rsidRDefault="00136511" w:rsidP="00A77BD7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Nabór moż</w:t>
      </w:r>
      <w:r w:rsidR="00B22E5E" w:rsidRPr="00A77BD7">
        <w:rPr>
          <w:color w:val="000000"/>
          <w:spacing w:val="-4"/>
          <w:sz w:val="24"/>
        </w:rPr>
        <w:t xml:space="preserve">e zostać </w:t>
      </w:r>
      <w:r w:rsidR="001D4BC1" w:rsidRPr="00A77BD7">
        <w:rPr>
          <w:color w:val="000000"/>
          <w:spacing w:val="-4"/>
          <w:sz w:val="24"/>
        </w:rPr>
        <w:t xml:space="preserve">przez nas </w:t>
      </w:r>
      <w:r w:rsidRPr="00A77BD7">
        <w:rPr>
          <w:color w:val="000000"/>
          <w:spacing w:val="-4"/>
          <w:sz w:val="24"/>
        </w:rPr>
        <w:t>wydłuż</w:t>
      </w:r>
      <w:r w:rsidR="00B22E5E" w:rsidRPr="00A77BD7">
        <w:rPr>
          <w:color w:val="000000"/>
          <w:spacing w:val="-4"/>
          <w:sz w:val="24"/>
        </w:rPr>
        <w:t>ony</w:t>
      </w:r>
      <w:r w:rsidRPr="00A77BD7">
        <w:rPr>
          <w:color w:val="000000"/>
          <w:spacing w:val="-4"/>
          <w:sz w:val="24"/>
        </w:rPr>
        <w:t xml:space="preserve"> </w:t>
      </w:r>
      <w:r w:rsidR="00B22E5E" w:rsidRPr="00A77BD7">
        <w:rPr>
          <w:color w:val="000000"/>
          <w:spacing w:val="-4"/>
          <w:sz w:val="24"/>
        </w:rPr>
        <w:t xml:space="preserve">i skrócony poprzez </w:t>
      </w:r>
      <w:r w:rsidRPr="00A77BD7">
        <w:rPr>
          <w:color w:val="000000"/>
          <w:spacing w:val="-4"/>
          <w:sz w:val="24"/>
        </w:rPr>
        <w:t>zmi</w:t>
      </w:r>
      <w:r w:rsidR="00B22E5E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>n</w:t>
      </w:r>
      <w:r w:rsidR="00B22E5E" w:rsidRPr="00A77BD7">
        <w:rPr>
          <w:color w:val="000000"/>
          <w:spacing w:val="-4"/>
          <w:sz w:val="24"/>
        </w:rPr>
        <w:t>ę</w:t>
      </w:r>
      <w:r w:rsidRPr="00A77BD7">
        <w:rPr>
          <w:color w:val="000000"/>
          <w:spacing w:val="-4"/>
          <w:sz w:val="24"/>
        </w:rPr>
        <w:t xml:space="preserve"> termin</w:t>
      </w:r>
      <w:r w:rsidR="00B22E5E" w:rsidRPr="00A77BD7">
        <w:rPr>
          <w:color w:val="000000"/>
          <w:spacing w:val="-4"/>
          <w:sz w:val="24"/>
        </w:rPr>
        <w:t>u</w:t>
      </w:r>
      <w:r w:rsidRPr="00A77BD7">
        <w:rPr>
          <w:color w:val="000000"/>
          <w:spacing w:val="-4"/>
          <w:sz w:val="24"/>
        </w:rPr>
        <w:t xml:space="preserve"> składania</w:t>
      </w:r>
      <w:r w:rsidRPr="00B81F80">
        <w:rPr>
          <w:color w:val="000000"/>
          <w:sz w:val="24"/>
        </w:rPr>
        <w:t xml:space="preserve"> wniosków w </w:t>
      </w:r>
      <w:r w:rsidR="00B02770">
        <w:rPr>
          <w:color w:val="000000"/>
          <w:sz w:val="24"/>
        </w:rPr>
        <w:t>naborze</w:t>
      </w:r>
      <w:r w:rsidR="00B02770" w:rsidRPr="00B81F80">
        <w:rPr>
          <w:color w:val="000000"/>
          <w:sz w:val="24"/>
        </w:rPr>
        <w:t xml:space="preserve"> </w:t>
      </w:r>
      <w:r w:rsidR="00B22E5E" w:rsidRPr="00B81F80">
        <w:rPr>
          <w:color w:val="000000"/>
          <w:sz w:val="24"/>
        </w:rPr>
        <w:t xml:space="preserve">z zachowaniem obligatoryjnych terminów trwania naboru określonych </w:t>
      </w:r>
      <w:r w:rsidR="00B22E5E" w:rsidRPr="00BC0747">
        <w:rPr>
          <w:color w:val="000000"/>
          <w:sz w:val="24"/>
        </w:rPr>
        <w:t>w ustawie wdrożeniowej</w:t>
      </w:r>
      <w:r w:rsidRPr="00023E6A">
        <w:rPr>
          <w:color w:val="000000"/>
          <w:sz w:val="24"/>
        </w:rPr>
        <w:t xml:space="preserve">. </w:t>
      </w:r>
    </w:p>
    <w:p w14:paraId="5FC73FB6" w14:textId="77777777" w:rsidR="00136511" w:rsidRPr="00C56D24" w:rsidRDefault="00136511" w:rsidP="00AD58D6">
      <w:pPr>
        <w:spacing w:before="12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Do okoliczności, które mogą wpływać na datę zakończenia naboru należą w</w:t>
      </w:r>
      <w:r w:rsidR="00827E46" w:rsidRPr="00DF1608">
        <w:rPr>
          <w:color w:val="000000"/>
          <w:sz w:val="24"/>
        </w:rPr>
        <w:t> </w:t>
      </w:r>
      <w:r w:rsidRPr="00C56D24">
        <w:rPr>
          <w:color w:val="000000"/>
          <w:sz w:val="24"/>
        </w:rPr>
        <w:t>szczególności:</w:t>
      </w:r>
    </w:p>
    <w:p w14:paraId="79E41E01" w14:textId="468B1DC8" w:rsidR="00136511" w:rsidRPr="00023E6A" w:rsidRDefault="00FE6AF1" w:rsidP="00173FFA">
      <w:pPr>
        <w:numPr>
          <w:ilvl w:val="1"/>
          <w:numId w:val="20"/>
        </w:numPr>
        <w:spacing w:before="120" w:after="60" w:line="360" w:lineRule="auto"/>
        <w:rPr>
          <w:color w:val="000000"/>
          <w:sz w:val="24"/>
        </w:rPr>
      </w:pPr>
      <w:r>
        <w:rPr>
          <w:color w:val="000000"/>
          <w:sz w:val="24"/>
        </w:rPr>
        <w:t>zmiana</w:t>
      </w:r>
      <w:r w:rsidRPr="00023E6A">
        <w:rPr>
          <w:color w:val="000000"/>
          <w:sz w:val="24"/>
        </w:rPr>
        <w:t xml:space="preserve"> </w:t>
      </w:r>
      <w:r w:rsidR="00136511" w:rsidRPr="00023E6A">
        <w:rPr>
          <w:color w:val="000000"/>
          <w:sz w:val="24"/>
        </w:rPr>
        <w:t>kwoty przewidzianej na dofinansowanie projektów w ramach postępowania,</w:t>
      </w:r>
    </w:p>
    <w:p w14:paraId="3F5FF3FD" w14:textId="77777777" w:rsidR="00AD58D6" w:rsidRPr="00023E6A" w:rsidRDefault="00327959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osiągnięcie określonej wartości kwoty dofinansowania w złożonych wnioskach w ramach postępowania</w:t>
      </w:r>
      <w:r w:rsidR="00136511" w:rsidRPr="00023E6A">
        <w:rPr>
          <w:color w:val="000000"/>
          <w:sz w:val="24"/>
        </w:rPr>
        <w:t>,</w:t>
      </w:r>
    </w:p>
    <w:p w14:paraId="5F2012D7" w14:textId="77777777" w:rsidR="00A27111" w:rsidRDefault="001365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023E6A">
        <w:rPr>
          <w:color w:val="000000"/>
          <w:sz w:val="24"/>
        </w:rPr>
        <w:t>inna niż przewidywana pierwotnie liczba składanych wniosków</w:t>
      </w:r>
      <w:r w:rsidR="00A27111">
        <w:rPr>
          <w:color w:val="000000"/>
          <w:sz w:val="24"/>
        </w:rPr>
        <w:t>,</w:t>
      </w:r>
    </w:p>
    <w:p w14:paraId="6C7FAB74" w14:textId="77777777" w:rsidR="00136511" w:rsidRPr="00023E6A" w:rsidRDefault="00A271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color w:val="000000"/>
          <w:sz w:val="24"/>
        </w:rPr>
      </w:pPr>
      <w:r>
        <w:rPr>
          <w:color w:val="000000"/>
          <w:sz w:val="24"/>
        </w:rPr>
        <w:t>zaistnienie innych obiektywnych przesłanek.</w:t>
      </w:r>
    </w:p>
    <w:p w14:paraId="78E169D0" w14:textId="05B468DE" w:rsidR="00577431" w:rsidRPr="009205A3" w:rsidRDefault="00577431" w:rsidP="008673CA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567C1F">
        <w:rPr>
          <w:color w:val="000000"/>
          <w:spacing w:val="-4"/>
          <w:sz w:val="24"/>
        </w:rPr>
        <w:t xml:space="preserve">W przypadku rezygnacji z ubiegania się o dofinansowanie </w:t>
      </w:r>
      <w:r w:rsidR="00567C1F" w:rsidRPr="00567C1F">
        <w:rPr>
          <w:color w:val="000000"/>
          <w:spacing w:val="-4"/>
          <w:sz w:val="24"/>
        </w:rPr>
        <w:t xml:space="preserve">po zakończeniu naboru przez </w:t>
      </w:r>
      <w:r w:rsidRPr="00567C1F">
        <w:rPr>
          <w:color w:val="000000"/>
          <w:spacing w:val="-4"/>
          <w:sz w:val="24"/>
        </w:rPr>
        <w:t>wszystkich</w:t>
      </w:r>
      <w:r w:rsidR="001D4BC1" w:rsidRPr="00567C1F">
        <w:rPr>
          <w:color w:val="000000"/>
          <w:spacing w:val="-4"/>
          <w:sz w:val="24"/>
        </w:rPr>
        <w:t xml:space="preserve"> z Państwa,</w:t>
      </w:r>
      <w:r w:rsidR="001D4BC1" w:rsidRPr="00567C1F">
        <w:rPr>
          <w:color w:val="000000"/>
          <w:sz w:val="24"/>
        </w:rPr>
        <w:t xml:space="preserve"> </w:t>
      </w:r>
      <w:r w:rsidRPr="00567C1F">
        <w:rPr>
          <w:color w:val="000000"/>
          <w:spacing w:val="-4"/>
          <w:sz w:val="24"/>
        </w:rPr>
        <w:t>którzy złożyli wnios</w:t>
      </w:r>
      <w:r w:rsidR="00827E46" w:rsidRPr="00567C1F">
        <w:rPr>
          <w:color w:val="000000"/>
          <w:spacing w:val="-4"/>
          <w:sz w:val="24"/>
        </w:rPr>
        <w:t>ki</w:t>
      </w:r>
      <w:r w:rsidR="00827E46" w:rsidRPr="00A77BD7">
        <w:rPr>
          <w:color w:val="000000"/>
          <w:spacing w:val="-4"/>
          <w:sz w:val="24"/>
        </w:rPr>
        <w:t xml:space="preserve">, </w:t>
      </w:r>
      <w:r w:rsidRPr="00A77BD7">
        <w:rPr>
          <w:color w:val="000000"/>
          <w:spacing w:val="-4"/>
          <w:sz w:val="24"/>
        </w:rPr>
        <w:t>zastrzegamy sobie prawo do anulowania</w:t>
      </w:r>
      <w:r w:rsidRPr="009205A3">
        <w:rPr>
          <w:color w:val="000000"/>
          <w:sz w:val="24"/>
        </w:rPr>
        <w:t xml:space="preserve"> naboru, o czym poinformujemy na </w:t>
      </w:r>
      <w:hyperlink r:id="rId39" w:history="1">
        <w:r w:rsidR="008673CA" w:rsidRPr="008673CA">
          <w:rPr>
            <w:rStyle w:val="Hipercze"/>
            <w:sz w:val="24"/>
          </w:rPr>
          <w:t>stronie internetowej Programu FEDS</w:t>
        </w:r>
      </w:hyperlink>
      <w:r w:rsidR="008673CA">
        <w:rPr>
          <w:color w:val="000000"/>
          <w:sz w:val="24"/>
        </w:rPr>
        <w:t xml:space="preserve"> </w:t>
      </w:r>
      <w:r w:rsidRPr="009205A3">
        <w:rPr>
          <w:color w:val="000000"/>
          <w:sz w:val="24"/>
        </w:rPr>
        <w:t xml:space="preserve">i na </w:t>
      </w:r>
      <w:hyperlink r:id="rId40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Pr="009205A3">
        <w:rPr>
          <w:color w:val="000000"/>
          <w:sz w:val="24"/>
        </w:rPr>
        <w:t>.</w:t>
      </w:r>
      <w:r w:rsidR="001B7132">
        <w:rPr>
          <w:color w:val="000000"/>
          <w:sz w:val="24"/>
        </w:rPr>
        <w:t xml:space="preserve"> </w:t>
      </w:r>
    </w:p>
    <w:p w14:paraId="7AA54752" w14:textId="77777777" w:rsidR="0076730A" w:rsidRPr="00A77BD7" w:rsidRDefault="0076730A" w:rsidP="00BD5DD7">
      <w:pPr>
        <w:autoSpaceDE w:val="0"/>
        <w:autoSpaceDN w:val="0"/>
        <w:adjustRightInd w:val="0"/>
        <w:spacing w:before="480" w:after="120" w:line="360" w:lineRule="auto"/>
        <w:rPr>
          <w:rFonts w:eastAsia="Calibri" w:cs="Arial"/>
          <w:sz w:val="24"/>
          <w:szCs w:val="24"/>
        </w:rPr>
      </w:pPr>
      <w:r w:rsidRPr="00DF1608">
        <w:rPr>
          <w:rFonts w:eastAsia="Calibri" w:cs="Arial"/>
          <w:sz w:val="24"/>
          <w:szCs w:val="24"/>
        </w:rPr>
        <w:lastRenderedPageBreak/>
        <w:t>Nabór zostaje</w:t>
      </w:r>
      <w:r w:rsidRPr="00C56D24">
        <w:rPr>
          <w:rFonts w:eastAsia="Calibri" w:cs="Arial"/>
          <w:sz w:val="24"/>
          <w:szCs w:val="24"/>
        </w:rPr>
        <w:t xml:space="preserve"> uniewa</w:t>
      </w:r>
      <w:r w:rsidRPr="00053FBF">
        <w:rPr>
          <w:rFonts w:eastAsia="Calibri" w:cs="Arial"/>
          <w:sz w:val="24"/>
          <w:szCs w:val="24"/>
        </w:rPr>
        <w:t>żniony w przypadku</w:t>
      </w:r>
      <w:r w:rsidRPr="00A77BD7">
        <w:rPr>
          <w:rFonts w:eastAsia="Calibri" w:cs="Arial"/>
          <w:sz w:val="24"/>
          <w:szCs w:val="24"/>
        </w:rPr>
        <w:t>, gdy:</w:t>
      </w:r>
    </w:p>
    <w:p w14:paraId="31AE113F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pacing w:val="-4"/>
          <w:sz w:val="24"/>
          <w:szCs w:val="24"/>
        </w:rPr>
        <w:t>w terminie składania wniosków o dofinansowanie projektu nie złożono żadnego</w:t>
      </w:r>
      <w:r w:rsidRPr="00A77BD7">
        <w:rPr>
          <w:rFonts w:eastAsia="Calibri" w:cs="Arial"/>
          <w:sz w:val="24"/>
          <w:szCs w:val="24"/>
        </w:rPr>
        <w:t xml:space="preserve"> wniosku lub</w:t>
      </w:r>
    </w:p>
    <w:p w14:paraId="7DD86C7C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z w:val="24"/>
          <w:szCs w:val="24"/>
        </w:rPr>
        <w:t>wystąpiła istotna zmiana okoliczności powodująca, że wybór projektów do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dofinansowania nie leży w interesie publicznym, czego nie można było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wcześniej przewidzieć lub</w:t>
      </w:r>
    </w:p>
    <w:p w14:paraId="72C6BFA3" w14:textId="77777777" w:rsidR="0076730A" w:rsidRPr="00DF1608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cs="Arial"/>
          <w:color w:val="000000"/>
          <w:sz w:val="24"/>
        </w:rPr>
      </w:pPr>
      <w:r w:rsidRPr="00A77BD7">
        <w:rPr>
          <w:rFonts w:eastAsia="Calibri" w:cs="Arial"/>
          <w:sz w:val="24"/>
          <w:szCs w:val="24"/>
        </w:rPr>
        <w:t>postępowanie obarczone jest niemożliwą do usunięcia wadą prawną.</w:t>
      </w:r>
    </w:p>
    <w:p w14:paraId="4DB2D450" w14:textId="3BE41AAA" w:rsidR="00DF60B3" w:rsidRPr="009205A3" w:rsidRDefault="00D73DF6" w:rsidP="007C59C4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</w:t>
      </w:r>
      <w:r w:rsidR="00DF60B3" w:rsidRPr="00023E6A">
        <w:rPr>
          <w:color w:val="000000"/>
          <w:sz w:val="24"/>
        </w:rPr>
        <w:t>astrzega</w:t>
      </w:r>
      <w:r w:rsidRPr="00023E6A">
        <w:rPr>
          <w:color w:val="000000"/>
          <w:sz w:val="24"/>
        </w:rPr>
        <w:t>my</w:t>
      </w:r>
      <w:r w:rsidR="00DF60B3" w:rsidRPr="00023E6A">
        <w:rPr>
          <w:color w:val="000000"/>
          <w:sz w:val="24"/>
        </w:rPr>
        <w:t xml:space="preserve"> sobie prawo do wprowadzania zmian w Regulaminie w trakcie trwania </w:t>
      </w:r>
      <w:r w:rsidR="00841361" w:rsidRPr="00AC2374">
        <w:rPr>
          <w:color w:val="000000"/>
          <w:spacing w:val="-4"/>
          <w:sz w:val="24"/>
        </w:rPr>
        <w:t>naboru</w:t>
      </w:r>
      <w:r w:rsidR="00DF60B3" w:rsidRPr="00AC2374">
        <w:rPr>
          <w:color w:val="000000"/>
          <w:spacing w:val="-4"/>
          <w:sz w:val="24"/>
        </w:rPr>
        <w:t xml:space="preserve">, za wyjątkiem zmian </w:t>
      </w:r>
      <w:r w:rsidR="00BB31DE" w:rsidRPr="00AC2374">
        <w:rPr>
          <w:color w:val="000000"/>
          <w:spacing w:val="-4"/>
          <w:sz w:val="24"/>
        </w:rPr>
        <w:t>w części doty</w:t>
      </w:r>
      <w:r w:rsidR="005224BA" w:rsidRPr="00AC2374">
        <w:rPr>
          <w:color w:val="000000"/>
          <w:spacing w:val="-4"/>
          <w:sz w:val="24"/>
        </w:rPr>
        <w:t xml:space="preserve">czącej wskazania sposobu wyboru </w:t>
      </w:r>
      <w:r w:rsidR="00BB31DE" w:rsidRPr="00AC2374">
        <w:rPr>
          <w:color w:val="000000"/>
          <w:spacing w:val="-4"/>
          <w:sz w:val="24"/>
        </w:rPr>
        <w:t>projektów</w:t>
      </w:r>
      <w:r w:rsidR="00BB31DE" w:rsidRPr="00A77BD7">
        <w:rPr>
          <w:color w:val="000000"/>
          <w:sz w:val="24"/>
        </w:rPr>
        <w:t xml:space="preserve"> do dofinansowania i jego opisu</w:t>
      </w:r>
      <w:r w:rsidR="005224BA" w:rsidRPr="00DF1608">
        <w:rPr>
          <w:color w:val="000000"/>
          <w:sz w:val="24"/>
        </w:rPr>
        <w:t>.</w:t>
      </w:r>
      <w:r w:rsidR="00BB31DE" w:rsidRPr="00DF1608">
        <w:rPr>
          <w:color w:val="000000"/>
          <w:sz w:val="24"/>
        </w:rPr>
        <w:t xml:space="preserve"> </w:t>
      </w:r>
      <w:r w:rsidR="00DF60B3" w:rsidRPr="00053FBF">
        <w:rPr>
          <w:color w:val="000000"/>
          <w:sz w:val="24"/>
        </w:rPr>
        <w:t>W przypadku zmiany Regulaminu, zamieszcza</w:t>
      </w:r>
      <w:r w:rsidRPr="00053FBF">
        <w:rPr>
          <w:color w:val="000000"/>
          <w:sz w:val="24"/>
        </w:rPr>
        <w:t>my</w:t>
      </w:r>
      <w:r w:rsidR="00DF60B3" w:rsidRPr="00053FBF">
        <w:rPr>
          <w:color w:val="000000"/>
          <w:sz w:val="24"/>
        </w:rPr>
        <w:t xml:space="preserve"> </w:t>
      </w:r>
      <w:r w:rsidR="00AC2374">
        <w:rPr>
          <w:color w:val="000000"/>
          <w:sz w:val="24"/>
        </w:rPr>
        <w:br/>
      </w:r>
      <w:r w:rsidR="00DF60B3" w:rsidRPr="00AC2374">
        <w:rPr>
          <w:color w:val="000000"/>
          <w:spacing w:val="-4"/>
          <w:sz w:val="24"/>
        </w:rPr>
        <w:t xml:space="preserve">w każdym miejscu, w którym </w:t>
      </w:r>
      <w:r w:rsidR="00FC1A21" w:rsidRPr="00AC2374">
        <w:rPr>
          <w:color w:val="000000"/>
          <w:spacing w:val="-4"/>
          <w:sz w:val="24"/>
        </w:rPr>
        <w:t>Regulamin</w:t>
      </w:r>
      <w:r w:rsidR="00DF60B3" w:rsidRPr="00AC2374">
        <w:rPr>
          <w:color w:val="000000"/>
          <w:spacing w:val="-4"/>
          <w:sz w:val="24"/>
        </w:rPr>
        <w:t xml:space="preserve"> </w:t>
      </w:r>
      <w:r w:rsidR="006F08D5" w:rsidRPr="00AC2374">
        <w:rPr>
          <w:color w:val="000000"/>
          <w:spacing w:val="-4"/>
          <w:sz w:val="24"/>
        </w:rPr>
        <w:t>został udostępniony</w:t>
      </w:r>
      <w:r w:rsidR="00DF60B3" w:rsidRPr="00AC2374">
        <w:rPr>
          <w:color w:val="000000"/>
          <w:spacing w:val="-4"/>
          <w:sz w:val="24"/>
        </w:rPr>
        <w:t xml:space="preserve"> do publicznej wiadomości,</w:t>
      </w:r>
      <w:r w:rsidR="00DF60B3" w:rsidRPr="00BC77BF">
        <w:rPr>
          <w:color w:val="000000"/>
          <w:sz w:val="24"/>
        </w:rPr>
        <w:t xml:space="preserve"> informację o jego zmianie, aktualną treść Regulaminu, uzasad</w:t>
      </w:r>
      <w:r w:rsidR="00DF60B3" w:rsidRPr="00A55DE8">
        <w:rPr>
          <w:color w:val="000000"/>
          <w:sz w:val="24"/>
        </w:rPr>
        <w:t xml:space="preserve">nienie oraz termin, od którego zmiana obowiązuje. </w:t>
      </w:r>
      <w:r w:rsidR="00A4310F" w:rsidRPr="00A55DE8">
        <w:rPr>
          <w:color w:val="000000"/>
          <w:sz w:val="24"/>
        </w:rPr>
        <w:t>Ponadto</w:t>
      </w:r>
      <w:r w:rsidR="001B5862" w:rsidRPr="00221A22">
        <w:rPr>
          <w:color w:val="000000"/>
          <w:sz w:val="24"/>
        </w:rPr>
        <w:t>, w przypadku zmiany Regulaminu</w:t>
      </w:r>
      <w:r w:rsidR="001B5862" w:rsidRPr="00A77BD7">
        <w:rPr>
          <w:color w:val="000000"/>
          <w:sz w:val="24"/>
        </w:rPr>
        <w:t>,</w:t>
      </w:r>
      <w:r w:rsidR="001B5862" w:rsidRPr="00DF1608">
        <w:rPr>
          <w:color w:val="000000"/>
          <w:sz w:val="24"/>
        </w:rPr>
        <w:t xml:space="preserve"> w sytuacji złożenia wniosków o dofinansowanie</w:t>
      </w:r>
      <w:r w:rsidR="00A4310F" w:rsidRPr="00C56D24">
        <w:rPr>
          <w:color w:val="000000"/>
          <w:sz w:val="24"/>
        </w:rPr>
        <w:t xml:space="preserve"> </w:t>
      </w:r>
      <w:r w:rsidR="009205A3" w:rsidRPr="00053FBF">
        <w:rPr>
          <w:color w:val="000000"/>
          <w:sz w:val="24"/>
        </w:rPr>
        <w:t xml:space="preserve">niezwłocznie i indywidualnie poinformujemy </w:t>
      </w:r>
      <w:r w:rsidR="001B5862" w:rsidRPr="00053FBF">
        <w:rPr>
          <w:color w:val="000000"/>
          <w:sz w:val="24"/>
        </w:rPr>
        <w:t>o niej każdego Wnioskodawcę.</w:t>
      </w:r>
      <w:r w:rsidR="00DF60B3" w:rsidRPr="00053FBF">
        <w:rPr>
          <w:color w:val="000000"/>
          <w:sz w:val="24"/>
        </w:rPr>
        <w:t xml:space="preserve"> </w:t>
      </w:r>
      <w:r w:rsidR="00E10447" w:rsidRPr="00053FBF">
        <w:rPr>
          <w:color w:val="000000"/>
          <w:sz w:val="24"/>
        </w:rPr>
        <w:t>P</w:t>
      </w:r>
      <w:r w:rsidR="00DF60B3" w:rsidRPr="00053FBF">
        <w:rPr>
          <w:color w:val="000000"/>
          <w:sz w:val="24"/>
        </w:rPr>
        <w:t>oprzednie wersje Regulaminu</w:t>
      </w:r>
      <w:r w:rsidR="00E10447" w:rsidRPr="00053FBF">
        <w:rPr>
          <w:color w:val="000000"/>
          <w:sz w:val="24"/>
        </w:rPr>
        <w:t xml:space="preserve"> udostępniane będą na </w:t>
      </w:r>
      <w:hyperlink r:id="rId41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1B5862">
        <w:rPr>
          <w:rFonts w:eastAsia="Calibri"/>
          <w:color w:val="000000"/>
          <w:sz w:val="24"/>
        </w:rPr>
        <w:t xml:space="preserve"> </w:t>
      </w:r>
      <w:r w:rsidR="00E10447" w:rsidRPr="009205A3">
        <w:rPr>
          <w:color w:val="000000"/>
          <w:sz w:val="24"/>
        </w:rPr>
        <w:t>oraz</w:t>
      </w:r>
      <w:r w:rsidR="00723D17">
        <w:rPr>
          <w:color w:val="000000"/>
          <w:sz w:val="24"/>
        </w:rPr>
        <w:t xml:space="preserve"> na</w:t>
      </w:r>
      <w:r w:rsidR="00E10447" w:rsidRPr="009205A3">
        <w:rPr>
          <w:color w:val="000000"/>
          <w:sz w:val="24"/>
        </w:rPr>
        <w:t xml:space="preserve"> </w:t>
      </w:r>
      <w:hyperlink r:id="rId42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="00DF60B3" w:rsidRPr="009205A3">
        <w:rPr>
          <w:color w:val="000000"/>
          <w:sz w:val="24"/>
        </w:rPr>
        <w:t>.</w:t>
      </w:r>
      <w:r w:rsidR="001B5862">
        <w:rPr>
          <w:color w:val="000000"/>
          <w:sz w:val="24"/>
        </w:rPr>
        <w:br/>
      </w:r>
      <w:r w:rsidR="00DF60B3" w:rsidRPr="009205A3">
        <w:rPr>
          <w:color w:val="000000"/>
          <w:sz w:val="24"/>
        </w:rPr>
        <w:t>W związku z tym zaleca</w:t>
      </w:r>
      <w:r w:rsidR="00DB1344" w:rsidRPr="009205A3">
        <w:rPr>
          <w:color w:val="000000"/>
          <w:sz w:val="24"/>
        </w:rPr>
        <w:t>my</w:t>
      </w:r>
      <w:r w:rsidR="00DF60B3" w:rsidRPr="009205A3">
        <w:rPr>
          <w:color w:val="000000"/>
          <w:sz w:val="24"/>
        </w:rPr>
        <w:t xml:space="preserve">, aby na bieżąco zapoznawali się </w:t>
      </w:r>
      <w:r w:rsidR="00DB1344" w:rsidRPr="009205A3">
        <w:rPr>
          <w:color w:val="000000"/>
          <w:sz w:val="24"/>
        </w:rPr>
        <w:t>Państwo</w:t>
      </w:r>
      <w:r w:rsidR="00DF60B3" w:rsidRPr="00023E6A">
        <w:rPr>
          <w:color w:val="000000"/>
          <w:sz w:val="24"/>
        </w:rPr>
        <w:t xml:space="preserve"> z informacjami zamieszczanymi na </w:t>
      </w:r>
      <w:hyperlink r:id="rId43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F42563">
        <w:rPr>
          <w:rFonts w:eastAsia="Calibri"/>
          <w:color w:val="000000"/>
          <w:sz w:val="24"/>
        </w:rPr>
        <w:t>.</w:t>
      </w:r>
    </w:p>
    <w:p w14:paraId="6087E3E4" w14:textId="77777777" w:rsidR="006818EC" w:rsidRPr="00023E6A" w:rsidRDefault="00053FBF" w:rsidP="003E6DD7">
      <w:pPr>
        <w:pStyle w:val="Nagwek1"/>
        <w:numPr>
          <w:ilvl w:val="0"/>
          <w:numId w:val="3"/>
        </w:numPr>
        <w:tabs>
          <w:tab w:val="left" w:pos="709"/>
        </w:tabs>
        <w:spacing w:before="360"/>
        <w:ind w:left="709" w:hanging="425"/>
        <w:rPr>
          <w:rFonts w:ascii="Arial" w:hAnsi="Arial"/>
        </w:rPr>
      </w:pPr>
      <w:bookmarkStart w:id="522" w:name="_Toc132701870"/>
      <w:bookmarkStart w:id="523" w:name="_Toc132791260"/>
      <w:bookmarkStart w:id="524" w:name="_Toc132701872"/>
      <w:bookmarkStart w:id="525" w:name="_Toc132791262"/>
      <w:bookmarkStart w:id="526" w:name="_Toc122342114"/>
      <w:bookmarkStart w:id="527" w:name="_Toc162256402"/>
      <w:bookmarkEnd w:id="522"/>
      <w:bookmarkEnd w:id="523"/>
      <w:bookmarkEnd w:id="524"/>
      <w:bookmarkEnd w:id="525"/>
      <w:r w:rsidRPr="00A77BD7">
        <w:rPr>
          <w:rFonts w:ascii="Arial" w:hAnsi="Arial"/>
        </w:rPr>
        <w:t xml:space="preserve">Zamówienia udzielane w ramach projektu oraz </w:t>
      </w:r>
      <w:r>
        <w:rPr>
          <w:rFonts w:ascii="Arial" w:hAnsi="Arial"/>
        </w:rPr>
        <w:t>k</w:t>
      </w:r>
      <w:r w:rsidRPr="00023E6A">
        <w:rPr>
          <w:rFonts w:ascii="Arial" w:hAnsi="Arial"/>
        </w:rPr>
        <w:t xml:space="preserve">lauzule </w:t>
      </w:r>
      <w:r w:rsidR="00FB3282" w:rsidRPr="00023E6A">
        <w:rPr>
          <w:rFonts w:ascii="Arial" w:hAnsi="Arial"/>
        </w:rPr>
        <w:t xml:space="preserve">środowiskowe i </w:t>
      </w:r>
      <w:r w:rsidR="006818EC" w:rsidRPr="00023E6A">
        <w:rPr>
          <w:rFonts w:ascii="Arial" w:hAnsi="Arial"/>
        </w:rPr>
        <w:t>społeczne</w:t>
      </w:r>
      <w:bookmarkEnd w:id="526"/>
      <w:bookmarkEnd w:id="527"/>
    </w:p>
    <w:p w14:paraId="583E9212" w14:textId="77777777" w:rsidR="00BC77BF" w:rsidRPr="00A77BD7" w:rsidRDefault="00BC77BF" w:rsidP="00AC237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Wydatki związane z zakupem towarów lub ze zleceniem usługi w ramach projektu mogą stanowić wydatki kwalifikowalne pod warunkiem, że wskażą je Państwo w 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zatwierdzonym wniosku oraz będą je zlecać i ponosić zgodnie z zapisami</w:t>
      </w:r>
      <w:r w:rsidR="001B7132">
        <w:rPr>
          <w:rFonts w:eastAsia="Calibri" w:cs="Arial"/>
          <w:color w:val="000000"/>
          <w:spacing w:val="-6"/>
          <w:sz w:val="24"/>
          <w:szCs w:val="24"/>
        </w:rPr>
        <w:t xml:space="preserve"> 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„Wytycznych</w:t>
      </w:r>
      <w:r w:rsidRPr="000007B8">
        <w:rPr>
          <w:rFonts w:eastAsia="Calibri" w:cs="Arial"/>
          <w:color w:val="000000"/>
          <w:sz w:val="24"/>
          <w:szCs w:val="24"/>
        </w:rPr>
        <w:t xml:space="preserve"> dotyczących kwalifikowalności wydatków na lata 2021-2027”</w:t>
      </w:r>
      <w:r w:rsidRPr="00A77BD7">
        <w:rPr>
          <w:rFonts w:eastAsia="Calibri" w:cs="Arial"/>
          <w:color w:val="000000"/>
          <w:sz w:val="24"/>
          <w:szCs w:val="24"/>
        </w:rPr>
        <w:t>.</w:t>
      </w:r>
    </w:p>
    <w:p w14:paraId="73769A1F" w14:textId="77777777" w:rsidR="00BC77BF" w:rsidRDefault="00A55DE8" w:rsidP="00AC2374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Jednocześnie, </w:t>
      </w:r>
      <w:r w:rsidRPr="00A77BD7">
        <w:rPr>
          <w:rFonts w:cs="Arial"/>
          <w:b/>
          <w:spacing w:val="-4"/>
          <w:sz w:val="24"/>
          <w:szCs w:val="24"/>
        </w:rPr>
        <w:t>w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 związku z agresją wojskową Federacji Rosyjskiej wobec Ukrainy</w:t>
      </w:r>
      <w:r w:rsidR="00BC77BF" w:rsidRPr="00A77BD7">
        <w:rPr>
          <w:rFonts w:cs="Arial"/>
          <w:sz w:val="24"/>
          <w:szCs w:val="24"/>
        </w:rPr>
        <w:t>, informujemy, że Rada Unii Europejskiej przyjęła rozporządzenie</w:t>
      </w:r>
      <w:r w:rsidR="00BC77BF" w:rsidRPr="00A55DE8">
        <w:rPr>
          <w:rFonts w:cs="Arial"/>
          <w:sz w:val="24"/>
          <w:szCs w:val="24"/>
        </w:rPr>
        <w:t xml:space="preserve"> </w:t>
      </w:r>
      <w:r w:rsidR="00BC77BF">
        <w:rPr>
          <w:rFonts w:cs="Arial"/>
          <w:sz w:val="24"/>
          <w:szCs w:val="24"/>
        </w:rPr>
        <w:t xml:space="preserve">Rady </w:t>
      </w:r>
      <w:r w:rsidR="00BC77BF" w:rsidRPr="00C1762B">
        <w:rPr>
          <w:rFonts w:cs="Arial"/>
          <w:sz w:val="24"/>
          <w:szCs w:val="24"/>
        </w:rPr>
        <w:t xml:space="preserve">(UE) 2022/576 </w:t>
      </w:r>
      <w:r w:rsidR="00BC77BF" w:rsidRPr="00A77BD7">
        <w:rPr>
          <w:rFonts w:cs="Arial"/>
          <w:spacing w:val="-8"/>
          <w:sz w:val="24"/>
          <w:szCs w:val="24"/>
        </w:rPr>
        <w:t>w sprawie zmiany rozporządzenia (UE) nr 833/2014 dotyczącego środków ograniczających</w:t>
      </w:r>
      <w:r w:rsidR="00BC77BF" w:rsidRPr="00C1762B">
        <w:rPr>
          <w:rFonts w:cs="Arial"/>
          <w:sz w:val="24"/>
          <w:szCs w:val="24"/>
        </w:rPr>
        <w:t xml:space="preserve"> w związku z działaniami Rosji destabilizującymi sytuację na Ukrainie, </w:t>
      </w:r>
      <w:r w:rsidR="00BC77BF" w:rsidRPr="00B53B64">
        <w:rPr>
          <w:rFonts w:cs="Arial"/>
          <w:b/>
          <w:sz w:val="24"/>
          <w:szCs w:val="24"/>
        </w:rPr>
        <w:t xml:space="preserve">które weszło w życie w dniu 9 kwietnia 2022 roku i 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ustanowiło </w:t>
      </w:r>
      <w:proofErr w:type="spellStart"/>
      <w:r w:rsidR="00BC77BF" w:rsidRPr="00A77BD7">
        <w:rPr>
          <w:rFonts w:cs="Arial"/>
          <w:b/>
          <w:spacing w:val="-4"/>
          <w:sz w:val="24"/>
          <w:szCs w:val="24"/>
        </w:rPr>
        <w:t>ogólnounijny</w:t>
      </w:r>
      <w:proofErr w:type="spellEnd"/>
      <w:r w:rsidR="00BC77BF" w:rsidRPr="00A77BD7">
        <w:rPr>
          <w:rFonts w:cs="Arial"/>
          <w:b/>
          <w:spacing w:val="-4"/>
          <w:sz w:val="24"/>
          <w:szCs w:val="24"/>
        </w:rPr>
        <w:t xml:space="preserve"> zakaz udziału rosyjskich wykonawców w zamówieniach</w:t>
      </w:r>
      <w:r w:rsidR="00BC77BF" w:rsidRPr="00B53B64">
        <w:rPr>
          <w:rFonts w:cs="Arial"/>
          <w:b/>
          <w:sz w:val="24"/>
          <w:szCs w:val="24"/>
        </w:rPr>
        <w:t xml:space="preserve"> </w:t>
      </w:r>
      <w:r w:rsidR="00BC77BF" w:rsidRPr="00A77BD7">
        <w:rPr>
          <w:rFonts w:cs="Arial"/>
          <w:b/>
          <w:spacing w:val="-4"/>
          <w:sz w:val="24"/>
          <w:szCs w:val="24"/>
        </w:rPr>
        <w:t>publicznych i koncesjach udzielanych w państwach członkowskich Unii Europejskiej.</w:t>
      </w:r>
    </w:p>
    <w:p w14:paraId="28039272" w14:textId="77777777" w:rsidR="00BC77BF" w:rsidRDefault="00BC77BF" w:rsidP="00AC2374">
      <w:pPr>
        <w:spacing w:before="60" w:after="120" w:line="360" w:lineRule="auto"/>
        <w:rPr>
          <w:rFonts w:cs="Arial"/>
          <w:sz w:val="24"/>
          <w:szCs w:val="24"/>
        </w:rPr>
      </w:pPr>
      <w:r w:rsidRPr="00537728">
        <w:rPr>
          <w:rFonts w:cs="Arial"/>
          <w:sz w:val="24"/>
          <w:szCs w:val="24"/>
        </w:rPr>
        <w:lastRenderedPageBreak/>
        <w:t xml:space="preserve">W konsekwencji </w:t>
      </w:r>
      <w:r w:rsidRPr="00D278E5">
        <w:rPr>
          <w:rFonts w:cs="Arial"/>
          <w:b/>
          <w:sz w:val="24"/>
          <w:szCs w:val="24"/>
        </w:rPr>
        <w:t xml:space="preserve">od dnia 9 kwietnia 2022 r. zamówienia o wartości równej lub </w:t>
      </w:r>
      <w:r w:rsidRPr="00A77BD7">
        <w:rPr>
          <w:rFonts w:cs="Arial"/>
          <w:b/>
          <w:spacing w:val="-6"/>
          <w:sz w:val="24"/>
          <w:szCs w:val="24"/>
        </w:rPr>
        <w:t>przekraczającej progi unijne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 ustawy – Prawo zamówień</w:t>
      </w:r>
      <w:r w:rsidRPr="0053772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8"/>
          <w:sz w:val="24"/>
          <w:szCs w:val="24"/>
        </w:rPr>
        <w:t>publicznych oraz zamówienia o wartości równej lub przekraczającej progi unijne wyłączone</w:t>
      </w:r>
      <w:r w:rsidRPr="00537728">
        <w:rPr>
          <w:rFonts w:cs="Arial"/>
          <w:sz w:val="24"/>
          <w:szCs w:val="24"/>
        </w:rPr>
        <w:t xml:space="preserve"> na podstawie art. 10 ust. 1 pkt 3 i 4, art. 11 ust. 1 pkt 1-5 i 7-10, art. 13 ust. 1 pkt 3-8, </w:t>
      </w:r>
      <w:r w:rsidRPr="00A77BD7">
        <w:rPr>
          <w:rFonts w:cs="Arial"/>
          <w:spacing w:val="-8"/>
          <w:sz w:val="24"/>
          <w:szCs w:val="24"/>
        </w:rPr>
        <w:t xml:space="preserve">art. 363 ust. 1, art. 365 i art. 366 ustawy – Prawo zamówień publicznych, </w:t>
      </w:r>
      <w:r w:rsidRPr="00A77BD7">
        <w:rPr>
          <w:rFonts w:cs="Arial"/>
          <w:b/>
          <w:spacing w:val="-8"/>
          <w:sz w:val="24"/>
          <w:szCs w:val="24"/>
        </w:rPr>
        <w:t>a także koncesje</w:t>
      </w:r>
      <w:r w:rsidRPr="00D278E5">
        <w:rPr>
          <w:rFonts w:cs="Arial"/>
          <w:b/>
          <w:sz w:val="24"/>
          <w:szCs w:val="24"/>
        </w:rPr>
        <w:t xml:space="preserve"> o </w:t>
      </w:r>
      <w:r w:rsidRPr="00A77BD7">
        <w:rPr>
          <w:rFonts w:cs="Arial"/>
          <w:b/>
          <w:spacing w:val="-6"/>
          <w:sz w:val="24"/>
          <w:szCs w:val="24"/>
        </w:rPr>
        <w:t>wartości równej lub przekraczającej próg unijny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</w:t>
      </w:r>
      <w:r w:rsidRPr="00537728">
        <w:rPr>
          <w:rFonts w:cs="Arial"/>
          <w:sz w:val="24"/>
          <w:szCs w:val="24"/>
        </w:rPr>
        <w:t xml:space="preserve"> ustawy o umowie koncesji na roboty budowlane lub usługi </w:t>
      </w:r>
      <w:r w:rsidRPr="00D278E5">
        <w:rPr>
          <w:rFonts w:cs="Arial"/>
          <w:b/>
          <w:sz w:val="24"/>
          <w:szCs w:val="24"/>
        </w:rPr>
        <w:t>oraz koncesje o wartości równej lub przekraczającej próg unijny</w:t>
      </w:r>
      <w:r w:rsidRPr="00537728">
        <w:rPr>
          <w:rFonts w:cs="Arial"/>
          <w:sz w:val="24"/>
          <w:szCs w:val="24"/>
        </w:rPr>
        <w:t xml:space="preserve"> wyłączone na podstawie art. 5 ust</w:t>
      </w:r>
      <w:r w:rsidRPr="00A77BD7">
        <w:rPr>
          <w:rFonts w:cs="Arial"/>
          <w:spacing w:val="-4"/>
          <w:sz w:val="24"/>
          <w:szCs w:val="24"/>
        </w:rPr>
        <w:t>. 1 pkt 2 lit. b)-f), pkt 3 lit. a) i c)-k) oraz pkt 4-13 ustawy o umowie koncesji na roboty</w:t>
      </w:r>
      <w:r w:rsidRPr="00537728">
        <w:rPr>
          <w:rFonts w:cs="Arial"/>
          <w:sz w:val="24"/>
          <w:szCs w:val="24"/>
        </w:rPr>
        <w:t xml:space="preserve"> budowlane lub usługi </w:t>
      </w:r>
      <w:r w:rsidRPr="00D278E5">
        <w:rPr>
          <w:rFonts w:cs="Arial"/>
          <w:b/>
          <w:sz w:val="24"/>
          <w:szCs w:val="24"/>
        </w:rPr>
        <w:t>nie mogą być udzielane podmiotom rosyjskim</w:t>
      </w:r>
      <w:r w:rsidRPr="00537728">
        <w:rPr>
          <w:rFonts w:cs="Arial"/>
          <w:sz w:val="24"/>
          <w:szCs w:val="24"/>
        </w:rPr>
        <w:t xml:space="preserve"> w rozumieniu przepisów rozporządzenia 833/2014 zmienionego rozporządzeniem 2022/576. </w:t>
      </w:r>
      <w:r w:rsidRPr="00D278E5">
        <w:rPr>
          <w:rFonts w:cs="Arial"/>
          <w:b/>
          <w:sz w:val="24"/>
          <w:szCs w:val="24"/>
        </w:rPr>
        <w:t xml:space="preserve">Zakaz </w:t>
      </w:r>
      <w:r w:rsidRPr="00A77BD7">
        <w:rPr>
          <w:rFonts w:cs="Arial"/>
          <w:b/>
          <w:spacing w:val="-4"/>
          <w:sz w:val="24"/>
          <w:szCs w:val="24"/>
        </w:rPr>
        <w:t xml:space="preserve">obejmuje </w:t>
      </w:r>
      <w:r w:rsidRPr="00A77BD7">
        <w:rPr>
          <w:rFonts w:cs="Arial"/>
          <w:b/>
          <w:spacing w:val="-8"/>
          <w:sz w:val="24"/>
          <w:szCs w:val="24"/>
        </w:rPr>
        <w:t>również podwykonawców, dostawców i podmioty, na których zdolności wykonawca</w:t>
      </w:r>
      <w:r w:rsidRPr="00D278E5">
        <w:rPr>
          <w:rFonts w:cs="Arial"/>
          <w:b/>
          <w:sz w:val="24"/>
          <w:szCs w:val="24"/>
        </w:rPr>
        <w:t xml:space="preserve"> lub koncesjonariusz polega, w przypadku gdy przypada na nich ponad 10% wartości zamówienia lub koncesji</w:t>
      </w:r>
      <w:r w:rsidRPr="00537728">
        <w:rPr>
          <w:rFonts w:cs="Arial"/>
          <w:sz w:val="24"/>
          <w:szCs w:val="24"/>
        </w:rPr>
        <w:t xml:space="preserve">. </w:t>
      </w:r>
    </w:p>
    <w:p w14:paraId="2C15EA92" w14:textId="77777777" w:rsidR="00BC77BF" w:rsidRPr="00F70587" w:rsidRDefault="00BC77BF" w:rsidP="00A77BD7">
      <w:pPr>
        <w:spacing w:before="60" w:after="240" w:line="360" w:lineRule="auto"/>
        <w:rPr>
          <w:rFonts w:cs="Arial"/>
          <w:sz w:val="24"/>
          <w:szCs w:val="24"/>
        </w:rPr>
      </w:pPr>
      <w:r w:rsidRPr="00A44940">
        <w:rPr>
          <w:rFonts w:cs="Arial"/>
          <w:spacing w:val="-2"/>
          <w:sz w:val="24"/>
          <w:szCs w:val="24"/>
        </w:rPr>
        <w:t>Ponadto, zgodnie z obowiązującą od 16 kwietnia 2022 roku ustawą z dnia 13 kwietnia</w:t>
      </w:r>
      <w:r w:rsidRPr="00A77BD7">
        <w:rPr>
          <w:rFonts w:cs="Arial"/>
          <w:spacing w:val="-6"/>
          <w:sz w:val="24"/>
          <w:szCs w:val="24"/>
        </w:rPr>
        <w:t xml:space="preserve"> 2022 r.</w:t>
      </w:r>
      <w:r w:rsidRPr="00F70587">
        <w:rPr>
          <w:rFonts w:cs="Arial"/>
          <w:sz w:val="24"/>
          <w:szCs w:val="24"/>
        </w:rPr>
        <w:t xml:space="preserve"> o szczególnych rozwiązaniach w zakresie przeciwdziałania wspieraniu agresji na Ukrainę</w:t>
      </w:r>
      <w:r>
        <w:rPr>
          <w:rFonts w:cs="Arial"/>
          <w:sz w:val="24"/>
          <w:szCs w:val="24"/>
        </w:rPr>
        <w:t xml:space="preserve"> </w:t>
      </w:r>
      <w:r w:rsidRPr="00F70587">
        <w:rPr>
          <w:rFonts w:cs="Arial"/>
          <w:sz w:val="24"/>
          <w:szCs w:val="24"/>
        </w:rPr>
        <w:t xml:space="preserve">oraz służących ochronie bezpieczeństwa narodowego, </w:t>
      </w:r>
      <w:r>
        <w:rPr>
          <w:rFonts w:cs="Arial"/>
          <w:sz w:val="24"/>
          <w:szCs w:val="24"/>
        </w:rPr>
        <w:t>art. 1 pkt 3,</w:t>
      </w:r>
      <w:r w:rsidRPr="00F70587">
        <w:rPr>
          <w:rFonts w:cs="Arial"/>
          <w:sz w:val="24"/>
          <w:szCs w:val="24"/>
        </w:rPr>
        <w:t xml:space="preserve"> w celu </w:t>
      </w:r>
      <w:r w:rsidRPr="00A77BD7">
        <w:rPr>
          <w:rFonts w:cs="Arial"/>
          <w:spacing w:val="-4"/>
          <w:sz w:val="24"/>
          <w:szCs w:val="24"/>
        </w:rPr>
        <w:t>przeciwdziałania wspieraniu agresji Federacji Rosyjskiej na Ukrainę rozpoczętej w dniu</w:t>
      </w:r>
      <w:r w:rsidRPr="00F70587">
        <w:rPr>
          <w:rFonts w:cs="Arial"/>
          <w:sz w:val="24"/>
          <w:szCs w:val="24"/>
        </w:rPr>
        <w:t xml:space="preserve"> 24 lutego 2022 r., wobec osób i podmiotów wpisanych na listę, o której mowa w art. 2 </w:t>
      </w:r>
      <w:r>
        <w:rPr>
          <w:rFonts w:cs="Arial"/>
          <w:sz w:val="24"/>
          <w:szCs w:val="24"/>
        </w:rPr>
        <w:t xml:space="preserve">tej </w:t>
      </w:r>
      <w:r w:rsidRPr="00F70587">
        <w:rPr>
          <w:rFonts w:cs="Arial"/>
          <w:sz w:val="24"/>
          <w:szCs w:val="24"/>
        </w:rPr>
        <w:t xml:space="preserve">ustawy, </w:t>
      </w:r>
      <w:r w:rsidRPr="00B53B64">
        <w:rPr>
          <w:rFonts w:cs="Arial"/>
          <w:b/>
          <w:sz w:val="24"/>
          <w:szCs w:val="24"/>
        </w:rPr>
        <w:t>stosuje się sankcje polegające m.in. na wykluczeniu z postępowania</w:t>
      </w:r>
      <w:r w:rsidR="00BC1B11">
        <w:rPr>
          <w:rFonts w:cs="Arial"/>
          <w:b/>
          <w:sz w:val="24"/>
          <w:szCs w:val="24"/>
        </w:rPr>
        <w:t xml:space="preserve"> </w:t>
      </w:r>
      <w:r w:rsidRPr="00A77BD7">
        <w:rPr>
          <w:rFonts w:cs="Arial"/>
          <w:b/>
          <w:spacing w:val="-4"/>
          <w:sz w:val="24"/>
          <w:szCs w:val="24"/>
        </w:rPr>
        <w:t>o udzielenie zamówienia publicznego lub konkursu prowadzonego na podstawie</w:t>
      </w:r>
      <w:r w:rsidRPr="00B53B64">
        <w:rPr>
          <w:rFonts w:cs="Arial"/>
          <w:b/>
          <w:sz w:val="24"/>
          <w:szCs w:val="24"/>
        </w:rPr>
        <w:t xml:space="preserve"> ustawy z dnia 11 września 2019 r. – Prawo zamówień publicznych</w:t>
      </w:r>
      <w:r w:rsidR="00BC1B11">
        <w:rPr>
          <w:rFonts w:cs="Arial"/>
          <w:b/>
          <w:sz w:val="24"/>
          <w:szCs w:val="24"/>
        </w:rPr>
        <w:t>.</w:t>
      </w:r>
    </w:p>
    <w:p w14:paraId="5FD49DA2" w14:textId="77777777" w:rsidR="00A55DE8" w:rsidRPr="00BC1B11" w:rsidRDefault="00BC1B11" w:rsidP="00A77BD7">
      <w:pPr>
        <w:spacing w:before="120" w:after="120" w:line="360" w:lineRule="auto"/>
        <w:rPr>
          <w:rFonts w:cs="Arial"/>
          <w:sz w:val="24"/>
          <w:szCs w:val="24"/>
        </w:rPr>
      </w:pPr>
      <w:r w:rsidRPr="00AC2374">
        <w:rPr>
          <w:rFonts w:cs="Arial"/>
          <w:sz w:val="24"/>
          <w:szCs w:val="24"/>
        </w:rPr>
        <w:t>K</w:t>
      </w:r>
      <w:r w:rsidR="00A55DE8" w:rsidRPr="00AC2374">
        <w:rPr>
          <w:rFonts w:cs="Arial"/>
          <w:sz w:val="24"/>
          <w:szCs w:val="24"/>
        </w:rPr>
        <w:t>omunikat zawierający szczegółowe informacje o zakazie udziału rosyjskich wykonawców w zamówieniach</w:t>
      </w:r>
      <w:r w:rsidR="00A55DE8" w:rsidRPr="00A77BD7">
        <w:rPr>
          <w:rFonts w:cs="Arial"/>
          <w:sz w:val="24"/>
          <w:szCs w:val="24"/>
        </w:rPr>
        <w:t xml:space="preserve"> publicznych i koncesjach</w:t>
      </w:r>
      <w:r w:rsidRPr="00A77BD7">
        <w:rPr>
          <w:rFonts w:cs="Arial"/>
          <w:sz w:val="24"/>
          <w:szCs w:val="24"/>
        </w:rPr>
        <w:t xml:space="preserve"> zamieściliśmy na stronie: </w:t>
      </w:r>
      <w:hyperlink r:id="rId44" w:history="1">
        <w:r w:rsidR="00482532" w:rsidRPr="004E06B1">
          <w:rPr>
            <w:rStyle w:val="Hipercze"/>
            <w:rFonts w:cs="Arial"/>
            <w:spacing w:val="-4"/>
            <w:sz w:val="24"/>
            <w:szCs w:val="24"/>
          </w:rPr>
          <w:t xml:space="preserve">strona dotycząca zakazu udziału rosyjskich i białoruskich wykonawców w zamówieniach </w:t>
        </w:r>
        <w:r w:rsidR="00482532">
          <w:rPr>
            <w:rStyle w:val="Hipercze"/>
            <w:rFonts w:cs="Arial"/>
            <w:sz w:val="24"/>
            <w:szCs w:val="24"/>
          </w:rPr>
          <w:t>publicznych i koncesjach</w:t>
        </w:r>
      </w:hyperlink>
      <w:r w:rsidR="00482532">
        <w:rPr>
          <w:rFonts w:cs="Arial"/>
          <w:sz w:val="24"/>
          <w:szCs w:val="24"/>
        </w:rPr>
        <w:t>.</w:t>
      </w:r>
    </w:p>
    <w:p w14:paraId="7AB02B56" w14:textId="77777777" w:rsidR="00BC77BF" w:rsidRDefault="00BC77BF" w:rsidP="003A37A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>K</w:t>
      </w:r>
      <w:r>
        <w:rPr>
          <w:rFonts w:eastAsia="Calibri" w:cs="Arial"/>
          <w:b/>
          <w:color w:val="000000"/>
          <w:sz w:val="24"/>
          <w:szCs w:val="24"/>
        </w:rPr>
        <w:t>lauzule społeczne i środowiskowe</w:t>
      </w:r>
    </w:p>
    <w:p w14:paraId="537B7A20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Klauzule społeczne w zamówieniach to rozwiązania oddające podejście </w:t>
      </w:r>
      <w:r w:rsidR="000C1FF3">
        <w:rPr>
          <w:rFonts w:eastAsia="Calibri" w:cs="Arial"/>
          <w:color w:val="000000"/>
          <w:sz w:val="24"/>
          <w:szCs w:val="24"/>
        </w:rPr>
        <w:t>KE</w:t>
      </w:r>
      <w:r w:rsidRPr="00DF1608">
        <w:rPr>
          <w:rFonts w:eastAsia="Calibri" w:cs="Arial"/>
          <w:color w:val="000000"/>
          <w:sz w:val="24"/>
          <w:szCs w:val="24"/>
        </w:rPr>
        <w:t xml:space="preserve"> oraz stosujących je kra</w:t>
      </w:r>
      <w:r w:rsidRPr="00C56D24">
        <w:rPr>
          <w:rFonts w:eastAsia="Calibri" w:cs="Arial"/>
          <w:color w:val="000000"/>
          <w:sz w:val="24"/>
          <w:szCs w:val="24"/>
        </w:rPr>
        <w:t>jów członkowskich, w tym Polski, zawarte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przepisach prawnych, pozwalające uwzględniać istotne aspekty społeczne przy udzielaniu zamówień.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W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znaczeniu stosowanym przez KE obejmują one spełnienie przez </w:t>
      </w:r>
      <w:r w:rsidR="004919E1" w:rsidRPr="00A77BD7">
        <w:rPr>
          <w:rFonts w:eastAsia="Calibri" w:cs="Arial"/>
          <w:color w:val="000000"/>
          <w:spacing w:val="-6"/>
          <w:sz w:val="24"/>
          <w:szCs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określonych</w:t>
      </w:r>
      <w:r w:rsidRPr="00DF1608">
        <w:rPr>
          <w:rFonts w:eastAsia="Calibri" w:cs="Arial"/>
          <w:color w:val="000000"/>
          <w:sz w:val="24"/>
          <w:szCs w:val="24"/>
        </w:rPr>
        <w:t xml:space="preserve"> warunków w trakcie realizacji zamówienia, istotnych z uwagi na osiągane dzięki nim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lastRenderedPageBreak/>
        <w:t>korzyści społeczne. Podejście to określane jest mianem społecznie odpowiedzialnych</w:t>
      </w:r>
      <w:r w:rsidRPr="00DF1608">
        <w:rPr>
          <w:rFonts w:eastAsia="Calibri" w:cs="Arial"/>
          <w:color w:val="000000"/>
          <w:sz w:val="24"/>
          <w:szCs w:val="24"/>
        </w:rPr>
        <w:t xml:space="preserve"> zamówień publicznych i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 xml:space="preserve">obejmuje możliwości stosowania także innych niż klauzule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społeczne instrumentów pozwalających uwzględniać kwestie społeczne w zamówieniach</w:t>
      </w:r>
      <w:r w:rsidRPr="00DF1608">
        <w:rPr>
          <w:rFonts w:eastAsia="Calibri" w:cs="Arial"/>
          <w:color w:val="000000"/>
          <w:sz w:val="24"/>
          <w:szCs w:val="24"/>
        </w:rPr>
        <w:t xml:space="preserve"> publicznych.</w:t>
      </w:r>
    </w:p>
    <w:p w14:paraId="43090F71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Zgodnie z dyrektywami unijnymi, polskim prawem oraz orzecznictwem krajowym 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i</w:t>
      </w:r>
      <w:r w:rsidR="00B92027" w:rsidRPr="00A77BD7">
        <w:rPr>
          <w:rFonts w:eastAsia="Calibri" w:cs="Arial"/>
          <w:color w:val="000000"/>
          <w:spacing w:val="-2"/>
          <w:sz w:val="24"/>
          <w:szCs w:val="24"/>
        </w:rPr>
        <w:t> 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unijnym, klauzule społeczne są instrumentami umożliwiającymi wyrównywanie szans</w:t>
      </w:r>
      <w:r w:rsidRPr="00DF1608">
        <w:rPr>
          <w:rFonts w:eastAsia="Calibri" w:cs="Arial"/>
          <w:color w:val="000000"/>
          <w:sz w:val="24"/>
          <w:szCs w:val="24"/>
        </w:rPr>
        <w:t xml:space="preserve"> w dostępie do zamówień publiczn</w:t>
      </w:r>
      <w:r w:rsidRPr="00C56D24">
        <w:rPr>
          <w:rFonts w:eastAsia="Calibri" w:cs="Arial"/>
          <w:color w:val="000000"/>
          <w:sz w:val="24"/>
          <w:szCs w:val="24"/>
        </w:rPr>
        <w:t xml:space="preserve">ych dla podmiotów oraz osób w gorszej sytuacji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i nie naruszają zasad traktatowych, w szczególności równego traktowania podmiotów i uczciwej konkurencji. </w:t>
      </w:r>
    </w:p>
    <w:p w14:paraId="4DA23884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Dodatkowe korzyści społeczne wynikające ze stosowania klauzul społecznych to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m.in. tworzenie miejsc pracy, zgodność z prawami społecznymi, integracj</w:t>
      </w:r>
      <w:r w:rsidR="00DA419C" w:rsidRPr="00A77BD7">
        <w:rPr>
          <w:rFonts w:eastAsia="Calibri" w:cs="Arial"/>
          <w:color w:val="000000"/>
          <w:spacing w:val="-4"/>
          <w:sz w:val="24"/>
          <w:szCs w:val="24"/>
        </w:rPr>
        <w:t>ą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społeczną,</w:t>
      </w:r>
      <w:r w:rsidRPr="00DF1608">
        <w:rPr>
          <w:rFonts w:eastAsia="Calibri" w:cs="Arial"/>
          <w:color w:val="000000"/>
          <w:sz w:val="24"/>
          <w:szCs w:val="24"/>
        </w:rPr>
        <w:t xml:space="preserve"> równość szans, uwzględnianie kryteriów zrównoważonego rozwoju, w tym kwestii etycznego handlu, przestrzeganie zasad społecznej odpowiedzialności biznesu.</w:t>
      </w:r>
    </w:p>
    <w:p w14:paraId="635F1151" w14:textId="77777777" w:rsidR="0016055B" w:rsidRPr="00DF1608" w:rsidRDefault="00F21957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Do klauzul społecznych zalicza się przede </w:t>
      </w:r>
      <w:r w:rsidRPr="00053FBF">
        <w:rPr>
          <w:rFonts w:cs="Arial"/>
          <w:color w:val="000000"/>
          <w:sz w:val="24"/>
          <w:szCs w:val="24"/>
        </w:rPr>
        <w:t>wszystkim rozwiązanie przewidziane w</w:t>
      </w:r>
      <w:r w:rsidR="00B92027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art. 96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Pr="00053FBF">
        <w:rPr>
          <w:rFonts w:cs="Arial"/>
          <w:color w:val="000000"/>
          <w:sz w:val="24"/>
          <w:szCs w:val="24"/>
        </w:rPr>
        <w:t>, które umożliwia zamawiającemu określenie wymagań związanych z realizacją zamówienia</w:t>
      </w:r>
      <w:r w:rsidR="004919E1" w:rsidRPr="00053FBF">
        <w:rPr>
          <w:rFonts w:cs="Arial"/>
          <w:color w:val="000000"/>
          <w:sz w:val="24"/>
          <w:szCs w:val="24"/>
        </w:rPr>
        <w:t xml:space="preserve"> mogące </w:t>
      </w:r>
      <w:r w:rsidRPr="00053FBF">
        <w:rPr>
          <w:rFonts w:cs="Arial"/>
          <w:color w:val="000000"/>
          <w:sz w:val="24"/>
          <w:szCs w:val="24"/>
        </w:rPr>
        <w:t>obejmować m.in.</w:t>
      </w:r>
      <w:r w:rsidR="000C1FF3">
        <w:rPr>
          <w:rFonts w:cs="Arial"/>
          <w:color w:val="000000"/>
          <w:sz w:val="24"/>
          <w:szCs w:val="24"/>
        </w:rPr>
        <w:t xml:space="preserve"> aspekty</w:t>
      </w:r>
      <w:r w:rsidR="00DC3CFF" w:rsidRPr="00DF1608">
        <w:rPr>
          <w:rFonts w:cs="Arial"/>
          <w:color w:val="000000"/>
          <w:sz w:val="24"/>
          <w:szCs w:val="24"/>
        </w:rPr>
        <w:t>:</w:t>
      </w:r>
    </w:p>
    <w:p w14:paraId="512849C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gospodarcze, </w:t>
      </w:r>
    </w:p>
    <w:p w14:paraId="11A46DE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środowiskowe, </w:t>
      </w:r>
    </w:p>
    <w:p w14:paraId="6C1A143B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społeczne, </w:t>
      </w:r>
    </w:p>
    <w:p w14:paraId="3F87144B" w14:textId="77777777" w:rsidR="00DC3CFF" w:rsidRPr="004E06B1" w:rsidRDefault="00F21957" w:rsidP="00173FFA">
      <w:pPr>
        <w:numPr>
          <w:ilvl w:val="0"/>
          <w:numId w:val="10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związane z innowacyjnością lub zatrudnieniem,</w:t>
      </w:r>
      <w:r w:rsidR="004E06B1">
        <w:rPr>
          <w:rFonts w:cs="Arial"/>
          <w:color w:val="000000"/>
          <w:sz w:val="24"/>
          <w:szCs w:val="24"/>
        </w:rPr>
        <w:t xml:space="preserve"> </w:t>
      </w:r>
      <w:r w:rsidRPr="004E06B1">
        <w:rPr>
          <w:rFonts w:cs="Arial"/>
          <w:color w:val="000000"/>
          <w:sz w:val="24"/>
          <w:szCs w:val="24"/>
        </w:rPr>
        <w:t xml:space="preserve">w szczególności dotyczące zatrudnienia osób </w:t>
      </w:r>
      <w:r w:rsidR="00370EA4" w:rsidRPr="004E06B1">
        <w:rPr>
          <w:rFonts w:cs="Arial"/>
          <w:color w:val="000000"/>
          <w:sz w:val="24"/>
          <w:szCs w:val="24"/>
        </w:rPr>
        <w:t xml:space="preserve">m.in. </w:t>
      </w:r>
      <w:r w:rsidRPr="004E06B1">
        <w:rPr>
          <w:rFonts w:cs="Arial"/>
          <w:color w:val="000000"/>
          <w:sz w:val="24"/>
          <w:szCs w:val="24"/>
        </w:rPr>
        <w:t>bezrobotnych</w:t>
      </w:r>
      <w:r w:rsidR="00370EA4" w:rsidRPr="004E06B1">
        <w:rPr>
          <w:rFonts w:cs="Arial"/>
          <w:color w:val="000000"/>
          <w:sz w:val="24"/>
          <w:szCs w:val="24"/>
        </w:rPr>
        <w:t xml:space="preserve"> czy </w:t>
      </w:r>
      <w:r w:rsidRPr="004E06B1">
        <w:rPr>
          <w:rFonts w:cs="Arial"/>
          <w:color w:val="000000"/>
          <w:sz w:val="24"/>
          <w:szCs w:val="24"/>
        </w:rPr>
        <w:t xml:space="preserve">osób poszukujących pracy oraz innych, o których mowa w ustawie o zatrudnieniu socjalnym. </w:t>
      </w:r>
    </w:p>
    <w:p w14:paraId="3C225AA3" w14:textId="77777777" w:rsidR="00F21957" w:rsidRPr="00053FBF" w:rsidRDefault="00C72CF5" w:rsidP="00165139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322B4">
        <w:rPr>
          <w:rFonts w:cs="Arial"/>
          <w:color w:val="000000"/>
          <w:spacing w:val="-2"/>
          <w:sz w:val="24"/>
          <w:szCs w:val="24"/>
        </w:rPr>
        <w:t>Za k</w:t>
      </w:r>
      <w:r w:rsidR="00F21957" w:rsidRPr="005322B4">
        <w:rPr>
          <w:rFonts w:cs="Arial"/>
          <w:color w:val="000000"/>
          <w:spacing w:val="-2"/>
          <w:sz w:val="24"/>
          <w:szCs w:val="24"/>
        </w:rPr>
        <w:t>lauzule społeczne uznaje się także tzw. zamówienia zastrzeżone, o których mowa</w:t>
      </w:r>
      <w:r w:rsidR="00F21957" w:rsidRPr="00053FBF">
        <w:rPr>
          <w:rFonts w:cs="Arial"/>
          <w:color w:val="000000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w art. 94 </w:t>
      </w:r>
      <w:r w:rsidR="00133518" w:rsidRPr="005322B4">
        <w:rPr>
          <w:rFonts w:cs="Arial"/>
          <w:color w:val="000000"/>
          <w:spacing w:val="-8"/>
          <w:sz w:val="24"/>
          <w:szCs w:val="24"/>
        </w:rPr>
        <w:t xml:space="preserve">ust. 1 oraz 1a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ustawy 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>P</w:t>
      </w:r>
      <w:r w:rsidR="00DA419C" w:rsidRPr="005322B4">
        <w:rPr>
          <w:rFonts w:cs="Arial"/>
          <w:color w:val="000000"/>
          <w:spacing w:val="-8"/>
          <w:sz w:val="24"/>
          <w:szCs w:val="24"/>
        </w:rPr>
        <w:t>ZP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>oraz zamówienia zastrzeżone przewidziane w ramach</w:t>
      </w:r>
      <w:r w:rsidR="00F21957" w:rsidRPr="00053FBF">
        <w:rPr>
          <w:rFonts w:cs="Arial"/>
          <w:color w:val="000000"/>
          <w:sz w:val="24"/>
          <w:szCs w:val="24"/>
        </w:rPr>
        <w:t xml:space="preserve"> specjalnego reżimu udzielania zamówień na usługi społeczne i inne szczególne usługi, udzielane na podstawie art. 361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="00F21957" w:rsidRPr="00053FBF">
        <w:rPr>
          <w:rFonts w:cs="Arial"/>
          <w:color w:val="000000"/>
          <w:sz w:val="24"/>
          <w:szCs w:val="24"/>
        </w:rPr>
        <w:t>.</w:t>
      </w:r>
    </w:p>
    <w:p w14:paraId="0CFBED72" w14:textId="77777777" w:rsidR="004E06B1" w:rsidRDefault="004919E1" w:rsidP="00AA532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Są Państwo </w:t>
      </w:r>
      <w:r w:rsidR="00413970" w:rsidRPr="00BC77BF">
        <w:rPr>
          <w:rFonts w:eastAsia="Calibri" w:cs="Arial"/>
          <w:color w:val="000000"/>
          <w:sz w:val="24"/>
          <w:szCs w:val="24"/>
        </w:rPr>
        <w:t>zobowiązan</w:t>
      </w:r>
      <w:r w:rsidRPr="00BC77BF">
        <w:rPr>
          <w:rFonts w:eastAsia="Calibri" w:cs="Arial"/>
          <w:color w:val="000000"/>
          <w:sz w:val="24"/>
          <w:szCs w:val="24"/>
        </w:rPr>
        <w:t>i</w:t>
      </w:r>
      <w:r w:rsidR="00413970"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A11BD3" w:rsidRPr="00BC77BF">
        <w:rPr>
          <w:rFonts w:eastAsia="Calibri" w:cs="Arial"/>
          <w:color w:val="000000"/>
          <w:sz w:val="24"/>
          <w:szCs w:val="24"/>
        </w:rPr>
        <w:t>do przygotowania i przeprowadzenia postępowania o</w:t>
      </w:r>
      <w:r w:rsidR="00350D64" w:rsidRPr="00BC77BF">
        <w:rPr>
          <w:rFonts w:eastAsia="Calibri" w:cs="Arial"/>
          <w:color w:val="000000"/>
          <w:sz w:val="24"/>
          <w:szCs w:val="24"/>
        </w:rPr>
        <w:t> </w:t>
      </w:r>
      <w:r w:rsidR="00A11BD3" w:rsidRPr="00BC77BF">
        <w:rPr>
          <w:rFonts w:eastAsia="Calibri" w:cs="Arial"/>
          <w:color w:val="000000"/>
          <w:sz w:val="24"/>
          <w:szCs w:val="24"/>
        </w:rPr>
        <w:t>udzielenie zamówienia w sposób zapewniający zachowanie uczciwej konkurencji oraz równe traktowanie wykonawców</w:t>
      </w:r>
      <w:r w:rsidR="00133518" w:rsidRPr="00A55DE8">
        <w:rPr>
          <w:rFonts w:eastAsia="Calibri" w:cs="Arial"/>
          <w:color w:val="000000"/>
          <w:sz w:val="24"/>
          <w:szCs w:val="24"/>
        </w:rPr>
        <w:t>,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</w:t>
      </w:r>
      <w:r w:rsidR="0071687B" w:rsidRPr="00A55DE8">
        <w:rPr>
          <w:rFonts w:eastAsia="Calibri" w:cs="Arial"/>
          <w:color w:val="000000"/>
          <w:sz w:val="24"/>
          <w:szCs w:val="24"/>
        </w:rPr>
        <w:t>a także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do działania w sposób przejrzysty i</w:t>
      </w:r>
      <w:r w:rsidR="00350D64" w:rsidRPr="00A55DE8">
        <w:rPr>
          <w:rFonts w:eastAsia="Calibri" w:cs="Arial"/>
          <w:color w:val="000000"/>
          <w:sz w:val="24"/>
          <w:szCs w:val="24"/>
        </w:rPr>
        <w:t> 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proporcjonalny – zgodnie z procedurami określonymi w </w:t>
      </w:r>
      <w:r w:rsidR="00DA419C" w:rsidRPr="00BC77BF">
        <w:rPr>
          <w:rFonts w:eastAsia="Calibri" w:cs="Arial"/>
          <w:color w:val="000000"/>
          <w:sz w:val="24"/>
          <w:szCs w:val="24"/>
        </w:rPr>
        <w:t>„</w:t>
      </w:r>
      <w:r w:rsidR="007D522A" w:rsidRPr="00A55DE8">
        <w:rPr>
          <w:rFonts w:eastAsia="Calibri" w:cs="Arial"/>
          <w:color w:val="000000"/>
          <w:sz w:val="24"/>
          <w:szCs w:val="24"/>
          <w:lang w:eastAsia="en-US"/>
        </w:rPr>
        <w:t xml:space="preserve">Wytycznych </w:t>
      </w:r>
      <w:r w:rsidR="006301A7" w:rsidRPr="00A55DE8">
        <w:rPr>
          <w:rFonts w:eastAsia="Calibri" w:cs="Arial"/>
          <w:color w:val="000000"/>
          <w:sz w:val="24"/>
          <w:szCs w:val="24"/>
          <w:lang w:eastAsia="en-US"/>
        </w:rPr>
        <w:t>dotyczących kwalifikowalności wydatków na lata 2021-2027</w:t>
      </w:r>
      <w:r w:rsidR="00DA419C" w:rsidRPr="00A55DE8">
        <w:rPr>
          <w:rFonts w:eastAsia="Calibri" w:cs="Arial"/>
          <w:color w:val="000000"/>
          <w:sz w:val="24"/>
          <w:szCs w:val="24"/>
          <w:lang w:eastAsia="en-US"/>
        </w:rPr>
        <w:t>”</w:t>
      </w:r>
      <w:r w:rsidR="00413970" w:rsidRPr="00A55DE8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14:paraId="109CDEF0" w14:textId="77777777" w:rsidR="0048435A" w:rsidRDefault="003A6DB5" w:rsidP="004F78D5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bookmarkStart w:id="528" w:name="_Hlk129946156"/>
      <w:r w:rsidRPr="003A6DB5">
        <w:rPr>
          <w:rFonts w:eastAsia="Calibri" w:cs="Arial"/>
          <w:color w:val="000000"/>
          <w:sz w:val="24"/>
          <w:szCs w:val="24"/>
        </w:rPr>
        <w:lastRenderedPageBreak/>
        <w:t>Ponadto zalecamy aby przygotowywali Państwo i przeprowadzali postępowania o</w:t>
      </w:r>
      <w:r w:rsidR="00A11BD3" w:rsidRPr="00C56D24">
        <w:rPr>
          <w:rFonts w:eastAsia="Calibri" w:cs="Arial"/>
          <w:color w:val="000000"/>
          <w:sz w:val="24"/>
          <w:szCs w:val="24"/>
        </w:rPr>
        <w:t xml:space="preserve"> udzielenia zamówienia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="00A11BD3" w:rsidRPr="00053FBF">
        <w:rPr>
          <w:rFonts w:eastAsia="Calibri" w:cs="Arial"/>
          <w:color w:val="000000"/>
          <w:sz w:val="24"/>
          <w:szCs w:val="24"/>
        </w:rPr>
        <w:t xml:space="preserve">sposób zapewniający uzyskanie najlepszych efektów zamówienia, w tym efektów społecznych, </w:t>
      </w:r>
      <w:r w:rsidR="00A11BD3" w:rsidRPr="0091321A">
        <w:rPr>
          <w:rFonts w:eastAsia="Calibri" w:cs="Arial"/>
          <w:color w:val="000000"/>
          <w:sz w:val="24"/>
          <w:szCs w:val="24"/>
        </w:rPr>
        <w:t xml:space="preserve">środowiskowych oraz gospodarczych, o ile którykolwiek z tych efektów </w:t>
      </w:r>
      <w:r w:rsidR="00A11BD3" w:rsidRPr="00A77BD7">
        <w:rPr>
          <w:rFonts w:eastAsia="Calibri" w:cs="Arial"/>
          <w:color w:val="000000"/>
          <w:spacing w:val="-6"/>
          <w:sz w:val="24"/>
          <w:szCs w:val="24"/>
        </w:rPr>
        <w:t>jest możliwy do uzyskania w danym zamówieniu, w stosunku do poniesionych nakładów</w:t>
      </w:r>
      <w:r w:rsidR="004A37D2">
        <w:rPr>
          <w:rFonts w:eastAsia="Calibri" w:cs="Arial"/>
          <w:color w:val="000000"/>
          <w:spacing w:val="-6"/>
          <w:sz w:val="24"/>
          <w:szCs w:val="24"/>
        </w:rPr>
        <w:t>,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4A37D2">
        <w:rPr>
          <w:rFonts w:eastAsia="Calibri" w:cs="Arial"/>
          <w:color w:val="000000"/>
          <w:sz w:val="24"/>
          <w:szCs w:val="24"/>
        </w:rPr>
        <w:t>np.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poprzez </w:t>
      </w:r>
      <w:r w:rsidR="004A37D2" w:rsidRPr="00C56D24">
        <w:rPr>
          <w:rFonts w:eastAsia="Calibri" w:cs="Arial"/>
          <w:color w:val="000000"/>
          <w:sz w:val="24"/>
          <w:szCs w:val="24"/>
        </w:rPr>
        <w:t>premiowani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ofert od podmiotów ekonomii społecznej oraz </w:t>
      </w:r>
      <w:r w:rsidR="004A37D2" w:rsidRPr="00053FBF">
        <w:rPr>
          <w:rFonts w:eastAsia="Calibri" w:cs="Arial"/>
          <w:color w:val="000000"/>
          <w:sz w:val="24"/>
          <w:szCs w:val="24"/>
        </w:rPr>
        <w:t>stosowani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C56D24">
        <w:rPr>
          <w:rFonts w:eastAsia="Calibri" w:cs="Arial"/>
          <w:color w:val="000000"/>
          <w:sz w:val="24"/>
          <w:szCs w:val="24"/>
        </w:rPr>
        <w:t>kry</w:t>
      </w:r>
      <w:r w:rsidR="00BE4EB6" w:rsidRPr="00053FBF">
        <w:rPr>
          <w:rFonts w:eastAsia="Calibri" w:cs="Arial"/>
          <w:color w:val="000000"/>
          <w:sz w:val="24"/>
          <w:szCs w:val="24"/>
        </w:rPr>
        <w:t>teriów dotyczących zatrudnienia osób z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niepełnosprawnościami, bezrobotnych lub osób, o których mowa w przepisach o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zatrudnieniu socjalnym.</w:t>
      </w:r>
    </w:p>
    <w:bookmarkEnd w:id="528"/>
    <w:p w14:paraId="6D214C77" w14:textId="77777777" w:rsidR="00BE4EB6" w:rsidRPr="00DF1608" w:rsidRDefault="00BE4EB6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Wymogi dotyczące klauzul społecznych opisane w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="004A37D2">
        <w:rPr>
          <w:rFonts w:eastAsia="Calibri" w:cs="Arial"/>
          <w:color w:val="000000"/>
          <w:sz w:val="24"/>
          <w:szCs w:val="24"/>
        </w:rPr>
        <w:t>tym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rozdziale </w:t>
      </w:r>
      <w:r w:rsidR="004A37D2">
        <w:rPr>
          <w:rFonts w:eastAsia="Calibri" w:cs="Arial"/>
          <w:color w:val="000000"/>
          <w:sz w:val="24"/>
          <w:szCs w:val="24"/>
        </w:rPr>
        <w:t xml:space="preserve">Regulaminu </w:t>
      </w:r>
      <w:r w:rsidRPr="00DF1608">
        <w:rPr>
          <w:rFonts w:eastAsia="Calibri" w:cs="Arial"/>
          <w:color w:val="000000"/>
          <w:sz w:val="24"/>
          <w:szCs w:val="24"/>
        </w:rPr>
        <w:t xml:space="preserve">dotyczą przeprowadzania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zamówień na każdym etapie realizacji projektu, w tym również zamówień udzielanych</w:t>
      </w:r>
      <w:r w:rsidRPr="00DF1608">
        <w:rPr>
          <w:rFonts w:eastAsia="Calibri" w:cs="Arial"/>
          <w:color w:val="000000"/>
          <w:sz w:val="24"/>
          <w:szCs w:val="24"/>
        </w:rPr>
        <w:t xml:space="preserve"> przed podpisaniem umowy o dofinansowanie projektu.</w:t>
      </w:r>
    </w:p>
    <w:p w14:paraId="317F62AC" w14:textId="77777777" w:rsidR="0071687B" w:rsidRPr="00053FBF" w:rsidRDefault="0071687B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Zamawiający wybiera najkorzystniejszą ofertę na podstawie kryteriów oceny ofert określonych w dokumentach zamówienia. Najkorzystniej</w:t>
      </w:r>
      <w:r w:rsidRPr="00053FBF">
        <w:rPr>
          <w:rFonts w:eastAsia="Calibri" w:cs="Arial"/>
          <w:color w:val="000000"/>
          <w:sz w:val="24"/>
          <w:szCs w:val="24"/>
        </w:rPr>
        <w:t>sza oferta to oferta przedstawiająca najkorzystniejszy stosunek jakości do ceny lub kosztu lub oferta z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najniższą ceną lub kosztem.</w:t>
      </w:r>
    </w:p>
    <w:p w14:paraId="7EF93A9F" w14:textId="77777777" w:rsidR="0071687B" w:rsidRPr="00053FBF" w:rsidRDefault="0071687B" w:rsidP="00A77BD7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Kryteriami jakościowymi o charakterze środowiskowym mogą być w szczególności kryteria odnoszące się do:</w:t>
      </w:r>
    </w:p>
    <w:p w14:paraId="3A4AD34F" w14:textId="77777777" w:rsidR="0071687B" w:rsidRPr="00053F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jakości, w tym do parametrów technicznych;</w:t>
      </w:r>
    </w:p>
    <w:p w14:paraId="639946C1" w14:textId="77777777" w:rsidR="0071687B" w:rsidRPr="00053FBF" w:rsidRDefault="0071687B" w:rsidP="00421FF0">
      <w:pPr>
        <w:numPr>
          <w:ilvl w:val="0"/>
          <w:numId w:val="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aspektów środowiskowych, w tym efektywności energetycznej przedmiotu zamówienia;</w:t>
      </w:r>
    </w:p>
    <w:p w14:paraId="0A3C37C7" w14:textId="77777777" w:rsidR="0071687B" w:rsidRPr="00BC77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organizacji, kwalifikacji zawodowych i doświadczenia osób wyznaczonych do realizacji zamówienia, jeżeli mogą one mieć znaczący wpływ na jakość wykonania zamówienia;</w:t>
      </w:r>
    </w:p>
    <w:p w14:paraId="433482B8" w14:textId="77777777" w:rsidR="0071687B" w:rsidRPr="00A55DE8" w:rsidRDefault="0071687B" w:rsidP="00C8217C">
      <w:pPr>
        <w:numPr>
          <w:ilvl w:val="0"/>
          <w:numId w:val="4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A55DE8">
        <w:rPr>
          <w:rFonts w:eastAsia="Calibri" w:cs="Arial"/>
          <w:color w:val="000000"/>
          <w:sz w:val="24"/>
          <w:szCs w:val="24"/>
        </w:rPr>
        <w:t>warunków dostawy, w tym sposobu lub czasu dostawy.</w:t>
      </w:r>
    </w:p>
    <w:p w14:paraId="56B9B977" w14:textId="77777777" w:rsidR="00145C84" w:rsidRPr="00C56D24" w:rsidRDefault="00145C84" w:rsidP="00BD5D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A55DE8">
        <w:rPr>
          <w:rFonts w:eastAsia="Calibri" w:cs="Arial"/>
          <w:b/>
          <w:bCs/>
          <w:color w:val="000000"/>
          <w:sz w:val="24"/>
          <w:szCs w:val="24"/>
        </w:rPr>
        <w:t xml:space="preserve">Zasady stosowania klauzul społecznych </w:t>
      </w:r>
      <w:r>
        <w:rPr>
          <w:rFonts w:eastAsia="Calibri" w:cs="Arial"/>
          <w:b/>
          <w:bCs/>
          <w:color w:val="000000"/>
          <w:sz w:val="24"/>
          <w:szCs w:val="24"/>
        </w:rPr>
        <w:t xml:space="preserve">lub środowiskowych </w:t>
      </w:r>
      <w:r w:rsidRPr="00DF1608">
        <w:rPr>
          <w:rFonts w:eastAsia="Calibri" w:cs="Arial"/>
          <w:b/>
          <w:bCs/>
          <w:color w:val="000000"/>
          <w:sz w:val="24"/>
          <w:szCs w:val="24"/>
        </w:rPr>
        <w:t>w zamówieniach prowadzonych zgodnie z zasadą konkurencyjności</w:t>
      </w:r>
    </w:p>
    <w:p w14:paraId="2E0CF7C7" w14:textId="77777777" w:rsidR="00145C84" w:rsidRPr="00DF1608" w:rsidRDefault="00145C84" w:rsidP="00145C8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Wymagamy od Państwa, aby każde zamówienie przeprowadzane w ramach projektu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zgodnie z zasadą konkurencyjności, przedmiotem którego jest dostawa, usługa lub roboty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budowlane, w ramach których istnieje obowiązek uwzględniania klauzul środowiskowych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lub społecznych, uwzględniało przynajmniej jedną klauzulę środowiskową lub społeczną</w:t>
      </w:r>
      <w:r w:rsidRPr="00DF1608">
        <w:rPr>
          <w:rFonts w:eastAsia="Calibri" w:cs="Arial"/>
          <w:color w:val="000000"/>
          <w:sz w:val="24"/>
          <w:szCs w:val="24"/>
        </w:rPr>
        <w:t xml:space="preserve">. Wykaz przykładowych klauzul wskazano poniżej. </w:t>
      </w:r>
    </w:p>
    <w:p w14:paraId="428A5633" w14:textId="77777777" w:rsidR="00145C84" w:rsidRPr="00053FBF" w:rsidRDefault="00145C84" w:rsidP="00145C8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lastRenderedPageBreak/>
        <w:t>Katalog zamówień, w ramach których istnieje obowiązek uwzględniania klauzul środowiskowych lub społecznych – dotyczy zamówień prowadzonych zgodnie z zasadą konkurencyjności:</w:t>
      </w:r>
    </w:p>
    <w:p w14:paraId="5019B240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usługi cateringowe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04D82549" w14:textId="77777777" w:rsidR="00145C84" w:rsidRPr="00A77BD7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zamówienia materiałów informacyjno – promocyjnych lub usług poligraficznych</w:t>
      </w:r>
      <w:r>
        <w:rPr>
          <w:rFonts w:eastAsia="Calibri" w:cs="Arial"/>
          <w:color w:val="000000"/>
          <w:spacing w:val="-4"/>
          <w:sz w:val="24"/>
          <w:szCs w:val="24"/>
        </w:rPr>
        <w:t>,</w:t>
      </w:r>
    </w:p>
    <w:p w14:paraId="731B0170" w14:textId="77777777" w:rsidR="00145C84" w:rsidRPr="00C56D24" w:rsidRDefault="00145C84" w:rsidP="00D174A3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usługi sprzątania.</w:t>
      </w:r>
    </w:p>
    <w:p w14:paraId="6E130E0F" w14:textId="77777777" w:rsidR="00145C84" w:rsidRPr="00053FBF" w:rsidRDefault="00145C84" w:rsidP="005E1EAF">
      <w:pPr>
        <w:autoSpaceDE w:val="0"/>
        <w:autoSpaceDN w:val="0"/>
        <w:adjustRightInd w:val="0"/>
        <w:spacing w:before="36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 xml:space="preserve">Katalog przykładowych klauzul </w:t>
      </w:r>
      <w:r w:rsidRPr="00053FBF">
        <w:rPr>
          <w:rFonts w:eastAsia="Calibri" w:cs="Arial"/>
          <w:b/>
          <w:bCs/>
          <w:color w:val="000000"/>
          <w:sz w:val="24"/>
          <w:szCs w:val="24"/>
          <w:lang w:eastAsia="en-US"/>
        </w:rPr>
        <w:t>środowiskowych</w:t>
      </w:r>
      <w:r w:rsidRPr="00053FBF">
        <w:rPr>
          <w:rFonts w:eastAsia="Calibri" w:cs="Arial"/>
          <w:b/>
          <w:color w:val="000000"/>
          <w:sz w:val="24"/>
          <w:szCs w:val="24"/>
        </w:rPr>
        <w:t xml:space="preserve"> w ramach zasady konkurencyjności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6C0F56B3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ograniczenie zanieczyszczenia środowiska środkami czyszczącymi poprzez wymóg st</w:t>
      </w:r>
      <w:r w:rsidRPr="00BC77BF">
        <w:rPr>
          <w:rFonts w:eastAsia="Calibri" w:cs="Arial"/>
          <w:color w:val="000000"/>
          <w:sz w:val="24"/>
          <w:szCs w:val="24"/>
        </w:rPr>
        <w:t>osowania przyjaznych środowisku środków czyszczących przy świadczeniu usług sprzątania;</w:t>
      </w:r>
    </w:p>
    <w:p w14:paraId="237DF79B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przyjazne środowisku usługi cateringowe poprzez wymóg stosowania ekologicznych produktów przy realizacji usług cateringu;</w:t>
      </w:r>
    </w:p>
    <w:p w14:paraId="3290C269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wydruk na papierze z makulatury lub na papierze z drewna pochodzącego ze zrównoważonej gospodarki drzewnej bądź też uwzględnienie w ramach udzielanych zamówień kosztów przypisanych ekologicznym efektom zewnętrznym przy zastosowaniu rachunku kosztów cyklu życia.</w:t>
      </w:r>
    </w:p>
    <w:p w14:paraId="767F0C75" w14:textId="77777777" w:rsidR="00145C84" w:rsidRPr="001C4241" w:rsidRDefault="00145C84" w:rsidP="00145C8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pacing w:val="-4"/>
          <w:sz w:val="24"/>
          <w:szCs w:val="24"/>
          <w:lang w:eastAsia="en-US"/>
        </w:rPr>
      </w:pPr>
      <w:r w:rsidRPr="001C4241">
        <w:rPr>
          <w:rFonts w:eastAsia="Calibri" w:cs="Arial"/>
          <w:b/>
          <w:bCs/>
          <w:color w:val="000000"/>
          <w:spacing w:val="-4"/>
          <w:sz w:val="24"/>
          <w:szCs w:val="24"/>
          <w:lang w:eastAsia="en-US"/>
        </w:rPr>
        <w:t>Katalog przykładowych klauzul społecznych w ramach zasady konkurencyjności</w:t>
      </w:r>
      <w:r w:rsidRPr="001C4241">
        <w:rPr>
          <w:rFonts w:eastAsia="Calibri" w:cs="Arial"/>
          <w:color w:val="000000"/>
          <w:spacing w:val="-4"/>
          <w:sz w:val="24"/>
          <w:szCs w:val="24"/>
          <w:lang w:eastAsia="en-US"/>
        </w:rPr>
        <w:t>:</w:t>
      </w:r>
    </w:p>
    <w:p w14:paraId="030DEE4D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>referowanie wykonawców będących zakładami pracy chronionej, poprzez adekwatne zastosowanie kryterium oceny składanych ofert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87BB4F2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 xml:space="preserve">referowanie wykonawców zatrudniających osoby z </w:t>
      </w:r>
      <w:r>
        <w:rPr>
          <w:rFonts w:eastAsia="Calibri" w:cs="Arial"/>
          <w:color w:val="000000"/>
          <w:sz w:val="24"/>
          <w:szCs w:val="24"/>
        </w:rPr>
        <w:t>niepełnosprawnościami,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osoby bezrobotne, osoby młodociane, osoby pozbawione wolności lub </w:t>
      </w:r>
      <w:r w:rsidRPr="00053FBF">
        <w:rPr>
          <w:rFonts w:eastAsia="Calibri" w:cs="Arial"/>
          <w:color w:val="000000"/>
          <w:spacing w:val="-4"/>
          <w:sz w:val="24"/>
          <w:szCs w:val="24"/>
        </w:rPr>
        <w:t>zwalniane z</w:t>
      </w:r>
      <w:r w:rsidRPr="00053FBF">
        <w:rPr>
          <w:rFonts w:eastAsia="Calibri" w:cs="Arial"/>
          <w:color w:val="000000"/>
          <w:sz w:val="24"/>
          <w:szCs w:val="24"/>
        </w:rPr>
        <w:t xml:space="preserve"> zakładów karnych, mające trudności w integracji ze środowiskiem, osoby z zaburzeniami psychicznymi, osoby bezdomne, osoby, które uzyskały status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uchodźcy, osoby będące członkami mniejszości znajdującej się w niekorzystnej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C56D24">
        <w:rPr>
          <w:rFonts w:eastAsia="Calibri" w:cs="Arial"/>
          <w:color w:val="000000"/>
          <w:sz w:val="24"/>
          <w:szCs w:val="24"/>
        </w:rPr>
        <w:t xml:space="preserve">sytuacji, o określonym procentowym wskaźniku zatrudnienia tych osób </w:t>
      </w:r>
      <w:r>
        <w:rPr>
          <w:rFonts w:eastAsia="Calibri" w:cs="Arial"/>
          <w:color w:val="000000"/>
          <w:sz w:val="24"/>
          <w:szCs w:val="24"/>
        </w:rPr>
        <w:br/>
      </w:r>
      <w:r w:rsidRPr="001C4241">
        <w:rPr>
          <w:rFonts w:eastAsia="Calibri" w:cs="Arial"/>
          <w:color w:val="000000"/>
          <w:spacing w:val="-4"/>
          <w:sz w:val="24"/>
          <w:szCs w:val="24"/>
        </w:rPr>
        <w:t>nie mniejszym niż 30% osób zatrudnionych u wykonawcy albo w jego jednostce,</w:t>
      </w:r>
      <w:r w:rsidRPr="00DF1608">
        <w:rPr>
          <w:rFonts w:eastAsia="Calibri" w:cs="Arial"/>
          <w:color w:val="000000"/>
          <w:sz w:val="24"/>
          <w:szCs w:val="24"/>
        </w:rPr>
        <w:t xml:space="preserve"> która będzie realizowała zamówienie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CD991DD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>ykluczenie wykonawcy, którego prawomocnie skazano za wykroczenie przeciwko prawom pracownika lub wykroczenie przeciwko środowisku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51BDB5FB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lastRenderedPageBreak/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ykluczenie wykonawcy, wobec którego wydano ostateczną decyzję administracyjną o naruszeniu obowiązków wynikających z przepisów prawa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pracy, prawa ochrony środowiska lub przepisów o zabezpieczeniu społecznym;</w:t>
      </w:r>
    </w:p>
    <w:p w14:paraId="75FB5132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ymaganie zatrudnienia przez wykonawcę lub podwykonawcę na podstawie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umowy o pracę osób wykonujących wskazane przez zamawiającego czynności</w:t>
      </w:r>
      <w:r w:rsidRPr="00DF1608">
        <w:rPr>
          <w:rFonts w:eastAsia="Calibri" w:cs="Arial"/>
          <w:color w:val="000000"/>
          <w:sz w:val="24"/>
          <w:szCs w:val="24"/>
        </w:rPr>
        <w:t xml:space="preserve"> w</w:t>
      </w:r>
      <w:r w:rsidRPr="00C56D24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 realizacji zamówienia, jeżeli wykonanie tych czynności polega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na wykonywaniu pracy w sposób określony w art. 22 § 1 ustawy z dnia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>26 czerwca 1974 r. – Kodeks pracy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566E466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 przypadku zamówień przeznaczonych do użytku osób fizycznych, </w:t>
      </w:r>
      <w:r w:rsidRPr="00C56D24">
        <w:rPr>
          <w:rFonts w:eastAsia="Calibri" w:cs="Arial"/>
          <w:color w:val="000000"/>
          <w:sz w:val="24"/>
          <w:szCs w:val="24"/>
        </w:rPr>
        <w:t>w tym pracowników zamawiają</w:t>
      </w:r>
      <w:r w:rsidRPr="00053FBF">
        <w:rPr>
          <w:rFonts w:eastAsia="Calibri" w:cs="Arial"/>
          <w:color w:val="000000"/>
          <w:sz w:val="24"/>
          <w:szCs w:val="24"/>
        </w:rPr>
        <w:t xml:space="preserve">cego - sporządzenie opisu przedmiotu zamówienia z uwzględnieniem wymagań w zakresie dostępności dla osób z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niepełnosprawnościami lub z uwzględnieniem potrzeb wszystkich użytkowników.</w:t>
      </w:r>
    </w:p>
    <w:p w14:paraId="4A484315" w14:textId="77777777" w:rsidR="001B5856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E9293D">
        <w:rPr>
          <w:rFonts w:eastAsia="Calibri" w:cs="Arial"/>
          <w:color w:val="000000"/>
          <w:spacing w:val="-4"/>
          <w:sz w:val="24"/>
          <w:szCs w:val="24"/>
        </w:rPr>
        <w:t>Aby pomóc instytucjom zamawiającym w określaniu i udzielaniu zamówień publicznych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na bardziej ekologiczne produkty, usługi i roboty budowlane, opracowano środowiskowe</w:t>
      </w:r>
      <w:r w:rsidR="00E000D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kryteria dotyczące zamówień publicznych w odniesieniu do 21 grup produktów i usług</w:t>
      </w:r>
      <w:r w:rsidR="00C277A7" w:rsidRPr="00DF1608">
        <w:rPr>
          <w:rFonts w:eastAsia="Calibri" w:cs="Arial"/>
          <w:color w:val="000000"/>
          <w:sz w:val="24"/>
          <w:szCs w:val="24"/>
        </w:rPr>
        <w:t>.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5708C2" w:rsidRPr="00C56D24">
        <w:rPr>
          <w:rFonts w:eastAsia="Calibri" w:cs="Arial"/>
          <w:color w:val="000000"/>
          <w:sz w:val="24"/>
          <w:szCs w:val="24"/>
        </w:rPr>
        <w:t>K</w:t>
      </w:r>
      <w:r w:rsidRPr="00053FBF">
        <w:rPr>
          <w:rFonts w:eastAsia="Calibri" w:cs="Arial"/>
          <w:color w:val="000000"/>
          <w:sz w:val="24"/>
          <w:szCs w:val="24"/>
        </w:rPr>
        <w:t xml:space="preserve">ryteria te można bezpośrednio wprowadzić do dokumentacji przetargowej. </w:t>
      </w:r>
    </w:p>
    <w:p w14:paraId="514255A5" w14:textId="77777777" w:rsidR="007508E0" w:rsidRPr="00053FBF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Wspomniane kryteria dotyczące zielonych zamówień publicznych są regularnie poddawane przeglądowi i</w:t>
      </w:r>
      <w:r w:rsidR="00E000D4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uaktualniane w celu uwzględnienia najnowszych danych naukowych dotyczących produktów, nowych technologii, zmian sytuacji na rynku oraz zmian w prawodawstwie.</w:t>
      </w:r>
    </w:p>
    <w:p w14:paraId="78DC6CAF" w14:textId="77777777" w:rsidR="001B5856" w:rsidRDefault="005708C2" w:rsidP="00F1319F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P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owinni </w:t>
      </w:r>
      <w:r w:rsidRPr="00053FBF">
        <w:rPr>
          <w:rFonts w:eastAsia="Calibri" w:cs="Arial"/>
          <w:color w:val="000000"/>
          <w:sz w:val="24"/>
          <w:szCs w:val="24"/>
        </w:rPr>
        <w:t xml:space="preserve">Państwo 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rozważyć wykorzystanie opracowanych przez </w:t>
      </w:r>
      <w:r w:rsidR="001B5856">
        <w:rPr>
          <w:rFonts w:eastAsia="Calibri" w:cs="Arial"/>
          <w:color w:val="000000"/>
          <w:sz w:val="24"/>
          <w:szCs w:val="24"/>
        </w:rPr>
        <w:t>KE</w:t>
      </w:r>
      <w:r w:rsidR="00E5295E" w:rsidRPr="00DF1608">
        <w:rPr>
          <w:rFonts w:eastAsia="Calibri" w:cs="Arial"/>
          <w:color w:val="000000"/>
          <w:sz w:val="24"/>
          <w:szCs w:val="24"/>
        </w:rPr>
        <w:t xml:space="preserve"> kryteriów oceny ofert, w szczególności jeżeli przedmiot zamówienia dotyczy poniższych branż:</w:t>
      </w:r>
    </w:p>
    <w:p w14:paraId="3B427C4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budownictwo (obejmujące surowce, takie jak: drewno, aluminium, stal, beton,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szkło, a także wyroby budowlane, takie jak: okna, pokrycia ścienne i podłogowe,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urządzenia grzewcze i chłodzące, aspekty dotyczące eksploatowania budynków</w:t>
      </w:r>
      <w:r w:rsidRPr="00DF1608">
        <w:rPr>
          <w:rFonts w:eastAsia="Calibri" w:cs="Arial"/>
          <w:color w:val="000000"/>
          <w:sz w:val="24"/>
          <w:szCs w:val="24"/>
        </w:rPr>
        <w:t xml:space="preserve"> i</w:t>
      </w:r>
      <w:r w:rsidR="00350D64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>wycofywania ich z eksploatacji, usługi utrzymania budynków, realizacja zamówień na roboty budowlane na miejscu);</w:t>
      </w:r>
    </w:p>
    <w:p w14:paraId="00A739DE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usługi gastronomiczne i cateringowe;</w:t>
      </w:r>
    </w:p>
    <w:p w14:paraId="2A63AD5A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transport i usługi transportowe;</w:t>
      </w:r>
    </w:p>
    <w:p w14:paraId="4CFE15E9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energetyka (w tym elektryka, ogrzewanie i chłodzenie z wykorzystaniem odnawialnych źródeł energii);</w:t>
      </w:r>
    </w:p>
    <w:p w14:paraId="4A9B642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urządzenia biurowe i komputery;</w:t>
      </w:r>
    </w:p>
    <w:p w14:paraId="465EC9F2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lastRenderedPageBreak/>
        <w:t>odzież, uniformy i inne wyroby włókiennicze;</w:t>
      </w:r>
    </w:p>
    <w:p w14:paraId="3D761A3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papier i usługi drukarskie;</w:t>
      </w:r>
    </w:p>
    <w:p w14:paraId="76D8668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meble;</w:t>
      </w:r>
    </w:p>
    <w:p w14:paraId="66E22BDF" w14:textId="77777777" w:rsidR="001B5856" w:rsidRPr="00DF1608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 xml:space="preserve">środki czyszczące i usługi w zakresie sprzątania; </w:t>
      </w:r>
    </w:p>
    <w:p w14:paraId="0DB9FA55" w14:textId="77777777" w:rsidR="00E5295E" w:rsidRPr="00053FBF" w:rsidRDefault="00C277A7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s</w:t>
      </w:r>
      <w:r w:rsidR="00E5295E" w:rsidRPr="00053FBF">
        <w:rPr>
          <w:rFonts w:eastAsia="Calibri" w:cs="Arial"/>
          <w:color w:val="000000"/>
          <w:sz w:val="24"/>
          <w:szCs w:val="24"/>
        </w:rPr>
        <w:t>przęt wykorzystywany w służbie zdrowia.</w:t>
      </w:r>
    </w:p>
    <w:p w14:paraId="32C54D12" w14:textId="77777777" w:rsidR="000E7E93" w:rsidRDefault="00B716E4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053FBF">
        <w:rPr>
          <w:rFonts w:eastAsia="Calibri" w:cs="Arial"/>
          <w:color w:val="000000"/>
          <w:sz w:val="24"/>
          <w:szCs w:val="24"/>
          <w:lang w:eastAsia="en-US"/>
        </w:rPr>
        <w:t xml:space="preserve">W przypadku gdy rozpoczną Państwo realizację projektu na własne ryzyko przed </w:t>
      </w:r>
      <w:r w:rsidRPr="00A77BD7">
        <w:rPr>
          <w:rFonts w:eastAsia="Calibri" w:cs="Arial"/>
          <w:color w:val="000000"/>
          <w:spacing w:val="-2"/>
          <w:sz w:val="24"/>
          <w:szCs w:val="24"/>
          <w:lang w:eastAsia="en-US"/>
        </w:rPr>
        <w:t>podpisaniem umowy o dofinansowanie projektu, muszą Państwo upublicznić zapytanie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ofertowe w Bazie Konkurencyjności </w:t>
      </w:r>
      <w:r w:rsidRPr="00DF1608">
        <w:rPr>
          <w:rFonts w:eastAsia="Calibri" w:cs="Arial"/>
          <w:color w:val="000000"/>
          <w:sz w:val="24"/>
          <w:szCs w:val="24"/>
          <w:u w:val="single"/>
          <w:lang w:eastAsia="en-US"/>
        </w:rPr>
        <w:t>(</w:t>
      </w:r>
      <w:hyperlink r:id="rId45" w:history="1">
        <w:r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strona internetowa prowadzona przez ministra</w:t>
        </w:r>
        <w:r w:rsidR="00E04BB0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właściwego do spraw rozwoju re</w:t>
        </w:r>
        <w:r w:rsidRPr="00DB4A13">
          <w:rPr>
            <w:rStyle w:val="Hipercze"/>
            <w:rFonts w:eastAsia="Calibri" w:cs="Arial"/>
            <w:sz w:val="24"/>
            <w:szCs w:val="24"/>
            <w:lang w:eastAsia="en-US"/>
          </w:rPr>
          <w:t>gionalnego</w:t>
        </w:r>
      </w:hyperlink>
      <w:r w:rsidRPr="00E04BB0">
        <w:rPr>
          <w:rFonts w:eastAsia="Calibri" w:cs="Arial"/>
          <w:color w:val="000000"/>
          <w:sz w:val="24"/>
          <w:szCs w:val="24"/>
          <w:lang w:eastAsia="en-US"/>
        </w:rPr>
        <w:t>).</w:t>
      </w:r>
    </w:p>
    <w:p w14:paraId="562A7C3C" w14:textId="77777777" w:rsidR="000E7E93" w:rsidRPr="007D0F39" w:rsidRDefault="000E7E93" w:rsidP="00693BA9">
      <w:pPr>
        <w:pStyle w:val="Nagwek1"/>
        <w:spacing w:before="360"/>
        <w:ind w:firstLine="284"/>
        <w:rPr>
          <w:rStyle w:val="Nagwek1Znak"/>
          <w:rFonts w:ascii="Arial" w:hAnsi="Arial" w:cs="Arial"/>
          <w:b/>
          <w:bCs/>
        </w:rPr>
      </w:pPr>
      <w:bookmarkStart w:id="529" w:name="_Toc162256403"/>
      <w:r w:rsidRPr="007D0F39">
        <w:rPr>
          <w:rFonts w:ascii="Arial" w:hAnsi="Arial" w:cs="Arial"/>
        </w:rPr>
        <w:t>2</w:t>
      </w:r>
      <w:r w:rsidR="00AD3206">
        <w:rPr>
          <w:rFonts w:ascii="Arial" w:hAnsi="Arial" w:cs="Arial"/>
        </w:rPr>
        <w:t>4</w:t>
      </w:r>
      <w:r w:rsidRPr="007D0F39">
        <w:rPr>
          <w:rFonts w:ascii="Arial" w:hAnsi="Arial" w:cs="Arial"/>
        </w:rPr>
        <w:t xml:space="preserve">. </w:t>
      </w:r>
      <w:r w:rsidRPr="007D0F39">
        <w:rPr>
          <w:rStyle w:val="Nagwek1Znak"/>
          <w:rFonts w:ascii="Arial" w:hAnsi="Arial" w:cs="Arial"/>
          <w:b/>
          <w:bCs/>
        </w:rPr>
        <w:t>Podstawy prawne oraz inne ważne dokumenty</w:t>
      </w:r>
      <w:bookmarkEnd w:id="529"/>
      <w:r w:rsidR="001B7132">
        <w:rPr>
          <w:rStyle w:val="Nagwek1Znak"/>
          <w:rFonts w:ascii="Arial" w:hAnsi="Arial" w:cs="Arial"/>
          <w:b/>
          <w:bCs/>
        </w:rPr>
        <w:t xml:space="preserve"> </w:t>
      </w:r>
      <w:r w:rsidRPr="007D0F39">
        <w:rPr>
          <w:rStyle w:val="Nagwek1Znak"/>
          <w:rFonts w:ascii="Arial" w:hAnsi="Arial" w:cs="Arial"/>
          <w:b/>
          <w:bCs/>
        </w:rPr>
        <w:t xml:space="preserve"> </w:t>
      </w:r>
    </w:p>
    <w:p w14:paraId="36ECFBB0" w14:textId="77777777" w:rsidR="000E7E93" w:rsidRPr="007D0F39" w:rsidRDefault="000E7E9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7D0F39">
        <w:rPr>
          <w:rFonts w:eastAsia="Calibri" w:cs="Arial"/>
          <w:color w:val="000000"/>
          <w:sz w:val="24"/>
          <w:szCs w:val="24"/>
          <w:lang w:eastAsia="en-US"/>
        </w:rPr>
        <w:t>Nabór jest prowadzony przede wszystkim w oparciu o niżej wymienione akty prawne, dokumenty programowe, a także inne dokumenty niewymienione, które dotyczą realizacji projektów współfinansowanych z funduszy strukturalnych:</w:t>
      </w:r>
    </w:p>
    <w:p w14:paraId="3C806C60" w14:textId="77777777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6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Traktat o funkcjonowaniu Unii Europejskiej (TFUE; Dz.U.2004.90.864/2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30 kwietnia 2004 r. ze zm.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5CA65C2" w14:textId="77777777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2021/1057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24 czerwca 2021 r. ustanawiające Europejski Fundusz Społeczny Plus (EFS+) oraz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uchylające rozporządzenie (UE) nr 1296/2013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231/21 z dnia 30 czerwca 2021 r.)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60AE96DF" w14:textId="77777777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2021/1060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24 czerwca 2021 r. ustanawiające wspólne przepisy dotyczące Europejskiego 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Funduszu Rozwoju Regionalnego, Europejskiego Funduszu Społecznego Plus,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Funduszu Spójności, Funduszu na rzecz Sprawiedliwej Transformacji i Europejskiego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Funduszu Morskiego, Rybackiego i Akwakultury, a także przepisy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finansowe na potrzeby tych funduszy oraz na potrzeby Funduszu Azylu, Migracji i Integracji, Funduszu Bezpieczeństwa Wewnętrznego i Instrumentu Wsparcia 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Finansowego na rzecz Zarządzania Granicami i Polityki Wizowej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231/159 z dnia 30 czerwca 2021 r. ze zm.);</w:t>
        </w:r>
      </w:hyperlink>
    </w:p>
    <w:p w14:paraId="24DEC939" w14:textId="77777777" w:rsidR="00BC0747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9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</w:t>
        </w:r>
        <w:r w:rsidR="00BC0747" w:rsidRPr="00AC0C5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2020/852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BC0747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18 czerwca 2020 r. w sprawie ustanowienia ram ułatwiających zrównoważone </w:t>
        </w:r>
        <w:r w:rsidR="00BC0747" w:rsidRPr="00C56D24">
          <w:rPr>
            <w:rStyle w:val="Hipercze"/>
            <w:rFonts w:eastAsia="Calibri" w:cs="Arial"/>
            <w:sz w:val="24"/>
            <w:szCs w:val="24"/>
            <w:lang w:eastAsia="en-US"/>
          </w:rPr>
          <w:lastRenderedPageBreak/>
          <w:t>inwestycje, zmieniające rozporządzenie (UE) 201</w:t>
        </w:r>
        <w:r w:rsidR="00BC0747" w:rsidRPr="00053FBF">
          <w:rPr>
            <w:rStyle w:val="Hipercze"/>
            <w:rFonts w:eastAsia="Calibri" w:cs="Arial"/>
            <w:sz w:val="24"/>
            <w:szCs w:val="24"/>
            <w:lang w:eastAsia="en-US"/>
          </w:rPr>
          <w:t>9/2088</w:t>
        </w:r>
      </w:hyperlink>
      <w:r w:rsidR="0087017B">
        <w:rPr>
          <w:rFonts w:eastAsia="Calibri" w:cs="Arial"/>
          <w:color w:val="000000"/>
          <w:sz w:val="24"/>
          <w:szCs w:val="24"/>
          <w:lang w:eastAsia="en-US"/>
        </w:rPr>
        <w:t xml:space="preserve"> (Dz. Urz. UE L z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 2020 r.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Nr 198/13 z 22 czerwca 2020 r.</w:t>
      </w:r>
      <w:r w:rsidR="0087017B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2B302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11DA4BE1" w14:textId="77777777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0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Rozporządzenie Komisji (UE) nr 651/2014 z 17 czerwca 2014 roku uznające niektóre rodzaje pomocy za zgodne z rynkiem wewnętrznym w zastosowaniu art. 107 i 108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Traktatu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(G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BER; Dz. Urz. UE L z 2014 r. 187/1 </w:t>
      </w:r>
      <w:bookmarkStart w:id="530" w:name="_Hlk163478943"/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z dnia 26 czerwca 2014 r. ze</w:t>
      </w:r>
      <w:r w:rsidR="00AC0C5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zm</w:t>
      </w:r>
      <w:bookmarkEnd w:id="530"/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.);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7E9DA4BE" w14:textId="1AEAE99C" w:rsidR="000E7E93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Komisji (UE) nr </w:t>
        </w:r>
        <w:r w:rsidR="00911299" w:rsidRPr="00911299">
          <w:rPr>
            <w:rStyle w:val="Hipercze"/>
            <w:rFonts w:eastAsia="Calibri" w:cs="Arial"/>
            <w:sz w:val="24"/>
            <w:szCs w:val="24"/>
            <w:lang w:eastAsia="en-US"/>
          </w:rPr>
          <w:t>2023/2831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 dnia 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13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grudnia 20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23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r. w sprawie stosowania art. 107 i 108 Traktatu o funkcjonowaniu Unii Europejskiej do pomocy de minimis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(</w:t>
      </w:r>
      <w:r w:rsidR="0099762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Dz.U.UE.L.2023.2831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z 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15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grudnia 20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2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3 r.</w:t>
      </w:r>
      <w:r w:rsidR="000E7E9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);</w:t>
      </w:r>
    </w:p>
    <w:p w14:paraId="00C5FB19" w14:textId="3F292018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2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Dyrektywa Parlamentu Europejskiego i Rady 2011/92/UE z dnia 13 grudnia 2011 r.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w sprawie oceny skutków wywieranych przez niektóre przedsięwzięcia publiczne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i prywatne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2012 r. Nr 26.1 z dnia 28 stycznia 2012 r. ze zm., s. 1); </w:t>
      </w:r>
    </w:p>
    <w:p w14:paraId="463E9B1D" w14:textId="77777777" w:rsidR="000E7E93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2016/679 z dnia </w:t>
        </w:r>
        <w:r w:rsidR="00905E08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27 kwietnia 2016 r. w sprawie ochrony osób fizycznych w związku z przetwarzaniem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anych osobowych i w sprawie swobodnego przepływu takich danych oraz uchylenia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dyrektywy 95/46/WE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2016 r. Nr 119/1 z dnia 04 maja 2016 r.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4F6F60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 zwanym dalej RODO;</w:t>
      </w:r>
    </w:p>
    <w:p w14:paraId="6AD187BE" w14:textId="77777777" w:rsidR="00C33FB9" w:rsidRPr="00C33FB9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54" w:history="1">
        <w:r w:rsidR="00C33FB9" w:rsidRPr="00C33FB9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Rozporządzenie Rady (UE) Nr 833/2014 z dnia 31 lipca 2014 r. dotyczące środków</w:t>
        </w:r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ograniczających w związku z działaniami Rosji destabilizującymi sytuacją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UE.L.2014.229.1 z dnia 31 lipca 2014 r. ze zm.);</w:t>
      </w:r>
    </w:p>
    <w:p w14:paraId="03517206" w14:textId="41FA9D1E" w:rsidR="00C33FB9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5" w:history="1"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(UE) Nr 2022/576 z dnia 8 kwietnia 2022 r. w sprawie zmiany rozporządzenia (UE) nr 833/2014 dotyczącego środków ograniczających w związku z działaniami Rosji destabilizującymi sytuację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 2022.111.1 z dnia 8 kwietnia 2022 r.);</w:t>
      </w:r>
    </w:p>
    <w:p w14:paraId="668FF62B" w14:textId="77777777" w:rsidR="000E7E93" w:rsidRPr="004E06B1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6" w:history="1"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Ustawa z dnia 28 kwietnia 2022 r. o zasadach realizacji zadań finansowanych </w:t>
        </w:r>
        <w:r w:rsidR="00905E08" w:rsidRPr="004E06B1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ze środków europejskich w perspektywie finansowej 2021–2027 (Dz. U. z 2022</w:t>
        </w:r>
        <w:r w:rsidR="00401B98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r.</w:t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,</w:t>
        </w:r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poz. 1079)</w:t>
        </w:r>
      </w:hyperlink>
      <w:r w:rsidR="000E7E93" w:rsidRPr="004E06B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BE3ACFC" w14:textId="77777777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 października 2008 r. o udostępnianiu informacji o środowisku i jego ochronie, udziale społeczeństwa w ochronie środowiska oraz o ocenach oddziaływania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10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94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8701677" w14:textId="77777777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</w:t>
        </w:r>
        <w:r w:rsidR="000E7E93" w:rsidRPr="003C0D7D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30 kwietnia 2004 r. o postępowaniu w sprawach dotyczących pomocy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C56D24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02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6F1AA1AE" w14:textId="77777777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9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11 września 2019 r. Prawo zamówień publicznych</w:t>
        </w:r>
      </w:hyperlink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(Dz. U. z 202</w:t>
      </w:r>
      <w:r w:rsidR="006520E0">
        <w:rPr>
          <w:rFonts w:eastAsia="Calibri" w:cs="Arial"/>
          <w:color w:val="000000"/>
          <w:spacing w:val="-4"/>
          <w:sz w:val="24"/>
          <w:szCs w:val="24"/>
          <w:lang w:eastAsia="en-US"/>
        </w:rPr>
        <w:t>3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r.,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6520E0">
        <w:rPr>
          <w:rFonts w:eastAsia="Calibri" w:cs="Arial"/>
          <w:color w:val="000000"/>
          <w:sz w:val="24"/>
          <w:szCs w:val="24"/>
          <w:lang w:eastAsia="en-US"/>
        </w:rPr>
        <w:t>1605</w:t>
      </w:r>
      <w:r w:rsidR="006520E0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BB970DE" w14:textId="77777777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0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2009 r. o finansach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poz. 1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270</w:t>
      </w:r>
      <w:r w:rsidR="00C33FB9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42BDAC7" w14:textId="77777777" w:rsidR="000E7E93" w:rsidRPr="00D61805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1" w:history="1">
        <w:r w:rsidR="000E7E93" w:rsidRPr="003B2450">
          <w:rPr>
            <w:rStyle w:val="Hipercze"/>
            <w:rFonts w:eastAsia="Calibri" w:cs="Arial"/>
            <w:sz w:val="24"/>
            <w:szCs w:val="24"/>
            <w:lang w:eastAsia="en-US"/>
          </w:rPr>
          <w:t>Ustawa z dnia 29 września 1994 r. o rachunkowości</w:t>
        </w:r>
      </w:hyperlink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2023 </w:t>
      </w:r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120 </w:t>
      </w:r>
      <w:r w:rsidR="000E7E93" w:rsidRPr="00D61805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174CDF2" w14:textId="2AC01C29" w:rsidR="000E7E93" w:rsidRPr="00C56D24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11 marca 2004 r. o podatku od towarów i usług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D578C6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D578C6">
        <w:rPr>
          <w:rFonts w:eastAsia="Calibri" w:cs="Arial"/>
          <w:color w:val="000000"/>
          <w:sz w:val="24"/>
          <w:szCs w:val="24"/>
          <w:lang w:eastAsia="en-US"/>
        </w:rPr>
        <w:t>361</w:t>
      </w:r>
      <w:r w:rsidR="00953098" w:rsidRPr="00A77BD7">
        <w:rPr>
          <w:rFonts w:cs="Arial"/>
          <w:sz w:val="24"/>
          <w:szCs w:val="24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zwan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a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w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R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>egulamin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ie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ustawą o VAT</w:t>
      </w:r>
      <w:r w:rsidR="000E7E93" w:rsidRPr="00C56D2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590DABF5" w14:textId="77777777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6 września 2001 r. o dostępie do informacji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902);</w:t>
      </w:r>
    </w:p>
    <w:p w14:paraId="7C8AB72F" w14:textId="27C3651C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4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14 czerwca 1960 r. Kodeks postępowania administracyjnego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EA1BCB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775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zm.);</w:t>
      </w:r>
    </w:p>
    <w:p w14:paraId="70A27677" w14:textId="77777777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5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30 sierpnia 2002 r. Prawo o postępowaniu przed sądami administracyjnymi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>1634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3A79EC1" w14:textId="77777777" w:rsidR="000E7E93" w:rsidRPr="003B2450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2"/>
          <w:sz w:val="24"/>
          <w:szCs w:val="24"/>
          <w:lang w:eastAsia="en-US"/>
        </w:rPr>
      </w:pPr>
      <w:hyperlink r:id="rId66" w:history="1">
        <w:r w:rsidR="000E7E93" w:rsidRPr="003B245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Ustawa z dnia 23 listopada 2012 r. Prawo pocztowe</w:t>
        </w:r>
      </w:hyperlink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(Dz. U. z 202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3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r., poz. 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1640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0821EC3" w14:textId="77777777" w:rsidR="000E7E93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4 kwietnia 2019 r. o dostępności cyfrowej stron internetowych i aplikacji mobilnych podmiotów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77D86">
        <w:rPr>
          <w:rFonts w:eastAsia="Calibri" w:cs="Arial"/>
          <w:color w:val="000000"/>
          <w:sz w:val="24"/>
          <w:szCs w:val="24"/>
          <w:lang w:eastAsia="en-US"/>
        </w:rPr>
        <w:t>1440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AE31813" w14:textId="77777777" w:rsidR="00BC0747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8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19 lipca 2019 r. o zapewnianiu dostępności osobom ze szczególnymi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potrzebami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2240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051F66D9" w14:textId="7735E3AA" w:rsidR="00BC0747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9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1997 r. o rehabilitacji zawodowej i społecznej oraz zatrudnianiu osób niepełnosprawnych</w:t>
        </w:r>
      </w:hyperlink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D060B9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D060B9">
        <w:rPr>
          <w:rFonts w:eastAsia="Calibri" w:cs="Arial"/>
          <w:color w:val="000000"/>
          <w:sz w:val="24"/>
          <w:szCs w:val="24"/>
          <w:lang w:eastAsia="en-US"/>
        </w:rPr>
        <w:t xml:space="preserve">4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D060B9">
        <w:rPr>
          <w:rFonts w:eastAsia="Calibri" w:cs="Arial"/>
          <w:color w:val="000000"/>
          <w:sz w:val="24"/>
          <w:szCs w:val="24"/>
          <w:lang w:eastAsia="en-US"/>
        </w:rPr>
        <w:t>44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20B9536C" w14:textId="696BD59C" w:rsidR="00BC0747" w:rsidRPr="00DF1608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0" w:history="1">
        <w:r w:rsidR="00BC0747" w:rsidRPr="00EA1BCB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Ustawa z dnia 19 sierpnia 1994 r. o ochronie zdrowia psychicznego</w:t>
        </w:r>
      </w:hyperlink>
      <w:r w:rsidR="00BC074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(Dz. U. z </w:t>
      </w:r>
      <w:r w:rsidR="00405371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2022 </w:t>
      </w:r>
      <w:r w:rsidR="00BC074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>r.</w:t>
      </w:r>
      <w:r w:rsidR="00823AA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2123</w:t>
      </w:r>
      <w:r w:rsidR="00DB411F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7A04B4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0C21FBE" w14:textId="5EE63AF9" w:rsidR="00BC0747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1" w:history="1">
        <w:r w:rsidR="00BC0747" w:rsidRPr="00090C9F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28 października 2002 r. o odpowiedzialności podmiotów zbiorowych</w:t>
        </w:r>
        <w:r w:rsidR="00BC0747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za czyny zabronione</w:t>
        </w:r>
        <w:r w:rsidR="008B6F5D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pod groźbą kary</w:t>
        </w:r>
      </w:hyperlink>
      <w:r w:rsidR="00BC0747" w:rsidRPr="00A77BD7">
        <w:rPr>
          <w:sz w:val="24"/>
          <w:szCs w:val="24"/>
        </w:rPr>
        <w:t xml:space="preserve"> (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Dz.U. 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2023 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659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892399D" w14:textId="27A521AC" w:rsidR="003517BB" w:rsidRDefault="0046093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2" w:history="1"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>Ustawa z dnia 18 listopada 2020 r</w:t>
        </w:r>
        <w:r w:rsidR="00276668">
          <w:rPr>
            <w:rStyle w:val="Hipercze"/>
            <w:rFonts w:eastAsia="Calibri" w:cs="Arial"/>
            <w:sz w:val="24"/>
            <w:szCs w:val="24"/>
            <w:lang w:eastAsia="en-US"/>
          </w:rPr>
          <w:t>.</w:t>
        </w:r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 doręczeniach elektronicznych</w:t>
        </w:r>
      </w:hyperlink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 (Dz.U. z </w:t>
      </w:r>
      <w:r w:rsidR="0089385F">
        <w:rPr>
          <w:rFonts w:eastAsia="Calibri" w:cs="Arial"/>
          <w:color w:val="000000"/>
          <w:sz w:val="24"/>
          <w:szCs w:val="24"/>
          <w:lang w:eastAsia="en-US"/>
        </w:rPr>
        <w:t xml:space="preserve">2023 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>r., poz. 285 ze zm.)</w:t>
      </w:r>
      <w:r w:rsidR="00247B2F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7A53A1E" w14:textId="22075BC6" w:rsidR="00065A84" w:rsidRDefault="0046093C" w:rsidP="00065A84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3" w:history="1">
        <w:r w:rsidR="0019211B">
          <w:rPr>
            <w:rStyle w:val="Hipercze"/>
            <w:rFonts w:eastAsia="Calibri" w:cs="Arial"/>
            <w:spacing w:val="4"/>
            <w:sz w:val="24"/>
            <w:szCs w:val="24"/>
            <w:lang w:eastAsia="en-US"/>
          </w:rPr>
          <w:t>Ustawa z dnia 24 lipca 2015 r. o Radzie Dialogu Społecznego i innych instytucjach dialogu społecznego</w:t>
        </w:r>
      </w:hyperlink>
      <w:r w:rsidR="00065A84" w:rsidRPr="00065A84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 xml:space="preserve"> (Dz.U. z 2018 r. poz. 2232 z późn. zm.)</w:t>
      </w:r>
      <w:r w:rsidR="004D2AB5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>;</w:t>
      </w:r>
    </w:p>
    <w:p w14:paraId="0D4E4BF6" w14:textId="0DCB342A" w:rsidR="004D2AB5" w:rsidRDefault="0046093C" w:rsidP="00065A84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4" w:history="1">
        <w:r w:rsidR="004D2AB5" w:rsidRPr="00132984">
          <w:rPr>
            <w:rStyle w:val="Hipercze"/>
            <w:rFonts w:eastAsia="Calibri" w:cs="Arial"/>
            <w:spacing w:val="4"/>
            <w:sz w:val="24"/>
            <w:szCs w:val="24"/>
            <w:lang w:eastAsia="en-US"/>
          </w:rPr>
          <w:t>Ustawa z dnia 23 maja 1991 r. o organizacjach pracodawców</w:t>
        </w:r>
      </w:hyperlink>
      <w:r w:rsidR="004D2AB5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 xml:space="preserve"> (Dz.U</w:t>
      </w:r>
      <w:r w:rsidR="00132984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>. z 2022 r., poz. 97);</w:t>
      </w:r>
    </w:p>
    <w:p w14:paraId="479CE162" w14:textId="5F21D5C4" w:rsidR="00132984" w:rsidRDefault="0046093C" w:rsidP="00065A84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5" w:history="1">
        <w:r w:rsidR="00132984" w:rsidRPr="00132984">
          <w:rPr>
            <w:rStyle w:val="Hipercze"/>
            <w:rFonts w:eastAsia="Calibri" w:cs="Arial"/>
            <w:spacing w:val="4"/>
            <w:sz w:val="24"/>
            <w:szCs w:val="24"/>
            <w:lang w:eastAsia="en-US"/>
          </w:rPr>
          <w:t>Ustawa z dnia 23 maja 1991 r. o związkach zawodowych</w:t>
        </w:r>
      </w:hyperlink>
      <w:r w:rsidR="00132984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 xml:space="preserve"> (Dz.U. z 2022 r., poz. 854);</w:t>
      </w:r>
    </w:p>
    <w:p w14:paraId="3012989F" w14:textId="7BDE8A38" w:rsidR="00D612DF" w:rsidRPr="00065A84" w:rsidRDefault="0046093C" w:rsidP="00065A84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6" w:history="1">
        <w:r w:rsidR="00D612DF" w:rsidRPr="00D612DF">
          <w:rPr>
            <w:rStyle w:val="Hipercze"/>
            <w:rFonts w:eastAsia="Calibri" w:cs="Arial"/>
            <w:spacing w:val="4"/>
            <w:sz w:val="24"/>
            <w:szCs w:val="24"/>
            <w:lang w:eastAsia="en-US"/>
          </w:rPr>
          <w:t>Ustawa z dnia 22 marca 1989 r. o rzemiośle</w:t>
        </w:r>
      </w:hyperlink>
      <w:r w:rsidR="00D612DF" w:rsidRPr="00D612DF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 xml:space="preserve"> (Dz. U. z 2020, poz. 2159)</w:t>
      </w:r>
      <w:r w:rsidR="00D612DF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>;</w:t>
      </w:r>
    </w:p>
    <w:p w14:paraId="4433C345" w14:textId="0B2A520D" w:rsidR="000E7E93" w:rsidRPr="00DF1608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7" w:history="1">
        <w:r w:rsidR="000E7E93" w:rsidRPr="00C828C7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29 marca 2010 r. w sprawie zakresu informacji przedstawianych przez podmiot ubiegający się o pomoc de minimis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ED73EE">
        <w:rPr>
          <w:rFonts w:eastAsia="Calibri" w:cs="Arial"/>
          <w:color w:val="000000"/>
          <w:sz w:val="24"/>
          <w:szCs w:val="24"/>
          <w:lang w:eastAsia="en-US"/>
        </w:rPr>
        <w:t>2024</w:t>
      </w:r>
      <w:r w:rsidR="00ED73EE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ED73EE">
        <w:rPr>
          <w:rFonts w:eastAsia="Calibri" w:cs="Arial"/>
          <w:color w:val="000000"/>
          <w:sz w:val="24"/>
          <w:szCs w:val="24"/>
          <w:lang w:eastAsia="en-US"/>
        </w:rPr>
        <w:t>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10D708EC" w14:textId="77777777" w:rsidR="000E7E93" w:rsidRPr="00DF1608" w:rsidRDefault="0046093C" w:rsidP="00A01532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5" w:hanging="68"/>
        <w:rPr>
          <w:rFonts w:eastAsia="Calibri" w:cs="Arial"/>
          <w:color w:val="000000"/>
          <w:sz w:val="24"/>
          <w:szCs w:val="24"/>
          <w:lang w:eastAsia="en-US"/>
        </w:rPr>
      </w:pPr>
      <w:hyperlink r:id="rId7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14 grudnia 2021 r. w sprawie ustalenia mapy pomocy regionalnej na lata 2022-2027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z 2021 r., poz. 2422);</w:t>
      </w:r>
    </w:p>
    <w:p w14:paraId="247DEF3F" w14:textId="77777777" w:rsidR="000E7E93" w:rsidRPr="00DF1608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9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 xml:space="preserve">Rozporządzenie Rady Ministrów z dnia 10 września 2019 r. w sprawie przedsięwzięć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mogących znacząco oddziaływać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2019 r., poz. 1839 </w:t>
      </w:r>
      <w:r w:rsidR="00A500A3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ze zm.); </w:t>
      </w:r>
    </w:p>
    <w:p w14:paraId="0E500F7E" w14:textId="77777777" w:rsidR="00D90FF4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0" w:history="1">
        <w:r w:rsidR="000E1470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Rozporządzenie Ministra Funduszy i Polityki Regionalnej z dnia 21 września 2022 r. </w:t>
        </w:r>
        <w:r w:rsidR="000E1470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 sprawie zaliczek w ramach programów finansowanych z udziałem środków europejskich</w:t>
        </w:r>
      </w:hyperlink>
      <w:r w:rsidR="00827E46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2055)</w:t>
      </w:r>
      <w:r w:rsidR="007406D5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06F12D1" w14:textId="77777777" w:rsidR="00D90FF4" w:rsidRPr="00D90FF4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1" w:history="1">
        <w:r w:rsidR="00D90FF4" w:rsidRPr="00024C7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Rozporządzenie Ministra Funduszy i Polityki Regionalnej z dnia 20 grudnia 2022 r.</w:t>
        </w:r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w sprawie udzielania pomocy de minimis oraz pomocy publicznej w ramach programów finansowanych z Europejskiego Funduszu Społecznego Plus (EFS+) na lata 2021-2027</w:t>
        </w:r>
      </w:hyperlink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2782</w:t>
      </w:r>
      <w:r w:rsidR="00E97E23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30319EB0" w14:textId="77777777" w:rsidR="000E7E93" w:rsidRPr="00DF1608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Strategia Rozwoju Województwa Dolnośląskiego 2030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AA199B4" w14:textId="719A6DCC" w:rsidR="000E7E93" w:rsidRPr="00DF1608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Fundusze Europejskie dla Dolnego Śląska 2021-2027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4929171" w14:textId="4F6D994B" w:rsidR="000E7E93" w:rsidRPr="005101B9" w:rsidRDefault="000E7E9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pacing w:val="-6"/>
          <w:sz w:val="24"/>
          <w:szCs w:val="24"/>
          <w:lang w:eastAsia="en-US"/>
        </w:rPr>
      </w:pPr>
      <w:r w:rsidRPr="004E06B1">
        <w:rPr>
          <w:rFonts w:eastAsia="Calibri" w:cs="Arial"/>
          <w:color w:val="000000"/>
          <w:spacing w:val="-4"/>
          <w:sz w:val="24"/>
          <w:szCs w:val="24"/>
          <w:lang w:eastAsia="en-US"/>
        </w:rPr>
        <w:t>Szczegółowy Opis Priorytetów Programu Fundusze Europejskie dla Dolnego Śląska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2021-2027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przyjęty Uchwałą</w:t>
      </w:r>
      <w:r w:rsidR="00740FC9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ZWD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nr </w:t>
      </w:r>
      <w:r w:rsidR="00AD05AF" w:rsidRPr="00AD05AF">
        <w:rPr>
          <w:rFonts w:eastAsia="Calibri" w:cs="Arial"/>
          <w:color w:val="000000"/>
          <w:spacing w:val="4"/>
          <w:sz w:val="24"/>
          <w:szCs w:val="24"/>
          <w:lang w:eastAsia="en-US"/>
        </w:rPr>
        <w:t>8361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/VI/2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4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 dnia </w:t>
      </w:r>
      <w:r w:rsidR="00B9752E">
        <w:rPr>
          <w:rFonts w:eastAsia="Calibri" w:cs="Arial"/>
          <w:color w:val="000000"/>
          <w:spacing w:val="4"/>
          <w:sz w:val="24"/>
          <w:szCs w:val="24"/>
          <w:lang w:eastAsia="en-US"/>
        </w:rPr>
        <w:t>1</w:t>
      </w:r>
      <w:r w:rsidR="00AD05AF">
        <w:rPr>
          <w:rFonts w:eastAsia="Calibri" w:cs="Arial"/>
          <w:color w:val="000000"/>
          <w:spacing w:val="4"/>
          <w:sz w:val="24"/>
          <w:szCs w:val="24"/>
          <w:lang w:eastAsia="en-US"/>
        </w:rPr>
        <w:t>8 marca</w:t>
      </w:r>
      <w:r w:rsidR="005F639B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4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r.</w:t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C0338B">
        <w:rPr>
          <w:rFonts w:eastAsia="Calibri" w:cs="Arial"/>
          <w:color w:val="000000"/>
          <w:sz w:val="24"/>
          <w:szCs w:val="24"/>
          <w:lang w:eastAsia="en-US"/>
        </w:rPr>
        <w:br/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>w sprawie przyjęcia Szczegółowego Opisu Priorytetów Programu Fundusze Europejskie dla Dolnego Śląska 2021-2027</w:t>
      </w:r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4" w:history="1">
        <w:r w:rsidR="00247793" w:rsidRPr="0017045C">
          <w:rPr>
            <w:rStyle w:val="Hipercze"/>
            <w:rFonts w:eastAsia="Calibri" w:cs="Arial"/>
            <w:sz w:val="24"/>
            <w:szCs w:val="24"/>
            <w:lang w:eastAsia="en-US"/>
          </w:rPr>
          <w:t>adres strony internetowej, na której jest zamieszczony SZOP FEDS 2021-2027</w:t>
        </w:r>
      </w:hyperlink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>)</w:t>
      </w:r>
      <w:r w:rsidRPr="0017045C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5E26A0E" w14:textId="61D2C95B" w:rsidR="000E7E93" w:rsidRPr="0099126C" w:rsidRDefault="000E7E9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r w:rsidRPr="00F043DB">
        <w:rPr>
          <w:rFonts w:eastAsia="Calibri" w:cs="Arial"/>
          <w:color w:val="000000"/>
          <w:spacing w:val="-6"/>
          <w:sz w:val="24"/>
          <w:szCs w:val="24"/>
          <w:lang w:eastAsia="en-US"/>
        </w:rPr>
        <w:t>Kryter</w:t>
      </w:r>
      <w:r w:rsidRPr="00F043DB">
        <w:rPr>
          <w:rFonts w:eastAsia="Calibri" w:cs="Arial"/>
          <w:color w:val="000000"/>
          <w:spacing w:val="-2"/>
          <w:sz w:val="24"/>
          <w:szCs w:val="24"/>
          <w:lang w:eastAsia="en-US"/>
        </w:rPr>
        <w:t>ia wyboru projektów w ramach FED</w:t>
      </w:r>
      <w:r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S 2021-2027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F043DB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przyjęte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Uchwałą </w:t>
      </w:r>
      <w:r w:rsidR="004E06B1" w:rsidRPr="00D578C6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nr </w:t>
      </w:r>
      <w:r w:rsidR="00B96AA6" w:rsidRPr="00D578C6">
        <w:rPr>
          <w:rFonts w:eastAsia="Calibri" w:cs="Arial"/>
          <w:color w:val="000000"/>
          <w:spacing w:val="-2"/>
          <w:sz w:val="24"/>
          <w:szCs w:val="24"/>
          <w:lang w:eastAsia="en-US"/>
        </w:rPr>
        <w:t>83</w:t>
      </w:r>
      <w:r w:rsidR="004E06B1" w:rsidRPr="00D578C6">
        <w:rPr>
          <w:rFonts w:eastAsia="Calibri" w:cs="Arial"/>
          <w:color w:val="000000"/>
          <w:spacing w:val="-2"/>
          <w:sz w:val="24"/>
          <w:szCs w:val="24"/>
          <w:lang w:eastAsia="en-US"/>
        </w:rPr>
        <w:t>/</w:t>
      </w:r>
      <w:r w:rsidR="00B96AA6" w:rsidRPr="00D578C6">
        <w:rPr>
          <w:rFonts w:eastAsia="Calibri" w:cs="Arial"/>
          <w:color w:val="000000"/>
          <w:spacing w:val="-2"/>
          <w:sz w:val="24"/>
          <w:szCs w:val="24"/>
          <w:lang w:eastAsia="en-US"/>
        </w:rPr>
        <w:t>24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KM FEDS z </w:t>
      </w:r>
      <w:r w:rsidR="004E06B1" w:rsidRPr="00D578C6">
        <w:rPr>
          <w:rFonts w:eastAsia="Calibri" w:cs="Arial"/>
          <w:color w:val="000000"/>
          <w:sz w:val="24"/>
          <w:szCs w:val="24"/>
          <w:lang w:eastAsia="en-US"/>
        </w:rPr>
        <w:t xml:space="preserve">dnia </w:t>
      </w:r>
      <w:r w:rsidR="00B96AA6" w:rsidRPr="00D578C6">
        <w:rPr>
          <w:rFonts w:eastAsia="Calibri" w:cs="Arial"/>
          <w:color w:val="000000"/>
          <w:sz w:val="24"/>
          <w:szCs w:val="24"/>
          <w:lang w:eastAsia="en-US"/>
        </w:rPr>
        <w:t>26 marca</w:t>
      </w:r>
      <w:r w:rsidR="00B06DCE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E06B1" w:rsidRPr="00561205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99126C" w:rsidRPr="00561205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4E06B1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 r. </w:t>
      </w:r>
      <w:r w:rsidR="00482532" w:rsidRPr="00561205">
        <w:rPr>
          <w:rFonts w:eastAsia="Calibri" w:cs="Arial"/>
          <w:color w:val="000000"/>
          <w:sz w:val="24"/>
          <w:szCs w:val="24"/>
          <w:lang w:eastAsia="en-US"/>
        </w:rPr>
        <w:t>w sprawie zatwierdzenia kryteri</w:t>
      </w:r>
      <w:r w:rsidR="00DD012B">
        <w:rPr>
          <w:rFonts w:eastAsia="Calibri" w:cs="Arial"/>
          <w:color w:val="000000"/>
          <w:sz w:val="24"/>
          <w:szCs w:val="24"/>
          <w:lang w:eastAsia="en-US"/>
        </w:rPr>
        <w:t>ów</w:t>
      </w:r>
      <w:r w:rsidR="00482532" w:rsidRPr="00482532">
        <w:rPr>
          <w:rFonts w:eastAsia="Calibri" w:cs="Arial"/>
          <w:color w:val="000000"/>
          <w:sz w:val="24"/>
          <w:szCs w:val="24"/>
          <w:lang w:eastAsia="en-US"/>
        </w:rPr>
        <w:t xml:space="preserve"> wyboru projektów </w:t>
      </w:r>
      <w:bookmarkStart w:id="531" w:name="_Hlk156470081"/>
      <w:r w:rsidR="0099126C">
        <w:rPr>
          <w:rFonts w:eastAsia="Calibri" w:cs="Arial"/>
          <w:color w:val="000000"/>
          <w:sz w:val="24"/>
          <w:szCs w:val="24"/>
          <w:lang w:eastAsia="en-US"/>
        </w:rPr>
        <w:t xml:space="preserve">dla 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>Działania 7.</w:t>
      </w:r>
      <w:r w:rsidR="00DD012B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116D71">
        <w:rPr>
          <w:rFonts w:eastAsia="Calibri" w:cs="Arial"/>
          <w:color w:val="000000"/>
          <w:sz w:val="24"/>
          <w:szCs w:val="24"/>
          <w:lang w:eastAsia="en-US"/>
        </w:rPr>
        <w:t>A</w:t>
      </w:r>
      <w:r w:rsidR="00DD012B">
        <w:rPr>
          <w:rFonts w:eastAsia="Calibri" w:cs="Arial"/>
          <w:color w:val="000000"/>
          <w:sz w:val="24"/>
          <w:szCs w:val="24"/>
          <w:lang w:eastAsia="en-US"/>
        </w:rPr>
        <w:t>daptacja do zmian</w:t>
      </w:r>
      <w:r w:rsidR="00116D71">
        <w:rPr>
          <w:rFonts w:eastAsia="Calibri" w:cs="Arial"/>
          <w:color w:val="000000"/>
          <w:sz w:val="24"/>
          <w:szCs w:val="24"/>
          <w:lang w:eastAsia="en-US"/>
        </w:rPr>
        <w:t xml:space="preserve"> na rynku pracy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82532" w:rsidRPr="0099126C">
        <w:rPr>
          <w:rFonts w:eastAsia="Calibri" w:cs="Arial"/>
          <w:color w:val="000000"/>
          <w:sz w:val="24"/>
          <w:szCs w:val="24"/>
          <w:lang w:eastAsia="en-US"/>
        </w:rPr>
        <w:t>w ramach Programu Fundusze E</w:t>
      </w:r>
      <w:r w:rsidR="00482532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>uropejskie dla Dolnego Śląska 2021-2027</w:t>
      </w:r>
      <w:r w:rsidR="0099126C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(n</w:t>
      </w:r>
      <w:r w:rsidR="0099126C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>ab</w:t>
      </w:r>
      <w:r w:rsidR="00B96AA6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>ó</w:t>
      </w:r>
      <w:r w:rsidR="0099126C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>r</w:t>
      </w:r>
      <w:r w:rsidR="0099126C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konkurencyj</w:t>
      </w:r>
      <w:r w:rsidR="0099126C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>n</w:t>
      </w:r>
      <w:r w:rsidR="00B96AA6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>y</w:t>
      </w:r>
      <w:r w:rsidR="0099126C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w</w:t>
      </w:r>
      <w:r w:rsidR="0099126C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ramach typu 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>operacji 7.</w:t>
      </w:r>
      <w:r w:rsidR="00DD012B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905ADF">
        <w:rPr>
          <w:rFonts w:eastAsia="Calibri" w:cs="Arial"/>
          <w:color w:val="000000"/>
          <w:sz w:val="24"/>
          <w:szCs w:val="24"/>
          <w:lang w:eastAsia="en-US"/>
        </w:rPr>
        <w:t>.</w:t>
      </w:r>
      <w:r w:rsidR="00DD012B">
        <w:rPr>
          <w:rFonts w:eastAsia="Calibri" w:cs="Arial"/>
          <w:color w:val="000000"/>
          <w:sz w:val="24"/>
          <w:szCs w:val="24"/>
          <w:lang w:eastAsia="en-US"/>
        </w:rPr>
        <w:t>E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>)</w:t>
      </w:r>
      <w:bookmarkEnd w:id="531"/>
      <w:r w:rsidR="005101B9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5" w:history="1">
        <w:r w:rsidR="00247793" w:rsidRPr="0099126C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adres strony internetowej, na której są zamieszczone kryteria wyboru projektów w ramach FEDS 2021-2027</w:t>
        </w:r>
      </w:hyperlink>
      <w:r w:rsidR="005101B9" w:rsidRPr="0099126C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A0B51EE" w14:textId="77777777" w:rsidR="009A52CA" w:rsidRPr="00A77BD7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6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wyboru projektów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1F53162B" w14:textId="77777777" w:rsidR="009A52CA" w:rsidRPr="00A77BD7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7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kwalifikowalności wydatków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22E33D69" w14:textId="77777777" w:rsidR="009A52CA" w:rsidRPr="00A77BD7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8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monitorowania postępu rzeczowego realizacji programów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02B7A7C3" w14:textId="77777777" w:rsidR="009A52CA" w:rsidRPr="00A77BD7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89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zasad równościowych w ramach funduszy unijnych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AAB834F" w14:textId="77777777" w:rsidR="009A52CA" w:rsidRPr="00A77BD7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90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 xml:space="preserve">Wytyczne Ministra Funduszy i Polityki Regionalnej dotyczące warunków </w:t>
        </w:r>
        <w:r w:rsidR="009A52CA" w:rsidRPr="00A77BD7">
          <w:rPr>
            <w:rStyle w:val="Hipercze"/>
            <w:rFonts w:eastAsia="Calibri" w:cs="Arial"/>
            <w:bCs/>
            <w:spacing w:val="-4"/>
            <w:sz w:val="24"/>
            <w:szCs w:val="24"/>
          </w:rPr>
          <w:t>gromadzenia i przekazywania danych w postaci elektronicznej na lata 2021-2027</w:t>
        </w:r>
      </w:hyperlink>
      <w:r w:rsidR="009A52CA" w:rsidRPr="00A77BD7">
        <w:rPr>
          <w:rFonts w:eastAsia="Calibri" w:cs="Arial"/>
          <w:bCs/>
          <w:spacing w:val="-4"/>
          <w:sz w:val="24"/>
          <w:szCs w:val="24"/>
        </w:rPr>
        <w:t>;</w:t>
      </w:r>
    </w:p>
    <w:p w14:paraId="5C3BB7D1" w14:textId="77777777" w:rsidR="00CB49FD" w:rsidRPr="00CB49FD" w:rsidRDefault="0046093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Style w:val="Hipercze"/>
          <w:rFonts w:eastAsia="Calibri" w:cs="Arial"/>
          <w:bCs/>
          <w:color w:val="auto"/>
          <w:sz w:val="24"/>
          <w:szCs w:val="24"/>
          <w:u w:val="none"/>
        </w:rPr>
      </w:pPr>
      <w:hyperlink r:id="rId91" w:history="1">
        <w:r w:rsidR="00D04975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>Wytyczn</w:t>
        </w:r>
        <w:r w:rsidR="00922D40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>e</w:t>
        </w:r>
        <w:r w:rsidR="00D04975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 xml:space="preserve"> Ministra Funduszy i Polityki Regionalnej </w:t>
        </w:r>
        <w:r w:rsidR="00D04975" w:rsidRPr="00561205">
          <w:rPr>
            <w:rStyle w:val="Hipercze"/>
            <w:rFonts w:cs="Arial"/>
            <w:bCs/>
            <w:spacing w:val="-4"/>
            <w:sz w:val="24"/>
          </w:rPr>
          <w:t xml:space="preserve">dotyczących </w:t>
        </w:r>
        <w:bookmarkStart w:id="532" w:name="_Hlk104881935"/>
        <w:r w:rsidR="00D04975" w:rsidRPr="00561205">
          <w:rPr>
            <w:rStyle w:val="Hipercze"/>
            <w:rFonts w:cs="Arial"/>
            <w:bCs/>
            <w:spacing w:val="-4"/>
            <w:sz w:val="24"/>
          </w:rPr>
          <w:t xml:space="preserve">informacji i promocji </w:t>
        </w:r>
        <w:r w:rsidR="00D04975" w:rsidRPr="00A77BD7">
          <w:rPr>
            <w:rStyle w:val="Hipercze"/>
            <w:rFonts w:cs="Arial"/>
            <w:bCs/>
            <w:sz w:val="24"/>
          </w:rPr>
          <w:t>Funduszy Europejskich na lata 2021-2027</w:t>
        </w:r>
        <w:bookmarkEnd w:id="532"/>
      </w:hyperlink>
      <w:r w:rsidR="00CB49FD">
        <w:rPr>
          <w:rStyle w:val="Hipercze"/>
          <w:rFonts w:cs="Arial"/>
          <w:bCs/>
          <w:sz w:val="24"/>
        </w:rPr>
        <w:t>;</w:t>
      </w:r>
    </w:p>
    <w:p w14:paraId="00D952A2" w14:textId="0D200738" w:rsidR="00D04975" w:rsidRPr="00CB49FD" w:rsidRDefault="0046093C" w:rsidP="00CB49FD">
      <w:pPr>
        <w:numPr>
          <w:ilvl w:val="0"/>
          <w:numId w:val="16"/>
        </w:numPr>
        <w:autoSpaceDE w:val="0"/>
        <w:autoSpaceDN w:val="0"/>
        <w:adjustRightInd w:val="0"/>
        <w:spacing w:before="0" w:after="480" w:line="360" w:lineRule="auto"/>
        <w:ind w:left="425" w:hanging="68"/>
        <w:rPr>
          <w:rFonts w:eastAsia="Calibri" w:cs="Arial"/>
          <w:bCs/>
          <w:sz w:val="24"/>
          <w:szCs w:val="24"/>
        </w:rPr>
      </w:pPr>
      <w:hyperlink r:id="rId92" w:history="1">
        <w:r w:rsidR="00CB49FD">
          <w:rPr>
            <w:rStyle w:val="Hipercze"/>
            <w:rFonts w:cs="Arial"/>
            <w:bCs/>
            <w:sz w:val="24"/>
          </w:rPr>
          <w:t>Wytyczne dotyczące realizacji zasady partnerstwa na lata 2021-2027</w:t>
        </w:r>
      </w:hyperlink>
      <w:r w:rsidR="00D04975" w:rsidRPr="00CB49FD">
        <w:rPr>
          <w:rFonts w:cs="Arial"/>
          <w:bCs/>
          <w:sz w:val="24"/>
        </w:rPr>
        <w:t>.</w:t>
      </w:r>
    </w:p>
    <w:p w14:paraId="2C43CEAB" w14:textId="77777777" w:rsidR="00F70B0B" w:rsidRPr="00053FBF" w:rsidRDefault="00682475" w:rsidP="00CB49FD">
      <w:pPr>
        <w:pStyle w:val="Nagwek1"/>
        <w:numPr>
          <w:ilvl w:val="0"/>
          <w:numId w:val="53"/>
        </w:numPr>
        <w:spacing w:before="360" w:after="120"/>
        <w:ind w:left="-142" w:firstLine="142"/>
        <w:rPr>
          <w:rFonts w:ascii="Arial" w:hAnsi="Arial"/>
        </w:rPr>
      </w:pPr>
      <w:bookmarkStart w:id="533" w:name="_Toc122342115"/>
      <w:bookmarkStart w:id="534" w:name="_Toc162256404"/>
      <w:r w:rsidRPr="00C56D24">
        <w:rPr>
          <w:rFonts w:ascii="Arial" w:hAnsi="Arial"/>
        </w:rPr>
        <w:t>Załączniki do Regulaminu</w:t>
      </w:r>
      <w:bookmarkEnd w:id="533"/>
      <w:bookmarkEnd w:id="534"/>
    </w:p>
    <w:bookmarkEnd w:id="2"/>
    <w:p w14:paraId="1F9BF583" w14:textId="40011111" w:rsidR="003014BD" w:rsidRPr="003014BD" w:rsidRDefault="00A66279" w:rsidP="003014BD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014BD">
        <w:rPr>
          <w:rFonts w:ascii="Arial" w:eastAsia="Calibri" w:hAnsi="Arial" w:cs="Arial"/>
          <w:color w:val="000000"/>
          <w:sz w:val="24"/>
          <w:szCs w:val="24"/>
        </w:rPr>
        <w:t>Kryteria wyboru projektów</w:t>
      </w:r>
      <w:r w:rsidR="003014BD" w:rsidRPr="003014BD">
        <w:rPr>
          <w:rFonts w:ascii="Arial" w:eastAsia="Calibri" w:hAnsi="Arial" w:cs="Arial"/>
          <w:color w:val="000000"/>
          <w:sz w:val="24"/>
          <w:szCs w:val="24"/>
        </w:rPr>
        <w:t xml:space="preserve"> dla naboru</w:t>
      </w:r>
      <w:r w:rsidR="003014BD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EFA2969" w14:textId="4DD8891A" w:rsidR="004E06B1" w:rsidRPr="003014BD" w:rsidRDefault="004E06B1" w:rsidP="003014BD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3014BD">
        <w:rPr>
          <w:rFonts w:ascii="Arial" w:eastAsia="Calibri" w:hAnsi="Arial" w:cs="Arial"/>
          <w:color w:val="000000"/>
          <w:sz w:val="24"/>
          <w:szCs w:val="24"/>
        </w:rPr>
        <w:t>Lista wskaźników</w:t>
      </w:r>
      <w:r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na poziomie projektu dla Działania 7.</w:t>
      </w:r>
      <w:r w:rsidR="00DD012B">
        <w:rPr>
          <w:rFonts w:ascii="Arial" w:eastAsia="Calibri" w:hAnsi="Arial" w:cs="Arial"/>
          <w:color w:val="000000"/>
          <w:spacing w:val="-4"/>
          <w:sz w:val="24"/>
          <w:szCs w:val="24"/>
        </w:rPr>
        <w:t>4</w:t>
      </w:r>
      <w:r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, typ. </w:t>
      </w:r>
      <w:r w:rsidR="00B21B07"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7.</w:t>
      </w:r>
      <w:r w:rsidR="00DD012B">
        <w:rPr>
          <w:rFonts w:ascii="Arial" w:eastAsia="Calibri" w:hAnsi="Arial" w:cs="Arial"/>
          <w:color w:val="000000"/>
          <w:spacing w:val="-4"/>
          <w:sz w:val="24"/>
          <w:szCs w:val="24"/>
        </w:rPr>
        <w:t>4</w:t>
      </w:r>
      <w:r w:rsidR="00B21B07"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="00DD012B">
        <w:rPr>
          <w:rFonts w:ascii="Arial" w:eastAsia="Calibri" w:hAnsi="Arial" w:cs="Arial"/>
          <w:color w:val="000000"/>
          <w:spacing w:val="-4"/>
          <w:sz w:val="24"/>
          <w:szCs w:val="24"/>
        </w:rPr>
        <w:t>E</w:t>
      </w:r>
      <w:r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;</w:t>
      </w:r>
    </w:p>
    <w:p w14:paraId="4E136A59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umowy o dofinansowanie projektu;</w:t>
      </w:r>
    </w:p>
    <w:p w14:paraId="59E3C3EE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decyzji o dofinansowanie projektu;</w:t>
      </w:r>
    </w:p>
    <w:p w14:paraId="2347BD77" w14:textId="77777777" w:rsidR="00EE77F9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porozumienia o dofinansowanie projektu</w:t>
      </w:r>
      <w:r w:rsidR="00EE77F9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11E05502" w14:textId="0C5E78CF" w:rsidR="00CF4996" w:rsidRDefault="00EE77F9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43AEF">
        <w:rPr>
          <w:rFonts w:ascii="Arial" w:eastAsia="Calibri" w:hAnsi="Arial" w:cs="Arial"/>
          <w:color w:val="000000"/>
          <w:spacing w:val="-4"/>
          <w:sz w:val="24"/>
          <w:szCs w:val="24"/>
        </w:rPr>
        <w:t>Podstawowe informacje dotyczące uzyskiwania kwalifikacji w ramach projektów</w:t>
      </w:r>
      <w:r w:rsidRPr="00EE77F9">
        <w:rPr>
          <w:rFonts w:ascii="Arial" w:eastAsia="Calibri" w:hAnsi="Arial" w:cs="Arial"/>
          <w:color w:val="000000"/>
          <w:sz w:val="24"/>
          <w:szCs w:val="24"/>
        </w:rPr>
        <w:t xml:space="preserve"> współfinansowanych z EFS+</w:t>
      </w:r>
      <w:r w:rsidR="001A44DF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4B6236A" w14:textId="75413339" w:rsidR="00EA5B23" w:rsidRPr="000E6698" w:rsidRDefault="001C32AF" w:rsidP="00633277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/>
          <w:color w:val="000000"/>
          <w:sz w:val="24"/>
        </w:rPr>
        <w:t>Katalog stawek</w:t>
      </w:r>
      <w:r w:rsidR="001B151B">
        <w:rPr>
          <w:rFonts w:ascii="Arial" w:eastAsia="Calibri" w:hAnsi="Arial"/>
          <w:color w:val="000000"/>
          <w:sz w:val="24"/>
        </w:rPr>
        <w:t xml:space="preserve"> przewidzianych w naborze</w:t>
      </w:r>
      <w:r w:rsidR="00493F18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sectPr w:rsidR="00EA5B23" w:rsidRPr="000E6698" w:rsidSect="00081372">
      <w:headerReference w:type="default" r:id="rId93"/>
      <w:footerReference w:type="default" r:id="rId9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E33A" w14:textId="77777777" w:rsidR="00686E61" w:rsidRDefault="00686E61" w:rsidP="004B06D1">
      <w:pPr>
        <w:spacing w:before="0" w:line="240" w:lineRule="auto"/>
      </w:pPr>
      <w:r>
        <w:separator/>
      </w:r>
    </w:p>
  </w:endnote>
  <w:endnote w:type="continuationSeparator" w:id="0">
    <w:p w14:paraId="03ED111A" w14:textId="77777777" w:rsidR="00686E61" w:rsidRDefault="00686E61" w:rsidP="004B06D1">
      <w:pPr>
        <w:spacing w:before="0" w:line="240" w:lineRule="auto"/>
      </w:pPr>
      <w:r>
        <w:continuationSeparator/>
      </w:r>
    </w:p>
  </w:endnote>
  <w:endnote w:type="continuationNotice" w:id="1">
    <w:p w14:paraId="2E0CBC36" w14:textId="77777777" w:rsidR="00686E61" w:rsidRDefault="00686E6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B0B2" w14:textId="63939B02" w:rsidR="00D34312" w:rsidRPr="007656E5" w:rsidRDefault="00D34312">
    <w:pPr>
      <w:pStyle w:val="Stopka"/>
      <w:jc w:val="center"/>
      <w:rPr>
        <w:rFonts w:ascii="Arial" w:hAnsi="Arial" w:cs="Arial"/>
      </w:rPr>
    </w:pPr>
    <w:r w:rsidRPr="007656E5">
      <w:rPr>
        <w:rFonts w:ascii="Arial" w:hAnsi="Arial" w:cs="Arial"/>
      </w:rPr>
      <w:fldChar w:fldCharType="begin"/>
    </w:r>
    <w:r w:rsidRPr="007656E5">
      <w:rPr>
        <w:rFonts w:ascii="Arial" w:hAnsi="Arial" w:cs="Arial"/>
      </w:rPr>
      <w:instrText xml:space="preserve"> PAGE   \* MERGEFORMAT </w:instrText>
    </w:r>
    <w:r w:rsidRPr="007656E5">
      <w:rPr>
        <w:rFonts w:ascii="Arial" w:hAnsi="Arial" w:cs="Arial"/>
      </w:rPr>
      <w:fldChar w:fldCharType="separate"/>
    </w:r>
    <w:r w:rsidR="00021E71">
      <w:rPr>
        <w:rFonts w:ascii="Arial" w:hAnsi="Arial" w:cs="Arial"/>
        <w:noProof/>
      </w:rPr>
      <w:t>3</w:t>
    </w:r>
    <w:r w:rsidRPr="007656E5">
      <w:rPr>
        <w:rFonts w:ascii="Arial" w:hAnsi="Arial" w:cs="Arial"/>
      </w:rPr>
      <w:fldChar w:fldCharType="end"/>
    </w:r>
  </w:p>
  <w:p w14:paraId="31509C7E" w14:textId="77777777" w:rsidR="00D34312" w:rsidRDefault="00D34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F401" w14:textId="77777777" w:rsidR="00686E61" w:rsidRDefault="00686E61" w:rsidP="004B06D1">
      <w:pPr>
        <w:spacing w:before="0" w:line="240" w:lineRule="auto"/>
      </w:pPr>
      <w:r>
        <w:separator/>
      </w:r>
    </w:p>
  </w:footnote>
  <w:footnote w:type="continuationSeparator" w:id="0">
    <w:p w14:paraId="5A04B42F" w14:textId="77777777" w:rsidR="00686E61" w:rsidRDefault="00686E61" w:rsidP="004B06D1">
      <w:pPr>
        <w:spacing w:before="0" w:line="240" w:lineRule="auto"/>
      </w:pPr>
      <w:r>
        <w:continuationSeparator/>
      </w:r>
    </w:p>
  </w:footnote>
  <w:footnote w:type="continuationNotice" w:id="1">
    <w:p w14:paraId="57D14AF0" w14:textId="77777777" w:rsidR="00686E61" w:rsidRDefault="00686E6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2928" w14:textId="77777777" w:rsidR="00D34312" w:rsidRDefault="00D34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B4C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EB"/>
    <w:multiLevelType w:val="hybridMultilevel"/>
    <w:tmpl w:val="B55AE1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2CA2A69"/>
    <w:multiLevelType w:val="hybridMultilevel"/>
    <w:tmpl w:val="7028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4120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6D56CA"/>
    <w:multiLevelType w:val="hybridMultilevel"/>
    <w:tmpl w:val="AD341D0C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051A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F2580"/>
    <w:multiLevelType w:val="hybridMultilevel"/>
    <w:tmpl w:val="57803526"/>
    <w:lvl w:ilvl="0" w:tplc="FFFFFFFF">
      <w:numFmt w:val="bullet"/>
      <w:lvlText w:val="•"/>
      <w:lvlJc w:val="right"/>
      <w:pPr>
        <w:ind w:left="86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FB5CFE"/>
    <w:multiLevelType w:val="hybridMultilevel"/>
    <w:tmpl w:val="FA367C3E"/>
    <w:lvl w:ilvl="0" w:tplc="FAAC28B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3FBB"/>
    <w:multiLevelType w:val="hybridMultilevel"/>
    <w:tmpl w:val="61E4F7C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A14FB"/>
    <w:multiLevelType w:val="hybridMultilevel"/>
    <w:tmpl w:val="2DDCD632"/>
    <w:lvl w:ilvl="0" w:tplc="4F20CF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C84122"/>
    <w:multiLevelType w:val="hybridMultilevel"/>
    <w:tmpl w:val="CE0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8649E"/>
    <w:multiLevelType w:val="hybridMultilevel"/>
    <w:tmpl w:val="F63CE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2374"/>
    <w:multiLevelType w:val="hybridMultilevel"/>
    <w:tmpl w:val="A55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F1F6E"/>
    <w:multiLevelType w:val="hybridMultilevel"/>
    <w:tmpl w:val="E1BC997E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18CB48BB"/>
    <w:multiLevelType w:val="hybridMultilevel"/>
    <w:tmpl w:val="D9DE9F7A"/>
    <w:lvl w:ilvl="0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0014"/>
    <w:multiLevelType w:val="hybridMultilevel"/>
    <w:tmpl w:val="24787C8A"/>
    <w:lvl w:ilvl="0" w:tplc="5276E21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FC1DD5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84C51"/>
    <w:multiLevelType w:val="hybridMultilevel"/>
    <w:tmpl w:val="25B05156"/>
    <w:lvl w:ilvl="0" w:tplc="C1A21EF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25787"/>
    <w:multiLevelType w:val="hybridMultilevel"/>
    <w:tmpl w:val="5F58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87438"/>
    <w:multiLevelType w:val="hybridMultilevel"/>
    <w:tmpl w:val="9D08B98E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111446E"/>
    <w:multiLevelType w:val="hybridMultilevel"/>
    <w:tmpl w:val="F5D2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13A9F"/>
    <w:multiLevelType w:val="hybridMultilevel"/>
    <w:tmpl w:val="6FF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64DA9"/>
    <w:multiLevelType w:val="hybridMultilevel"/>
    <w:tmpl w:val="1302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D6F2E"/>
    <w:multiLevelType w:val="hybridMultilevel"/>
    <w:tmpl w:val="EC26022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26344674"/>
    <w:multiLevelType w:val="hybridMultilevel"/>
    <w:tmpl w:val="0776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BD3DBC"/>
    <w:multiLevelType w:val="hybridMultilevel"/>
    <w:tmpl w:val="AA7CE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C16B19"/>
    <w:multiLevelType w:val="hybridMultilevel"/>
    <w:tmpl w:val="E3A02AE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EF2F1B"/>
    <w:multiLevelType w:val="hybridMultilevel"/>
    <w:tmpl w:val="B0FC2D0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1D5BEF"/>
    <w:multiLevelType w:val="multilevel"/>
    <w:tmpl w:val="43E4116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006256F"/>
    <w:multiLevelType w:val="hybridMultilevel"/>
    <w:tmpl w:val="78C81F6E"/>
    <w:lvl w:ilvl="0" w:tplc="08027F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0B69B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A7C18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BD4A1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3F489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7BA96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E46ED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3F2A5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0782D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1" w15:restartNumberingAfterBreak="0">
    <w:nsid w:val="328F4F79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B1AD2"/>
    <w:multiLevelType w:val="hybridMultilevel"/>
    <w:tmpl w:val="4EBCFC64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C707B5"/>
    <w:multiLevelType w:val="hybridMultilevel"/>
    <w:tmpl w:val="C67C3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815DD7"/>
    <w:multiLevelType w:val="hybridMultilevel"/>
    <w:tmpl w:val="297E2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A4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5FA7389"/>
    <w:multiLevelType w:val="multilevel"/>
    <w:tmpl w:val="379A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6784914"/>
    <w:multiLevelType w:val="hybridMultilevel"/>
    <w:tmpl w:val="900A40CA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C61221"/>
    <w:multiLevelType w:val="hybridMultilevel"/>
    <w:tmpl w:val="5ABC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54488"/>
    <w:multiLevelType w:val="hybridMultilevel"/>
    <w:tmpl w:val="BDCE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0D7059"/>
    <w:multiLevelType w:val="multilevel"/>
    <w:tmpl w:val="616852D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A021F04"/>
    <w:multiLevelType w:val="hybridMultilevel"/>
    <w:tmpl w:val="48E87CB0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 w15:restartNumberingAfterBreak="0">
    <w:nsid w:val="3D0C35C9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510A1"/>
    <w:multiLevelType w:val="hybridMultilevel"/>
    <w:tmpl w:val="E69EC43E"/>
    <w:lvl w:ilvl="0" w:tplc="65BC4E2E">
      <w:start w:val="1"/>
      <w:numFmt w:val="decimal"/>
      <w:lvlText w:val="%1."/>
      <w:lvlJc w:val="right"/>
      <w:pPr>
        <w:ind w:left="121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9641E"/>
    <w:multiLevelType w:val="hybridMultilevel"/>
    <w:tmpl w:val="473AFA68"/>
    <w:lvl w:ilvl="0" w:tplc="501CB2B6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34F7F83"/>
    <w:multiLevelType w:val="hybridMultilevel"/>
    <w:tmpl w:val="503C70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7B1DF9"/>
    <w:multiLevelType w:val="hybridMultilevel"/>
    <w:tmpl w:val="B9D24BB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2048E888">
      <w:start w:val="1"/>
      <w:numFmt w:val="decimal"/>
      <w:lvlText w:val="%2)"/>
      <w:lvlJc w:val="center"/>
      <w:pPr>
        <w:ind w:left="1440" w:hanging="360"/>
      </w:pPr>
      <w:rPr>
        <w:rFonts w:hint="default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B04FEF"/>
    <w:multiLevelType w:val="hybridMultilevel"/>
    <w:tmpl w:val="9AC2A1A2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3503A5"/>
    <w:multiLevelType w:val="hybridMultilevel"/>
    <w:tmpl w:val="29E2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CDB3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FE0493"/>
    <w:multiLevelType w:val="hybridMultilevel"/>
    <w:tmpl w:val="4EB4BE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554FF6"/>
    <w:multiLevelType w:val="hybridMultilevel"/>
    <w:tmpl w:val="B0D205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FEE1764"/>
    <w:multiLevelType w:val="hybridMultilevel"/>
    <w:tmpl w:val="CC56A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C34025"/>
    <w:multiLevelType w:val="hybridMultilevel"/>
    <w:tmpl w:val="2360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F23CE5"/>
    <w:multiLevelType w:val="hybridMultilevel"/>
    <w:tmpl w:val="D682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671DE8"/>
    <w:multiLevelType w:val="hybridMultilevel"/>
    <w:tmpl w:val="288E3C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390668"/>
    <w:multiLevelType w:val="hybridMultilevel"/>
    <w:tmpl w:val="CFE62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A897A8D"/>
    <w:multiLevelType w:val="hybridMultilevel"/>
    <w:tmpl w:val="8F12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4C23F8"/>
    <w:multiLevelType w:val="hybridMultilevel"/>
    <w:tmpl w:val="1170463E"/>
    <w:lvl w:ilvl="0" w:tplc="C1BCC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960932"/>
    <w:multiLevelType w:val="hybridMultilevel"/>
    <w:tmpl w:val="1EF85464"/>
    <w:lvl w:ilvl="0" w:tplc="5AEC79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DB070A5"/>
    <w:multiLevelType w:val="hybridMultilevel"/>
    <w:tmpl w:val="7EC49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5E170F"/>
    <w:multiLevelType w:val="hybridMultilevel"/>
    <w:tmpl w:val="4AF06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8114C"/>
    <w:multiLevelType w:val="hybridMultilevel"/>
    <w:tmpl w:val="7A9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7230B7"/>
    <w:multiLevelType w:val="hybridMultilevel"/>
    <w:tmpl w:val="FC0858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4F127C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275BA5"/>
    <w:multiLevelType w:val="hybridMultilevel"/>
    <w:tmpl w:val="46F4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B84FA3"/>
    <w:multiLevelType w:val="hybridMultilevel"/>
    <w:tmpl w:val="C9CC1AA4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F276D1"/>
    <w:multiLevelType w:val="hybridMultilevel"/>
    <w:tmpl w:val="24CC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2773BD"/>
    <w:multiLevelType w:val="hybridMultilevel"/>
    <w:tmpl w:val="F2485E2C"/>
    <w:lvl w:ilvl="0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1C6092B"/>
    <w:multiLevelType w:val="multilevel"/>
    <w:tmpl w:val="C67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7BA609D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CF4E3F"/>
    <w:multiLevelType w:val="hybridMultilevel"/>
    <w:tmpl w:val="1BDC1116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BA5880"/>
    <w:multiLevelType w:val="hybridMultilevel"/>
    <w:tmpl w:val="C98A3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D48FE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175B16"/>
    <w:multiLevelType w:val="hybridMultilevel"/>
    <w:tmpl w:val="36CEE682"/>
    <w:lvl w:ilvl="0" w:tplc="15D2635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081C08"/>
    <w:multiLevelType w:val="hybridMultilevel"/>
    <w:tmpl w:val="31AE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A233A2"/>
    <w:multiLevelType w:val="hybridMultilevel"/>
    <w:tmpl w:val="3B0805E4"/>
    <w:lvl w:ilvl="0" w:tplc="3A52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D85887"/>
    <w:multiLevelType w:val="hybridMultilevel"/>
    <w:tmpl w:val="172AE6A2"/>
    <w:lvl w:ilvl="0" w:tplc="58AC4F2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9"/>
  </w:num>
  <w:num w:numId="3">
    <w:abstractNumId w:val="15"/>
  </w:num>
  <w:num w:numId="4">
    <w:abstractNumId w:val="38"/>
  </w:num>
  <w:num w:numId="5">
    <w:abstractNumId w:val="21"/>
  </w:num>
  <w:num w:numId="6">
    <w:abstractNumId w:val="47"/>
  </w:num>
  <w:num w:numId="7">
    <w:abstractNumId w:val="25"/>
  </w:num>
  <w:num w:numId="8">
    <w:abstractNumId w:val="51"/>
  </w:num>
  <w:num w:numId="9">
    <w:abstractNumId w:val="50"/>
  </w:num>
  <w:num w:numId="10">
    <w:abstractNumId w:val="61"/>
  </w:num>
  <w:num w:numId="11">
    <w:abstractNumId w:val="12"/>
  </w:num>
  <w:num w:numId="12">
    <w:abstractNumId w:val="37"/>
  </w:num>
  <w:num w:numId="13">
    <w:abstractNumId w:val="45"/>
  </w:num>
  <w:num w:numId="14">
    <w:abstractNumId w:val="7"/>
  </w:num>
  <w:num w:numId="15">
    <w:abstractNumId w:val="16"/>
  </w:num>
  <w:num w:numId="16">
    <w:abstractNumId w:val="42"/>
  </w:num>
  <w:num w:numId="17">
    <w:abstractNumId w:val="65"/>
  </w:num>
  <w:num w:numId="18">
    <w:abstractNumId w:val="14"/>
  </w:num>
  <w:num w:numId="19">
    <w:abstractNumId w:val="62"/>
  </w:num>
  <w:num w:numId="20">
    <w:abstractNumId w:val="29"/>
  </w:num>
  <w:num w:numId="21">
    <w:abstractNumId w:val="67"/>
  </w:num>
  <w:num w:numId="22">
    <w:abstractNumId w:val="8"/>
  </w:num>
  <w:num w:numId="23">
    <w:abstractNumId w:val="28"/>
  </w:num>
  <w:num w:numId="24">
    <w:abstractNumId w:val="77"/>
  </w:num>
  <w:num w:numId="25">
    <w:abstractNumId w:val="6"/>
  </w:num>
  <w:num w:numId="26">
    <w:abstractNumId w:val="73"/>
  </w:num>
  <w:num w:numId="27">
    <w:abstractNumId w:val="75"/>
  </w:num>
  <w:num w:numId="28">
    <w:abstractNumId w:val="56"/>
  </w:num>
  <w:num w:numId="29">
    <w:abstractNumId w:val="66"/>
  </w:num>
  <w:num w:numId="30">
    <w:abstractNumId w:val="74"/>
  </w:num>
  <w:num w:numId="31">
    <w:abstractNumId w:val="34"/>
  </w:num>
  <w:num w:numId="32">
    <w:abstractNumId w:val="69"/>
  </w:num>
  <w:num w:numId="33">
    <w:abstractNumId w:val="31"/>
  </w:num>
  <w:num w:numId="34">
    <w:abstractNumId w:val="63"/>
  </w:num>
  <w:num w:numId="35">
    <w:abstractNumId w:val="3"/>
  </w:num>
  <w:num w:numId="36">
    <w:abstractNumId w:val="72"/>
  </w:num>
  <w:num w:numId="37">
    <w:abstractNumId w:val="5"/>
  </w:num>
  <w:num w:numId="38">
    <w:abstractNumId w:val="32"/>
  </w:num>
  <w:num w:numId="39">
    <w:abstractNumId w:val="43"/>
  </w:num>
  <w:num w:numId="40">
    <w:abstractNumId w:val="17"/>
  </w:num>
  <w:num w:numId="41">
    <w:abstractNumId w:val="41"/>
  </w:num>
  <w:num w:numId="42">
    <w:abstractNumId w:val="0"/>
  </w:num>
  <w:num w:numId="43">
    <w:abstractNumId w:val="23"/>
  </w:num>
  <w:num w:numId="44">
    <w:abstractNumId w:val="48"/>
  </w:num>
  <w:num w:numId="45">
    <w:abstractNumId w:val="9"/>
  </w:num>
  <w:num w:numId="46">
    <w:abstractNumId w:val="27"/>
  </w:num>
  <w:num w:numId="47">
    <w:abstractNumId w:val="4"/>
  </w:num>
  <w:num w:numId="48">
    <w:abstractNumId w:val="24"/>
  </w:num>
  <w:num w:numId="49">
    <w:abstractNumId w:val="26"/>
  </w:num>
  <w:num w:numId="50">
    <w:abstractNumId w:val="10"/>
  </w:num>
  <w:num w:numId="51">
    <w:abstractNumId w:val="68"/>
  </w:num>
  <w:num w:numId="52">
    <w:abstractNumId w:val="57"/>
  </w:num>
  <w:num w:numId="53">
    <w:abstractNumId w:val="18"/>
  </w:num>
  <w:num w:numId="54">
    <w:abstractNumId w:val="22"/>
  </w:num>
  <w:num w:numId="55">
    <w:abstractNumId w:val="76"/>
  </w:num>
  <w:num w:numId="56">
    <w:abstractNumId w:val="1"/>
  </w:num>
  <w:num w:numId="57">
    <w:abstractNumId w:val="60"/>
  </w:num>
  <w:num w:numId="58">
    <w:abstractNumId w:val="36"/>
  </w:num>
  <w:num w:numId="59">
    <w:abstractNumId w:val="19"/>
  </w:num>
  <w:num w:numId="60">
    <w:abstractNumId w:val="40"/>
  </w:num>
  <w:num w:numId="61">
    <w:abstractNumId w:val="13"/>
  </w:num>
  <w:num w:numId="62">
    <w:abstractNumId w:val="70"/>
  </w:num>
  <w:num w:numId="63">
    <w:abstractNumId w:val="11"/>
  </w:num>
  <w:num w:numId="64">
    <w:abstractNumId w:val="35"/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5"/>
  </w:num>
  <w:num w:numId="71">
    <w:abstractNumId w:val="64"/>
  </w:num>
  <w:num w:numId="72">
    <w:abstractNumId w:val="46"/>
  </w:num>
  <w:num w:numId="73">
    <w:abstractNumId w:val="71"/>
  </w:num>
  <w:num w:numId="74">
    <w:abstractNumId w:val="44"/>
  </w:num>
  <w:num w:numId="75">
    <w:abstractNumId w:val="53"/>
  </w:num>
  <w:num w:numId="76">
    <w:abstractNumId w:val="20"/>
  </w:num>
  <w:num w:numId="77">
    <w:abstractNumId w:val="52"/>
  </w:num>
  <w:num w:numId="78">
    <w:abstractNumId w:val="33"/>
  </w:num>
  <w:num w:numId="79">
    <w:abstractNumId w:val="49"/>
  </w:num>
  <w:num w:numId="80">
    <w:abstractNumId w:val="58"/>
  </w:num>
  <w:num w:numId="81">
    <w:abstractNumId w:val="2"/>
  </w:num>
  <w:num w:numId="82">
    <w:abstractNumId w:val="30"/>
  </w:num>
  <w:num w:numId="83">
    <w:abstractNumId w:val="5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D1"/>
    <w:rsid w:val="000006BA"/>
    <w:rsid w:val="000008F9"/>
    <w:rsid w:val="000009BE"/>
    <w:rsid w:val="00000DC3"/>
    <w:rsid w:val="000013E4"/>
    <w:rsid w:val="00001932"/>
    <w:rsid w:val="000019D8"/>
    <w:rsid w:val="000023C6"/>
    <w:rsid w:val="00002840"/>
    <w:rsid w:val="000028F7"/>
    <w:rsid w:val="00002BF6"/>
    <w:rsid w:val="00002CF9"/>
    <w:rsid w:val="00002D88"/>
    <w:rsid w:val="000031F8"/>
    <w:rsid w:val="0000326F"/>
    <w:rsid w:val="000033E3"/>
    <w:rsid w:val="00003B94"/>
    <w:rsid w:val="00003B95"/>
    <w:rsid w:val="00003C16"/>
    <w:rsid w:val="00003C6D"/>
    <w:rsid w:val="000040E6"/>
    <w:rsid w:val="000041CC"/>
    <w:rsid w:val="000047CA"/>
    <w:rsid w:val="00005008"/>
    <w:rsid w:val="00005019"/>
    <w:rsid w:val="00005AF9"/>
    <w:rsid w:val="00006D1B"/>
    <w:rsid w:val="00007E87"/>
    <w:rsid w:val="0001008B"/>
    <w:rsid w:val="0001056B"/>
    <w:rsid w:val="00010AD6"/>
    <w:rsid w:val="00010EF3"/>
    <w:rsid w:val="00010FA3"/>
    <w:rsid w:val="0001150B"/>
    <w:rsid w:val="0001159C"/>
    <w:rsid w:val="0001198A"/>
    <w:rsid w:val="00012024"/>
    <w:rsid w:val="000128A1"/>
    <w:rsid w:val="00012A48"/>
    <w:rsid w:val="00012B69"/>
    <w:rsid w:val="00012C84"/>
    <w:rsid w:val="00012E78"/>
    <w:rsid w:val="00013481"/>
    <w:rsid w:val="000136D3"/>
    <w:rsid w:val="000139C8"/>
    <w:rsid w:val="00013B15"/>
    <w:rsid w:val="00013C87"/>
    <w:rsid w:val="00013D6E"/>
    <w:rsid w:val="00013DCE"/>
    <w:rsid w:val="0001418E"/>
    <w:rsid w:val="000142A4"/>
    <w:rsid w:val="00015258"/>
    <w:rsid w:val="0001528A"/>
    <w:rsid w:val="0001560C"/>
    <w:rsid w:val="00015D96"/>
    <w:rsid w:val="00015F53"/>
    <w:rsid w:val="00015F61"/>
    <w:rsid w:val="0001618E"/>
    <w:rsid w:val="0001625C"/>
    <w:rsid w:val="00016813"/>
    <w:rsid w:val="00016B69"/>
    <w:rsid w:val="0001713F"/>
    <w:rsid w:val="0001793F"/>
    <w:rsid w:val="00017DA8"/>
    <w:rsid w:val="000204B7"/>
    <w:rsid w:val="00020784"/>
    <w:rsid w:val="00020B6E"/>
    <w:rsid w:val="00021973"/>
    <w:rsid w:val="00021C26"/>
    <w:rsid w:val="00021E71"/>
    <w:rsid w:val="000220D6"/>
    <w:rsid w:val="000221E7"/>
    <w:rsid w:val="0002308F"/>
    <w:rsid w:val="000230A1"/>
    <w:rsid w:val="000233FE"/>
    <w:rsid w:val="00023453"/>
    <w:rsid w:val="0002371E"/>
    <w:rsid w:val="00023972"/>
    <w:rsid w:val="00023A70"/>
    <w:rsid w:val="00023E6A"/>
    <w:rsid w:val="000240DE"/>
    <w:rsid w:val="0002422E"/>
    <w:rsid w:val="000245A2"/>
    <w:rsid w:val="00024C70"/>
    <w:rsid w:val="0002554C"/>
    <w:rsid w:val="00025748"/>
    <w:rsid w:val="0002577E"/>
    <w:rsid w:val="00025BB2"/>
    <w:rsid w:val="000262E0"/>
    <w:rsid w:val="000263DA"/>
    <w:rsid w:val="00026DCD"/>
    <w:rsid w:val="00026F8B"/>
    <w:rsid w:val="00026FD6"/>
    <w:rsid w:val="0002746A"/>
    <w:rsid w:val="00027686"/>
    <w:rsid w:val="000278C9"/>
    <w:rsid w:val="00027A25"/>
    <w:rsid w:val="00027C11"/>
    <w:rsid w:val="00030405"/>
    <w:rsid w:val="0003091C"/>
    <w:rsid w:val="00030EA6"/>
    <w:rsid w:val="000313C4"/>
    <w:rsid w:val="00031467"/>
    <w:rsid w:val="00031531"/>
    <w:rsid w:val="00031932"/>
    <w:rsid w:val="00031D8B"/>
    <w:rsid w:val="00031DEC"/>
    <w:rsid w:val="00032BCF"/>
    <w:rsid w:val="00032C36"/>
    <w:rsid w:val="00032C9B"/>
    <w:rsid w:val="000335AD"/>
    <w:rsid w:val="00033637"/>
    <w:rsid w:val="00033B75"/>
    <w:rsid w:val="00034112"/>
    <w:rsid w:val="0003456A"/>
    <w:rsid w:val="00034B3C"/>
    <w:rsid w:val="00034BE0"/>
    <w:rsid w:val="00034C48"/>
    <w:rsid w:val="0003513F"/>
    <w:rsid w:val="0003514D"/>
    <w:rsid w:val="00035483"/>
    <w:rsid w:val="000356FB"/>
    <w:rsid w:val="00035880"/>
    <w:rsid w:val="000361AB"/>
    <w:rsid w:val="000362E8"/>
    <w:rsid w:val="00036D63"/>
    <w:rsid w:val="000371D9"/>
    <w:rsid w:val="00037392"/>
    <w:rsid w:val="000373D5"/>
    <w:rsid w:val="0003741B"/>
    <w:rsid w:val="00037848"/>
    <w:rsid w:val="00037A5E"/>
    <w:rsid w:val="00037ACC"/>
    <w:rsid w:val="00037ADF"/>
    <w:rsid w:val="00037B4A"/>
    <w:rsid w:val="000400BB"/>
    <w:rsid w:val="0004024C"/>
    <w:rsid w:val="0004043D"/>
    <w:rsid w:val="000407A5"/>
    <w:rsid w:val="0004089C"/>
    <w:rsid w:val="000409A3"/>
    <w:rsid w:val="000413D5"/>
    <w:rsid w:val="00041766"/>
    <w:rsid w:val="00041B50"/>
    <w:rsid w:val="00041C32"/>
    <w:rsid w:val="0004204A"/>
    <w:rsid w:val="0004233A"/>
    <w:rsid w:val="0004296D"/>
    <w:rsid w:val="000429EE"/>
    <w:rsid w:val="00043351"/>
    <w:rsid w:val="000433D5"/>
    <w:rsid w:val="00043552"/>
    <w:rsid w:val="0004399B"/>
    <w:rsid w:val="00043AEF"/>
    <w:rsid w:val="00043C53"/>
    <w:rsid w:val="00043E16"/>
    <w:rsid w:val="00044049"/>
    <w:rsid w:val="000443B1"/>
    <w:rsid w:val="000444EF"/>
    <w:rsid w:val="00044AB2"/>
    <w:rsid w:val="00044B26"/>
    <w:rsid w:val="00044BA6"/>
    <w:rsid w:val="00044D36"/>
    <w:rsid w:val="00044FA1"/>
    <w:rsid w:val="00045006"/>
    <w:rsid w:val="00045023"/>
    <w:rsid w:val="000450AC"/>
    <w:rsid w:val="000452C4"/>
    <w:rsid w:val="0004591D"/>
    <w:rsid w:val="00045A23"/>
    <w:rsid w:val="00045BD5"/>
    <w:rsid w:val="00045DB8"/>
    <w:rsid w:val="00046558"/>
    <w:rsid w:val="00046605"/>
    <w:rsid w:val="000467BA"/>
    <w:rsid w:val="000468B5"/>
    <w:rsid w:val="000469C7"/>
    <w:rsid w:val="00046CCA"/>
    <w:rsid w:val="00047677"/>
    <w:rsid w:val="000478CC"/>
    <w:rsid w:val="00047CD7"/>
    <w:rsid w:val="00047D8F"/>
    <w:rsid w:val="00047E92"/>
    <w:rsid w:val="00047EBF"/>
    <w:rsid w:val="00050330"/>
    <w:rsid w:val="00050B7D"/>
    <w:rsid w:val="000515B0"/>
    <w:rsid w:val="00051794"/>
    <w:rsid w:val="00051910"/>
    <w:rsid w:val="000519CA"/>
    <w:rsid w:val="00051C4E"/>
    <w:rsid w:val="00051ED4"/>
    <w:rsid w:val="0005213B"/>
    <w:rsid w:val="000521AC"/>
    <w:rsid w:val="00052B7E"/>
    <w:rsid w:val="0005329B"/>
    <w:rsid w:val="0005331F"/>
    <w:rsid w:val="000535D9"/>
    <w:rsid w:val="000536D7"/>
    <w:rsid w:val="00053739"/>
    <w:rsid w:val="0005390B"/>
    <w:rsid w:val="00053D32"/>
    <w:rsid w:val="00053FBF"/>
    <w:rsid w:val="000549AC"/>
    <w:rsid w:val="00054B20"/>
    <w:rsid w:val="00054B6A"/>
    <w:rsid w:val="00054D89"/>
    <w:rsid w:val="0005518C"/>
    <w:rsid w:val="00055528"/>
    <w:rsid w:val="0005559A"/>
    <w:rsid w:val="000556FA"/>
    <w:rsid w:val="00055A81"/>
    <w:rsid w:val="00056AB6"/>
    <w:rsid w:val="000574E6"/>
    <w:rsid w:val="00057BCF"/>
    <w:rsid w:val="00057EEF"/>
    <w:rsid w:val="00060348"/>
    <w:rsid w:val="0006044D"/>
    <w:rsid w:val="00060C6F"/>
    <w:rsid w:val="00060F18"/>
    <w:rsid w:val="000611BA"/>
    <w:rsid w:val="00061576"/>
    <w:rsid w:val="00061C65"/>
    <w:rsid w:val="00061F4A"/>
    <w:rsid w:val="00062292"/>
    <w:rsid w:val="0006240A"/>
    <w:rsid w:val="00062D05"/>
    <w:rsid w:val="00062DFA"/>
    <w:rsid w:val="000631D5"/>
    <w:rsid w:val="00063753"/>
    <w:rsid w:val="00064C1B"/>
    <w:rsid w:val="00065047"/>
    <w:rsid w:val="0006519C"/>
    <w:rsid w:val="0006525F"/>
    <w:rsid w:val="00065A84"/>
    <w:rsid w:val="00065C13"/>
    <w:rsid w:val="00066976"/>
    <w:rsid w:val="00066B01"/>
    <w:rsid w:val="00066EE5"/>
    <w:rsid w:val="00066F06"/>
    <w:rsid w:val="00066F98"/>
    <w:rsid w:val="00067738"/>
    <w:rsid w:val="00067977"/>
    <w:rsid w:val="000679E4"/>
    <w:rsid w:val="00067B28"/>
    <w:rsid w:val="0007041D"/>
    <w:rsid w:val="00070672"/>
    <w:rsid w:val="000708E3"/>
    <w:rsid w:val="00070FB6"/>
    <w:rsid w:val="00070FD3"/>
    <w:rsid w:val="000716A3"/>
    <w:rsid w:val="00071892"/>
    <w:rsid w:val="00071A74"/>
    <w:rsid w:val="00071C67"/>
    <w:rsid w:val="00071F21"/>
    <w:rsid w:val="00071F84"/>
    <w:rsid w:val="00072A2A"/>
    <w:rsid w:val="00072B2C"/>
    <w:rsid w:val="00072DD2"/>
    <w:rsid w:val="00072EFF"/>
    <w:rsid w:val="0007310D"/>
    <w:rsid w:val="00073349"/>
    <w:rsid w:val="000733EF"/>
    <w:rsid w:val="00073492"/>
    <w:rsid w:val="000735E4"/>
    <w:rsid w:val="00073AE1"/>
    <w:rsid w:val="00074D5D"/>
    <w:rsid w:val="00074DE4"/>
    <w:rsid w:val="00075536"/>
    <w:rsid w:val="00076A83"/>
    <w:rsid w:val="00076CC8"/>
    <w:rsid w:val="00077091"/>
    <w:rsid w:val="00077287"/>
    <w:rsid w:val="00077332"/>
    <w:rsid w:val="00080042"/>
    <w:rsid w:val="00080F6D"/>
    <w:rsid w:val="00081195"/>
    <w:rsid w:val="00081372"/>
    <w:rsid w:val="000821CE"/>
    <w:rsid w:val="000822CF"/>
    <w:rsid w:val="00082A0C"/>
    <w:rsid w:val="00082DC3"/>
    <w:rsid w:val="00082F94"/>
    <w:rsid w:val="00083779"/>
    <w:rsid w:val="00083A12"/>
    <w:rsid w:val="00083BD4"/>
    <w:rsid w:val="00083BF6"/>
    <w:rsid w:val="00083FFD"/>
    <w:rsid w:val="0008406D"/>
    <w:rsid w:val="000845FA"/>
    <w:rsid w:val="00084761"/>
    <w:rsid w:val="00084923"/>
    <w:rsid w:val="00084953"/>
    <w:rsid w:val="00084DD0"/>
    <w:rsid w:val="000850F8"/>
    <w:rsid w:val="0008531A"/>
    <w:rsid w:val="0008580B"/>
    <w:rsid w:val="00085D60"/>
    <w:rsid w:val="00085F68"/>
    <w:rsid w:val="00086269"/>
    <w:rsid w:val="0008634D"/>
    <w:rsid w:val="0008739C"/>
    <w:rsid w:val="00087898"/>
    <w:rsid w:val="0008796A"/>
    <w:rsid w:val="00087A94"/>
    <w:rsid w:val="00087E3F"/>
    <w:rsid w:val="0009018F"/>
    <w:rsid w:val="00090269"/>
    <w:rsid w:val="0009026D"/>
    <w:rsid w:val="00090A2E"/>
    <w:rsid w:val="00090C9F"/>
    <w:rsid w:val="00090E33"/>
    <w:rsid w:val="00090E7F"/>
    <w:rsid w:val="00091100"/>
    <w:rsid w:val="0009114D"/>
    <w:rsid w:val="00091352"/>
    <w:rsid w:val="00091AA6"/>
    <w:rsid w:val="00091DAE"/>
    <w:rsid w:val="00092155"/>
    <w:rsid w:val="00092940"/>
    <w:rsid w:val="00092F87"/>
    <w:rsid w:val="0009302E"/>
    <w:rsid w:val="000932A3"/>
    <w:rsid w:val="000933DF"/>
    <w:rsid w:val="000933FF"/>
    <w:rsid w:val="00093528"/>
    <w:rsid w:val="00094248"/>
    <w:rsid w:val="00094316"/>
    <w:rsid w:val="00094CAB"/>
    <w:rsid w:val="00094E76"/>
    <w:rsid w:val="00094EBA"/>
    <w:rsid w:val="00095361"/>
    <w:rsid w:val="00095ECE"/>
    <w:rsid w:val="00095F4F"/>
    <w:rsid w:val="00096055"/>
    <w:rsid w:val="00096ED5"/>
    <w:rsid w:val="00097D12"/>
    <w:rsid w:val="00097E1E"/>
    <w:rsid w:val="000A00CA"/>
    <w:rsid w:val="000A00EB"/>
    <w:rsid w:val="000A031A"/>
    <w:rsid w:val="000A0B02"/>
    <w:rsid w:val="000A0CE4"/>
    <w:rsid w:val="000A10E7"/>
    <w:rsid w:val="000A12ED"/>
    <w:rsid w:val="000A14B3"/>
    <w:rsid w:val="000A1945"/>
    <w:rsid w:val="000A195F"/>
    <w:rsid w:val="000A1F25"/>
    <w:rsid w:val="000A20E9"/>
    <w:rsid w:val="000A27CF"/>
    <w:rsid w:val="000A2F61"/>
    <w:rsid w:val="000A3F7C"/>
    <w:rsid w:val="000A4ECB"/>
    <w:rsid w:val="000A5820"/>
    <w:rsid w:val="000A5E19"/>
    <w:rsid w:val="000A6250"/>
    <w:rsid w:val="000A6BA3"/>
    <w:rsid w:val="000A6EE6"/>
    <w:rsid w:val="000A6F51"/>
    <w:rsid w:val="000A7490"/>
    <w:rsid w:val="000A7667"/>
    <w:rsid w:val="000A78CD"/>
    <w:rsid w:val="000A7B57"/>
    <w:rsid w:val="000A7E53"/>
    <w:rsid w:val="000B0116"/>
    <w:rsid w:val="000B04D3"/>
    <w:rsid w:val="000B05BA"/>
    <w:rsid w:val="000B08AF"/>
    <w:rsid w:val="000B0A5D"/>
    <w:rsid w:val="000B0E8E"/>
    <w:rsid w:val="000B1060"/>
    <w:rsid w:val="000B12E0"/>
    <w:rsid w:val="000B14A6"/>
    <w:rsid w:val="000B170E"/>
    <w:rsid w:val="000B1A81"/>
    <w:rsid w:val="000B1F36"/>
    <w:rsid w:val="000B239F"/>
    <w:rsid w:val="000B2FFE"/>
    <w:rsid w:val="000B33FD"/>
    <w:rsid w:val="000B4492"/>
    <w:rsid w:val="000B468C"/>
    <w:rsid w:val="000B4798"/>
    <w:rsid w:val="000B54D8"/>
    <w:rsid w:val="000B560D"/>
    <w:rsid w:val="000B56D0"/>
    <w:rsid w:val="000B56E3"/>
    <w:rsid w:val="000B571C"/>
    <w:rsid w:val="000B594B"/>
    <w:rsid w:val="000B5CA7"/>
    <w:rsid w:val="000B5D15"/>
    <w:rsid w:val="000B6A48"/>
    <w:rsid w:val="000B6B05"/>
    <w:rsid w:val="000B7040"/>
    <w:rsid w:val="000C0267"/>
    <w:rsid w:val="000C05D6"/>
    <w:rsid w:val="000C116C"/>
    <w:rsid w:val="000C12E2"/>
    <w:rsid w:val="000C14CF"/>
    <w:rsid w:val="000C161A"/>
    <w:rsid w:val="000C18CE"/>
    <w:rsid w:val="000C196E"/>
    <w:rsid w:val="000C1D0A"/>
    <w:rsid w:val="000C1FF3"/>
    <w:rsid w:val="000C24CD"/>
    <w:rsid w:val="000C2C55"/>
    <w:rsid w:val="000C2EE6"/>
    <w:rsid w:val="000C2FD9"/>
    <w:rsid w:val="000C3484"/>
    <w:rsid w:val="000C364E"/>
    <w:rsid w:val="000C365D"/>
    <w:rsid w:val="000C3716"/>
    <w:rsid w:val="000C38F9"/>
    <w:rsid w:val="000C3D56"/>
    <w:rsid w:val="000C3D87"/>
    <w:rsid w:val="000C400C"/>
    <w:rsid w:val="000C40E6"/>
    <w:rsid w:val="000C48E8"/>
    <w:rsid w:val="000C49E1"/>
    <w:rsid w:val="000C6282"/>
    <w:rsid w:val="000C6306"/>
    <w:rsid w:val="000C6BA8"/>
    <w:rsid w:val="000C7192"/>
    <w:rsid w:val="000C7287"/>
    <w:rsid w:val="000C7DB7"/>
    <w:rsid w:val="000D0BBE"/>
    <w:rsid w:val="000D12AC"/>
    <w:rsid w:val="000D13A3"/>
    <w:rsid w:val="000D1D9C"/>
    <w:rsid w:val="000D2554"/>
    <w:rsid w:val="000D262B"/>
    <w:rsid w:val="000D2D03"/>
    <w:rsid w:val="000D30A5"/>
    <w:rsid w:val="000D422C"/>
    <w:rsid w:val="000D443F"/>
    <w:rsid w:val="000D4B46"/>
    <w:rsid w:val="000D4C2D"/>
    <w:rsid w:val="000D4DB9"/>
    <w:rsid w:val="000D4DE8"/>
    <w:rsid w:val="000D566A"/>
    <w:rsid w:val="000D5AF9"/>
    <w:rsid w:val="000D619E"/>
    <w:rsid w:val="000D6317"/>
    <w:rsid w:val="000D718D"/>
    <w:rsid w:val="000D756C"/>
    <w:rsid w:val="000D785D"/>
    <w:rsid w:val="000D79A6"/>
    <w:rsid w:val="000D7C5A"/>
    <w:rsid w:val="000D7EBC"/>
    <w:rsid w:val="000E03C2"/>
    <w:rsid w:val="000E0556"/>
    <w:rsid w:val="000E09C5"/>
    <w:rsid w:val="000E0C8B"/>
    <w:rsid w:val="000E0FBF"/>
    <w:rsid w:val="000E1470"/>
    <w:rsid w:val="000E174B"/>
    <w:rsid w:val="000E1853"/>
    <w:rsid w:val="000E1A10"/>
    <w:rsid w:val="000E1E43"/>
    <w:rsid w:val="000E225E"/>
    <w:rsid w:val="000E2ED3"/>
    <w:rsid w:val="000E32EB"/>
    <w:rsid w:val="000E3484"/>
    <w:rsid w:val="000E35A4"/>
    <w:rsid w:val="000E38BD"/>
    <w:rsid w:val="000E3900"/>
    <w:rsid w:val="000E3D5C"/>
    <w:rsid w:val="000E3E68"/>
    <w:rsid w:val="000E3EB4"/>
    <w:rsid w:val="000E3FE7"/>
    <w:rsid w:val="000E4134"/>
    <w:rsid w:val="000E42BF"/>
    <w:rsid w:val="000E4DCE"/>
    <w:rsid w:val="000E518C"/>
    <w:rsid w:val="000E52BC"/>
    <w:rsid w:val="000E58A1"/>
    <w:rsid w:val="000E58BE"/>
    <w:rsid w:val="000E5A71"/>
    <w:rsid w:val="000E5ACD"/>
    <w:rsid w:val="000E5B85"/>
    <w:rsid w:val="000E5CCD"/>
    <w:rsid w:val="000E5F0C"/>
    <w:rsid w:val="000E614A"/>
    <w:rsid w:val="000E62CA"/>
    <w:rsid w:val="000E65B4"/>
    <w:rsid w:val="000E6698"/>
    <w:rsid w:val="000E66FE"/>
    <w:rsid w:val="000E6A40"/>
    <w:rsid w:val="000E7022"/>
    <w:rsid w:val="000E726C"/>
    <w:rsid w:val="000E72DA"/>
    <w:rsid w:val="000E7827"/>
    <w:rsid w:val="000E7E93"/>
    <w:rsid w:val="000F0607"/>
    <w:rsid w:val="000F0895"/>
    <w:rsid w:val="000F094B"/>
    <w:rsid w:val="000F0BC8"/>
    <w:rsid w:val="000F0BF6"/>
    <w:rsid w:val="000F1524"/>
    <w:rsid w:val="000F160E"/>
    <w:rsid w:val="000F1E99"/>
    <w:rsid w:val="000F226B"/>
    <w:rsid w:val="000F25DE"/>
    <w:rsid w:val="000F2725"/>
    <w:rsid w:val="000F3197"/>
    <w:rsid w:val="000F4160"/>
    <w:rsid w:val="000F44E5"/>
    <w:rsid w:val="000F4902"/>
    <w:rsid w:val="000F5356"/>
    <w:rsid w:val="000F552D"/>
    <w:rsid w:val="000F575C"/>
    <w:rsid w:val="000F5D9D"/>
    <w:rsid w:val="000F5D9E"/>
    <w:rsid w:val="000F64E7"/>
    <w:rsid w:val="000F6BD2"/>
    <w:rsid w:val="000F7419"/>
    <w:rsid w:val="001001EA"/>
    <w:rsid w:val="00101ECC"/>
    <w:rsid w:val="00102646"/>
    <w:rsid w:val="001026E3"/>
    <w:rsid w:val="00102FD4"/>
    <w:rsid w:val="00103664"/>
    <w:rsid w:val="0010394A"/>
    <w:rsid w:val="00103B64"/>
    <w:rsid w:val="00104181"/>
    <w:rsid w:val="001049CB"/>
    <w:rsid w:val="00104ABF"/>
    <w:rsid w:val="00104DB4"/>
    <w:rsid w:val="001053E6"/>
    <w:rsid w:val="00106318"/>
    <w:rsid w:val="001065BB"/>
    <w:rsid w:val="001067B8"/>
    <w:rsid w:val="00107216"/>
    <w:rsid w:val="00107293"/>
    <w:rsid w:val="0010736C"/>
    <w:rsid w:val="00107619"/>
    <w:rsid w:val="00107A13"/>
    <w:rsid w:val="00107D3E"/>
    <w:rsid w:val="001101AD"/>
    <w:rsid w:val="001105F9"/>
    <w:rsid w:val="001112FE"/>
    <w:rsid w:val="0011138D"/>
    <w:rsid w:val="00111573"/>
    <w:rsid w:val="001118B7"/>
    <w:rsid w:val="00111B5A"/>
    <w:rsid w:val="001121FD"/>
    <w:rsid w:val="001130EA"/>
    <w:rsid w:val="00113223"/>
    <w:rsid w:val="0011491F"/>
    <w:rsid w:val="00114E6D"/>
    <w:rsid w:val="00115C62"/>
    <w:rsid w:val="001161EB"/>
    <w:rsid w:val="001163E9"/>
    <w:rsid w:val="00116545"/>
    <w:rsid w:val="00116D71"/>
    <w:rsid w:val="00117729"/>
    <w:rsid w:val="001179CA"/>
    <w:rsid w:val="0012008E"/>
    <w:rsid w:val="00120214"/>
    <w:rsid w:val="00120608"/>
    <w:rsid w:val="0012070F"/>
    <w:rsid w:val="001207AD"/>
    <w:rsid w:val="001208E9"/>
    <w:rsid w:val="00120F73"/>
    <w:rsid w:val="00121673"/>
    <w:rsid w:val="001217BE"/>
    <w:rsid w:val="00121896"/>
    <w:rsid w:val="00121B42"/>
    <w:rsid w:val="00121C70"/>
    <w:rsid w:val="00121F91"/>
    <w:rsid w:val="001220D5"/>
    <w:rsid w:val="001225E0"/>
    <w:rsid w:val="00123005"/>
    <w:rsid w:val="00123604"/>
    <w:rsid w:val="00123741"/>
    <w:rsid w:val="001243A1"/>
    <w:rsid w:val="00124952"/>
    <w:rsid w:val="001249A4"/>
    <w:rsid w:val="00124BAA"/>
    <w:rsid w:val="00124DB5"/>
    <w:rsid w:val="00124F14"/>
    <w:rsid w:val="00125541"/>
    <w:rsid w:val="0012599C"/>
    <w:rsid w:val="00125C84"/>
    <w:rsid w:val="00125CD5"/>
    <w:rsid w:val="00125D01"/>
    <w:rsid w:val="00125D19"/>
    <w:rsid w:val="001265BD"/>
    <w:rsid w:val="001265C9"/>
    <w:rsid w:val="00126CC2"/>
    <w:rsid w:val="00127262"/>
    <w:rsid w:val="00127D07"/>
    <w:rsid w:val="001309B0"/>
    <w:rsid w:val="00130BAF"/>
    <w:rsid w:val="00130CB4"/>
    <w:rsid w:val="0013136B"/>
    <w:rsid w:val="001316A9"/>
    <w:rsid w:val="00131892"/>
    <w:rsid w:val="00131BA9"/>
    <w:rsid w:val="00131CFF"/>
    <w:rsid w:val="00131FB5"/>
    <w:rsid w:val="00132977"/>
    <w:rsid w:val="00132984"/>
    <w:rsid w:val="001331E9"/>
    <w:rsid w:val="00133518"/>
    <w:rsid w:val="00134848"/>
    <w:rsid w:val="001349BB"/>
    <w:rsid w:val="00134BF4"/>
    <w:rsid w:val="00134DC7"/>
    <w:rsid w:val="00134F25"/>
    <w:rsid w:val="001352A1"/>
    <w:rsid w:val="0013571F"/>
    <w:rsid w:val="001357D3"/>
    <w:rsid w:val="001359EC"/>
    <w:rsid w:val="00135D26"/>
    <w:rsid w:val="00136511"/>
    <w:rsid w:val="00136658"/>
    <w:rsid w:val="001368FD"/>
    <w:rsid w:val="00136B94"/>
    <w:rsid w:val="00136F61"/>
    <w:rsid w:val="0013722A"/>
    <w:rsid w:val="0013755D"/>
    <w:rsid w:val="00137F44"/>
    <w:rsid w:val="001403C4"/>
    <w:rsid w:val="00140B04"/>
    <w:rsid w:val="00140BE7"/>
    <w:rsid w:val="00140C17"/>
    <w:rsid w:val="00141026"/>
    <w:rsid w:val="00141E3F"/>
    <w:rsid w:val="00142517"/>
    <w:rsid w:val="00142547"/>
    <w:rsid w:val="00142965"/>
    <w:rsid w:val="00142DD7"/>
    <w:rsid w:val="00142E80"/>
    <w:rsid w:val="0014329F"/>
    <w:rsid w:val="00143561"/>
    <w:rsid w:val="001435E4"/>
    <w:rsid w:val="00143D70"/>
    <w:rsid w:val="00143EF4"/>
    <w:rsid w:val="00143F60"/>
    <w:rsid w:val="00144518"/>
    <w:rsid w:val="0014457C"/>
    <w:rsid w:val="0014461D"/>
    <w:rsid w:val="0014475D"/>
    <w:rsid w:val="001450B9"/>
    <w:rsid w:val="0014587E"/>
    <w:rsid w:val="001458CF"/>
    <w:rsid w:val="00145C84"/>
    <w:rsid w:val="00145F1D"/>
    <w:rsid w:val="001465F0"/>
    <w:rsid w:val="00146853"/>
    <w:rsid w:val="001468FC"/>
    <w:rsid w:val="00146F46"/>
    <w:rsid w:val="001507F1"/>
    <w:rsid w:val="00150EB6"/>
    <w:rsid w:val="00151029"/>
    <w:rsid w:val="001512C1"/>
    <w:rsid w:val="0015162A"/>
    <w:rsid w:val="0015181E"/>
    <w:rsid w:val="00151DF3"/>
    <w:rsid w:val="00152AFD"/>
    <w:rsid w:val="00152ECE"/>
    <w:rsid w:val="00153111"/>
    <w:rsid w:val="00153121"/>
    <w:rsid w:val="0015313E"/>
    <w:rsid w:val="0015333F"/>
    <w:rsid w:val="001536C8"/>
    <w:rsid w:val="00153728"/>
    <w:rsid w:val="0015406B"/>
    <w:rsid w:val="0015441E"/>
    <w:rsid w:val="001545BE"/>
    <w:rsid w:val="00154919"/>
    <w:rsid w:val="0015506B"/>
    <w:rsid w:val="00155099"/>
    <w:rsid w:val="00155A42"/>
    <w:rsid w:val="00156659"/>
    <w:rsid w:val="00156950"/>
    <w:rsid w:val="00156EA0"/>
    <w:rsid w:val="00157034"/>
    <w:rsid w:val="0015706E"/>
    <w:rsid w:val="00157355"/>
    <w:rsid w:val="001578F2"/>
    <w:rsid w:val="00157D50"/>
    <w:rsid w:val="001603F6"/>
    <w:rsid w:val="0016055B"/>
    <w:rsid w:val="0016145C"/>
    <w:rsid w:val="001614A3"/>
    <w:rsid w:val="001614B8"/>
    <w:rsid w:val="00161942"/>
    <w:rsid w:val="00161D50"/>
    <w:rsid w:val="0016278D"/>
    <w:rsid w:val="0016295C"/>
    <w:rsid w:val="00162985"/>
    <w:rsid w:val="00162A43"/>
    <w:rsid w:val="00162A4E"/>
    <w:rsid w:val="00163324"/>
    <w:rsid w:val="001636F2"/>
    <w:rsid w:val="00163B35"/>
    <w:rsid w:val="00163D9B"/>
    <w:rsid w:val="00163DE0"/>
    <w:rsid w:val="00164609"/>
    <w:rsid w:val="001646CE"/>
    <w:rsid w:val="0016503E"/>
    <w:rsid w:val="00165139"/>
    <w:rsid w:val="001652BB"/>
    <w:rsid w:val="001653DC"/>
    <w:rsid w:val="00165A44"/>
    <w:rsid w:val="00165DEE"/>
    <w:rsid w:val="001664DF"/>
    <w:rsid w:val="00166513"/>
    <w:rsid w:val="00166C69"/>
    <w:rsid w:val="00167BB9"/>
    <w:rsid w:val="0017005B"/>
    <w:rsid w:val="00170193"/>
    <w:rsid w:val="001701E5"/>
    <w:rsid w:val="00170245"/>
    <w:rsid w:val="00170321"/>
    <w:rsid w:val="0017045C"/>
    <w:rsid w:val="00170699"/>
    <w:rsid w:val="0017074B"/>
    <w:rsid w:val="00170844"/>
    <w:rsid w:val="00171426"/>
    <w:rsid w:val="001714D5"/>
    <w:rsid w:val="00171806"/>
    <w:rsid w:val="00172488"/>
    <w:rsid w:val="001731F5"/>
    <w:rsid w:val="001732A2"/>
    <w:rsid w:val="00173FFA"/>
    <w:rsid w:val="001747BF"/>
    <w:rsid w:val="00175A86"/>
    <w:rsid w:val="00175E11"/>
    <w:rsid w:val="0017610A"/>
    <w:rsid w:val="00176D04"/>
    <w:rsid w:val="00176E13"/>
    <w:rsid w:val="00176E94"/>
    <w:rsid w:val="00177242"/>
    <w:rsid w:val="00177498"/>
    <w:rsid w:val="00177A78"/>
    <w:rsid w:val="00177CF6"/>
    <w:rsid w:val="00181070"/>
    <w:rsid w:val="0018119E"/>
    <w:rsid w:val="0018151B"/>
    <w:rsid w:val="001818D1"/>
    <w:rsid w:val="001819DF"/>
    <w:rsid w:val="00181B5F"/>
    <w:rsid w:val="00182D5C"/>
    <w:rsid w:val="00182DA7"/>
    <w:rsid w:val="00182E39"/>
    <w:rsid w:val="00183A86"/>
    <w:rsid w:val="0018401C"/>
    <w:rsid w:val="0018555B"/>
    <w:rsid w:val="001857B7"/>
    <w:rsid w:val="0018585D"/>
    <w:rsid w:val="00185962"/>
    <w:rsid w:val="001867CD"/>
    <w:rsid w:val="00186A07"/>
    <w:rsid w:val="00186BF9"/>
    <w:rsid w:val="00186FCA"/>
    <w:rsid w:val="001871BE"/>
    <w:rsid w:val="0018741C"/>
    <w:rsid w:val="00187B53"/>
    <w:rsid w:val="00187C37"/>
    <w:rsid w:val="00187C86"/>
    <w:rsid w:val="00187EA5"/>
    <w:rsid w:val="001901B9"/>
    <w:rsid w:val="00190698"/>
    <w:rsid w:val="001907F8"/>
    <w:rsid w:val="00190C71"/>
    <w:rsid w:val="0019148A"/>
    <w:rsid w:val="0019164E"/>
    <w:rsid w:val="00191E37"/>
    <w:rsid w:val="0019211B"/>
    <w:rsid w:val="0019216D"/>
    <w:rsid w:val="001926CA"/>
    <w:rsid w:val="001935E9"/>
    <w:rsid w:val="001935FB"/>
    <w:rsid w:val="001937DB"/>
    <w:rsid w:val="001937F8"/>
    <w:rsid w:val="00193FA5"/>
    <w:rsid w:val="001945CB"/>
    <w:rsid w:val="0019463E"/>
    <w:rsid w:val="00194C9D"/>
    <w:rsid w:val="00194EEF"/>
    <w:rsid w:val="00194F5C"/>
    <w:rsid w:val="001952D3"/>
    <w:rsid w:val="00195418"/>
    <w:rsid w:val="0019563A"/>
    <w:rsid w:val="0019576C"/>
    <w:rsid w:val="001957D0"/>
    <w:rsid w:val="00195C69"/>
    <w:rsid w:val="00195CF1"/>
    <w:rsid w:val="00196054"/>
    <w:rsid w:val="00196086"/>
    <w:rsid w:val="001967F4"/>
    <w:rsid w:val="00196943"/>
    <w:rsid w:val="00196A12"/>
    <w:rsid w:val="00196FA3"/>
    <w:rsid w:val="0019708C"/>
    <w:rsid w:val="001971A6"/>
    <w:rsid w:val="001971A7"/>
    <w:rsid w:val="001971EA"/>
    <w:rsid w:val="001972A7"/>
    <w:rsid w:val="00197631"/>
    <w:rsid w:val="00197BDF"/>
    <w:rsid w:val="00197E12"/>
    <w:rsid w:val="00197ED2"/>
    <w:rsid w:val="001A008B"/>
    <w:rsid w:val="001A0111"/>
    <w:rsid w:val="001A0200"/>
    <w:rsid w:val="001A0572"/>
    <w:rsid w:val="001A0809"/>
    <w:rsid w:val="001A0C35"/>
    <w:rsid w:val="001A0F1E"/>
    <w:rsid w:val="001A1471"/>
    <w:rsid w:val="001A1859"/>
    <w:rsid w:val="001A1867"/>
    <w:rsid w:val="001A1939"/>
    <w:rsid w:val="001A1A90"/>
    <w:rsid w:val="001A1AC6"/>
    <w:rsid w:val="001A1B81"/>
    <w:rsid w:val="001A208D"/>
    <w:rsid w:val="001A20E5"/>
    <w:rsid w:val="001A26DF"/>
    <w:rsid w:val="001A27BF"/>
    <w:rsid w:val="001A2A2D"/>
    <w:rsid w:val="001A2CC7"/>
    <w:rsid w:val="001A3234"/>
    <w:rsid w:val="001A37F0"/>
    <w:rsid w:val="001A3A15"/>
    <w:rsid w:val="001A44DF"/>
    <w:rsid w:val="001A457B"/>
    <w:rsid w:val="001A4727"/>
    <w:rsid w:val="001A4FA0"/>
    <w:rsid w:val="001A5343"/>
    <w:rsid w:val="001A5AF0"/>
    <w:rsid w:val="001A5CD5"/>
    <w:rsid w:val="001A5EDD"/>
    <w:rsid w:val="001A6176"/>
    <w:rsid w:val="001A6899"/>
    <w:rsid w:val="001A6DFD"/>
    <w:rsid w:val="001A74B3"/>
    <w:rsid w:val="001A7686"/>
    <w:rsid w:val="001A7A15"/>
    <w:rsid w:val="001A7CF7"/>
    <w:rsid w:val="001B0043"/>
    <w:rsid w:val="001B03DA"/>
    <w:rsid w:val="001B09A1"/>
    <w:rsid w:val="001B13B1"/>
    <w:rsid w:val="001B151B"/>
    <w:rsid w:val="001B15DB"/>
    <w:rsid w:val="001B1AB3"/>
    <w:rsid w:val="001B1D3F"/>
    <w:rsid w:val="001B2014"/>
    <w:rsid w:val="001B2075"/>
    <w:rsid w:val="001B2324"/>
    <w:rsid w:val="001B281D"/>
    <w:rsid w:val="001B2993"/>
    <w:rsid w:val="001B29F9"/>
    <w:rsid w:val="001B2C69"/>
    <w:rsid w:val="001B3362"/>
    <w:rsid w:val="001B3D1E"/>
    <w:rsid w:val="001B3F38"/>
    <w:rsid w:val="001B4170"/>
    <w:rsid w:val="001B4321"/>
    <w:rsid w:val="001B4EF4"/>
    <w:rsid w:val="001B4F1A"/>
    <w:rsid w:val="001B50D0"/>
    <w:rsid w:val="001B50E3"/>
    <w:rsid w:val="001B520F"/>
    <w:rsid w:val="001B5423"/>
    <w:rsid w:val="001B55C3"/>
    <w:rsid w:val="001B5856"/>
    <w:rsid w:val="001B5862"/>
    <w:rsid w:val="001B58F1"/>
    <w:rsid w:val="001B59E3"/>
    <w:rsid w:val="001B59F1"/>
    <w:rsid w:val="001B5ADA"/>
    <w:rsid w:val="001B5DEB"/>
    <w:rsid w:val="001B60FE"/>
    <w:rsid w:val="001B6517"/>
    <w:rsid w:val="001B664E"/>
    <w:rsid w:val="001B6674"/>
    <w:rsid w:val="001B6798"/>
    <w:rsid w:val="001B6D06"/>
    <w:rsid w:val="001B6DDC"/>
    <w:rsid w:val="001B6FEB"/>
    <w:rsid w:val="001B7132"/>
    <w:rsid w:val="001B7AAC"/>
    <w:rsid w:val="001B7BE8"/>
    <w:rsid w:val="001B7F4B"/>
    <w:rsid w:val="001C0308"/>
    <w:rsid w:val="001C0A13"/>
    <w:rsid w:val="001C0E4F"/>
    <w:rsid w:val="001C0E9F"/>
    <w:rsid w:val="001C0FB3"/>
    <w:rsid w:val="001C105C"/>
    <w:rsid w:val="001C13C9"/>
    <w:rsid w:val="001C194A"/>
    <w:rsid w:val="001C1B69"/>
    <w:rsid w:val="001C22DF"/>
    <w:rsid w:val="001C2520"/>
    <w:rsid w:val="001C2624"/>
    <w:rsid w:val="001C2C9C"/>
    <w:rsid w:val="001C3062"/>
    <w:rsid w:val="001C30FA"/>
    <w:rsid w:val="001C32AF"/>
    <w:rsid w:val="001C3DE0"/>
    <w:rsid w:val="001C4241"/>
    <w:rsid w:val="001C4246"/>
    <w:rsid w:val="001C438C"/>
    <w:rsid w:val="001C4A4D"/>
    <w:rsid w:val="001C4B3B"/>
    <w:rsid w:val="001C513D"/>
    <w:rsid w:val="001C5540"/>
    <w:rsid w:val="001C5924"/>
    <w:rsid w:val="001C5A20"/>
    <w:rsid w:val="001C6411"/>
    <w:rsid w:val="001C6E20"/>
    <w:rsid w:val="001C7114"/>
    <w:rsid w:val="001C7383"/>
    <w:rsid w:val="001D0021"/>
    <w:rsid w:val="001D0E3F"/>
    <w:rsid w:val="001D130B"/>
    <w:rsid w:val="001D1C15"/>
    <w:rsid w:val="001D1CC1"/>
    <w:rsid w:val="001D1E4B"/>
    <w:rsid w:val="001D200F"/>
    <w:rsid w:val="001D207D"/>
    <w:rsid w:val="001D223C"/>
    <w:rsid w:val="001D2558"/>
    <w:rsid w:val="001D255C"/>
    <w:rsid w:val="001D28C0"/>
    <w:rsid w:val="001D2CEA"/>
    <w:rsid w:val="001D3284"/>
    <w:rsid w:val="001D3F08"/>
    <w:rsid w:val="001D3F81"/>
    <w:rsid w:val="001D47C1"/>
    <w:rsid w:val="001D4823"/>
    <w:rsid w:val="001D4BC1"/>
    <w:rsid w:val="001D4E44"/>
    <w:rsid w:val="001D4FF3"/>
    <w:rsid w:val="001D549B"/>
    <w:rsid w:val="001D56AE"/>
    <w:rsid w:val="001D587D"/>
    <w:rsid w:val="001D5E43"/>
    <w:rsid w:val="001D6221"/>
    <w:rsid w:val="001D6539"/>
    <w:rsid w:val="001D6595"/>
    <w:rsid w:val="001D6B70"/>
    <w:rsid w:val="001D70BE"/>
    <w:rsid w:val="001D7242"/>
    <w:rsid w:val="001D7C46"/>
    <w:rsid w:val="001E0163"/>
    <w:rsid w:val="001E036F"/>
    <w:rsid w:val="001E0ADA"/>
    <w:rsid w:val="001E0B64"/>
    <w:rsid w:val="001E0BD5"/>
    <w:rsid w:val="001E0CB0"/>
    <w:rsid w:val="001E0DC3"/>
    <w:rsid w:val="001E0FCF"/>
    <w:rsid w:val="001E1676"/>
    <w:rsid w:val="001E16D2"/>
    <w:rsid w:val="001E177E"/>
    <w:rsid w:val="001E253F"/>
    <w:rsid w:val="001E2940"/>
    <w:rsid w:val="001E2946"/>
    <w:rsid w:val="001E2D11"/>
    <w:rsid w:val="001E2D5B"/>
    <w:rsid w:val="001E3387"/>
    <w:rsid w:val="001E376A"/>
    <w:rsid w:val="001E3C16"/>
    <w:rsid w:val="001E3C5F"/>
    <w:rsid w:val="001E4481"/>
    <w:rsid w:val="001E4E32"/>
    <w:rsid w:val="001E508E"/>
    <w:rsid w:val="001E5316"/>
    <w:rsid w:val="001E5416"/>
    <w:rsid w:val="001E5E83"/>
    <w:rsid w:val="001E5E8C"/>
    <w:rsid w:val="001E5F44"/>
    <w:rsid w:val="001E650A"/>
    <w:rsid w:val="001E671C"/>
    <w:rsid w:val="001E675C"/>
    <w:rsid w:val="001E69A5"/>
    <w:rsid w:val="001E7354"/>
    <w:rsid w:val="001F00B0"/>
    <w:rsid w:val="001F073A"/>
    <w:rsid w:val="001F0B75"/>
    <w:rsid w:val="001F1092"/>
    <w:rsid w:val="001F13F4"/>
    <w:rsid w:val="001F1758"/>
    <w:rsid w:val="001F1A14"/>
    <w:rsid w:val="001F1A45"/>
    <w:rsid w:val="001F2005"/>
    <w:rsid w:val="001F219D"/>
    <w:rsid w:val="001F2578"/>
    <w:rsid w:val="001F25C2"/>
    <w:rsid w:val="001F2B7D"/>
    <w:rsid w:val="001F2D9B"/>
    <w:rsid w:val="001F2E7D"/>
    <w:rsid w:val="001F31D7"/>
    <w:rsid w:val="001F338F"/>
    <w:rsid w:val="001F34DC"/>
    <w:rsid w:val="001F36AE"/>
    <w:rsid w:val="001F378E"/>
    <w:rsid w:val="001F3793"/>
    <w:rsid w:val="001F3BDB"/>
    <w:rsid w:val="001F3CDD"/>
    <w:rsid w:val="001F3EA1"/>
    <w:rsid w:val="001F4185"/>
    <w:rsid w:val="001F41E8"/>
    <w:rsid w:val="001F4393"/>
    <w:rsid w:val="001F4801"/>
    <w:rsid w:val="001F491B"/>
    <w:rsid w:val="001F50CD"/>
    <w:rsid w:val="001F5317"/>
    <w:rsid w:val="001F540B"/>
    <w:rsid w:val="001F5D0A"/>
    <w:rsid w:val="001F5DDE"/>
    <w:rsid w:val="001F64A6"/>
    <w:rsid w:val="001F65D6"/>
    <w:rsid w:val="001F698C"/>
    <w:rsid w:val="001F741F"/>
    <w:rsid w:val="001F745A"/>
    <w:rsid w:val="00200522"/>
    <w:rsid w:val="00200765"/>
    <w:rsid w:val="00200D5F"/>
    <w:rsid w:val="00200FCB"/>
    <w:rsid w:val="00201021"/>
    <w:rsid w:val="0020112A"/>
    <w:rsid w:val="0020209C"/>
    <w:rsid w:val="00202651"/>
    <w:rsid w:val="00202998"/>
    <w:rsid w:val="00202ECB"/>
    <w:rsid w:val="00203163"/>
    <w:rsid w:val="0020383A"/>
    <w:rsid w:val="002040A8"/>
    <w:rsid w:val="002048C6"/>
    <w:rsid w:val="00204CDA"/>
    <w:rsid w:val="00204EC1"/>
    <w:rsid w:val="00205295"/>
    <w:rsid w:val="0020623F"/>
    <w:rsid w:val="00206AC1"/>
    <w:rsid w:val="00206C80"/>
    <w:rsid w:val="00206F80"/>
    <w:rsid w:val="002101E0"/>
    <w:rsid w:val="002103DF"/>
    <w:rsid w:val="002105E3"/>
    <w:rsid w:val="00210981"/>
    <w:rsid w:val="00210A79"/>
    <w:rsid w:val="00210D29"/>
    <w:rsid w:val="00211505"/>
    <w:rsid w:val="0021179B"/>
    <w:rsid w:val="0021188B"/>
    <w:rsid w:val="00211AD9"/>
    <w:rsid w:val="00211D55"/>
    <w:rsid w:val="002123FA"/>
    <w:rsid w:val="00212CAB"/>
    <w:rsid w:val="00212DD7"/>
    <w:rsid w:val="00212F5D"/>
    <w:rsid w:val="00213259"/>
    <w:rsid w:val="00213428"/>
    <w:rsid w:val="00213590"/>
    <w:rsid w:val="002138E2"/>
    <w:rsid w:val="002148A8"/>
    <w:rsid w:val="002150A2"/>
    <w:rsid w:val="00215CD2"/>
    <w:rsid w:val="00216220"/>
    <w:rsid w:val="0021629A"/>
    <w:rsid w:val="0021630E"/>
    <w:rsid w:val="002167C4"/>
    <w:rsid w:val="00216FD2"/>
    <w:rsid w:val="002176A7"/>
    <w:rsid w:val="002200C9"/>
    <w:rsid w:val="00220935"/>
    <w:rsid w:val="00220A8D"/>
    <w:rsid w:val="00221040"/>
    <w:rsid w:val="00221451"/>
    <w:rsid w:val="00221762"/>
    <w:rsid w:val="002217E4"/>
    <w:rsid w:val="00221A22"/>
    <w:rsid w:val="00221E5D"/>
    <w:rsid w:val="00221FFC"/>
    <w:rsid w:val="002221A7"/>
    <w:rsid w:val="00222A4C"/>
    <w:rsid w:val="00222B71"/>
    <w:rsid w:val="00222C05"/>
    <w:rsid w:val="00222CE9"/>
    <w:rsid w:val="00223EEB"/>
    <w:rsid w:val="00224072"/>
    <w:rsid w:val="002240AA"/>
    <w:rsid w:val="002241F7"/>
    <w:rsid w:val="00224543"/>
    <w:rsid w:val="00224E51"/>
    <w:rsid w:val="00225134"/>
    <w:rsid w:val="00225746"/>
    <w:rsid w:val="002257E6"/>
    <w:rsid w:val="00225842"/>
    <w:rsid w:val="002263FD"/>
    <w:rsid w:val="00226541"/>
    <w:rsid w:val="00226B9D"/>
    <w:rsid w:val="00226D2D"/>
    <w:rsid w:val="00227150"/>
    <w:rsid w:val="0022784E"/>
    <w:rsid w:val="002278F5"/>
    <w:rsid w:val="00227D81"/>
    <w:rsid w:val="002300A1"/>
    <w:rsid w:val="00230AB8"/>
    <w:rsid w:val="0023105B"/>
    <w:rsid w:val="0023130C"/>
    <w:rsid w:val="002314EC"/>
    <w:rsid w:val="00231B55"/>
    <w:rsid w:val="0023229E"/>
    <w:rsid w:val="00232438"/>
    <w:rsid w:val="00232977"/>
    <w:rsid w:val="00232A1E"/>
    <w:rsid w:val="00232AF6"/>
    <w:rsid w:val="00232BAD"/>
    <w:rsid w:val="00232BD3"/>
    <w:rsid w:val="002335FE"/>
    <w:rsid w:val="002338A0"/>
    <w:rsid w:val="00233923"/>
    <w:rsid w:val="002339B9"/>
    <w:rsid w:val="00233C65"/>
    <w:rsid w:val="00233C8E"/>
    <w:rsid w:val="0023404C"/>
    <w:rsid w:val="00234101"/>
    <w:rsid w:val="0023412C"/>
    <w:rsid w:val="0023421E"/>
    <w:rsid w:val="00234961"/>
    <w:rsid w:val="00235438"/>
    <w:rsid w:val="00235A76"/>
    <w:rsid w:val="00235B5C"/>
    <w:rsid w:val="00236475"/>
    <w:rsid w:val="00236564"/>
    <w:rsid w:val="00236661"/>
    <w:rsid w:val="00236839"/>
    <w:rsid w:val="00236C10"/>
    <w:rsid w:val="00236C30"/>
    <w:rsid w:val="002379EA"/>
    <w:rsid w:val="00237C66"/>
    <w:rsid w:val="00237D02"/>
    <w:rsid w:val="00237F96"/>
    <w:rsid w:val="00240556"/>
    <w:rsid w:val="00240717"/>
    <w:rsid w:val="002408E3"/>
    <w:rsid w:val="00240A1A"/>
    <w:rsid w:val="00241166"/>
    <w:rsid w:val="00241639"/>
    <w:rsid w:val="00241693"/>
    <w:rsid w:val="00242379"/>
    <w:rsid w:val="00242526"/>
    <w:rsid w:val="0024277E"/>
    <w:rsid w:val="00242A82"/>
    <w:rsid w:val="00242B63"/>
    <w:rsid w:val="00242E1F"/>
    <w:rsid w:val="00242FA2"/>
    <w:rsid w:val="00243430"/>
    <w:rsid w:val="00243474"/>
    <w:rsid w:val="00243576"/>
    <w:rsid w:val="00243A4E"/>
    <w:rsid w:val="00243FC7"/>
    <w:rsid w:val="0024409C"/>
    <w:rsid w:val="00244706"/>
    <w:rsid w:val="00244C13"/>
    <w:rsid w:val="00244D8C"/>
    <w:rsid w:val="0024502D"/>
    <w:rsid w:val="002458A5"/>
    <w:rsid w:val="00245B33"/>
    <w:rsid w:val="002460C3"/>
    <w:rsid w:val="00246187"/>
    <w:rsid w:val="002462C9"/>
    <w:rsid w:val="002464F9"/>
    <w:rsid w:val="002465EC"/>
    <w:rsid w:val="00246ACE"/>
    <w:rsid w:val="00246C60"/>
    <w:rsid w:val="00246DD0"/>
    <w:rsid w:val="00247167"/>
    <w:rsid w:val="002471B3"/>
    <w:rsid w:val="002473C1"/>
    <w:rsid w:val="00247793"/>
    <w:rsid w:val="00247859"/>
    <w:rsid w:val="00247B2F"/>
    <w:rsid w:val="00247C1D"/>
    <w:rsid w:val="002511E6"/>
    <w:rsid w:val="00251368"/>
    <w:rsid w:val="00251846"/>
    <w:rsid w:val="00251CF0"/>
    <w:rsid w:val="00251D40"/>
    <w:rsid w:val="002526F8"/>
    <w:rsid w:val="002527F5"/>
    <w:rsid w:val="00252C88"/>
    <w:rsid w:val="00252D04"/>
    <w:rsid w:val="00253376"/>
    <w:rsid w:val="00253E58"/>
    <w:rsid w:val="00254101"/>
    <w:rsid w:val="002544F7"/>
    <w:rsid w:val="00254B1F"/>
    <w:rsid w:val="00254CD9"/>
    <w:rsid w:val="00254D29"/>
    <w:rsid w:val="00255C08"/>
    <w:rsid w:val="00255C5D"/>
    <w:rsid w:val="00255CB2"/>
    <w:rsid w:val="002561E1"/>
    <w:rsid w:val="0025683C"/>
    <w:rsid w:val="00256884"/>
    <w:rsid w:val="002568AB"/>
    <w:rsid w:val="0025720B"/>
    <w:rsid w:val="00257357"/>
    <w:rsid w:val="0025799A"/>
    <w:rsid w:val="00257AFC"/>
    <w:rsid w:val="00257BA6"/>
    <w:rsid w:val="00257D52"/>
    <w:rsid w:val="00257DB3"/>
    <w:rsid w:val="00260509"/>
    <w:rsid w:val="00260AF4"/>
    <w:rsid w:val="002610F3"/>
    <w:rsid w:val="00261875"/>
    <w:rsid w:val="00261D70"/>
    <w:rsid w:val="00262648"/>
    <w:rsid w:val="00262DBE"/>
    <w:rsid w:val="00262E45"/>
    <w:rsid w:val="002632AC"/>
    <w:rsid w:val="002635F2"/>
    <w:rsid w:val="00263DDC"/>
    <w:rsid w:val="00264BBB"/>
    <w:rsid w:val="00265291"/>
    <w:rsid w:val="00265D41"/>
    <w:rsid w:val="002662DC"/>
    <w:rsid w:val="002665D3"/>
    <w:rsid w:val="00266911"/>
    <w:rsid w:val="00266933"/>
    <w:rsid w:val="002672DB"/>
    <w:rsid w:val="002675FB"/>
    <w:rsid w:val="00267959"/>
    <w:rsid w:val="00267E9E"/>
    <w:rsid w:val="00270183"/>
    <w:rsid w:val="00270510"/>
    <w:rsid w:val="00270F8C"/>
    <w:rsid w:val="00271064"/>
    <w:rsid w:val="00271A79"/>
    <w:rsid w:val="00271BDA"/>
    <w:rsid w:val="00271F88"/>
    <w:rsid w:val="002723DE"/>
    <w:rsid w:val="00272ACB"/>
    <w:rsid w:val="00272C86"/>
    <w:rsid w:val="00273029"/>
    <w:rsid w:val="00273BB2"/>
    <w:rsid w:val="00273CBC"/>
    <w:rsid w:val="00274ABD"/>
    <w:rsid w:val="00274B38"/>
    <w:rsid w:val="00274D13"/>
    <w:rsid w:val="002750C8"/>
    <w:rsid w:val="00276668"/>
    <w:rsid w:val="00276D8B"/>
    <w:rsid w:val="002773CA"/>
    <w:rsid w:val="0027747E"/>
    <w:rsid w:val="00277712"/>
    <w:rsid w:val="002779B4"/>
    <w:rsid w:val="0028018F"/>
    <w:rsid w:val="00280521"/>
    <w:rsid w:val="00280913"/>
    <w:rsid w:val="00280934"/>
    <w:rsid w:val="00280956"/>
    <w:rsid w:val="0028098B"/>
    <w:rsid w:val="00280C12"/>
    <w:rsid w:val="00280E5B"/>
    <w:rsid w:val="0028135A"/>
    <w:rsid w:val="00281363"/>
    <w:rsid w:val="0028187D"/>
    <w:rsid w:val="00281EA0"/>
    <w:rsid w:val="00281F7A"/>
    <w:rsid w:val="00281F8B"/>
    <w:rsid w:val="00282CDD"/>
    <w:rsid w:val="00282F70"/>
    <w:rsid w:val="00283187"/>
    <w:rsid w:val="0028347C"/>
    <w:rsid w:val="002841B0"/>
    <w:rsid w:val="002843D2"/>
    <w:rsid w:val="0028457E"/>
    <w:rsid w:val="002847F5"/>
    <w:rsid w:val="00284B50"/>
    <w:rsid w:val="00284BAB"/>
    <w:rsid w:val="00284D32"/>
    <w:rsid w:val="002854C5"/>
    <w:rsid w:val="00285BA6"/>
    <w:rsid w:val="0028640A"/>
    <w:rsid w:val="002865E3"/>
    <w:rsid w:val="002869C0"/>
    <w:rsid w:val="00286B3A"/>
    <w:rsid w:val="00286BAE"/>
    <w:rsid w:val="002876BF"/>
    <w:rsid w:val="0028780A"/>
    <w:rsid w:val="002878A0"/>
    <w:rsid w:val="00287C57"/>
    <w:rsid w:val="00287E1D"/>
    <w:rsid w:val="00287FA3"/>
    <w:rsid w:val="00290023"/>
    <w:rsid w:val="002901CF"/>
    <w:rsid w:val="002905B5"/>
    <w:rsid w:val="00290636"/>
    <w:rsid w:val="00290D7A"/>
    <w:rsid w:val="00291285"/>
    <w:rsid w:val="002917E4"/>
    <w:rsid w:val="0029198D"/>
    <w:rsid w:val="002919A6"/>
    <w:rsid w:val="00291D8F"/>
    <w:rsid w:val="0029245E"/>
    <w:rsid w:val="0029260F"/>
    <w:rsid w:val="0029291C"/>
    <w:rsid w:val="002929D5"/>
    <w:rsid w:val="002930C3"/>
    <w:rsid w:val="002934B5"/>
    <w:rsid w:val="00293D11"/>
    <w:rsid w:val="00293D44"/>
    <w:rsid w:val="002946E5"/>
    <w:rsid w:val="00294C0C"/>
    <w:rsid w:val="00295371"/>
    <w:rsid w:val="002956AE"/>
    <w:rsid w:val="00295A1E"/>
    <w:rsid w:val="00295AE5"/>
    <w:rsid w:val="00296477"/>
    <w:rsid w:val="00296BAC"/>
    <w:rsid w:val="00296DD0"/>
    <w:rsid w:val="002A01AA"/>
    <w:rsid w:val="002A0448"/>
    <w:rsid w:val="002A07A6"/>
    <w:rsid w:val="002A0C72"/>
    <w:rsid w:val="002A1466"/>
    <w:rsid w:val="002A1A4C"/>
    <w:rsid w:val="002A2283"/>
    <w:rsid w:val="002A2E74"/>
    <w:rsid w:val="002A334F"/>
    <w:rsid w:val="002A3370"/>
    <w:rsid w:val="002A33F2"/>
    <w:rsid w:val="002A3597"/>
    <w:rsid w:val="002A38EE"/>
    <w:rsid w:val="002A4037"/>
    <w:rsid w:val="002A4662"/>
    <w:rsid w:val="002A4BAA"/>
    <w:rsid w:val="002A4CEB"/>
    <w:rsid w:val="002A4F5A"/>
    <w:rsid w:val="002A5281"/>
    <w:rsid w:val="002A56ED"/>
    <w:rsid w:val="002A5AA6"/>
    <w:rsid w:val="002A5B16"/>
    <w:rsid w:val="002A5BB5"/>
    <w:rsid w:val="002A5EBC"/>
    <w:rsid w:val="002A6B83"/>
    <w:rsid w:val="002A711F"/>
    <w:rsid w:val="002A721F"/>
    <w:rsid w:val="002A75B7"/>
    <w:rsid w:val="002A77AF"/>
    <w:rsid w:val="002A7D56"/>
    <w:rsid w:val="002B0145"/>
    <w:rsid w:val="002B0196"/>
    <w:rsid w:val="002B03BF"/>
    <w:rsid w:val="002B0CD0"/>
    <w:rsid w:val="002B0FEB"/>
    <w:rsid w:val="002B1207"/>
    <w:rsid w:val="002B1545"/>
    <w:rsid w:val="002B1BBA"/>
    <w:rsid w:val="002B1C66"/>
    <w:rsid w:val="002B210B"/>
    <w:rsid w:val="002B23A3"/>
    <w:rsid w:val="002B24F6"/>
    <w:rsid w:val="002B27EF"/>
    <w:rsid w:val="002B29FC"/>
    <w:rsid w:val="002B2A89"/>
    <w:rsid w:val="002B2C67"/>
    <w:rsid w:val="002B2CD7"/>
    <w:rsid w:val="002B2FAF"/>
    <w:rsid w:val="002B3028"/>
    <w:rsid w:val="002B32F6"/>
    <w:rsid w:val="002B35E8"/>
    <w:rsid w:val="002B385A"/>
    <w:rsid w:val="002B398B"/>
    <w:rsid w:val="002B3CA5"/>
    <w:rsid w:val="002B45CE"/>
    <w:rsid w:val="002B478B"/>
    <w:rsid w:val="002B49EE"/>
    <w:rsid w:val="002B4D16"/>
    <w:rsid w:val="002B51AE"/>
    <w:rsid w:val="002B54AD"/>
    <w:rsid w:val="002B599E"/>
    <w:rsid w:val="002B6666"/>
    <w:rsid w:val="002B6667"/>
    <w:rsid w:val="002B678D"/>
    <w:rsid w:val="002B6C39"/>
    <w:rsid w:val="002B6EEC"/>
    <w:rsid w:val="002B6F74"/>
    <w:rsid w:val="002B71D0"/>
    <w:rsid w:val="002B7454"/>
    <w:rsid w:val="002B79B5"/>
    <w:rsid w:val="002C08C8"/>
    <w:rsid w:val="002C0976"/>
    <w:rsid w:val="002C0D08"/>
    <w:rsid w:val="002C0DB2"/>
    <w:rsid w:val="002C17E2"/>
    <w:rsid w:val="002C195D"/>
    <w:rsid w:val="002C1E10"/>
    <w:rsid w:val="002C2020"/>
    <w:rsid w:val="002C24FB"/>
    <w:rsid w:val="002C265A"/>
    <w:rsid w:val="002C267C"/>
    <w:rsid w:val="002C28B4"/>
    <w:rsid w:val="002C2F69"/>
    <w:rsid w:val="002C30FD"/>
    <w:rsid w:val="002C3296"/>
    <w:rsid w:val="002C33D3"/>
    <w:rsid w:val="002C34D7"/>
    <w:rsid w:val="002C365A"/>
    <w:rsid w:val="002C3992"/>
    <w:rsid w:val="002C3A10"/>
    <w:rsid w:val="002C3D9B"/>
    <w:rsid w:val="002C3F13"/>
    <w:rsid w:val="002C4005"/>
    <w:rsid w:val="002C46E5"/>
    <w:rsid w:val="002C4F6C"/>
    <w:rsid w:val="002C54E8"/>
    <w:rsid w:val="002C55A5"/>
    <w:rsid w:val="002C5A29"/>
    <w:rsid w:val="002C5B5D"/>
    <w:rsid w:val="002C5C25"/>
    <w:rsid w:val="002C5CF3"/>
    <w:rsid w:val="002C5EED"/>
    <w:rsid w:val="002C630C"/>
    <w:rsid w:val="002C680F"/>
    <w:rsid w:val="002C725A"/>
    <w:rsid w:val="002C7521"/>
    <w:rsid w:val="002C7755"/>
    <w:rsid w:val="002C79BA"/>
    <w:rsid w:val="002C7B75"/>
    <w:rsid w:val="002C7F90"/>
    <w:rsid w:val="002D0463"/>
    <w:rsid w:val="002D0910"/>
    <w:rsid w:val="002D0C51"/>
    <w:rsid w:val="002D0CD7"/>
    <w:rsid w:val="002D0EC2"/>
    <w:rsid w:val="002D191A"/>
    <w:rsid w:val="002D2629"/>
    <w:rsid w:val="002D28AD"/>
    <w:rsid w:val="002D2A56"/>
    <w:rsid w:val="002D2F30"/>
    <w:rsid w:val="002D2FAB"/>
    <w:rsid w:val="002D3303"/>
    <w:rsid w:val="002D340B"/>
    <w:rsid w:val="002D3431"/>
    <w:rsid w:val="002D34E4"/>
    <w:rsid w:val="002D3D4F"/>
    <w:rsid w:val="002D4F04"/>
    <w:rsid w:val="002D558E"/>
    <w:rsid w:val="002D56CB"/>
    <w:rsid w:val="002D5F84"/>
    <w:rsid w:val="002D613B"/>
    <w:rsid w:val="002D6233"/>
    <w:rsid w:val="002D64AA"/>
    <w:rsid w:val="002D6F63"/>
    <w:rsid w:val="002D76BA"/>
    <w:rsid w:val="002D799B"/>
    <w:rsid w:val="002D79C3"/>
    <w:rsid w:val="002D7BF1"/>
    <w:rsid w:val="002E014E"/>
    <w:rsid w:val="002E039D"/>
    <w:rsid w:val="002E03C0"/>
    <w:rsid w:val="002E0714"/>
    <w:rsid w:val="002E0D7F"/>
    <w:rsid w:val="002E199B"/>
    <w:rsid w:val="002E1A73"/>
    <w:rsid w:val="002E1D64"/>
    <w:rsid w:val="002E20A1"/>
    <w:rsid w:val="002E20C4"/>
    <w:rsid w:val="002E2514"/>
    <w:rsid w:val="002E2D6C"/>
    <w:rsid w:val="002E2EA1"/>
    <w:rsid w:val="002E2F23"/>
    <w:rsid w:val="002E303F"/>
    <w:rsid w:val="002E3272"/>
    <w:rsid w:val="002E3537"/>
    <w:rsid w:val="002E397F"/>
    <w:rsid w:val="002E39CB"/>
    <w:rsid w:val="002E3FA9"/>
    <w:rsid w:val="002E41A6"/>
    <w:rsid w:val="002E4210"/>
    <w:rsid w:val="002E4896"/>
    <w:rsid w:val="002E4E7F"/>
    <w:rsid w:val="002E545F"/>
    <w:rsid w:val="002E577F"/>
    <w:rsid w:val="002E59FC"/>
    <w:rsid w:val="002E5BE2"/>
    <w:rsid w:val="002E60F0"/>
    <w:rsid w:val="002E61F1"/>
    <w:rsid w:val="002E62F8"/>
    <w:rsid w:val="002E6464"/>
    <w:rsid w:val="002E6527"/>
    <w:rsid w:val="002E653E"/>
    <w:rsid w:val="002E69E4"/>
    <w:rsid w:val="002E6BCA"/>
    <w:rsid w:val="002E71C4"/>
    <w:rsid w:val="002E7297"/>
    <w:rsid w:val="002E772E"/>
    <w:rsid w:val="002E78C4"/>
    <w:rsid w:val="002F05D5"/>
    <w:rsid w:val="002F0838"/>
    <w:rsid w:val="002F0B91"/>
    <w:rsid w:val="002F11E5"/>
    <w:rsid w:val="002F142E"/>
    <w:rsid w:val="002F166C"/>
    <w:rsid w:val="002F29AD"/>
    <w:rsid w:val="002F3241"/>
    <w:rsid w:val="002F3354"/>
    <w:rsid w:val="002F33C6"/>
    <w:rsid w:val="002F4603"/>
    <w:rsid w:val="002F4A83"/>
    <w:rsid w:val="002F4BD5"/>
    <w:rsid w:val="002F4BF9"/>
    <w:rsid w:val="002F52F7"/>
    <w:rsid w:val="002F582E"/>
    <w:rsid w:val="002F5B11"/>
    <w:rsid w:val="002F6403"/>
    <w:rsid w:val="002F660D"/>
    <w:rsid w:val="002F661F"/>
    <w:rsid w:val="002F67C8"/>
    <w:rsid w:val="002F682D"/>
    <w:rsid w:val="002F6CCE"/>
    <w:rsid w:val="002F74DD"/>
    <w:rsid w:val="002F76D3"/>
    <w:rsid w:val="002F7B4A"/>
    <w:rsid w:val="003000CA"/>
    <w:rsid w:val="00300BCB"/>
    <w:rsid w:val="003011B1"/>
    <w:rsid w:val="003014BD"/>
    <w:rsid w:val="0030174D"/>
    <w:rsid w:val="003017A8"/>
    <w:rsid w:val="00301843"/>
    <w:rsid w:val="00301910"/>
    <w:rsid w:val="00301A12"/>
    <w:rsid w:val="00302373"/>
    <w:rsid w:val="00302392"/>
    <w:rsid w:val="0030256D"/>
    <w:rsid w:val="00302CCB"/>
    <w:rsid w:val="00302D05"/>
    <w:rsid w:val="00302FDE"/>
    <w:rsid w:val="00303327"/>
    <w:rsid w:val="00303978"/>
    <w:rsid w:val="0030445D"/>
    <w:rsid w:val="00304AF2"/>
    <w:rsid w:val="003058B0"/>
    <w:rsid w:val="003059E8"/>
    <w:rsid w:val="00305BCE"/>
    <w:rsid w:val="00305C65"/>
    <w:rsid w:val="00305F67"/>
    <w:rsid w:val="003065FA"/>
    <w:rsid w:val="00306A9E"/>
    <w:rsid w:val="00306B64"/>
    <w:rsid w:val="00306C56"/>
    <w:rsid w:val="00306EED"/>
    <w:rsid w:val="00307346"/>
    <w:rsid w:val="00307388"/>
    <w:rsid w:val="00307CD2"/>
    <w:rsid w:val="00307D44"/>
    <w:rsid w:val="00310274"/>
    <w:rsid w:val="00310569"/>
    <w:rsid w:val="00310584"/>
    <w:rsid w:val="00310969"/>
    <w:rsid w:val="00310A47"/>
    <w:rsid w:val="00310DC0"/>
    <w:rsid w:val="003110C2"/>
    <w:rsid w:val="00311260"/>
    <w:rsid w:val="00311909"/>
    <w:rsid w:val="003120F4"/>
    <w:rsid w:val="0031212A"/>
    <w:rsid w:val="0031237F"/>
    <w:rsid w:val="00312835"/>
    <w:rsid w:val="0031299B"/>
    <w:rsid w:val="003129D9"/>
    <w:rsid w:val="00312C25"/>
    <w:rsid w:val="00312C65"/>
    <w:rsid w:val="00312D3C"/>
    <w:rsid w:val="0031357B"/>
    <w:rsid w:val="00313CB1"/>
    <w:rsid w:val="0031429A"/>
    <w:rsid w:val="003144C6"/>
    <w:rsid w:val="00314CA5"/>
    <w:rsid w:val="003154F8"/>
    <w:rsid w:val="00315F48"/>
    <w:rsid w:val="00315F58"/>
    <w:rsid w:val="0031637E"/>
    <w:rsid w:val="0031650D"/>
    <w:rsid w:val="00316A04"/>
    <w:rsid w:val="00316BB7"/>
    <w:rsid w:val="00316D18"/>
    <w:rsid w:val="00316D42"/>
    <w:rsid w:val="003172C8"/>
    <w:rsid w:val="00317C51"/>
    <w:rsid w:val="00320138"/>
    <w:rsid w:val="00320165"/>
    <w:rsid w:val="00320314"/>
    <w:rsid w:val="003206F0"/>
    <w:rsid w:val="00321C60"/>
    <w:rsid w:val="00321C80"/>
    <w:rsid w:val="003223EF"/>
    <w:rsid w:val="00322408"/>
    <w:rsid w:val="00322497"/>
    <w:rsid w:val="003224E8"/>
    <w:rsid w:val="00322645"/>
    <w:rsid w:val="00322A77"/>
    <w:rsid w:val="00322EF3"/>
    <w:rsid w:val="00323126"/>
    <w:rsid w:val="00323543"/>
    <w:rsid w:val="00323567"/>
    <w:rsid w:val="0032356B"/>
    <w:rsid w:val="003239EC"/>
    <w:rsid w:val="00323EB9"/>
    <w:rsid w:val="00323F76"/>
    <w:rsid w:val="00324206"/>
    <w:rsid w:val="003245C4"/>
    <w:rsid w:val="00324B6B"/>
    <w:rsid w:val="00324C01"/>
    <w:rsid w:val="003256DE"/>
    <w:rsid w:val="00326016"/>
    <w:rsid w:val="00326168"/>
    <w:rsid w:val="003263C3"/>
    <w:rsid w:val="003264E9"/>
    <w:rsid w:val="00326604"/>
    <w:rsid w:val="00326D01"/>
    <w:rsid w:val="00326F5F"/>
    <w:rsid w:val="003276E8"/>
    <w:rsid w:val="003278F2"/>
    <w:rsid w:val="00327959"/>
    <w:rsid w:val="00327E48"/>
    <w:rsid w:val="00327F11"/>
    <w:rsid w:val="00330210"/>
    <w:rsid w:val="0033077E"/>
    <w:rsid w:val="003316BC"/>
    <w:rsid w:val="00331727"/>
    <w:rsid w:val="00331B34"/>
    <w:rsid w:val="00331CEA"/>
    <w:rsid w:val="003325DD"/>
    <w:rsid w:val="003326AE"/>
    <w:rsid w:val="003337D5"/>
    <w:rsid w:val="003340E0"/>
    <w:rsid w:val="003341A4"/>
    <w:rsid w:val="00334239"/>
    <w:rsid w:val="00334364"/>
    <w:rsid w:val="00334A5E"/>
    <w:rsid w:val="00334B87"/>
    <w:rsid w:val="003352B7"/>
    <w:rsid w:val="00335BDA"/>
    <w:rsid w:val="00335F86"/>
    <w:rsid w:val="00336008"/>
    <w:rsid w:val="003374B1"/>
    <w:rsid w:val="00337E6C"/>
    <w:rsid w:val="00337FB9"/>
    <w:rsid w:val="003401D9"/>
    <w:rsid w:val="003402C5"/>
    <w:rsid w:val="00340481"/>
    <w:rsid w:val="00340A9A"/>
    <w:rsid w:val="00341266"/>
    <w:rsid w:val="0034147C"/>
    <w:rsid w:val="00341624"/>
    <w:rsid w:val="00341651"/>
    <w:rsid w:val="00341CFD"/>
    <w:rsid w:val="00341E96"/>
    <w:rsid w:val="0034277C"/>
    <w:rsid w:val="00342DE8"/>
    <w:rsid w:val="00343176"/>
    <w:rsid w:val="003433B5"/>
    <w:rsid w:val="003437E3"/>
    <w:rsid w:val="00343A4D"/>
    <w:rsid w:val="0034402F"/>
    <w:rsid w:val="00344042"/>
    <w:rsid w:val="003440E6"/>
    <w:rsid w:val="00344E0D"/>
    <w:rsid w:val="00344E73"/>
    <w:rsid w:val="00345242"/>
    <w:rsid w:val="003455F2"/>
    <w:rsid w:val="0034576D"/>
    <w:rsid w:val="0034645D"/>
    <w:rsid w:val="00346567"/>
    <w:rsid w:val="003465DE"/>
    <w:rsid w:val="0034724B"/>
    <w:rsid w:val="00347EC0"/>
    <w:rsid w:val="003501D0"/>
    <w:rsid w:val="00350431"/>
    <w:rsid w:val="00350483"/>
    <w:rsid w:val="003504CA"/>
    <w:rsid w:val="003506B7"/>
    <w:rsid w:val="00350D64"/>
    <w:rsid w:val="00351465"/>
    <w:rsid w:val="003517BB"/>
    <w:rsid w:val="0035199A"/>
    <w:rsid w:val="00351AC9"/>
    <w:rsid w:val="00351D41"/>
    <w:rsid w:val="00352323"/>
    <w:rsid w:val="003526DF"/>
    <w:rsid w:val="003527A4"/>
    <w:rsid w:val="00352C96"/>
    <w:rsid w:val="00352CB4"/>
    <w:rsid w:val="00352EB1"/>
    <w:rsid w:val="00352F41"/>
    <w:rsid w:val="00353AD3"/>
    <w:rsid w:val="00354095"/>
    <w:rsid w:val="00354201"/>
    <w:rsid w:val="00354738"/>
    <w:rsid w:val="00354F29"/>
    <w:rsid w:val="00354F4E"/>
    <w:rsid w:val="00355140"/>
    <w:rsid w:val="0035532F"/>
    <w:rsid w:val="0035534C"/>
    <w:rsid w:val="003555D3"/>
    <w:rsid w:val="0035594B"/>
    <w:rsid w:val="00355A11"/>
    <w:rsid w:val="00355B88"/>
    <w:rsid w:val="00355CF2"/>
    <w:rsid w:val="003563FF"/>
    <w:rsid w:val="003568B5"/>
    <w:rsid w:val="003568BC"/>
    <w:rsid w:val="0035699D"/>
    <w:rsid w:val="00357056"/>
    <w:rsid w:val="0035716F"/>
    <w:rsid w:val="00357681"/>
    <w:rsid w:val="00357B29"/>
    <w:rsid w:val="00357B6C"/>
    <w:rsid w:val="00357EEB"/>
    <w:rsid w:val="0036002F"/>
    <w:rsid w:val="003600BE"/>
    <w:rsid w:val="003602A3"/>
    <w:rsid w:val="00360672"/>
    <w:rsid w:val="00360A85"/>
    <w:rsid w:val="00360C6F"/>
    <w:rsid w:val="00360CA9"/>
    <w:rsid w:val="00360E82"/>
    <w:rsid w:val="00360F48"/>
    <w:rsid w:val="003615D3"/>
    <w:rsid w:val="003615DD"/>
    <w:rsid w:val="0036179C"/>
    <w:rsid w:val="00361BF4"/>
    <w:rsid w:val="00362025"/>
    <w:rsid w:val="00362755"/>
    <w:rsid w:val="00363030"/>
    <w:rsid w:val="00363486"/>
    <w:rsid w:val="00363630"/>
    <w:rsid w:val="0036382C"/>
    <w:rsid w:val="0036393C"/>
    <w:rsid w:val="00363B77"/>
    <w:rsid w:val="00363C36"/>
    <w:rsid w:val="00363FE6"/>
    <w:rsid w:val="003642A8"/>
    <w:rsid w:val="0036437A"/>
    <w:rsid w:val="003643FB"/>
    <w:rsid w:val="003644F3"/>
    <w:rsid w:val="0036469F"/>
    <w:rsid w:val="003647DF"/>
    <w:rsid w:val="00364AAC"/>
    <w:rsid w:val="00364D68"/>
    <w:rsid w:val="00364F45"/>
    <w:rsid w:val="00364F7F"/>
    <w:rsid w:val="00365354"/>
    <w:rsid w:val="0036559C"/>
    <w:rsid w:val="00365E7F"/>
    <w:rsid w:val="003662DC"/>
    <w:rsid w:val="00366581"/>
    <w:rsid w:val="00366A59"/>
    <w:rsid w:val="00366BB8"/>
    <w:rsid w:val="00366FBD"/>
    <w:rsid w:val="00366FDB"/>
    <w:rsid w:val="00367175"/>
    <w:rsid w:val="0036735F"/>
    <w:rsid w:val="003679D6"/>
    <w:rsid w:val="003679EA"/>
    <w:rsid w:val="0037004D"/>
    <w:rsid w:val="00370050"/>
    <w:rsid w:val="0037008C"/>
    <w:rsid w:val="003700D2"/>
    <w:rsid w:val="00370217"/>
    <w:rsid w:val="00370EA4"/>
    <w:rsid w:val="00371078"/>
    <w:rsid w:val="0037144E"/>
    <w:rsid w:val="00371910"/>
    <w:rsid w:val="00371BB2"/>
    <w:rsid w:val="00372989"/>
    <w:rsid w:val="003729FF"/>
    <w:rsid w:val="00372A85"/>
    <w:rsid w:val="00372B14"/>
    <w:rsid w:val="00372D25"/>
    <w:rsid w:val="003731C9"/>
    <w:rsid w:val="00373642"/>
    <w:rsid w:val="00374012"/>
    <w:rsid w:val="0037401A"/>
    <w:rsid w:val="003741FC"/>
    <w:rsid w:val="0037421F"/>
    <w:rsid w:val="0037433E"/>
    <w:rsid w:val="00374681"/>
    <w:rsid w:val="003748F1"/>
    <w:rsid w:val="0037566C"/>
    <w:rsid w:val="003758EC"/>
    <w:rsid w:val="00375BFF"/>
    <w:rsid w:val="00375C0E"/>
    <w:rsid w:val="00375C7A"/>
    <w:rsid w:val="00375C8D"/>
    <w:rsid w:val="00375D05"/>
    <w:rsid w:val="003767D5"/>
    <w:rsid w:val="0037680A"/>
    <w:rsid w:val="00376A9F"/>
    <w:rsid w:val="00376DC6"/>
    <w:rsid w:val="00376EC0"/>
    <w:rsid w:val="003776AE"/>
    <w:rsid w:val="00377937"/>
    <w:rsid w:val="00377C2A"/>
    <w:rsid w:val="00377C32"/>
    <w:rsid w:val="00380154"/>
    <w:rsid w:val="0038065A"/>
    <w:rsid w:val="003809F8"/>
    <w:rsid w:val="00380EEA"/>
    <w:rsid w:val="003811B5"/>
    <w:rsid w:val="00381B3A"/>
    <w:rsid w:val="00382586"/>
    <w:rsid w:val="003828A3"/>
    <w:rsid w:val="00382DBE"/>
    <w:rsid w:val="00382F17"/>
    <w:rsid w:val="0038330D"/>
    <w:rsid w:val="00383598"/>
    <w:rsid w:val="00383611"/>
    <w:rsid w:val="00383AEF"/>
    <w:rsid w:val="00384239"/>
    <w:rsid w:val="00384424"/>
    <w:rsid w:val="00384A45"/>
    <w:rsid w:val="00384BFE"/>
    <w:rsid w:val="00384D00"/>
    <w:rsid w:val="003855AF"/>
    <w:rsid w:val="003857DD"/>
    <w:rsid w:val="00385958"/>
    <w:rsid w:val="00385C5C"/>
    <w:rsid w:val="00385CD6"/>
    <w:rsid w:val="0038604C"/>
    <w:rsid w:val="0038625A"/>
    <w:rsid w:val="00386552"/>
    <w:rsid w:val="003865F0"/>
    <w:rsid w:val="003878AF"/>
    <w:rsid w:val="00390A1A"/>
    <w:rsid w:val="00390F54"/>
    <w:rsid w:val="00390F77"/>
    <w:rsid w:val="00391677"/>
    <w:rsid w:val="00391D39"/>
    <w:rsid w:val="00391F32"/>
    <w:rsid w:val="00392169"/>
    <w:rsid w:val="00392E14"/>
    <w:rsid w:val="00393276"/>
    <w:rsid w:val="0039359F"/>
    <w:rsid w:val="00393732"/>
    <w:rsid w:val="003937AF"/>
    <w:rsid w:val="00393B46"/>
    <w:rsid w:val="003940CF"/>
    <w:rsid w:val="003949FE"/>
    <w:rsid w:val="00394D63"/>
    <w:rsid w:val="00394E04"/>
    <w:rsid w:val="00395690"/>
    <w:rsid w:val="00395C5D"/>
    <w:rsid w:val="00395E3B"/>
    <w:rsid w:val="00396233"/>
    <w:rsid w:val="003963DB"/>
    <w:rsid w:val="0039649F"/>
    <w:rsid w:val="00396861"/>
    <w:rsid w:val="00396938"/>
    <w:rsid w:val="00396DB8"/>
    <w:rsid w:val="00397C40"/>
    <w:rsid w:val="00397C83"/>
    <w:rsid w:val="00397E0A"/>
    <w:rsid w:val="00397F34"/>
    <w:rsid w:val="003A031B"/>
    <w:rsid w:val="003A0362"/>
    <w:rsid w:val="003A0653"/>
    <w:rsid w:val="003A0E36"/>
    <w:rsid w:val="003A101F"/>
    <w:rsid w:val="003A13F3"/>
    <w:rsid w:val="003A1ADF"/>
    <w:rsid w:val="003A1B27"/>
    <w:rsid w:val="003A2225"/>
    <w:rsid w:val="003A22F6"/>
    <w:rsid w:val="003A2958"/>
    <w:rsid w:val="003A2981"/>
    <w:rsid w:val="003A2E82"/>
    <w:rsid w:val="003A32F4"/>
    <w:rsid w:val="003A3347"/>
    <w:rsid w:val="003A3739"/>
    <w:rsid w:val="003A37A4"/>
    <w:rsid w:val="003A38E5"/>
    <w:rsid w:val="003A489E"/>
    <w:rsid w:val="003A4E22"/>
    <w:rsid w:val="003A4E5C"/>
    <w:rsid w:val="003A5164"/>
    <w:rsid w:val="003A5A5B"/>
    <w:rsid w:val="003A5E0E"/>
    <w:rsid w:val="003A5E24"/>
    <w:rsid w:val="003A5EF3"/>
    <w:rsid w:val="003A6063"/>
    <w:rsid w:val="003A65D7"/>
    <w:rsid w:val="003A66A5"/>
    <w:rsid w:val="003A66DD"/>
    <w:rsid w:val="003A6C6A"/>
    <w:rsid w:val="003A6DB5"/>
    <w:rsid w:val="003A6EFA"/>
    <w:rsid w:val="003A70CB"/>
    <w:rsid w:val="003A7108"/>
    <w:rsid w:val="003A71BB"/>
    <w:rsid w:val="003A74B7"/>
    <w:rsid w:val="003A7807"/>
    <w:rsid w:val="003A7C9B"/>
    <w:rsid w:val="003A7CFE"/>
    <w:rsid w:val="003B0224"/>
    <w:rsid w:val="003B0859"/>
    <w:rsid w:val="003B0D22"/>
    <w:rsid w:val="003B0F0A"/>
    <w:rsid w:val="003B0F43"/>
    <w:rsid w:val="003B17CC"/>
    <w:rsid w:val="003B1866"/>
    <w:rsid w:val="003B1945"/>
    <w:rsid w:val="003B1F57"/>
    <w:rsid w:val="003B2128"/>
    <w:rsid w:val="003B2450"/>
    <w:rsid w:val="003B26CA"/>
    <w:rsid w:val="003B2746"/>
    <w:rsid w:val="003B2927"/>
    <w:rsid w:val="003B2995"/>
    <w:rsid w:val="003B2B82"/>
    <w:rsid w:val="003B2BA5"/>
    <w:rsid w:val="003B2BA8"/>
    <w:rsid w:val="003B2FCC"/>
    <w:rsid w:val="003B35D8"/>
    <w:rsid w:val="003B389B"/>
    <w:rsid w:val="003B38CC"/>
    <w:rsid w:val="003B3975"/>
    <w:rsid w:val="003B4549"/>
    <w:rsid w:val="003B4829"/>
    <w:rsid w:val="003B483B"/>
    <w:rsid w:val="003B4D6C"/>
    <w:rsid w:val="003B4E73"/>
    <w:rsid w:val="003B5212"/>
    <w:rsid w:val="003B52AF"/>
    <w:rsid w:val="003B5795"/>
    <w:rsid w:val="003B603D"/>
    <w:rsid w:val="003B60A9"/>
    <w:rsid w:val="003B7084"/>
    <w:rsid w:val="003B738C"/>
    <w:rsid w:val="003B78D5"/>
    <w:rsid w:val="003B7EE7"/>
    <w:rsid w:val="003B7F08"/>
    <w:rsid w:val="003C06C3"/>
    <w:rsid w:val="003C093D"/>
    <w:rsid w:val="003C0B0B"/>
    <w:rsid w:val="003C0D7D"/>
    <w:rsid w:val="003C0EEF"/>
    <w:rsid w:val="003C0F62"/>
    <w:rsid w:val="003C1491"/>
    <w:rsid w:val="003C15D4"/>
    <w:rsid w:val="003C19D3"/>
    <w:rsid w:val="003C1D31"/>
    <w:rsid w:val="003C1EE4"/>
    <w:rsid w:val="003C2255"/>
    <w:rsid w:val="003C2572"/>
    <w:rsid w:val="003C278A"/>
    <w:rsid w:val="003C302D"/>
    <w:rsid w:val="003C3113"/>
    <w:rsid w:val="003C3696"/>
    <w:rsid w:val="003C39BA"/>
    <w:rsid w:val="003C403B"/>
    <w:rsid w:val="003C42FD"/>
    <w:rsid w:val="003C4399"/>
    <w:rsid w:val="003C4447"/>
    <w:rsid w:val="003C4473"/>
    <w:rsid w:val="003C476C"/>
    <w:rsid w:val="003C48F1"/>
    <w:rsid w:val="003C4F05"/>
    <w:rsid w:val="003C5178"/>
    <w:rsid w:val="003C5857"/>
    <w:rsid w:val="003C713C"/>
    <w:rsid w:val="003C71E6"/>
    <w:rsid w:val="003D01A9"/>
    <w:rsid w:val="003D1098"/>
    <w:rsid w:val="003D12F3"/>
    <w:rsid w:val="003D16B2"/>
    <w:rsid w:val="003D18D8"/>
    <w:rsid w:val="003D197C"/>
    <w:rsid w:val="003D19DA"/>
    <w:rsid w:val="003D1EDD"/>
    <w:rsid w:val="003D24BF"/>
    <w:rsid w:val="003D2807"/>
    <w:rsid w:val="003D2AFA"/>
    <w:rsid w:val="003D327C"/>
    <w:rsid w:val="003D3AB8"/>
    <w:rsid w:val="003D47DD"/>
    <w:rsid w:val="003D4FF0"/>
    <w:rsid w:val="003D5071"/>
    <w:rsid w:val="003D5619"/>
    <w:rsid w:val="003D629D"/>
    <w:rsid w:val="003D68EC"/>
    <w:rsid w:val="003D698B"/>
    <w:rsid w:val="003D6A5A"/>
    <w:rsid w:val="003D6D55"/>
    <w:rsid w:val="003D73DF"/>
    <w:rsid w:val="003D7539"/>
    <w:rsid w:val="003D7EE9"/>
    <w:rsid w:val="003E0120"/>
    <w:rsid w:val="003E02D7"/>
    <w:rsid w:val="003E0674"/>
    <w:rsid w:val="003E0D01"/>
    <w:rsid w:val="003E129B"/>
    <w:rsid w:val="003E18CC"/>
    <w:rsid w:val="003E1C94"/>
    <w:rsid w:val="003E2258"/>
    <w:rsid w:val="003E2639"/>
    <w:rsid w:val="003E2DD9"/>
    <w:rsid w:val="003E31E2"/>
    <w:rsid w:val="003E361C"/>
    <w:rsid w:val="003E373B"/>
    <w:rsid w:val="003E3783"/>
    <w:rsid w:val="003E3C38"/>
    <w:rsid w:val="003E3C42"/>
    <w:rsid w:val="003E4348"/>
    <w:rsid w:val="003E495D"/>
    <w:rsid w:val="003E4ACF"/>
    <w:rsid w:val="003E4F00"/>
    <w:rsid w:val="003E570A"/>
    <w:rsid w:val="003E6DD7"/>
    <w:rsid w:val="003E740A"/>
    <w:rsid w:val="003E762A"/>
    <w:rsid w:val="003E7B49"/>
    <w:rsid w:val="003E7CB4"/>
    <w:rsid w:val="003F02D2"/>
    <w:rsid w:val="003F05CF"/>
    <w:rsid w:val="003F06DD"/>
    <w:rsid w:val="003F0990"/>
    <w:rsid w:val="003F113F"/>
    <w:rsid w:val="003F127A"/>
    <w:rsid w:val="003F1C66"/>
    <w:rsid w:val="003F2145"/>
    <w:rsid w:val="003F217E"/>
    <w:rsid w:val="003F23C9"/>
    <w:rsid w:val="003F2438"/>
    <w:rsid w:val="003F2A15"/>
    <w:rsid w:val="003F2B49"/>
    <w:rsid w:val="003F2F67"/>
    <w:rsid w:val="003F30F1"/>
    <w:rsid w:val="003F316D"/>
    <w:rsid w:val="003F3538"/>
    <w:rsid w:val="003F3A01"/>
    <w:rsid w:val="003F3A5E"/>
    <w:rsid w:val="003F3F21"/>
    <w:rsid w:val="003F3F46"/>
    <w:rsid w:val="003F3FA4"/>
    <w:rsid w:val="003F405E"/>
    <w:rsid w:val="003F4CC1"/>
    <w:rsid w:val="003F4D98"/>
    <w:rsid w:val="003F4F13"/>
    <w:rsid w:val="003F528A"/>
    <w:rsid w:val="003F5B98"/>
    <w:rsid w:val="003F5FBB"/>
    <w:rsid w:val="003F610D"/>
    <w:rsid w:val="003F6151"/>
    <w:rsid w:val="003F629A"/>
    <w:rsid w:val="003F6401"/>
    <w:rsid w:val="003F6A4B"/>
    <w:rsid w:val="003F6CA2"/>
    <w:rsid w:val="003F738D"/>
    <w:rsid w:val="003F7528"/>
    <w:rsid w:val="003F753A"/>
    <w:rsid w:val="003F77CA"/>
    <w:rsid w:val="003F7CC4"/>
    <w:rsid w:val="003F7D0B"/>
    <w:rsid w:val="004004A9"/>
    <w:rsid w:val="00400816"/>
    <w:rsid w:val="00400928"/>
    <w:rsid w:val="004009C5"/>
    <w:rsid w:val="00400BCC"/>
    <w:rsid w:val="00400F5E"/>
    <w:rsid w:val="004011AD"/>
    <w:rsid w:val="004011F3"/>
    <w:rsid w:val="00401746"/>
    <w:rsid w:val="00401AA6"/>
    <w:rsid w:val="00401B98"/>
    <w:rsid w:val="00401EFF"/>
    <w:rsid w:val="00401FF3"/>
    <w:rsid w:val="0040207F"/>
    <w:rsid w:val="004020D3"/>
    <w:rsid w:val="004023ED"/>
    <w:rsid w:val="00402505"/>
    <w:rsid w:val="004026BB"/>
    <w:rsid w:val="004029B1"/>
    <w:rsid w:val="00403FC3"/>
    <w:rsid w:val="0040405D"/>
    <w:rsid w:val="0040406B"/>
    <w:rsid w:val="004041AD"/>
    <w:rsid w:val="00404489"/>
    <w:rsid w:val="00404801"/>
    <w:rsid w:val="00404AC5"/>
    <w:rsid w:val="00405371"/>
    <w:rsid w:val="004053C2"/>
    <w:rsid w:val="004055E1"/>
    <w:rsid w:val="0040599D"/>
    <w:rsid w:val="00405C1E"/>
    <w:rsid w:val="00405C8D"/>
    <w:rsid w:val="004062EF"/>
    <w:rsid w:val="004064C9"/>
    <w:rsid w:val="004066B0"/>
    <w:rsid w:val="00406972"/>
    <w:rsid w:val="00406BA4"/>
    <w:rsid w:val="004078D8"/>
    <w:rsid w:val="00407BCE"/>
    <w:rsid w:val="00407D1D"/>
    <w:rsid w:val="004109DC"/>
    <w:rsid w:val="00410A96"/>
    <w:rsid w:val="00411474"/>
    <w:rsid w:val="00411641"/>
    <w:rsid w:val="0041178D"/>
    <w:rsid w:val="004120D1"/>
    <w:rsid w:val="00412600"/>
    <w:rsid w:val="004129E6"/>
    <w:rsid w:val="00412B03"/>
    <w:rsid w:val="00412F9C"/>
    <w:rsid w:val="0041307A"/>
    <w:rsid w:val="004131F7"/>
    <w:rsid w:val="004135D0"/>
    <w:rsid w:val="0041364C"/>
    <w:rsid w:val="00413970"/>
    <w:rsid w:val="00413978"/>
    <w:rsid w:val="00413BF9"/>
    <w:rsid w:val="00413FB4"/>
    <w:rsid w:val="00414143"/>
    <w:rsid w:val="00414182"/>
    <w:rsid w:val="00414711"/>
    <w:rsid w:val="004147AC"/>
    <w:rsid w:val="00414EC2"/>
    <w:rsid w:val="00415325"/>
    <w:rsid w:val="00415F89"/>
    <w:rsid w:val="00416EC0"/>
    <w:rsid w:val="00416EC2"/>
    <w:rsid w:val="00417112"/>
    <w:rsid w:val="00417177"/>
    <w:rsid w:val="0041726A"/>
    <w:rsid w:val="004172FF"/>
    <w:rsid w:val="004173A3"/>
    <w:rsid w:val="00417DBF"/>
    <w:rsid w:val="00417E0A"/>
    <w:rsid w:val="00420157"/>
    <w:rsid w:val="004203EB"/>
    <w:rsid w:val="00420548"/>
    <w:rsid w:val="00420567"/>
    <w:rsid w:val="0042087B"/>
    <w:rsid w:val="00420AA2"/>
    <w:rsid w:val="00421310"/>
    <w:rsid w:val="00421771"/>
    <w:rsid w:val="00421FF0"/>
    <w:rsid w:val="00422058"/>
    <w:rsid w:val="0042225C"/>
    <w:rsid w:val="004226E2"/>
    <w:rsid w:val="0042279E"/>
    <w:rsid w:val="004229D0"/>
    <w:rsid w:val="00422D0E"/>
    <w:rsid w:val="00423194"/>
    <w:rsid w:val="0042365F"/>
    <w:rsid w:val="004237FB"/>
    <w:rsid w:val="00423E95"/>
    <w:rsid w:val="00424132"/>
    <w:rsid w:val="004241EB"/>
    <w:rsid w:val="004246FE"/>
    <w:rsid w:val="00424D86"/>
    <w:rsid w:val="00424EF8"/>
    <w:rsid w:val="00425064"/>
    <w:rsid w:val="004255EC"/>
    <w:rsid w:val="0042582E"/>
    <w:rsid w:val="00425953"/>
    <w:rsid w:val="00425ECB"/>
    <w:rsid w:val="00426638"/>
    <w:rsid w:val="004266E8"/>
    <w:rsid w:val="00426871"/>
    <w:rsid w:val="00426C45"/>
    <w:rsid w:val="00426DEE"/>
    <w:rsid w:val="004272C7"/>
    <w:rsid w:val="00427383"/>
    <w:rsid w:val="00427587"/>
    <w:rsid w:val="0042787A"/>
    <w:rsid w:val="00427BC4"/>
    <w:rsid w:val="00427DAD"/>
    <w:rsid w:val="00427E6A"/>
    <w:rsid w:val="00427E9C"/>
    <w:rsid w:val="00430717"/>
    <w:rsid w:val="004307F9"/>
    <w:rsid w:val="004308E3"/>
    <w:rsid w:val="004309C8"/>
    <w:rsid w:val="00430A79"/>
    <w:rsid w:val="00430D8B"/>
    <w:rsid w:val="00431475"/>
    <w:rsid w:val="00431501"/>
    <w:rsid w:val="00431996"/>
    <w:rsid w:val="00431CF6"/>
    <w:rsid w:val="00431D37"/>
    <w:rsid w:val="00432229"/>
    <w:rsid w:val="00432755"/>
    <w:rsid w:val="00432988"/>
    <w:rsid w:val="00432B1A"/>
    <w:rsid w:val="00432B6F"/>
    <w:rsid w:val="00432FBA"/>
    <w:rsid w:val="00432FF2"/>
    <w:rsid w:val="00433895"/>
    <w:rsid w:val="00433898"/>
    <w:rsid w:val="00433983"/>
    <w:rsid w:val="00433BCA"/>
    <w:rsid w:val="00434348"/>
    <w:rsid w:val="004351A9"/>
    <w:rsid w:val="00435C54"/>
    <w:rsid w:val="00435E17"/>
    <w:rsid w:val="004361D5"/>
    <w:rsid w:val="00436251"/>
    <w:rsid w:val="00436CA3"/>
    <w:rsid w:val="0043718D"/>
    <w:rsid w:val="004371B0"/>
    <w:rsid w:val="004374FC"/>
    <w:rsid w:val="00440169"/>
    <w:rsid w:val="00440528"/>
    <w:rsid w:val="0044079E"/>
    <w:rsid w:val="00440A6B"/>
    <w:rsid w:val="00440CDB"/>
    <w:rsid w:val="00441682"/>
    <w:rsid w:val="00441864"/>
    <w:rsid w:val="00441A7D"/>
    <w:rsid w:val="00441B91"/>
    <w:rsid w:val="00442120"/>
    <w:rsid w:val="0044225E"/>
    <w:rsid w:val="00442455"/>
    <w:rsid w:val="00442A6D"/>
    <w:rsid w:val="00442B75"/>
    <w:rsid w:val="00442CD0"/>
    <w:rsid w:val="00442D6C"/>
    <w:rsid w:val="004434F1"/>
    <w:rsid w:val="00443776"/>
    <w:rsid w:val="00443B0E"/>
    <w:rsid w:val="00443B40"/>
    <w:rsid w:val="00443E0E"/>
    <w:rsid w:val="00443F43"/>
    <w:rsid w:val="00444271"/>
    <w:rsid w:val="004448FD"/>
    <w:rsid w:val="00444AED"/>
    <w:rsid w:val="00445E8B"/>
    <w:rsid w:val="004461F4"/>
    <w:rsid w:val="0044635F"/>
    <w:rsid w:val="00446A6A"/>
    <w:rsid w:val="00446ECC"/>
    <w:rsid w:val="00446F1B"/>
    <w:rsid w:val="00447166"/>
    <w:rsid w:val="004478E3"/>
    <w:rsid w:val="00447A79"/>
    <w:rsid w:val="0045028D"/>
    <w:rsid w:val="00450311"/>
    <w:rsid w:val="00450336"/>
    <w:rsid w:val="004507F8"/>
    <w:rsid w:val="00450F62"/>
    <w:rsid w:val="0045129C"/>
    <w:rsid w:val="00451636"/>
    <w:rsid w:val="0045196B"/>
    <w:rsid w:val="00451BF7"/>
    <w:rsid w:val="00452F68"/>
    <w:rsid w:val="00453194"/>
    <w:rsid w:val="004540C8"/>
    <w:rsid w:val="004551CB"/>
    <w:rsid w:val="004553F4"/>
    <w:rsid w:val="004554B5"/>
    <w:rsid w:val="004556A3"/>
    <w:rsid w:val="004562FF"/>
    <w:rsid w:val="00456336"/>
    <w:rsid w:val="0045650B"/>
    <w:rsid w:val="0045692A"/>
    <w:rsid w:val="00456BC6"/>
    <w:rsid w:val="00456E81"/>
    <w:rsid w:val="004570FD"/>
    <w:rsid w:val="0045796A"/>
    <w:rsid w:val="0045796E"/>
    <w:rsid w:val="004579D5"/>
    <w:rsid w:val="00457D42"/>
    <w:rsid w:val="00457D7F"/>
    <w:rsid w:val="004602C1"/>
    <w:rsid w:val="0046093C"/>
    <w:rsid w:val="00460C28"/>
    <w:rsid w:val="00460D30"/>
    <w:rsid w:val="00460E7F"/>
    <w:rsid w:val="004612B4"/>
    <w:rsid w:val="0046188F"/>
    <w:rsid w:val="0046193B"/>
    <w:rsid w:val="00461A10"/>
    <w:rsid w:val="00461BC8"/>
    <w:rsid w:val="00461C31"/>
    <w:rsid w:val="00461D8C"/>
    <w:rsid w:val="00462139"/>
    <w:rsid w:val="00462197"/>
    <w:rsid w:val="004621BF"/>
    <w:rsid w:val="004623D4"/>
    <w:rsid w:val="004623F3"/>
    <w:rsid w:val="004627C3"/>
    <w:rsid w:val="00462A3A"/>
    <w:rsid w:val="00462AD7"/>
    <w:rsid w:val="00462B02"/>
    <w:rsid w:val="00462B4D"/>
    <w:rsid w:val="00463079"/>
    <w:rsid w:val="004631B1"/>
    <w:rsid w:val="004632D3"/>
    <w:rsid w:val="004639CD"/>
    <w:rsid w:val="0046487F"/>
    <w:rsid w:val="00464E38"/>
    <w:rsid w:val="00465213"/>
    <w:rsid w:val="004652BD"/>
    <w:rsid w:val="00465ECF"/>
    <w:rsid w:val="00465F72"/>
    <w:rsid w:val="00466E4F"/>
    <w:rsid w:val="0047086B"/>
    <w:rsid w:val="00470C22"/>
    <w:rsid w:val="00470C74"/>
    <w:rsid w:val="00471DD1"/>
    <w:rsid w:val="0047297B"/>
    <w:rsid w:val="00472C22"/>
    <w:rsid w:val="00472F03"/>
    <w:rsid w:val="00472F9C"/>
    <w:rsid w:val="004733E8"/>
    <w:rsid w:val="0047376B"/>
    <w:rsid w:val="00473849"/>
    <w:rsid w:val="00473E08"/>
    <w:rsid w:val="004744BB"/>
    <w:rsid w:val="0047453A"/>
    <w:rsid w:val="00474754"/>
    <w:rsid w:val="00474B86"/>
    <w:rsid w:val="00475214"/>
    <w:rsid w:val="0047556D"/>
    <w:rsid w:val="00475FEA"/>
    <w:rsid w:val="00476088"/>
    <w:rsid w:val="00477082"/>
    <w:rsid w:val="0047721A"/>
    <w:rsid w:val="0047726B"/>
    <w:rsid w:val="0047729B"/>
    <w:rsid w:val="00477793"/>
    <w:rsid w:val="00477BF4"/>
    <w:rsid w:val="00480767"/>
    <w:rsid w:val="0048076C"/>
    <w:rsid w:val="0048087B"/>
    <w:rsid w:val="00480928"/>
    <w:rsid w:val="00480B71"/>
    <w:rsid w:val="004815EF"/>
    <w:rsid w:val="00481BC9"/>
    <w:rsid w:val="00481E7C"/>
    <w:rsid w:val="004820AA"/>
    <w:rsid w:val="00482532"/>
    <w:rsid w:val="004828B4"/>
    <w:rsid w:val="00483057"/>
    <w:rsid w:val="00483248"/>
    <w:rsid w:val="004832C7"/>
    <w:rsid w:val="0048333E"/>
    <w:rsid w:val="00483D13"/>
    <w:rsid w:val="00483ECA"/>
    <w:rsid w:val="0048435A"/>
    <w:rsid w:val="00484627"/>
    <w:rsid w:val="0048477F"/>
    <w:rsid w:val="0048493C"/>
    <w:rsid w:val="00484AC3"/>
    <w:rsid w:val="00484C79"/>
    <w:rsid w:val="004850A8"/>
    <w:rsid w:val="004850C8"/>
    <w:rsid w:val="0048515F"/>
    <w:rsid w:val="00485E42"/>
    <w:rsid w:val="004862C8"/>
    <w:rsid w:val="004866AC"/>
    <w:rsid w:val="00486C02"/>
    <w:rsid w:val="0048779A"/>
    <w:rsid w:val="00487A5A"/>
    <w:rsid w:val="00490765"/>
    <w:rsid w:val="00490875"/>
    <w:rsid w:val="00490C87"/>
    <w:rsid w:val="004912FF"/>
    <w:rsid w:val="004915A4"/>
    <w:rsid w:val="004915BC"/>
    <w:rsid w:val="00491998"/>
    <w:rsid w:val="004919E1"/>
    <w:rsid w:val="00491F83"/>
    <w:rsid w:val="004925BA"/>
    <w:rsid w:val="00492630"/>
    <w:rsid w:val="004928E6"/>
    <w:rsid w:val="00492AD2"/>
    <w:rsid w:val="00492B9A"/>
    <w:rsid w:val="00492C81"/>
    <w:rsid w:val="00492D94"/>
    <w:rsid w:val="00492F38"/>
    <w:rsid w:val="00493245"/>
    <w:rsid w:val="004933AB"/>
    <w:rsid w:val="00493AE8"/>
    <w:rsid w:val="00493F18"/>
    <w:rsid w:val="00493FBB"/>
    <w:rsid w:val="004945E4"/>
    <w:rsid w:val="004949D0"/>
    <w:rsid w:val="00494A84"/>
    <w:rsid w:val="00494CCF"/>
    <w:rsid w:val="00494E5A"/>
    <w:rsid w:val="00495AFB"/>
    <w:rsid w:val="00496496"/>
    <w:rsid w:val="00496ADA"/>
    <w:rsid w:val="00496B78"/>
    <w:rsid w:val="00496EB0"/>
    <w:rsid w:val="00497443"/>
    <w:rsid w:val="004975CE"/>
    <w:rsid w:val="00497744"/>
    <w:rsid w:val="004978CF"/>
    <w:rsid w:val="00497CC7"/>
    <w:rsid w:val="00497FC0"/>
    <w:rsid w:val="004A064C"/>
    <w:rsid w:val="004A0CA5"/>
    <w:rsid w:val="004A0FAD"/>
    <w:rsid w:val="004A1217"/>
    <w:rsid w:val="004A1306"/>
    <w:rsid w:val="004A17BF"/>
    <w:rsid w:val="004A1E74"/>
    <w:rsid w:val="004A20E7"/>
    <w:rsid w:val="004A22F6"/>
    <w:rsid w:val="004A2CF6"/>
    <w:rsid w:val="004A3030"/>
    <w:rsid w:val="004A311B"/>
    <w:rsid w:val="004A37D2"/>
    <w:rsid w:val="004A3D9E"/>
    <w:rsid w:val="004A4060"/>
    <w:rsid w:val="004A4183"/>
    <w:rsid w:val="004A43D1"/>
    <w:rsid w:val="004A4614"/>
    <w:rsid w:val="004A4910"/>
    <w:rsid w:val="004A4958"/>
    <w:rsid w:val="004A4BF5"/>
    <w:rsid w:val="004A4FEE"/>
    <w:rsid w:val="004A674C"/>
    <w:rsid w:val="004A7D03"/>
    <w:rsid w:val="004A7FEB"/>
    <w:rsid w:val="004B06D1"/>
    <w:rsid w:val="004B0A1B"/>
    <w:rsid w:val="004B0CB1"/>
    <w:rsid w:val="004B0E66"/>
    <w:rsid w:val="004B1CDA"/>
    <w:rsid w:val="004B1DDC"/>
    <w:rsid w:val="004B27CF"/>
    <w:rsid w:val="004B2FEA"/>
    <w:rsid w:val="004B34BB"/>
    <w:rsid w:val="004B395F"/>
    <w:rsid w:val="004B3CA2"/>
    <w:rsid w:val="004B3DEB"/>
    <w:rsid w:val="004B3F96"/>
    <w:rsid w:val="004B455E"/>
    <w:rsid w:val="004B4567"/>
    <w:rsid w:val="004B4A30"/>
    <w:rsid w:val="004B52C7"/>
    <w:rsid w:val="004B58ED"/>
    <w:rsid w:val="004B5A04"/>
    <w:rsid w:val="004B5AC9"/>
    <w:rsid w:val="004B5B51"/>
    <w:rsid w:val="004B5C6E"/>
    <w:rsid w:val="004B63DE"/>
    <w:rsid w:val="004B67F5"/>
    <w:rsid w:val="004B6BF0"/>
    <w:rsid w:val="004B6C0C"/>
    <w:rsid w:val="004B6E92"/>
    <w:rsid w:val="004B6FDC"/>
    <w:rsid w:val="004B70E7"/>
    <w:rsid w:val="004B70FC"/>
    <w:rsid w:val="004B785F"/>
    <w:rsid w:val="004B7D2D"/>
    <w:rsid w:val="004C036A"/>
    <w:rsid w:val="004C05DE"/>
    <w:rsid w:val="004C0697"/>
    <w:rsid w:val="004C0703"/>
    <w:rsid w:val="004C07B7"/>
    <w:rsid w:val="004C0B16"/>
    <w:rsid w:val="004C0B41"/>
    <w:rsid w:val="004C0DB8"/>
    <w:rsid w:val="004C0EB7"/>
    <w:rsid w:val="004C1641"/>
    <w:rsid w:val="004C1676"/>
    <w:rsid w:val="004C1CA2"/>
    <w:rsid w:val="004C21EB"/>
    <w:rsid w:val="004C2336"/>
    <w:rsid w:val="004C2C59"/>
    <w:rsid w:val="004C2CE7"/>
    <w:rsid w:val="004C2DE3"/>
    <w:rsid w:val="004C2F5E"/>
    <w:rsid w:val="004C3004"/>
    <w:rsid w:val="004C3213"/>
    <w:rsid w:val="004C33FE"/>
    <w:rsid w:val="004C357B"/>
    <w:rsid w:val="004C3FF4"/>
    <w:rsid w:val="004C4976"/>
    <w:rsid w:val="004C4F33"/>
    <w:rsid w:val="004C5224"/>
    <w:rsid w:val="004C544D"/>
    <w:rsid w:val="004C5EBD"/>
    <w:rsid w:val="004C6440"/>
    <w:rsid w:val="004C64BC"/>
    <w:rsid w:val="004C6629"/>
    <w:rsid w:val="004C69D1"/>
    <w:rsid w:val="004C70CD"/>
    <w:rsid w:val="004D0205"/>
    <w:rsid w:val="004D066D"/>
    <w:rsid w:val="004D18F4"/>
    <w:rsid w:val="004D1D1E"/>
    <w:rsid w:val="004D2419"/>
    <w:rsid w:val="004D2656"/>
    <w:rsid w:val="004D28D3"/>
    <w:rsid w:val="004D2AB5"/>
    <w:rsid w:val="004D3181"/>
    <w:rsid w:val="004D46F7"/>
    <w:rsid w:val="004D493B"/>
    <w:rsid w:val="004D4B15"/>
    <w:rsid w:val="004D4BF3"/>
    <w:rsid w:val="004D4D86"/>
    <w:rsid w:val="004D4EF0"/>
    <w:rsid w:val="004D589D"/>
    <w:rsid w:val="004D605B"/>
    <w:rsid w:val="004D62BA"/>
    <w:rsid w:val="004D65F0"/>
    <w:rsid w:val="004D675B"/>
    <w:rsid w:val="004D7103"/>
    <w:rsid w:val="004D7962"/>
    <w:rsid w:val="004D7D38"/>
    <w:rsid w:val="004E065B"/>
    <w:rsid w:val="004E06B1"/>
    <w:rsid w:val="004E0935"/>
    <w:rsid w:val="004E0E45"/>
    <w:rsid w:val="004E1019"/>
    <w:rsid w:val="004E19C8"/>
    <w:rsid w:val="004E1FF4"/>
    <w:rsid w:val="004E2321"/>
    <w:rsid w:val="004E2D4C"/>
    <w:rsid w:val="004E3738"/>
    <w:rsid w:val="004E38AA"/>
    <w:rsid w:val="004E3F0A"/>
    <w:rsid w:val="004E3F93"/>
    <w:rsid w:val="004E43DC"/>
    <w:rsid w:val="004E4B71"/>
    <w:rsid w:val="004E4F0D"/>
    <w:rsid w:val="004E51A4"/>
    <w:rsid w:val="004E5C60"/>
    <w:rsid w:val="004E6627"/>
    <w:rsid w:val="004E6869"/>
    <w:rsid w:val="004E6DF4"/>
    <w:rsid w:val="004E6DF7"/>
    <w:rsid w:val="004E74EA"/>
    <w:rsid w:val="004E7540"/>
    <w:rsid w:val="004E7557"/>
    <w:rsid w:val="004E77A1"/>
    <w:rsid w:val="004E783C"/>
    <w:rsid w:val="004E7D2E"/>
    <w:rsid w:val="004F02BA"/>
    <w:rsid w:val="004F03E6"/>
    <w:rsid w:val="004F0449"/>
    <w:rsid w:val="004F0D3D"/>
    <w:rsid w:val="004F0D7D"/>
    <w:rsid w:val="004F0ECB"/>
    <w:rsid w:val="004F0F82"/>
    <w:rsid w:val="004F1093"/>
    <w:rsid w:val="004F134F"/>
    <w:rsid w:val="004F16C2"/>
    <w:rsid w:val="004F275A"/>
    <w:rsid w:val="004F2CED"/>
    <w:rsid w:val="004F2D8B"/>
    <w:rsid w:val="004F3077"/>
    <w:rsid w:val="004F4037"/>
    <w:rsid w:val="004F4BB9"/>
    <w:rsid w:val="004F4CC8"/>
    <w:rsid w:val="004F51F9"/>
    <w:rsid w:val="004F54F2"/>
    <w:rsid w:val="004F56AE"/>
    <w:rsid w:val="004F579C"/>
    <w:rsid w:val="004F58DA"/>
    <w:rsid w:val="004F59C0"/>
    <w:rsid w:val="004F5A26"/>
    <w:rsid w:val="004F5B7B"/>
    <w:rsid w:val="004F5C24"/>
    <w:rsid w:val="004F6064"/>
    <w:rsid w:val="004F6997"/>
    <w:rsid w:val="004F6B0C"/>
    <w:rsid w:val="004F6CE3"/>
    <w:rsid w:val="004F6F60"/>
    <w:rsid w:val="004F78D5"/>
    <w:rsid w:val="004F7CD9"/>
    <w:rsid w:val="004F7F83"/>
    <w:rsid w:val="0050012C"/>
    <w:rsid w:val="0050030C"/>
    <w:rsid w:val="00500655"/>
    <w:rsid w:val="00500E44"/>
    <w:rsid w:val="00501069"/>
    <w:rsid w:val="0050127F"/>
    <w:rsid w:val="00502008"/>
    <w:rsid w:val="00502024"/>
    <w:rsid w:val="0050206D"/>
    <w:rsid w:val="00502351"/>
    <w:rsid w:val="005025C0"/>
    <w:rsid w:val="005028CA"/>
    <w:rsid w:val="00502B11"/>
    <w:rsid w:val="00502BAE"/>
    <w:rsid w:val="00502DCC"/>
    <w:rsid w:val="005031B8"/>
    <w:rsid w:val="0050379A"/>
    <w:rsid w:val="00504061"/>
    <w:rsid w:val="0050408A"/>
    <w:rsid w:val="00504D32"/>
    <w:rsid w:val="00504DC4"/>
    <w:rsid w:val="0050507F"/>
    <w:rsid w:val="0050508F"/>
    <w:rsid w:val="0050537E"/>
    <w:rsid w:val="005059BE"/>
    <w:rsid w:val="005061D1"/>
    <w:rsid w:val="0050638A"/>
    <w:rsid w:val="005068EE"/>
    <w:rsid w:val="00506CFA"/>
    <w:rsid w:val="00506D69"/>
    <w:rsid w:val="0050754E"/>
    <w:rsid w:val="00507E28"/>
    <w:rsid w:val="005100E3"/>
    <w:rsid w:val="005101B9"/>
    <w:rsid w:val="0051038C"/>
    <w:rsid w:val="00510862"/>
    <w:rsid w:val="00510D0A"/>
    <w:rsid w:val="00510FAD"/>
    <w:rsid w:val="0051100D"/>
    <w:rsid w:val="00511222"/>
    <w:rsid w:val="005118BB"/>
    <w:rsid w:val="005119CD"/>
    <w:rsid w:val="00512155"/>
    <w:rsid w:val="00512594"/>
    <w:rsid w:val="00512717"/>
    <w:rsid w:val="005127B3"/>
    <w:rsid w:val="00512902"/>
    <w:rsid w:val="005129B0"/>
    <w:rsid w:val="00512A9C"/>
    <w:rsid w:val="00512AC3"/>
    <w:rsid w:val="005131F7"/>
    <w:rsid w:val="00513A5E"/>
    <w:rsid w:val="00513BB5"/>
    <w:rsid w:val="00513CAA"/>
    <w:rsid w:val="00513DBD"/>
    <w:rsid w:val="00514297"/>
    <w:rsid w:val="0051464D"/>
    <w:rsid w:val="005148D2"/>
    <w:rsid w:val="005150D9"/>
    <w:rsid w:val="005157C5"/>
    <w:rsid w:val="00515E1B"/>
    <w:rsid w:val="00515E88"/>
    <w:rsid w:val="005170E7"/>
    <w:rsid w:val="0051712F"/>
    <w:rsid w:val="0051755B"/>
    <w:rsid w:val="0051790B"/>
    <w:rsid w:val="00517E67"/>
    <w:rsid w:val="00517F64"/>
    <w:rsid w:val="00520249"/>
    <w:rsid w:val="005215E9"/>
    <w:rsid w:val="005215F2"/>
    <w:rsid w:val="005218D8"/>
    <w:rsid w:val="005219B0"/>
    <w:rsid w:val="00521D10"/>
    <w:rsid w:val="00522220"/>
    <w:rsid w:val="005224BA"/>
    <w:rsid w:val="0052270D"/>
    <w:rsid w:val="00522805"/>
    <w:rsid w:val="00522DAB"/>
    <w:rsid w:val="00522DC5"/>
    <w:rsid w:val="00523423"/>
    <w:rsid w:val="005235F3"/>
    <w:rsid w:val="0052400F"/>
    <w:rsid w:val="0052417B"/>
    <w:rsid w:val="00524824"/>
    <w:rsid w:val="00524B0B"/>
    <w:rsid w:val="005251A1"/>
    <w:rsid w:val="005256AE"/>
    <w:rsid w:val="00525857"/>
    <w:rsid w:val="00525D63"/>
    <w:rsid w:val="0052685E"/>
    <w:rsid w:val="00527035"/>
    <w:rsid w:val="00527059"/>
    <w:rsid w:val="0052747C"/>
    <w:rsid w:val="00527775"/>
    <w:rsid w:val="005277CE"/>
    <w:rsid w:val="00530187"/>
    <w:rsid w:val="005301FB"/>
    <w:rsid w:val="00531A3E"/>
    <w:rsid w:val="00531C37"/>
    <w:rsid w:val="005322B4"/>
    <w:rsid w:val="005325CE"/>
    <w:rsid w:val="00532C10"/>
    <w:rsid w:val="00532CF1"/>
    <w:rsid w:val="00532D41"/>
    <w:rsid w:val="00533152"/>
    <w:rsid w:val="00533529"/>
    <w:rsid w:val="0053378A"/>
    <w:rsid w:val="00533A49"/>
    <w:rsid w:val="00533CFA"/>
    <w:rsid w:val="00534867"/>
    <w:rsid w:val="005351E8"/>
    <w:rsid w:val="00535C0B"/>
    <w:rsid w:val="0053622F"/>
    <w:rsid w:val="0053648E"/>
    <w:rsid w:val="005364DE"/>
    <w:rsid w:val="00536999"/>
    <w:rsid w:val="00537327"/>
    <w:rsid w:val="0053768D"/>
    <w:rsid w:val="00537A17"/>
    <w:rsid w:val="0054031A"/>
    <w:rsid w:val="0054060B"/>
    <w:rsid w:val="00540BE7"/>
    <w:rsid w:val="00540CD9"/>
    <w:rsid w:val="005412CF"/>
    <w:rsid w:val="005412EE"/>
    <w:rsid w:val="005419CD"/>
    <w:rsid w:val="00541ED6"/>
    <w:rsid w:val="00541F95"/>
    <w:rsid w:val="005421FA"/>
    <w:rsid w:val="00542487"/>
    <w:rsid w:val="00542798"/>
    <w:rsid w:val="00542A62"/>
    <w:rsid w:val="0054345F"/>
    <w:rsid w:val="005439F3"/>
    <w:rsid w:val="00543A07"/>
    <w:rsid w:val="00543F8F"/>
    <w:rsid w:val="0054458F"/>
    <w:rsid w:val="005445E7"/>
    <w:rsid w:val="005447DA"/>
    <w:rsid w:val="005453D7"/>
    <w:rsid w:val="00545495"/>
    <w:rsid w:val="005456A8"/>
    <w:rsid w:val="0054575E"/>
    <w:rsid w:val="00545E18"/>
    <w:rsid w:val="00546457"/>
    <w:rsid w:val="00546602"/>
    <w:rsid w:val="005467BC"/>
    <w:rsid w:val="005467E0"/>
    <w:rsid w:val="005467E5"/>
    <w:rsid w:val="00546DAA"/>
    <w:rsid w:val="00547044"/>
    <w:rsid w:val="00547B2D"/>
    <w:rsid w:val="0055000C"/>
    <w:rsid w:val="0055033A"/>
    <w:rsid w:val="00550784"/>
    <w:rsid w:val="00551687"/>
    <w:rsid w:val="00551CD9"/>
    <w:rsid w:val="00552429"/>
    <w:rsid w:val="0055253A"/>
    <w:rsid w:val="00552738"/>
    <w:rsid w:val="00552BA9"/>
    <w:rsid w:val="0055324C"/>
    <w:rsid w:val="0055333B"/>
    <w:rsid w:val="00553D6E"/>
    <w:rsid w:val="00553E7D"/>
    <w:rsid w:val="0055414F"/>
    <w:rsid w:val="0055448A"/>
    <w:rsid w:val="005557D9"/>
    <w:rsid w:val="0055583A"/>
    <w:rsid w:val="00555EE6"/>
    <w:rsid w:val="0055677D"/>
    <w:rsid w:val="00556BAF"/>
    <w:rsid w:val="00556C95"/>
    <w:rsid w:val="00556F07"/>
    <w:rsid w:val="00557417"/>
    <w:rsid w:val="00557916"/>
    <w:rsid w:val="0056090A"/>
    <w:rsid w:val="00560E22"/>
    <w:rsid w:val="00561205"/>
    <w:rsid w:val="005617B5"/>
    <w:rsid w:val="005618E4"/>
    <w:rsid w:val="0056191D"/>
    <w:rsid w:val="00561BF8"/>
    <w:rsid w:val="00561E41"/>
    <w:rsid w:val="0056200C"/>
    <w:rsid w:val="0056233E"/>
    <w:rsid w:val="005627E4"/>
    <w:rsid w:val="00562ACC"/>
    <w:rsid w:val="00562B40"/>
    <w:rsid w:val="00562E85"/>
    <w:rsid w:val="0056312E"/>
    <w:rsid w:val="00563222"/>
    <w:rsid w:val="00563327"/>
    <w:rsid w:val="0056354F"/>
    <w:rsid w:val="005637C2"/>
    <w:rsid w:val="00563B88"/>
    <w:rsid w:val="0056458E"/>
    <w:rsid w:val="00564E47"/>
    <w:rsid w:val="005651E8"/>
    <w:rsid w:val="00565211"/>
    <w:rsid w:val="005652D1"/>
    <w:rsid w:val="005659D4"/>
    <w:rsid w:val="00565A0F"/>
    <w:rsid w:val="00565DFB"/>
    <w:rsid w:val="00565E97"/>
    <w:rsid w:val="005664E2"/>
    <w:rsid w:val="00566619"/>
    <w:rsid w:val="0056668D"/>
    <w:rsid w:val="0056668F"/>
    <w:rsid w:val="00566B6F"/>
    <w:rsid w:val="0056754B"/>
    <w:rsid w:val="005676E6"/>
    <w:rsid w:val="00567943"/>
    <w:rsid w:val="00567C1F"/>
    <w:rsid w:val="005702FA"/>
    <w:rsid w:val="00570360"/>
    <w:rsid w:val="005708C2"/>
    <w:rsid w:val="005714AB"/>
    <w:rsid w:val="005716D8"/>
    <w:rsid w:val="005717CF"/>
    <w:rsid w:val="005717D9"/>
    <w:rsid w:val="00572261"/>
    <w:rsid w:val="005725B1"/>
    <w:rsid w:val="005725DC"/>
    <w:rsid w:val="005731C2"/>
    <w:rsid w:val="00573234"/>
    <w:rsid w:val="005732D1"/>
    <w:rsid w:val="005737A9"/>
    <w:rsid w:val="00573A5A"/>
    <w:rsid w:val="00573F97"/>
    <w:rsid w:val="0057447B"/>
    <w:rsid w:val="0057472F"/>
    <w:rsid w:val="0057476B"/>
    <w:rsid w:val="00574978"/>
    <w:rsid w:val="00574B63"/>
    <w:rsid w:val="00574E8C"/>
    <w:rsid w:val="005751C9"/>
    <w:rsid w:val="00575600"/>
    <w:rsid w:val="00575A6F"/>
    <w:rsid w:val="00575A98"/>
    <w:rsid w:val="00575DF5"/>
    <w:rsid w:val="00575E28"/>
    <w:rsid w:val="00576055"/>
    <w:rsid w:val="005763CB"/>
    <w:rsid w:val="005767A0"/>
    <w:rsid w:val="00576985"/>
    <w:rsid w:val="00577111"/>
    <w:rsid w:val="0057714A"/>
    <w:rsid w:val="00577431"/>
    <w:rsid w:val="005774D0"/>
    <w:rsid w:val="0057780E"/>
    <w:rsid w:val="005779D8"/>
    <w:rsid w:val="00580098"/>
    <w:rsid w:val="00580349"/>
    <w:rsid w:val="00580AC9"/>
    <w:rsid w:val="00580E3F"/>
    <w:rsid w:val="005813F4"/>
    <w:rsid w:val="00581828"/>
    <w:rsid w:val="00581900"/>
    <w:rsid w:val="00581FC5"/>
    <w:rsid w:val="005820FA"/>
    <w:rsid w:val="0058211C"/>
    <w:rsid w:val="005822DE"/>
    <w:rsid w:val="00582328"/>
    <w:rsid w:val="00582E89"/>
    <w:rsid w:val="005830A1"/>
    <w:rsid w:val="00583276"/>
    <w:rsid w:val="00583971"/>
    <w:rsid w:val="00583B69"/>
    <w:rsid w:val="00583CC0"/>
    <w:rsid w:val="0058418F"/>
    <w:rsid w:val="0058438C"/>
    <w:rsid w:val="005845D4"/>
    <w:rsid w:val="005851A8"/>
    <w:rsid w:val="00585521"/>
    <w:rsid w:val="005857B6"/>
    <w:rsid w:val="00585951"/>
    <w:rsid w:val="00585A76"/>
    <w:rsid w:val="00585FC9"/>
    <w:rsid w:val="0058667B"/>
    <w:rsid w:val="00586CCC"/>
    <w:rsid w:val="00586D1C"/>
    <w:rsid w:val="00587265"/>
    <w:rsid w:val="0058737D"/>
    <w:rsid w:val="005879E0"/>
    <w:rsid w:val="00587D47"/>
    <w:rsid w:val="0059098B"/>
    <w:rsid w:val="00590F77"/>
    <w:rsid w:val="00591138"/>
    <w:rsid w:val="00591898"/>
    <w:rsid w:val="00592185"/>
    <w:rsid w:val="0059269E"/>
    <w:rsid w:val="00592A9D"/>
    <w:rsid w:val="00593102"/>
    <w:rsid w:val="00593C62"/>
    <w:rsid w:val="0059439F"/>
    <w:rsid w:val="00594467"/>
    <w:rsid w:val="00594958"/>
    <w:rsid w:val="00594A08"/>
    <w:rsid w:val="005955D1"/>
    <w:rsid w:val="005955D4"/>
    <w:rsid w:val="00595B93"/>
    <w:rsid w:val="00595C08"/>
    <w:rsid w:val="0059610A"/>
    <w:rsid w:val="0059626B"/>
    <w:rsid w:val="005962E5"/>
    <w:rsid w:val="005963E2"/>
    <w:rsid w:val="005967E5"/>
    <w:rsid w:val="00596949"/>
    <w:rsid w:val="005969AB"/>
    <w:rsid w:val="00596ACE"/>
    <w:rsid w:val="00596ADD"/>
    <w:rsid w:val="00596D8E"/>
    <w:rsid w:val="00597289"/>
    <w:rsid w:val="00597E1E"/>
    <w:rsid w:val="005A016B"/>
    <w:rsid w:val="005A0247"/>
    <w:rsid w:val="005A044D"/>
    <w:rsid w:val="005A0564"/>
    <w:rsid w:val="005A07A4"/>
    <w:rsid w:val="005A0971"/>
    <w:rsid w:val="005A0C8A"/>
    <w:rsid w:val="005A18A0"/>
    <w:rsid w:val="005A1A53"/>
    <w:rsid w:val="005A2AA1"/>
    <w:rsid w:val="005A2C2D"/>
    <w:rsid w:val="005A2C4A"/>
    <w:rsid w:val="005A2D5F"/>
    <w:rsid w:val="005A2F31"/>
    <w:rsid w:val="005A2FA4"/>
    <w:rsid w:val="005A32E2"/>
    <w:rsid w:val="005A39D9"/>
    <w:rsid w:val="005A4467"/>
    <w:rsid w:val="005A44A4"/>
    <w:rsid w:val="005A45DF"/>
    <w:rsid w:val="005A51F7"/>
    <w:rsid w:val="005A54D5"/>
    <w:rsid w:val="005A5C94"/>
    <w:rsid w:val="005A60B1"/>
    <w:rsid w:val="005A68B1"/>
    <w:rsid w:val="005A7078"/>
    <w:rsid w:val="005A71F7"/>
    <w:rsid w:val="005A7462"/>
    <w:rsid w:val="005A7551"/>
    <w:rsid w:val="005A793A"/>
    <w:rsid w:val="005A7A6D"/>
    <w:rsid w:val="005A7E2E"/>
    <w:rsid w:val="005A7E35"/>
    <w:rsid w:val="005B05E5"/>
    <w:rsid w:val="005B0683"/>
    <w:rsid w:val="005B070B"/>
    <w:rsid w:val="005B0A24"/>
    <w:rsid w:val="005B0C0B"/>
    <w:rsid w:val="005B0C39"/>
    <w:rsid w:val="005B1B8A"/>
    <w:rsid w:val="005B3319"/>
    <w:rsid w:val="005B33ED"/>
    <w:rsid w:val="005B37A3"/>
    <w:rsid w:val="005B3D03"/>
    <w:rsid w:val="005B4932"/>
    <w:rsid w:val="005B4DDF"/>
    <w:rsid w:val="005B4ED0"/>
    <w:rsid w:val="005B55F9"/>
    <w:rsid w:val="005B585E"/>
    <w:rsid w:val="005B5995"/>
    <w:rsid w:val="005B5A85"/>
    <w:rsid w:val="005B5DA0"/>
    <w:rsid w:val="005B5DC7"/>
    <w:rsid w:val="005B62E3"/>
    <w:rsid w:val="005B6AF0"/>
    <w:rsid w:val="005B6ECD"/>
    <w:rsid w:val="005B6EE4"/>
    <w:rsid w:val="005B6F4B"/>
    <w:rsid w:val="005B6F96"/>
    <w:rsid w:val="005B764F"/>
    <w:rsid w:val="005B7CD4"/>
    <w:rsid w:val="005C030A"/>
    <w:rsid w:val="005C0520"/>
    <w:rsid w:val="005C0560"/>
    <w:rsid w:val="005C064D"/>
    <w:rsid w:val="005C077A"/>
    <w:rsid w:val="005C09E9"/>
    <w:rsid w:val="005C0C6C"/>
    <w:rsid w:val="005C2883"/>
    <w:rsid w:val="005C28D2"/>
    <w:rsid w:val="005C294E"/>
    <w:rsid w:val="005C2D36"/>
    <w:rsid w:val="005C2D85"/>
    <w:rsid w:val="005C2E24"/>
    <w:rsid w:val="005C374F"/>
    <w:rsid w:val="005C3888"/>
    <w:rsid w:val="005C3B2B"/>
    <w:rsid w:val="005C3D59"/>
    <w:rsid w:val="005C4493"/>
    <w:rsid w:val="005C465C"/>
    <w:rsid w:val="005C4A4D"/>
    <w:rsid w:val="005C50B1"/>
    <w:rsid w:val="005C55CC"/>
    <w:rsid w:val="005C58B2"/>
    <w:rsid w:val="005C5A5D"/>
    <w:rsid w:val="005C5E71"/>
    <w:rsid w:val="005C65A6"/>
    <w:rsid w:val="005C65CE"/>
    <w:rsid w:val="005C664B"/>
    <w:rsid w:val="005C6662"/>
    <w:rsid w:val="005C66D8"/>
    <w:rsid w:val="005C7181"/>
    <w:rsid w:val="005C72A6"/>
    <w:rsid w:val="005C78E9"/>
    <w:rsid w:val="005C799D"/>
    <w:rsid w:val="005D021A"/>
    <w:rsid w:val="005D0C58"/>
    <w:rsid w:val="005D0F74"/>
    <w:rsid w:val="005D0FAC"/>
    <w:rsid w:val="005D10B2"/>
    <w:rsid w:val="005D123B"/>
    <w:rsid w:val="005D157F"/>
    <w:rsid w:val="005D1A80"/>
    <w:rsid w:val="005D22C2"/>
    <w:rsid w:val="005D3627"/>
    <w:rsid w:val="005D41F0"/>
    <w:rsid w:val="005D4345"/>
    <w:rsid w:val="005D442C"/>
    <w:rsid w:val="005D44FF"/>
    <w:rsid w:val="005D4699"/>
    <w:rsid w:val="005D477D"/>
    <w:rsid w:val="005D553F"/>
    <w:rsid w:val="005D5734"/>
    <w:rsid w:val="005D6102"/>
    <w:rsid w:val="005D63E3"/>
    <w:rsid w:val="005D67CD"/>
    <w:rsid w:val="005D6D1A"/>
    <w:rsid w:val="005D6D30"/>
    <w:rsid w:val="005D6EC4"/>
    <w:rsid w:val="005D6F05"/>
    <w:rsid w:val="005D730F"/>
    <w:rsid w:val="005D757D"/>
    <w:rsid w:val="005D7836"/>
    <w:rsid w:val="005D7B4F"/>
    <w:rsid w:val="005D7C04"/>
    <w:rsid w:val="005D7CC8"/>
    <w:rsid w:val="005D7E05"/>
    <w:rsid w:val="005E050E"/>
    <w:rsid w:val="005E0520"/>
    <w:rsid w:val="005E0CAA"/>
    <w:rsid w:val="005E0D11"/>
    <w:rsid w:val="005E0F87"/>
    <w:rsid w:val="005E1460"/>
    <w:rsid w:val="005E17D4"/>
    <w:rsid w:val="005E1835"/>
    <w:rsid w:val="005E1EAF"/>
    <w:rsid w:val="005E1FC1"/>
    <w:rsid w:val="005E2064"/>
    <w:rsid w:val="005E20F1"/>
    <w:rsid w:val="005E2786"/>
    <w:rsid w:val="005E28E0"/>
    <w:rsid w:val="005E2930"/>
    <w:rsid w:val="005E2BFE"/>
    <w:rsid w:val="005E313F"/>
    <w:rsid w:val="005E34ED"/>
    <w:rsid w:val="005E3AB0"/>
    <w:rsid w:val="005E4440"/>
    <w:rsid w:val="005E4C7F"/>
    <w:rsid w:val="005E4ECC"/>
    <w:rsid w:val="005E526F"/>
    <w:rsid w:val="005E545D"/>
    <w:rsid w:val="005E55DE"/>
    <w:rsid w:val="005E58C8"/>
    <w:rsid w:val="005E5937"/>
    <w:rsid w:val="005E599D"/>
    <w:rsid w:val="005E59C2"/>
    <w:rsid w:val="005E6644"/>
    <w:rsid w:val="005E6807"/>
    <w:rsid w:val="005E68EA"/>
    <w:rsid w:val="005E69E7"/>
    <w:rsid w:val="005E75FC"/>
    <w:rsid w:val="005E7C0A"/>
    <w:rsid w:val="005E7C8A"/>
    <w:rsid w:val="005F0221"/>
    <w:rsid w:val="005F05D8"/>
    <w:rsid w:val="005F1550"/>
    <w:rsid w:val="005F17AF"/>
    <w:rsid w:val="005F1A6D"/>
    <w:rsid w:val="005F1AB4"/>
    <w:rsid w:val="005F1E85"/>
    <w:rsid w:val="005F1EBC"/>
    <w:rsid w:val="005F21AB"/>
    <w:rsid w:val="005F2622"/>
    <w:rsid w:val="005F26F7"/>
    <w:rsid w:val="005F28DD"/>
    <w:rsid w:val="005F2DFC"/>
    <w:rsid w:val="005F2E08"/>
    <w:rsid w:val="005F2F8C"/>
    <w:rsid w:val="005F3A31"/>
    <w:rsid w:val="005F3DA5"/>
    <w:rsid w:val="005F3DB6"/>
    <w:rsid w:val="005F3DB8"/>
    <w:rsid w:val="005F47BD"/>
    <w:rsid w:val="005F47D1"/>
    <w:rsid w:val="005F49A7"/>
    <w:rsid w:val="005F512C"/>
    <w:rsid w:val="005F5750"/>
    <w:rsid w:val="005F597B"/>
    <w:rsid w:val="005F59EA"/>
    <w:rsid w:val="005F5B8E"/>
    <w:rsid w:val="005F5E7C"/>
    <w:rsid w:val="005F6343"/>
    <w:rsid w:val="005F639B"/>
    <w:rsid w:val="005F63B7"/>
    <w:rsid w:val="005F6D3A"/>
    <w:rsid w:val="005F6E46"/>
    <w:rsid w:val="005F7561"/>
    <w:rsid w:val="005F78A9"/>
    <w:rsid w:val="005F7B55"/>
    <w:rsid w:val="005F7D82"/>
    <w:rsid w:val="005F7EE7"/>
    <w:rsid w:val="00600790"/>
    <w:rsid w:val="00600A60"/>
    <w:rsid w:val="00600AED"/>
    <w:rsid w:val="00600DE0"/>
    <w:rsid w:val="00600F9A"/>
    <w:rsid w:val="006014CF"/>
    <w:rsid w:val="006015C2"/>
    <w:rsid w:val="00601731"/>
    <w:rsid w:val="006019A0"/>
    <w:rsid w:val="0060287A"/>
    <w:rsid w:val="00602DE4"/>
    <w:rsid w:val="00602F38"/>
    <w:rsid w:val="00603610"/>
    <w:rsid w:val="006046D4"/>
    <w:rsid w:val="00604925"/>
    <w:rsid w:val="00604C12"/>
    <w:rsid w:val="00604CBE"/>
    <w:rsid w:val="00604FB4"/>
    <w:rsid w:val="006050FA"/>
    <w:rsid w:val="006051EF"/>
    <w:rsid w:val="0060548D"/>
    <w:rsid w:val="00605AF7"/>
    <w:rsid w:val="00605D88"/>
    <w:rsid w:val="00605EFD"/>
    <w:rsid w:val="00606E0D"/>
    <w:rsid w:val="006071FD"/>
    <w:rsid w:val="0060723C"/>
    <w:rsid w:val="00607813"/>
    <w:rsid w:val="00607972"/>
    <w:rsid w:val="00607C81"/>
    <w:rsid w:val="0061096B"/>
    <w:rsid w:val="0061165E"/>
    <w:rsid w:val="00611BC3"/>
    <w:rsid w:val="00611E8B"/>
    <w:rsid w:val="006121CE"/>
    <w:rsid w:val="00612AA6"/>
    <w:rsid w:val="00612E30"/>
    <w:rsid w:val="00612F4A"/>
    <w:rsid w:val="00613677"/>
    <w:rsid w:val="00613774"/>
    <w:rsid w:val="00613A9D"/>
    <w:rsid w:val="00613BCD"/>
    <w:rsid w:val="00613C1F"/>
    <w:rsid w:val="00613C48"/>
    <w:rsid w:val="00613DEF"/>
    <w:rsid w:val="00614121"/>
    <w:rsid w:val="006141AF"/>
    <w:rsid w:val="006145CF"/>
    <w:rsid w:val="006147A5"/>
    <w:rsid w:val="00614990"/>
    <w:rsid w:val="00614BE0"/>
    <w:rsid w:val="00615002"/>
    <w:rsid w:val="00615400"/>
    <w:rsid w:val="006154D2"/>
    <w:rsid w:val="00615804"/>
    <w:rsid w:val="00615A9D"/>
    <w:rsid w:val="00616322"/>
    <w:rsid w:val="006165F4"/>
    <w:rsid w:val="00616873"/>
    <w:rsid w:val="00616F15"/>
    <w:rsid w:val="00617230"/>
    <w:rsid w:val="00617A66"/>
    <w:rsid w:val="00617BAB"/>
    <w:rsid w:val="00617E9A"/>
    <w:rsid w:val="0062063E"/>
    <w:rsid w:val="00620A19"/>
    <w:rsid w:val="00620AB3"/>
    <w:rsid w:val="00620B0E"/>
    <w:rsid w:val="0062144A"/>
    <w:rsid w:val="00621785"/>
    <w:rsid w:val="006226A8"/>
    <w:rsid w:val="00622B81"/>
    <w:rsid w:val="006237C7"/>
    <w:rsid w:val="006237CB"/>
    <w:rsid w:val="006243BB"/>
    <w:rsid w:val="0062469A"/>
    <w:rsid w:val="00624710"/>
    <w:rsid w:val="00625012"/>
    <w:rsid w:val="006252B3"/>
    <w:rsid w:val="0062573E"/>
    <w:rsid w:val="00625BE9"/>
    <w:rsid w:val="0062678A"/>
    <w:rsid w:val="006267F3"/>
    <w:rsid w:val="006268AE"/>
    <w:rsid w:val="006269FE"/>
    <w:rsid w:val="00626B11"/>
    <w:rsid w:val="00626CA3"/>
    <w:rsid w:val="00626FEE"/>
    <w:rsid w:val="006272E7"/>
    <w:rsid w:val="006301A7"/>
    <w:rsid w:val="00630337"/>
    <w:rsid w:val="00630E3B"/>
    <w:rsid w:val="00630FFD"/>
    <w:rsid w:val="00631624"/>
    <w:rsid w:val="0063197A"/>
    <w:rsid w:val="00631CCF"/>
    <w:rsid w:val="0063218E"/>
    <w:rsid w:val="00632E2A"/>
    <w:rsid w:val="00632E3B"/>
    <w:rsid w:val="00633277"/>
    <w:rsid w:val="006333C9"/>
    <w:rsid w:val="00633437"/>
    <w:rsid w:val="0063343B"/>
    <w:rsid w:val="00633A2C"/>
    <w:rsid w:val="00633FE9"/>
    <w:rsid w:val="0063442F"/>
    <w:rsid w:val="0063445D"/>
    <w:rsid w:val="006346D6"/>
    <w:rsid w:val="0063483B"/>
    <w:rsid w:val="00634BF6"/>
    <w:rsid w:val="00634EC2"/>
    <w:rsid w:val="00635E7B"/>
    <w:rsid w:val="0063673C"/>
    <w:rsid w:val="00636ACC"/>
    <w:rsid w:val="00636D58"/>
    <w:rsid w:val="00636D90"/>
    <w:rsid w:val="0063725B"/>
    <w:rsid w:val="0063759F"/>
    <w:rsid w:val="00637EA4"/>
    <w:rsid w:val="00640C56"/>
    <w:rsid w:val="006410D7"/>
    <w:rsid w:val="0064146D"/>
    <w:rsid w:val="0064187E"/>
    <w:rsid w:val="00641BEE"/>
    <w:rsid w:val="00641DBC"/>
    <w:rsid w:val="006427E4"/>
    <w:rsid w:val="0064299D"/>
    <w:rsid w:val="00642B2C"/>
    <w:rsid w:val="006432C1"/>
    <w:rsid w:val="0064356E"/>
    <w:rsid w:val="0064371A"/>
    <w:rsid w:val="006438D9"/>
    <w:rsid w:val="006440D5"/>
    <w:rsid w:val="00644287"/>
    <w:rsid w:val="006449FA"/>
    <w:rsid w:val="006451B0"/>
    <w:rsid w:val="00645752"/>
    <w:rsid w:val="006458D8"/>
    <w:rsid w:val="00645C37"/>
    <w:rsid w:val="00646043"/>
    <w:rsid w:val="00646515"/>
    <w:rsid w:val="006471E3"/>
    <w:rsid w:val="006472C5"/>
    <w:rsid w:val="00647C68"/>
    <w:rsid w:val="00647E56"/>
    <w:rsid w:val="006500D6"/>
    <w:rsid w:val="00650136"/>
    <w:rsid w:val="00650198"/>
    <w:rsid w:val="006502E5"/>
    <w:rsid w:val="006504B4"/>
    <w:rsid w:val="00650A21"/>
    <w:rsid w:val="00650C4C"/>
    <w:rsid w:val="006516A5"/>
    <w:rsid w:val="00651D86"/>
    <w:rsid w:val="00651E64"/>
    <w:rsid w:val="006520E0"/>
    <w:rsid w:val="00652151"/>
    <w:rsid w:val="006522E1"/>
    <w:rsid w:val="0065277B"/>
    <w:rsid w:val="00652A78"/>
    <w:rsid w:val="00652C1D"/>
    <w:rsid w:val="006539E1"/>
    <w:rsid w:val="00653C2F"/>
    <w:rsid w:val="00653FF2"/>
    <w:rsid w:val="0065412F"/>
    <w:rsid w:val="006541D9"/>
    <w:rsid w:val="006546D4"/>
    <w:rsid w:val="00654709"/>
    <w:rsid w:val="00654789"/>
    <w:rsid w:val="00654FD7"/>
    <w:rsid w:val="00655252"/>
    <w:rsid w:val="00655A5B"/>
    <w:rsid w:val="00655A66"/>
    <w:rsid w:val="00655A74"/>
    <w:rsid w:val="00655ADA"/>
    <w:rsid w:val="00655ED4"/>
    <w:rsid w:val="00656658"/>
    <w:rsid w:val="006567AF"/>
    <w:rsid w:val="00656F3A"/>
    <w:rsid w:val="006571A6"/>
    <w:rsid w:val="00657D9F"/>
    <w:rsid w:val="00657F3A"/>
    <w:rsid w:val="006602B7"/>
    <w:rsid w:val="006603BF"/>
    <w:rsid w:val="0066045E"/>
    <w:rsid w:val="0066141B"/>
    <w:rsid w:val="00661AC9"/>
    <w:rsid w:val="00661D9D"/>
    <w:rsid w:val="0066241C"/>
    <w:rsid w:val="006627E7"/>
    <w:rsid w:val="00662B52"/>
    <w:rsid w:val="00662D04"/>
    <w:rsid w:val="00662D6F"/>
    <w:rsid w:val="00663035"/>
    <w:rsid w:val="006633AD"/>
    <w:rsid w:val="006634D7"/>
    <w:rsid w:val="006637F5"/>
    <w:rsid w:val="00663D6F"/>
    <w:rsid w:val="00663EA1"/>
    <w:rsid w:val="006640DB"/>
    <w:rsid w:val="0066469B"/>
    <w:rsid w:val="00664C8B"/>
    <w:rsid w:val="00664D13"/>
    <w:rsid w:val="00664E12"/>
    <w:rsid w:val="00664EAE"/>
    <w:rsid w:val="006650A6"/>
    <w:rsid w:val="00665102"/>
    <w:rsid w:val="0066520D"/>
    <w:rsid w:val="00665569"/>
    <w:rsid w:val="006655EA"/>
    <w:rsid w:val="00665951"/>
    <w:rsid w:val="00665C93"/>
    <w:rsid w:val="00665CA2"/>
    <w:rsid w:val="006660AF"/>
    <w:rsid w:val="00666693"/>
    <w:rsid w:val="00666714"/>
    <w:rsid w:val="00666CEE"/>
    <w:rsid w:val="00666DBF"/>
    <w:rsid w:val="0066724C"/>
    <w:rsid w:val="00667CB9"/>
    <w:rsid w:val="0067013B"/>
    <w:rsid w:val="0067104D"/>
    <w:rsid w:val="0067115F"/>
    <w:rsid w:val="0067164B"/>
    <w:rsid w:val="00671914"/>
    <w:rsid w:val="00671CFE"/>
    <w:rsid w:val="00671E77"/>
    <w:rsid w:val="00672199"/>
    <w:rsid w:val="00672382"/>
    <w:rsid w:val="006726D9"/>
    <w:rsid w:val="0067278B"/>
    <w:rsid w:val="006728DD"/>
    <w:rsid w:val="00672993"/>
    <w:rsid w:val="00672BE3"/>
    <w:rsid w:val="00672D8C"/>
    <w:rsid w:val="0067309E"/>
    <w:rsid w:val="00673D0E"/>
    <w:rsid w:val="00673DCD"/>
    <w:rsid w:val="00673E83"/>
    <w:rsid w:val="006743F2"/>
    <w:rsid w:val="0067469C"/>
    <w:rsid w:val="00674964"/>
    <w:rsid w:val="00674C3B"/>
    <w:rsid w:val="00674D59"/>
    <w:rsid w:val="00674EAA"/>
    <w:rsid w:val="0067664B"/>
    <w:rsid w:val="00676847"/>
    <w:rsid w:val="00676A6D"/>
    <w:rsid w:val="00676C33"/>
    <w:rsid w:val="00676C88"/>
    <w:rsid w:val="00677862"/>
    <w:rsid w:val="00677B7E"/>
    <w:rsid w:val="00677FDF"/>
    <w:rsid w:val="00680884"/>
    <w:rsid w:val="00680A33"/>
    <w:rsid w:val="00680FB9"/>
    <w:rsid w:val="0068168B"/>
    <w:rsid w:val="006818EC"/>
    <w:rsid w:val="00681EEE"/>
    <w:rsid w:val="00682055"/>
    <w:rsid w:val="0068228D"/>
    <w:rsid w:val="0068244E"/>
    <w:rsid w:val="00682475"/>
    <w:rsid w:val="0068498C"/>
    <w:rsid w:val="006853DC"/>
    <w:rsid w:val="00686226"/>
    <w:rsid w:val="006866EF"/>
    <w:rsid w:val="0068692B"/>
    <w:rsid w:val="00686C60"/>
    <w:rsid w:val="00686E61"/>
    <w:rsid w:val="00687141"/>
    <w:rsid w:val="006871A9"/>
    <w:rsid w:val="00687A0D"/>
    <w:rsid w:val="00687D6C"/>
    <w:rsid w:val="00687E45"/>
    <w:rsid w:val="00690095"/>
    <w:rsid w:val="0069028C"/>
    <w:rsid w:val="006904AB"/>
    <w:rsid w:val="00690A0F"/>
    <w:rsid w:val="00690F4F"/>
    <w:rsid w:val="0069161B"/>
    <w:rsid w:val="00691ADA"/>
    <w:rsid w:val="0069277B"/>
    <w:rsid w:val="00692853"/>
    <w:rsid w:val="00692D8E"/>
    <w:rsid w:val="00692E6F"/>
    <w:rsid w:val="00692ECD"/>
    <w:rsid w:val="00692F37"/>
    <w:rsid w:val="00692FD2"/>
    <w:rsid w:val="006931BD"/>
    <w:rsid w:val="0069332D"/>
    <w:rsid w:val="0069369E"/>
    <w:rsid w:val="00693BA9"/>
    <w:rsid w:val="00693D2E"/>
    <w:rsid w:val="00693E0E"/>
    <w:rsid w:val="00694B0D"/>
    <w:rsid w:val="0069536F"/>
    <w:rsid w:val="00695395"/>
    <w:rsid w:val="0069545F"/>
    <w:rsid w:val="00695E78"/>
    <w:rsid w:val="0069646E"/>
    <w:rsid w:val="00696767"/>
    <w:rsid w:val="00696782"/>
    <w:rsid w:val="00696E00"/>
    <w:rsid w:val="006979E9"/>
    <w:rsid w:val="006A222A"/>
    <w:rsid w:val="006A23AA"/>
    <w:rsid w:val="006A2577"/>
    <w:rsid w:val="006A29A2"/>
    <w:rsid w:val="006A2F5A"/>
    <w:rsid w:val="006A317D"/>
    <w:rsid w:val="006A3571"/>
    <w:rsid w:val="006A3C1A"/>
    <w:rsid w:val="006A4291"/>
    <w:rsid w:val="006A48C3"/>
    <w:rsid w:val="006A52FA"/>
    <w:rsid w:val="006A55AA"/>
    <w:rsid w:val="006A5F3E"/>
    <w:rsid w:val="006A6896"/>
    <w:rsid w:val="006A6A79"/>
    <w:rsid w:val="006A73FC"/>
    <w:rsid w:val="006A7B84"/>
    <w:rsid w:val="006A7CEB"/>
    <w:rsid w:val="006B0844"/>
    <w:rsid w:val="006B0DF4"/>
    <w:rsid w:val="006B0F27"/>
    <w:rsid w:val="006B11A6"/>
    <w:rsid w:val="006B139B"/>
    <w:rsid w:val="006B1413"/>
    <w:rsid w:val="006B17D7"/>
    <w:rsid w:val="006B2392"/>
    <w:rsid w:val="006B2D00"/>
    <w:rsid w:val="006B309F"/>
    <w:rsid w:val="006B313A"/>
    <w:rsid w:val="006B3404"/>
    <w:rsid w:val="006B358C"/>
    <w:rsid w:val="006B39CB"/>
    <w:rsid w:val="006B3A29"/>
    <w:rsid w:val="006B3CAE"/>
    <w:rsid w:val="006B4082"/>
    <w:rsid w:val="006B4273"/>
    <w:rsid w:val="006B439C"/>
    <w:rsid w:val="006B4FF0"/>
    <w:rsid w:val="006B52A6"/>
    <w:rsid w:val="006B5938"/>
    <w:rsid w:val="006B5EC5"/>
    <w:rsid w:val="006B5F0D"/>
    <w:rsid w:val="006B630D"/>
    <w:rsid w:val="006B693D"/>
    <w:rsid w:val="006B6BE0"/>
    <w:rsid w:val="006B7014"/>
    <w:rsid w:val="006B733C"/>
    <w:rsid w:val="006B7343"/>
    <w:rsid w:val="006B795E"/>
    <w:rsid w:val="006B7B9D"/>
    <w:rsid w:val="006B7CFB"/>
    <w:rsid w:val="006B7DD6"/>
    <w:rsid w:val="006C068A"/>
    <w:rsid w:val="006C07EC"/>
    <w:rsid w:val="006C0945"/>
    <w:rsid w:val="006C122E"/>
    <w:rsid w:val="006C166E"/>
    <w:rsid w:val="006C1BA3"/>
    <w:rsid w:val="006C22BC"/>
    <w:rsid w:val="006C22EB"/>
    <w:rsid w:val="006C269D"/>
    <w:rsid w:val="006C2FE7"/>
    <w:rsid w:val="006C3D55"/>
    <w:rsid w:val="006C3DC3"/>
    <w:rsid w:val="006C3E8B"/>
    <w:rsid w:val="006C42CA"/>
    <w:rsid w:val="006C442E"/>
    <w:rsid w:val="006C446D"/>
    <w:rsid w:val="006C55A1"/>
    <w:rsid w:val="006C5830"/>
    <w:rsid w:val="006C5D97"/>
    <w:rsid w:val="006C5F97"/>
    <w:rsid w:val="006C6735"/>
    <w:rsid w:val="006C7112"/>
    <w:rsid w:val="006C72C9"/>
    <w:rsid w:val="006C7665"/>
    <w:rsid w:val="006C76F3"/>
    <w:rsid w:val="006C7EA4"/>
    <w:rsid w:val="006D030E"/>
    <w:rsid w:val="006D0958"/>
    <w:rsid w:val="006D0C0E"/>
    <w:rsid w:val="006D14AF"/>
    <w:rsid w:val="006D15FD"/>
    <w:rsid w:val="006D17D5"/>
    <w:rsid w:val="006D19B6"/>
    <w:rsid w:val="006D20BE"/>
    <w:rsid w:val="006D2124"/>
    <w:rsid w:val="006D2547"/>
    <w:rsid w:val="006D26BB"/>
    <w:rsid w:val="006D2E57"/>
    <w:rsid w:val="006D2F94"/>
    <w:rsid w:val="006D3604"/>
    <w:rsid w:val="006D3987"/>
    <w:rsid w:val="006D3EEE"/>
    <w:rsid w:val="006D4633"/>
    <w:rsid w:val="006D4E68"/>
    <w:rsid w:val="006D524E"/>
    <w:rsid w:val="006D5437"/>
    <w:rsid w:val="006D569E"/>
    <w:rsid w:val="006D5BA7"/>
    <w:rsid w:val="006D5E51"/>
    <w:rsid w:val="006D61C2"/>
    <w:rsid w:val="006D6636"/>
    <w:rsid w:val="006D6907"/>
    <w:rsid w:val="006D6C20"/>
    <w:rsid w:val="006D6DF5"/>
    <w:rsid w:val="006D6F62"/>
    <w:rsid w:val="006D7026"/>
    <w:rsid w:val="006D70CB"/>
    <w:rsid w:val="006D7108"/>
    <w:rsid w:val="006D73D0"/>
    <w:rsid w:val="006D740C"/>
    <w:rsid w:val="006D7460"/>
    <w:rsid w:val="006D7578"/>
    <w:rsid w:val="006D7DAB"/>
    <w:rsid w:val="006D7E77"/>
    <w:rsid w:val="006E05DB"/>
    <w:rsid w:val="006E072A"/>
    <w:rsid w:val="006E074F"/>
    <w:rsid w:val="006E0D70"/>
    <w:rsid w:val="006E1A25"/>
    <w:rsid w:val="006E1E6A"/>
    <w:rsid w:val="006E1F1C"/>
    <w:rsid w:val="006E1F66"/>
    <w:rsid w:val="006E2697"/>
    <w:rsid w:val="006E27FF"/>
    <w:rsid w:val="006E32ED"/>
    <w:rsid w:val="006E33F5"/>
    <w:rsid w:val="006E3548"/>
    <w:rsid w:val="006E3610"/>
    <w:rsid w:val="006E3924"/>
    <w:rsid w:val="006E3C1D"/>
    <w:rsid w:val="006E4077"/>
    <w:rsid w:val="006E417B"/>
    <w:rsid w:val="006E438D"/>
    <w:rsid w:val="006E4852"/>
    <w:rsid w:val="006E499C"/>
    <w:rsid w:val="006E4E5B"/>
    <w:rsid w:val="006E5019"/>
    <w:rsid w:val="006E50DC"/>
    <w:rsid w:val="006E5D08"/>
    <w:rsid w:val="006E6404"/>
    <w:rsid w:val="006E6BB2"/>
    <w:rsid w:val="006E6CA2"/>
    <w:rsid w:val="006E6E19"/>
    <w:rsid w:val="006E70BF"/>
    <w:rsid w:val="006E72C5"/>
    <w:rsid w:val="006F08D5"/>
    <w:rsid w:val="006F0E1B"/>
    <w:rsid w:val="006F123E"/>
    <w:rsid w:val="006F1838"/>
    <w:rsid w:val="006F1EA3"/>
    <w:rsid w:val="006F20A9"/>
    <w:rsid w:val="006F2371"/>
    <w:rsid w:val="006F25B2"/>
    <w:rsid w:val="006F2D1B"/>
    <w:rsid w:val="006F2D9C"/>
    <w:rsid w:val="006F2DA9"/>
    <w:rsid w:val="006F370B"/>
    <w:rsid w:val="006F3C7C"/>
    <w:rsid w:val="006F3E5A"/>
    <w:rsid w:val="006F3F5D"/>
    <w:rsid w:val="006F40DD"/>
    <w:rsid w:val="006F442D"/>
    <w:rsid w:val="006F47E2"/>
    <w:rsid w:val="006F4ED8"/>
    <w:rsid w:val="006F5369"/>
    <w:rsid w:val="006F5957"/>
    <w:rsid w:val="006F5A0B"/>
    <w:rsid w:val="006F5E2B"/>
    <w:rsid w:val="006F666A"/>
    <w:rsid w:val="006F6F0B"/>
    <w:rsid w:val="006F6F42"/>
    <w:rsid w:val="006F7CBF"/>
    <w:rsid w:val="006F7E7C"/>
    <w:rsid w:val="00700078"/>
    <w:rsid w:val="00700424"/>
    <w:rsid w:val="0070057A"/>
    <w:rsid w:val="00700A13"/>
    <w:rsid w:val="00700D72"/>
    <w:rsid w:val="00701A85"/>
    <w:rsid w:val="00701B4A"/>
    <w:rsid w:val="00701F34"/>
    <w:rsid w:val="007021E0"/>
    <w:rsid w:val="007021E7"/>
    <w:rsid w:val="0070240B"/>
    <w:rsid w:val="0070276A"/>
    <w:rsid w:val="007027DA"/>
    <w:rsid w:val="00702AF7"/>
    <w:rsid w:val="00702B67"/>
    <w:rsid w:val="00702BA8"/>
    <w:rsid w:val="00702C64"/>
    <w:rsid w:val="00702D4A"/>
    <w:rsid w:val="00702EF0"/>
    <w:rsid w:val="00703CF0"/>
    <w:rsid w:val="00704452"/>
    <w:rsid w:val="00704752"/>
    <w:rsid w:val="00704CA6"/>
    <w:rsid w:val="0070510D"/>
    <w:rsid w:val="00705542"/>
    <w:rsid w:val="007055FA"/>
    <w:rsid w:val="007058B3"/>
    <w:rsid w:val="0070590C"/>
    <w:rsid w:val="00705971"/>
    <w:rsid w:val="00705E52"/>
    <w:rsid w:val="007068FA"/>
    <w:rsid w:val="00706D30"/>
    <w:rsid w:val="007078A8"/>
    <w:rsid w:val="0070799C"/>
    <w:rsid w:val="00707C29"/>
    <w:rsid w:val="00707D5A"/>
    <w:rsid w:val="00711440"/>
    <w:rsid w:val="0071198B"/>
    <w:rsid w:val="00711CD7"/>
    <w:rsid w:val="00711CEB"/>
    <w:rsid w:val="00711F6D"/>
    <w:rsid w:val="00712454"/>
    <w:rsid w:val="007124D2"/>
    <w:rsid w:val="0071283E"/>
    <w:rsid w:val="00712F07"/>
    <w:rsid w:val="007136F3"/>
    <w:rsid w:val="00713D05"/>
    <w:rsid w:val="0071407B"/>
    <w:rsid w:val="007146A8"/>
    <w:rsid w:val="007149E2"/>
    <w:rsid w:val="00714C42"/>
    <w:rsid w:val="007151BF"/>
    <w:rsid w:val="00715A7E"/>
    <w:rsid w:val="00715D1D"/>
    <w:rsid w:val="00715E41"/>
    <w:rsid w:val="00715F25"/>
    <w:rsid w:val="007163BC"/>
    <w:rsid w:val="0071687B"/>
    <w:rsid w:val="00716C75"/>
    <w:rsid w:val="00716D71"/>
    <w:rsid w:val="00717266"/>
    <w:rsid w:val="00717443"/>
    <w:rsid w:val="007175F2"/>
    <w:rsid w:val="00717D20"/>
    <w:rsid w:val="00717E15"/>
    <w:rsid w:val="00717FE4"/>
    <w:rsid w:val="007201C2"/>
    <w:rsid w:val="00720387"/>
    <w:rsid w:val="00720830"/>
    <w:rsid w:val="00721216"/>
    <w:rsid w:val="00721539"/>
    <w:rsid w:val="00721D7A"/>
    <w:rsid w:val="00721FE3"/>
    <w:rsid w:val="007225A9"/>
    <w:rsid w:val="0072277A"/>
    <w:rsid w:val="007229F0"/>
    <w:rsid w:val="00722F56"/>
    <w:rsid w:val="00723297"/>
    <w:rsid w:val="00723778"/>
    <w:rsid w:val="00723976"/>
    <w:rsid w:val="00723D17"/>
    <w:rsid w:val="00724724"/>
    <w:rsid w:val="00724819"/>
    <w:rsid w:val="0072481E"/>
    <w:rsid w:val="00724B6E"/>
    <w:rsid w:val="00724C3A"/>
    <w:rsid w:val="00724E1F"/>
    <w:rsid w:val="0072606E"/>
    <w:rsid w:val="0072679C"/>
    <w:rsid w:val="00726C46"/>
    <w:rsid w:val="00726F5E"/>
    <w:rsid w:val="007273FB"/>
    <w:rsid w:val="0072763E"/>
    <w:rsid w:val="0072767D"/>
    <w:rsid w:val="00727C86"/>
    <w:rsid w:val="00727CE6"/>
    <w:rsid w:val="00730258"/>
    <w:rsid w:val="00730658"/>
    <w:rsid w:val="007306B3"/>
    <w:rsid w:val="00730A0E"/>
    <w:rsid w:val="00730A70"/>
    <w:rsid w:val="00730B83"/>
    <w:rsid w:val="00730F1B"/>
    <w:rsid w:val="00731006"/>
    <w:rsid w:val="00731939"/>
    <w:rsid w:val="007319BE"/>
    <w:rsid w:val="00731A61"/>
    <w:rsid w:val="00731B2F"/>
    <w:rsid w:val="00731C8A"/>
    <w:rsid w:val="007320B8"/>
    <w:rsid w:val="00732395"/>
    <w:rsid w:val="0073255B"/>
    <w:rsid w:val="00732A47"/>
    <w:rsid w:val="00732C4E"/>
    <w:rsid w:val="00733371"/>
    <w:rsid w:val="007337BE"/>
    <w:rsid w:val="00733805"/>
    <w:rsid w:val="00733BFB"/>
    <w:rsid w:val="00733CFD"/>
    <w:rsid w:val="007340AB"/>
    <w:rsid w:val="007342D8"/>
    <w:rsid w:val="00734AF4"/>
    <w:rsid w:val="00734CCD"/>
    <w:rsid w:val="00734EF9"/>
    <w:rsid w:val="00734F79"/>
    <w:rsid w:val="0073562F"/>
    <w:rsid w:val="00735757"/>
    <w:rsid w:val="00735D93"/>
    <w:rsid w:val="00735F75"/>
    <w:rsid w:val="0073605A"/>
    <w:rsid w:val="007360E1"/>
    <w:rsid w:val="0073623F"/>
    <w:rsid w:val="007362CF"/>
    <w:rsid w:val="007373B8"/>
    <w:rsid w:val="0074006B"/>
    <w:rsid w:val="0074055F"/>
    <w:rsid w:val="007406D5"/>
    <w:rsid w:val="007406E5"/>
    <w:rsid w:val="007407EC"/>
    <w:rsid w:val="0074095F"/>
    <w:rsid w:val="00740A14"/>
    <w:rsid w:val="00740A3D"/>
    <w:rsid w:val="00740C67"/>
    <w:rsid w:val="00740FC9"/>
    <w:rsid w:val="00741208"/>
    <w:rsid w:val="00741331"/>
    <w:rsid w:val="0074182F"/>
    <w:rsid w:val="00741B22"/>
    <w:rsid w:val="00742341"/>
    <w:rsid w:val="0074254C"/>
    <w:rsid w:val="00742ED5"/>
    <w:rsid w:val="007432DA"/>
    <w:rsid w:val="0074360A"/>
    <w:rsid w:val="00743BB0"/>
    <w:rsid w:val="00745977"/>
    <w:rsid w:val="00745C14"/>
    <w:rsid w:val="00745EC9"/>
    <w:rsid w:val="00746821"/>
    <w:rsid w:val="00746CB8"/>
    <w:rsid w:val="00746D69"/>
    <w:rsid w:val="00746DDF"/>
    <w:rsid w:val="00746FB4"/>
    <w:rsid w:val="00747338"/>
    <w:rsid w:val="00747B65"/>
    <w:rsid w:val="00747DFC"/>
    <w:rsid w:val="007508E0"/>
    <w:rsid w:val="00752113"/>
    <w:rsid w:val="00752288"/>
    <w:rsid w:val="0075266F"/>
    <w:rsid w:val="007527CC"/>
    <w:rsid w:val="00752982"/>
    <w:rsid w:val="00752A38"/>
    <w:rsid w:val="00752C4C"/>
    <w:rsid w:val="00752D66"/>
    <w:rsid w:val="00752ED4"/>
    <w:rsid w:val="007531CE"/>
    <w:rsid w:val="00753711"/>
    <w:rsid w:val="00753729"/>
    <w:rsid w:val="00753731"/>
    <w:rsid w:val="00753DC0"/>
    <w:rsid w:val="007540E6"/>
    <w:rsid w:val="00754DA4"/>
    <w:rsid w:val="00755AA7"/>
    <w:rsid w:val="00755BE6"/>
    <w:rsid w:val="00756280"/>
    <w:rsid w:val="00756CD7"/>
    <w:rsid w:val="0075715A"/>
    <w:rsid w:val="00757881"/>
    <w:rsid w:val="00757B7E"/>
    <w:rsid w:val="00757FCA"/>
    <w:rsid w:val="00760106"/>
    <w:rsid w:val="007602BD"/>
    <w:rsid w:val="0076033D"/>
    <w:rsid w:val="00760500"/>
    <w:rsid w:val="007606F2"/>
    <w:rsid w:val="00760731"/>
    <w:rsid w:val="00760AD2"/>
    <w:rsid w:val="00760FA3"/>
    <w:rsid w:val="0076117E"/>
    <w:rsid w:val="00761A27"/>
    <w:rsid w:val="00761F48"/>
    <w:rsid w:val="007620B6"/>
    <w:rsid w:val="00762403"/>
    <w:rsid w:val="0076253B"/>
    <w:rsid w:val="00762B7E"/>
    <w:rsid w:val="00762BAC"/>
    <w:rsid w:val="00762BE6"/>
    <w:rsid w:val="00763131"/>
    <w:rsid w:val="0076327B"/>
    <w:rsid w:val="0076328A"/>
    <w:rsid w:val="0076357D"/>
    <w:rsid w:val="00763900"/>
    <w:rsid w:val="00763C91"/>
    <w:rsid w:val="007641D9"/>
    <w:rsid w:val="00764372"/>
    <w:rsid w:val="00764739"/>
    <w:rsid w:val="00764BB7"/>
    <w:rsid w:val="00764C04"/>
    <w:rsid w:val="00764EE7"/>
    <w:rsid w:val="007651EE"/>
    <w:rsid w:val="007656E5"/>
    <w:rsid w:val="00765DD8"/>
    <w:rsid w:val="00765EDE"/>
    <w:rsid w:val="007660BF"/>
    <w:rsid w:val="00766364"/>
    <w:rsid w:val="00766585"/>
    <w:rsid w:val="00766E1A"/>
    <w:rsid w:val="00766F9B"/>
    <w:rsid w:val="007670EE"/>
    <w:rsid w:val="0076730A"/>
    <w:rsid w:val="00767698"/>
    <w:rsid w:val="007677BD"/>
    <w:rsid w:val="00767D91"/>
    <w:rsid w:val="00770008"/>
    <w:rsid w:val="007702DD"/>
    <w:rsid w:val="00770A0B"/>
    <w:rsid w:val="00770ABB"/>
    <w:rsid w:val="00770E28"/>
    <w:rsid w:val="00770E2D"/>
    <w:rsid w:val="00771254"/>
    <w:rsid w:val="00771B05"/>
    <w:rsid w:val="00771DCC"/>
    <w:rsid w:val="007726D5"/>
    <w:rsid w:val="0077280C"/>
    <w:rsid w:val="00772D90"/>
    <w:rsid w:val="007732EB"/>
    <w:rsid w:val="0077334A"/>
    <w:rsid w:val="00773791"/>
    <w:rsid w:val="007737D1"/>
    <w:rsid w:val="0077386B"/>
    <w:rsid w:val="00773A43"/>
    <w:rsid w:val="00773E61"/>
    <w:rsid w:val="00774053"/>
    <w:rsid w:val="0077420C"/>
    <w:rsid w:val="00774527"/>
    <w:rsid w:val="00774D07"/>
    <w:rsid w:val="007751F8"/>
    <w:rsid w:val="007753E3"/>
    <w:rsid w:val="00775F4C"/>
    <w:rsid w:val="00776128"/>
    <w:rsid w:val="00776581"/>
    <w:rsid w:val="00776AC3"/>
    <w:rsid w:val="00776F1E"/>
    <w:rsid w:val="007776FA"/>
    <w:rsid w:val="007777E5"/>
    <w:rsid w:val="007778CC"/>
    <w:rsid w:val="0077799E"/>
    <w:rsid w:val="00780BEA"/>
    <w:rsid w:val="00780E00"/>
    <w:rsid w:val="00781322"/>
    <w:rsid w:val="00781600"/>
    <w:rsid w:val="0078185F"/>
    <w:rsid w:val="00781AA7"/>
    <w:rsid w:val="00781B1C"/>
    <w:rsid w:val="00781BED"/>
    <w:rsid w:val="0078263E"/>
    <w:rsid w:val="00782BFC"/>
    <w:rsid w:val="00782C11"/>
    <w:rsid w:val="007836C6"/>
    <w:rsid w:val="00783A55"/>
    <w:rsid w:val="00783C66"/>
    <w:rsid w:val="00784145"/>
    <w:rsid w:val="007841C6"/>
    <w:rsid w:val="007844DC"/>
    <w:rsid w:val="007847A4"/>
    <w:rsid w:val="007849BA"/>
    <w:rsid w:val="00784B1B"/>
    <w:rsid w:val="00784F59"/>
    <w:rsid w:val="00785099"/>
    <w:rsid w:val="0078529A"/>
    <w:rsid w:val="007855CB"/>
    <w:rsid w:val="00785DE6"/>
    <w:rsid w:val="00785E24"/>
    <w:rsid w:val="00785EA1"/>
    <w:rsid w:val="007860BE"/>
    <w:rsid w:val="00786364"/>
    <w:rsid w:val="0078641F"/>
    <w:rsid w:val="0078666D"/>
    <w:rsid w:val="0078697E"/>
    <w:rsid w:val="00786A19"/>
    <w:rsid w:val="00786C06"/>
    <w:rsid w:val="00787333"/>
    <w:rsid w:val="007873B2"/>
    <w:rsid w:val="007873D4"/>
    <w:rsid w:val="00787414"/>
    <w:rsid w:val="007876AB"/>
    <w:rsid w:val="00790068"/>
    <w:rsid w:val="00790069"/>
    <w:rsid w:val="0079076C"/>
    <w:rsid w:val="007907F5"/>
    <w:rsid w:val="00790B89"/>
    <w:rsid w:val="00790C06"/>
    <w:rsid w:val="0079140E"/>
    <w:rsid w:val="007914CB"/>
    <w:rsid w:val="00791A70"/>
    <w:rsid w:val="00791AD8"/>
    <w:rsid w:val="007921D8"/>
    <w:rsid w:val="007924AF"/>
    <w:rsid w:val="00792688"/>
    <w:rsid w:val="00792758"/>
    <w:rsid w:val="00792905"/>
    <w:rsid w:val="00793207"/>
    <w:rsid w:val="0079388A"/>
    <w:rsid w:val="00793F6A"/>
    <w:rsid w:val="0079492E"/>
    <w:rsid w:val="00794FA3"/>
    <w:rsid w:val="007955AF"/>
    <w:rsid w:val="00795798"/>
    <w:rsid w:val="007958F7"/>
    <w:rsid w:val="00795EDB"/>
    <w:rsid w:val="00795F77"/>
    <w:rsid w:val="007963FC"/>
    <w:rsid w:val="00796716"/>
    <w:rsid w:val="0079709C"/>
    <w:rsid w:val="0079788D"/>
    <w:rsid w:val="007A0217"/>
    <w:rsid w:val="007A0280"/>
    <w:rsid w:val="007A04B4"/>
    <w:rsid w:val="007A0777"/>
    <w:rsid w:val="007A0C57"/>
    <w:rsid w:val="007A0D3A"/>
    <w:rsid w:val="007A0EDB"/>
    <w:rsid w:val="007A10C5"/>
    <w:rsid w:val="007A11DD"/>
    <w:rsid w:val="007A1308"/>
    <w:rsid w:val="007A1328"/>
    <w:rsid w:val="007A1640"/>
    <w:rsid w:val="007A16AA"/>
    <w:rsid w:val="007A1AF3"/>
    <w:rsid w:val="007A1B57"/>
    <w:rsid w:val="007A1E9C"/>
    <w:rsid w:val="007A2150"/>
    <w:rsid w:val="007A2374"/>
    <w:rsid w:val="007A297F"/>
    <w:rsid w:val="007A2D83"/>
    <w:rsid w:val="007A34F9"/>
    <w:rsid w:val="007A3797"/>
    <w:rsid w:val="007A3B6C"/>
    <w:rsid w:val="007A3B84"/>
    <w:rsid w:val="007A3CB2"/>
    <w:rsid w:val="007A3DB1"/>
    <w:rsid w:val="007A4759"/>
    <w:rsid w:val="007A478B"/>
    <w:rsid w:val="007A4893"/>
    <w:rsid w:val="007A5722"/>
    <w:rsid w:val="007A5833"/>
    <w:rsid w:val="007A5BE4"/>
    <w:rsid w:val="007A5BFF"/>
    <w:rsid w:val="007A6ABF"/>
    <w:rsid w:val="007A6C2C"/>
    <w:rsid w:val="007A6E33"/>
    <w:rsid w:val="007A72E0"/>
    <w:rsid w:val="007A7503"/>
    <w:rsid w:val="007A783C"/>
    <w:rsid w:val="007A797B"/>
    <w:rsid w:val="007A7A15"/>
    <w:rsid w:val="007B0097"/>
    <w:rsid w:val="007B00BC"/>
    <w:rsid w:val="007B0DA9"/>
    <w:rsid w:val="007B0F2C"/>
    <w:rsid w:val="007B0FC8"/>
    <w:rsid w:val="007B178B"/>
    <w:rsid w:val="007B17D7"/>
    <w:rsid w:val="007B18D5"/>
    <w:rsid w:val="007B1B3A"/>
    <w:rsid w:val="007B1FE3"/>
    <w:rsid w:val="007B2109"/>
    <w:rsid w:val="007B24F4"/>
    <w:rsid w:val="007B2828"/>
    <w:rsid w:val="007B2958"/>
    <w:rsid w:val="007B2B50"/>
    <w:rsid w:val="007B2F12"/>
    <w:rsid w:val="007B3FCA"/>
    <w:rsid w:val="007B485A"/>
    <w:rsid w:val="007B4888"/>
    <w:rsid w:val="007B4A39"/>
    <w:rsid w:val="007B4D9A"/>
    <w:rsid w:val="007B4FFE"/>
    <w:rsid w:val="007B54F2"/>
    <w:rsid w:val="007B54F3"/>
    <w:rsid w:val="007B6651"/>
    <w:rsid w:val="007B66D0"/>
    <w:rsid w:val="007B69A3"/>
    <w:rsid w:val="007B6B92"/>
    <w:rsid w:val="007B6C93"/>
    <w:rsid w:val="007B6D8F"/>
    <w:rsid w:val="007B6DCA"/>
    <w:rsid w:val="007B6E77"/>
    <w:rsid w:val="007B6E9C"/>
    <w:rsid w:val="007B73BB"/>
    <w:rsid w:val="007B7DFD"/>
    <w:rsid w:val="007C03F2"/>
    <w:rsid w:val="007C0B67"/>
    <w:rsid w:val="007C0DE2"/>
    <w:rsid w:val="007C18C3"/>
    <w:rsid w:val="007C1C4B"/>
    <w:rsid w:val="007C1CA7"/>
    <w:rsid w:val="007C1CCF"/>
    <w:rsid w:val="007C23FA"/>
    <w:rsid w:val="007C24BB"/>
    <w:rsid w:val="007C25F2"/>
    <w:rsid w:val="007C2B5A"/>
    <w:rsid w:val="007C2E90"/>
    <w:rsid w:val="007C4488"/>
    <w:rsid w:val="007C4A5C"/>
    <w:rsid w:val="007C4A9B"/>
    <w:rsid w:val="007C4EC6"/>
    <w:rsid w:val="007C584A"/>
    <w:rsid w:val="007C59C4"/>
    <w:rsid w:val="007C60F9"/>
    <w:rsid w:val="007C6987"/>
    <w:rsid w:val="007C6A68"/>
    <w:rsid w:val="007C6C4A"/>
    <w:rsid w:val="007C6F62"/>
    <w:rsid w:val="007C7421"/>
    <w:rsid w:val="007C7B62"/>
    <w:rsid w:val="007D0353"/>
    <w:rsid w:val="007D06C8"/>
    <w:rsid w:val="007D08B8"/>
    <w:rsid w:val="007D08E4"/>
    <w:rsid w:val="007D0A27"/>
    <w:rsid w:val="007D0CEE"/>
    <w:rsid w:val="007D0F39"/>
    <w:rsid w:val="007D1327"/>
    <w:rsid w:val="007D18B9"/>
    <w:rsid w:val="007D1E28"/>
    <w:rsid w:val="007D201E"/>
    <w:rsid w:val="007D2224"/>
    <w:rsid w:val="007D26E2"/>
    <w:rsid w:val="007D298A"/>
    <w:rsid w:val="007D2A1F"/>
    <w:rsid w:val="007D2EFE"/>
    <w:rsid w:val="007D2FF4"/>
    <w:rsid w:val="007D33AC"/>
    <w:rsid w:val="007D3567"/>
    <w:rsid w:val="007D39DB"/>
    <w:rsid w:val="007D42E6"/>
    <w:rsid w:val="007D4AA1"/>
    <w:rsid w:val="007D522A"/>
    <w:rsid w:val="007D59AF"/>
    <w:rsid w:val="007D59FB"/>
    <w:rsid w:val="007D61F7"/>
    <w:rsid w:val="007D65AC"/>
    <w:rsid w:val="007D68E0"/>
    <w:rsid w:val="007D6A25"/>
    <w:rsid w:val="007D6E4C"/>
    <w:rsid w:val="007D6FB4"/>
    <w:rsid w:val="007D7CD1"/>
    <w:rsid w:val="007E04C7"/>
    <w:rsid w:val="007E07E4"/>
    <w:rsid w:val="007E0855"/>
    <w:rsid w:val="007E08B4"/>
    <w:rsid w:val="007E1B46"/>
    <w:rsid w:val="007E1E20"/>
    <w:rsid w:val="007E22B3"/>
    <w:rsid w:val="007E231E"/>
    <w:rsid w:val="007E23D2"/>
    <w:rsid w:val="007E25FD"/>
    <w:rsid w:val="007E2EE3"/>
    <w:rsid w:val="007E2EF3"/>
    <w:rsid w:val="007E314F"/>
    <w:rsid w:val="007E35E1"/>
    <w:rsid w:val="007E38A1"/>
    <w:rsid w:val="007E3909"/>
    <w:rsid w:val="007E3C8D"/>
    <w:rsid w:val="007E3CED"/>
    <w:rsid w:val="007E3F57"/>
    <w:rsid w:val="007E413B"/>
    <w:rsid w:val="007E418B"/>
    <w:rsid w:val="007E47EE"/>
    <w:rsid w:val="007E4CBF"/>
    <w:rsid w:val="007E4FDD"/>
    <w:rsid w:val="007E507D"/>
    <w:rsid w:val="007E50A7"/>
    <w:rsid w:val="007E563C"/>
    <w:rsid w:val="007E5BA0"/>
    <w:rsid w:val="007E5D7B"/>
    <w:rsid w:val="007E6916"/>
    <w:rsid w:val="007E6B88"/>
    <w:rsid w:val="007E6CB3"/>
    <w:rsid w:val="007E714D"/>
    <w:rsid w:val="007E7CA5"/>
    <w:rsid w:val="007F0662"/>
    <w:rsid w:val="007F10A5"/>
    <w:rsid w:val="007F10EF"/>
    <w:rsid w:val="007F1609"/>
    <w:rsid w:val="007F1949"/>
    <w:rsid w:val="007F1A57"/>
    <w:rsid w:val="007F1CEA"/>
    <w:rsid w:val="007F216A"/>
    <w:rsid w:val="007F21A6"/>
    <w:rsid w:val="007F2D90"/>
    <w:rsid w:val="007F371C"/>
    <w:rsid w:val="007F393A"/>
    <w:rsid w:val="007F3A60"/>
    <w:rsid w:val="007F3F83"/>
    <w:rsid w:val="007F4F35"/>
    <w:rsid w:val="007F4F63"/>
    <w:rsid w:val="007F512A"/>
    <w:rsid w:val="007F5365"/>
    <w:rsid w:val="007F54C8"/>
    <w:rsid w:val="007F5834"/>
    <w:rsid w:val="007F687D"/>
    <w:rsid w:val="007F6E06"/>
    <w:rsid w:val="007F6E78"/>
    <w:rsid w:val="007F7789"/>
    <w:rsid w:val="007F77E1"/>
    <w:rsid w:val="007F7B98"/>
    <w:rsid w:val="007F7D20"/>
    <w:rsid w:val="0080019B"/>
    <w:rsid w:val="008002E7"/>
    <w:rsid w:val="00800373"/>
    <w:rsid w:val="00800423"/>
    <w:rsid w:val="008006B2"/>
    <w:rsid w:val="00800B7E"/>
    <w:rsid w:val="00800C4F"/>
    <w:rsid w:val="00801103"/>
    <w:rsid w:val="008014C4"/>
    <w:rsid w:val="00801845"/>
    <w:rsid w:val="00801ABE"/>
    <w:rsid w:val="00801B7D"/>
    <w:rsid w:val="00801C77"/>
    <w:rsid w:val="008020F8"/>
    <w:rsid w:val="0080221F"/>
    <w:rsid w:val="00802876"/>
    <w:rsid w:val="00802F04"/>
    <w:rsid w:val="00803066"/>
    <w:rsid w:val="0080370A"/>
    <w:rsid w:val="00803958"/>
    <w:rsid w:val="00804220"/>
    <w:rsid w:val="008045D7"/>
    <w:rsid w:val="00804723"/>
    <w:rsid w:val="008050D1"/>
    <w:rsid w:val="00805A1D"/>
    <w:rsid w:val="008063EB"/>
    <w:rsid w:val="008066BE"/>
    <w:rsid w:val="00806BEE"/>
    <w:rsid w:val="00806FE0"/>
    <w:rsid w:val="00807E02"/>
    <w:rsid w:val="00807EA6"/>
    <w:rsid w:val="00810158"/>
    <w:rsid w:val="008109F0"/>
    <w:rsid w:val="0081130B"/>
    <w:rsid w:val="00811327"/>
    <w:rsid w:val="00811D31"/>
    <w:rsid w:val="00812593"/>
    <w:rsid w:val="00812633"/>
    <w:rsid w:val="008129DE"/>
    <w:rsid w:val="00812C1B"/>
    <w:rsid w:val="0081312F"/>
    <w:rsid w:val="00814574"/>
    <w:rsid w:val="00814B24"/>
    <w:rsid w:val="00814C27"/>
    <w:rsid w:val="00814C78"/>
    <w:rsid w:val="0081505F"/>
    <w:rsid w:val="008150DF"/>
    <w:rsid w:val="00815101"/>
    <w:rsid w:val="008151AA"/>
    <w:rsid w:val="008158AD"/>
    <w:rsid w:val="00815901"/>
    <w:rsid w:val="00815F33"/>
    <w:rsid w:val="008162C1"/>
    <w:rsid w:val="008166F6"/>
    <w:rsid w:val="00816899"/>
    <w:rsid w:val="00816D3C"/>
    <w:rsid w:val="00816DEA"/>
    <w:rsid w:val="00817229"/>
    <w:rsid w:val="008175A2"/>
    <w:rsid w:val="0081762E"/>
    <w:rsid w:val="00817DB3"/>
    <w:rsid w:val="00817E73"/>
    <w:rsid w:val="00820166"/>
    <w:rsid w:val="00820615"/>
    <w:rsid w:val="00820B3A"/>
    <w:rsid w:val="00820C9B"/>
    <w:rsid w:val="00821477"/>
    <w:rsid w:val="00821539"/>
    <w:rsid w:val="008216FC"/>
    <w:rsid w:val="00821854"/>
    <w:rsid w:val="0082196D"/>
    <w:rsid w:val="00821C5F"/>
    <w:rsid w:val="0082215A"/>
    <w:rsid w:val="008229E5"/>
    <w:rsid w:val="008232F1"/>
    <w:rsid w:val="00823652"/>
    <w:rsid w:val="00823AA7"/>
    <w:rsid w:val="00823FD9"/>
    <w:rsid w:val="008243A8"/>
    <w:rsid w:val="008247BD"/>
    <w:rsid w:val="00824841"/>
    <w:rsid w:val="00824AA7"/>
    <w:rsid w:val="00824BEA"/>
    <w:rsid w:val="0082549F"/>
    <w:rsid w:val="00825502"/>
    <w:rsid w:val="0082584C"/>
    <w:rsid w:val="008258C1"/>
    <w:rsid w:val="00825C9D"/>
    <w:rsid w:val="00825CCA"/>
    <w:rsid w:val="00825D4F"/>
    <w:rsid w:val="00825F71"/>
    <w:rsid w:val="008262D3"/>
    <w:rsid w:val="008265EF"/>
    <w:rsid w:val="0082692A"/>
    <w:rsid w:val="00826BD8"/>
    <w:rsid w:val="00826CC7"/>
    <w:rsid w:val="00827DFE"/>
    <w:rsid w:val="00827E46"/>
    <w:rsid w:val="0083059E"/>
    <w:rsid w:val="0083105F"/>
    <w:rsid w:val="00831348"/>
    <w:rsid w:val="00831647"/>
    <w:rsid w:val="0083255E"/>
    <w:rsid w:val="0083263F"/>
    <w:rsid w:val="00832A4C"/>
    <w:rsid w:val="00832AAA"/>
    <w:rsid w:val="008331F5"/>
    <w:rsid w:val="0083331F"/>
    <w:rsid w:val="008338AF"/>
    <w:rsid w:val="00833AA6"/>
    <w:rsid w:val="00833E74"/>
    <w:rsid w:val="00833F55"/>
    <w:rsid w:val="00835036"/>
    <w:rsid w:val="008350CB"/>
    <w:rsid w:val="008356D3"/>
    <w:rsid w:val="00835703"/>
    <w:rsid w:val="00835723"/>
    <w:rsid w:val="00835821"/>
    <w:rsid w:val="008358AC"/>
    <w:rsid w:val="00835A50"/>
    <w:rsid w:val="008368C1"/>
    <w:rsid w:val="00837181"/>
    <w:rsid w:val="008373C9"/>
    <w:rsid w:val="00837CC8"/>
    <w:rsid w:val="00840287"/>
    <w:rsid w:val="00840500"/>
    <w:rsid w:val="00840CD9"/>
    <w:rsid w:val="00840DF7"/>
    <w:rsid w:val="0084107B"/>
    <w:rsid w:val="00841361"/>
    <w:rsid w:val="00841519"/>
    <w:rsid w:val="0084164B"/>
    <w:rsid w:val="0084178A"/>
    <w:rsid w:val="00841975"/>
    <w:rsid w:val="00841E5D"/>
    <w:rsid w:val="008420FA"/>
    <w:rsid w:val="0084216D"/>
    <w:rsid w:val="00842560"/>
    <w:rsid w:val="00843DE3"/>
    <w:rsid w:val="00843DF4"/>
    <w:rsid w:val="00844634"/>
    <w:rsid w:val="00844A9F"/>
    <w:rsid w:val="00844ADB"/>
    <w:rsid w:val="00845975"/>
    <w:rsid w:val="00845BB7"/>
    <w:rsid w:val="00845E43"/>
    <w:rsid w:val="00845E78"/>
    <w:rsid w:val="008469E0"/>
    <w:rsid w:val="00846DDF"/>
    <w:rsid w:val="00846FFC"/>
    <w:rsid w:val="00847201"/>
    <w:rsid w:val="0084735F"/>
    <w:rsid w:val="008474EC"/>
    <w:rsid w:val="00847B1A"/>
    <w:rsid w:val="00847C34"/>
    <w:rsid w:val="0085043C"/>
    <w:rsid w:val="008505EF"/>
    <w:rsid w:val="00850871"/>
    <w:rsid w:val="00850C7A"/>
    <w:rsid w:val="008513BF"/>
    <w:rsid w:val="0085149E"/>
    <w:rsid w:val="00851F3C"/>
    <w:rsid w:val="00852441"/>
    <w:rsid w:val="00852715"/>
    <w:rsid w:val="008528B6"/>
    <w:rsid w:val="00852981"/>
    <w:rsid w:val="008542DC"/>
    <w:rsid w:val="00854885"/>
    <w:rsid w:val="00854925"/>
    <w:rsid w:val="00854E61"/>
    <w:rsid w:val="008553E8"/>
    <w:rsid w:val="00855714"/>
    <w:rsid w:val="008559EA"/>
    <w:rsid w:val="00855BA2"/>
    <w:rsid w:val="00855E64"/>
    <w:rsid w:val="00855F96"/>
    <w:rsid w:val="0085603D"/>
    <w:rsid w:val="008567BC"/>
    <w:rsid w:val="008568F4"/>
    <w:rsid w:val="00856ED8"/>
    <w:rsid w:val="0085730F"/>
    <w:rsid w:val="0085793A"/>
    <w:rsid w:val="008579D5"/>
    <w:rsid w:val="008601A6"/>
    <w:rsid w:val="0086020B"/>
    <w:rsid w:val="00860322"/>
    <w:rsid w:val="00860E87"/>
    <w:rsid w:val="00861A01"/>
    <w:rsid w:val="00862068"/>
    <w:rsid w:val="0086219B"/>
    <w:rsid w:val="00862756"/>
    <w:rsid w:val="008628A6"/>
    <w:rsid w:val="00863743"/>
    <w:rsid w:val="00863893"/>
    <w:rsid w:val="00863DA8"/>
    <w:rsid w:val="00863E19"/>
    <w:rsid w:val="00863E29"/>
    <w:rsid w:val="00864170"/>
    <w:rsid w:val="00864209"/>
    <w:rsid w:val="00864AF5"/>
    <w:rsid w:val="00864B13"/>
    <w:rsid w:val="0086501B"/>
    <w:rsid w:val="00865430"/>
    <w:rsid w:val="00865B27"/>
    <w:rsid w:val="008661A3"/>
    <w:rsid w:val="00866542"/>
    <w:rsid w:val="00866FE5"/>
    <w:rsid w:val="008671CF"/>
    <w:rsid w:val="008673CA"/>
    <w:rsid w:val="00867E85"/>
    <w:rsid w:val="0087017B"/>
    <w:rsid w:val="00870489"/>
    <w:rsid w:val="00870773"/>
    <w:rsid w:val="00870905"/>
    <w:rsid w:val="00870D92"/>
    <w:rsid w:val="00870E17"/>
    <w:rsid w:val="00870E2A"/>
    <w:rsid w:val="00870F7C"/>
    <w:rsid w:val="00871EF5"/>
    <w:rsid w:val="0087288E"/>
    <w:rsid w:val="00872C58"/>
    <w:rsid w:val="00872E69"/>
    <w:rsid w:val="00872E6F"/>
    <w:rsid w:val="00872EF0"/>
    <w:rsid w:val="00872FAB"/>
    <w:rsid w:val="008736ED"/>
    <w:rsid w:val="008737FA"/>
    <w:rsid w:val="00873862"/>
    <w:rsid w:val="00873982"/>
    <w:rsid w:val="00873AB8"/>
    <w:rsid w:val="00873B7A"/>
    <w:rsid w:val="00873F59"/>
    <w:rsid w:val="0087443E"/>
    <w:rsid w:val="0087452C"/>
    <w:rsid w:val="008747B6"/>
    <w:rsid w:val="008747DF"/>
    <w:rsid w:val="00874EA3"/>
    <w:rsid w:val="00875110"/>
    <w:rsid w:val="0087511D"/>
    <w:rsid w:val="008752B4"/>
    <w:rsid w:val="0087532A"/>
    <w:rsid w:val="00875536"/>
    <w:rsid w:val="008755AF"/>
    <w:rsid w:val="0087598E"/>
    <w:rsid w:val="00875C5A"/>
    <w:rsid w:val="00875CBF"/>
    <w:rsid w:val="0087671B"/>
    <w:rsid w:val="00876AF3"/>
    <w:rsid w:val="00876DC1"/>
    <w:rsid w:val="0087725B"/>
    <w:rsid w:val="008772EC"/>
    <w:rsid w:val="00877541"/>
    <w:rsid w:val="008777E0"/>
    <w:rsid w:val="00877FC5"/>
    <w:rsid w:val="0088075F"/>
    <w:rsid w:val="00880B20"/>
    <w:rsid w:val="00880DF8"/>
    <w:rsid w:val="008811F1"/>
    <w:rsid w:val="008816B8"/>
    <w:rsid w:val="00881B9C"/>
    <w:rsid w:val="00881BB9"/>
    <w:rsid w:val="00881DA6"/>
    <w:rsid w:val="00882204"/>
    <w:rsid w:val="00882A95"/>
    <w:rsid w:val="00882B33"/>
    <w:rsid w:val="00882B49"/>
    <w:rsid w:val="00882BDD"/>
    <w:rsid w:val="00883E4E"/>
    <w:rsid w:val="00883E6C"/>
    <w:rsid w:val="008841A6"/>
    <w:rsid w:val="008843D5"/>
    <w:rsid w:val="008843FF"/>
    <w:rsid w:val="0088442E"/>
    <w:rsid w:val="008844F9"/>
    <w:rsid w:val="0088468A"/>
    <w:rsid w:val="008849DD"/>
    <w:rsid w:val="00884A75"/>
    <w:rsid w:val="00884ABF"/>
    <w:rsid w:val="00885172"/>
    <w:rsid w:val="0088569C"/>
    <w:rsid w:val="00885AC4"/>
    <w:rsid w:val="00885EC5"/>
    <w:rsid w:val="0088617C"/>
    <w:rsid w:val="0088655B"/>
    <w:rsid w:val="00886BCA"/>
    <w:rsid w:val="00886D8D"/>
    <w:rsid w:val="00886E66"/>
    <w:rsid w:val="00886F61"/>
    <w:rsid w:val="00886F72"/>
    <w:rsid w:val="00887117"/>
    <w:rsid w:val="008877C2"/>
    <w:rsid w:val="00890F8D"/>
    <w:rsid w:val="008916A3"/>
    <w:rsid w:val="00891A6A"/>
    <w:rsid w:val="00892253"/>
    <w:rsid w:val="0089228D"/>
    <w:rsid w:val="00892337"/>
    <w:rsid w:val="00892376"/>
    <w:rsid w:val="008936CB"/>
    <w:rsid w:val="0089385F"/>
    <w:rsid w:val="00894205"/>
    <w:rsid w:val="008942F3"/>
    <w:rsid w:val="008944AD"/>
    <w:rsid w:val="0089457E"/>
    <w:rsid w:val="008949F9"/>
    <w:rsid w:val="00894E1B"/>
    <w:rsid w:val="0089514D"/>
    <w:rsid w:val="008952D4"/>
    <w:rsid w:val="00895E25"/>
    <w:rsid w:val="008961A6"/>
    <w:rsid w:val="008964D7"/>
    <w:rsid w:val="00897026"/>
    <w:rsid w:val="0089705C"/>
    <w:rsid w:val="008971B0"/>
    <w:rsid w:val="0089721C"/>
    <w:rsid w:val="008977EF"/>
    <w:rsid w:val="0089793F"/>
    <w:rsid w:val="0089799B"/>
    <w:rsid w:val="00897BD3"/>
    <w:rsid w:val="00897D23"/>
    <w:rsid w:val="00897D64"/>
    <w:rsid w:val="008A0A53"/>
    <w:rsid w:val="008A0ABE"/>
    <w:rsid w:val="008A0AEA"/>
    <w:rsid w:val="008A0CCE"/>
    <w:rsid w:val="008A0F0B"/>
    <w:rsid w:val="008A127A"/>
    <w:rsid w:val="008A14C9"/>
    <w:rsid w:val="008A184F"/>
    <w:rsid w:val="008A18C7"/>
    <w:rsid w:val="008A2099"/>
    <w:rsid w:val="008A232E"/>
    <w:rsid w:val="008A237B"/>
    <w:rsid w:val="008A2505"/>
    <w:rsid w:val="008A25F8"/>
    <w:rsid w:val="008A2679"/>
    <w:rsid w:val="008A2C17"/>
    <w:rsid w:val="008A2ED4"/>
    <w:rsid w:val="008A3452"/>
    <w:rsid w:val="008A3763"/>
    <w:rsid w:val="008A3A8E"/>
    <w:rsid w:val="008A3AA4"/>
    <w:rsid w:val="008A3BDE"/>
    <w:rsid w:val="008A3C04"/>
    <w:rsid w:val="008A3CE5"/>
    <w:rsid w:val="008A4210"/>
    <w:rsid w:val="008A4337"/>
    <w:rsid w:val="008A4819"/>
    <w:rsid w:val="008A4DB9"/>
    <w:rsid w:val="008A4F64"/>
    <w:rsid w:val="008A5233"/>
    <w:rsid w:val="008A5C45"/>
    <w:rsid w:val="008A5C5B"/>
    <w:rsid w:val="008A6960"/>
    <w:rsid w:val="008A69C1"/>
    <w:rsid w:val="008A6A78"/>
    <w:rsid w:val="008A6A81"/>
    <w:rsid w:val="008A6D3A"/>
    <w:rsid w:val="008A6F6E"/>
    <w:rsid w:val="008A70C6"/>
    <w:rsid w:val="008A72A2"/>
    <w:rsid w:val="008A73E8"/>
    <w:rsid w:val="008A7404"/>
    <w:rsid w:val="008A7566"/>
    <w:rsid w:val="008A7BDE"/>
    <w:rsid w:val="008A7D80"/>
    <w:rsid w:val="008B0325"/>
    <w:rsid w:val="008B0A84"/>
    <w:rsid w:val="008B0DB1"/>
    <w:rsid w:val="008B0E7C"/>
    <w:rsid w:val="008B1582"/>
    <w:rsid w:val="008B1656"/>
    <w:rsid w:val="008B219A"/>
    <w:rsid w:val="008B2232"/>
    <w:rsid w:val="008B24C7"/>
    <w:rsid w:val="008B2A82"/>
    <w:rsid w:val="008B2B43"/>
    <w:rsid w:val="008B2BDB"/>
    <w:rsid w:val="008B2D9E"/>
    <w:rsid w:val="008B3241"/>
    <w:rsid w:val="008B3A95"/>
    <w:rsid w:val="008B3BB6"/>
    <w:rsid w:val="008B3CCD"/>
    <w:rsid w:val="008B4536"/>
    <w:rsid w:val="008B4A60"/>
    <w:rsid w:val="008B4BC2"/>
    <w:rsid w:val="008B50E4"/>
    <w:rsid w:val="008B571D"/>
    <w:rsid w:val="008B59F8"/>
    <w:rsid w:val="008B5AC7"/>
    <w:rsid w:val="008B66B7"/>
    <w:rsid w:val="008B6A96"/>
    <w:rsid w:val="008B6F5D"/>
    <w:rsid w:val="008B703B"/>
    <w:rsid w:val="008B7ACD"/>
    <w:rsid w:val="008B7C01"/>
    <w:rsid w:val="008B7C05"/>
    <w:rsid w:val="008B7F6B"/>
    <w:rsid w:val="008C0916"/>
    <w:rsid w:val="008C096A"/>
    <w:rsid w:val="008C0A3B"/>
    <w:rsid w:val="008C0A7E"/>
    <w:rsid w:val="008C0CEC"/>
    <w:rsid w:val="008C0F06"/>
    <w:rsid w:val="008C10A4"/>
    <w:rsid w:val="008C191C"/>
    <w:rsid w:val="008C1C81"/>
    <w:rsid w:val="008C1CD2"/>
    <w:rsid w:val="008C2699"/>
    <w:rsid w:val="008C2768"/>
    <w:rsid w:val="008C2E42"/>
    <w:rsid w:val="008C2F28"/>
    <w:rsid w:val="008C33D6"/>
    <w:rsid w:val="008C3522"/>
    <w:rsid w:val="008C3ABA"/>
    <w:rsid w:val="008C3DF1"/>
    <w:rsid w:val="008C3F73"/>
    <w:rsid w:val="008C44B1"/>
    <w:rsid w:val="008C4852"/>
    <w:rsid w:val="008C4DF4"/>
    <w:rsid w:val="008C4EB7"/>
    <w:rsid w:val="008C55CC"/>
    <w:rsid w:val="008C55F7"/>
    <w:rsid w:val="008C5733"/>
    <w:rsid w:val="008C5792"/>
    <w:rsid w:val="008C5942"/>
    <w:rsid w:val="008C5BE2"/>
    <w:rsid w:val="008C5D52"/>
    <w:rsid w:val="008C5F09"/>
    <w:rsid w:val="008C6459"/>
    <w:rsid w:val="008C6461"/>
    <w:rsid w:val="008C6627"/>
    <w:rsid w:val="008C6EB6"/>
    <w:rsid w:val="008C760A"/>
    <w:rsid w:val="008D0310"/>
    <w:rsid w:val="008D0871"/>
    <w:rsid w:val="008D095D"/>
    <w:rsid w:val="008D0A0B"/>
    <w:rsid w:val="008D0B84"/>
    <w:rsid w:val="008D0FC6"/>
    <w:rsid w:val="008D137D"/>
    <w:rsid w:val="008D1451"/>
    <w:rsid w:val="008D1676"/>
    <w:rsid w:val="008D2326"/>
    <w:rsid w:val="008D2B62"/>
    <w:rsid w:val="008D2BF7"/>
    <w:rsid w:val="008D32F2"/>
    <w:rsid w:val="008D3560"/>
    <w:rsid w:val="008D3792"/>
    <w:rsid w:val="008D3F75"/>
    <w:rsid w:val="008D3FD3"/>
    <w:rsid w:val="008D4087"/>
    <w:rsid w:val="008D4B42"/>
    <w:rsid w:val="008D5334"/>
    <w:rsid w:val="008D590F"/>
    <w:rsid w:val="008D5A07"/>
    <w:rsid w:val="008D5DFB"/>
    <w:rsid w:val="008D6436"/>
    <w:rsid w:val="008D64DE"/>
    <w:rsid w:val="008D65E1"/>
    <w:rsid w:val="008D67E7"/>
    <w:rsid w:val="008D6935"/>
    <w:rsid w:val="008D6FD1"/>
    <w:rsid w:val="008D7202"/>
    <w:rsid w:val="008D78DB"/>
    <w:rsid w:val="008D7C61"/>
    <w:rsid w:val="008D7F41"/>
    <w:rsid w:val="008E0A2A"/>
    <w:rsid w:val="008E0BA1"/>
    <w:rsid w:val="008E0BEE"/>
    <w:rsid w:val="008E13E7"/>
    <w:rsid w:val="008E1640"/>
    <w:rsid w:val="008E1EE8"/>
    <w:rsid w:val="008E224F"/>
    <w:rsid w:val="008E2297"/>
    <w:rsid w:val="008E2BE8"/>
    <w:rsid w:val="008E2FD6"/>
    <w:rsid w:val="008E306A"/>
    <w:rsid w:val="008E384E"/>
    <w:rsid w:val="008E3BDB"/>
    <w:rsid w:val="008E3C95"/>
    <w:rsid w:val="008E3E55"/>
    <w:rsid w:val="008E3EBC"/>
    <w:rsid w:val="008E3FD3"/>
    <w:rsid w:val="008E4615"/>
    <w:rsid w:val="008E470F"/>
    <w:rsid w:val="008E4867"/>
    <w:rsid w:val="008E4B61"/>
    <w:rsid w:val="008E4FBF"/>
    <w:rsid w:val="008E5067"/>
    <w:rsid w:val="008E5429"/>
    <w:rsid w:val="008E5E72"/>
    <w:rsid w:val="008E6389"/>
    <w:rsid w:val="008E6617"/>
    <w:rsid w:val="008E6AD7"/>
    <w:rsid w:val="008E6D10"/>
    <w:rsid w:val="008E6D74"/>
    <w:rsid w:val="008E77BE"/>
    <w:rsid w:val="008E7845"/>
    <w:rsid w:val="008E7945"/>
    <w:rsid w:val="008E7997"/>
    <w:rsid w:val="008E7E8C"/>
    <w:rsid w:val="008F01A4"/>
    <w:rsid w:val="008F04A1"/>
    <w:rsid w:val="008F0605"/>
    <w:rsid w:val="008F0659"/>
    <w:rsid w:val="008F0BA3"/>
    <w:rsid w:val="008F0D68"/>
    <w:rsid w:val="008F108B"/>
    <w:rsid w:val="008F10F1"/>
    <w:rsid w:val="008F19B3"/>
    <w:rsid w:val="008F1C30"/>
    <w:rsid w:val="008F20E4"/>
    <w:rsid w:val="008F2105"/>
    <w:rsid w:val="008F25A1"/>
    <w:rsid w:val="008F2686"/>
    <w:rsid w:val="008F3C79"/>
    <w:rsid w:val="008F3FED"/>
    <w:rsid w:val="008F4E51"/>
    <w:rsid w:val="008F512B"/>
    <w:rsid w:val="008F5198"/>
    <w:rsid w:val="008F5459"/>
    <w:rsid w:val="008F54A3"/>
    <w:rsid w:val="008F58E5"/>
    <w:rsid w:val="008F5F2C"/>
    <w:rsid w:val="008F61DB"/>
    <w:rsid w:val="008F6232"/>
    <w:rsid w:val="008F62A7"/>
    <w:rsid w:val="008F6345"/>
    <w:rsid w:val="008F6457"/>
    <w:rsid w:val="008F67AC"/>
    <w:rsid w:val="008F6B31"/>
    <w:rsid w:val="008F6E8A"/>
    <w:rsid w:val="008F7058"/>
    <w:rsid w:val="008F7064"/>
    <w:rsid w:val="008F72FD"/>
    <w:rsid w:val="008F737C"/>
    <w:rsid w:val="008F77E0"/>
    <w:rsid w:val="0090021E"/>
    <w:rsid w:val="009004C7"/>
    <w:rsid w:val="00900BEB"/>
    <w:rsid w:val="00900E76"/>
    <w:rsid w:val="009013CD"/>
    <w:rsid w:val="009017C5"/>
    <w:rsid w:val="00901826"/>
    <w:rsid w:val="00901934"/>
    <w:rsid w:val="009019DB"/>
    <w:rsid w:val="00901B8F"/>
    <w:rsid w:val="00901CED"/>
    <w:rsid w:val="0090209A"/>
    <w:rsid w:val="0090216D"/>
    <w:rsid w:val="00902173"/>
    <w:rsid w:val="009025C2"/>
    <w:rsid w:val="00902641"/>
    <w:rsid w:val="00902657"/>
    <w:rsid w:val="009026C2"/>
    <w:rsid w:val="00902721"/>
    <w:rsid w:val="0090448F"/>
    <w:rsid w:val="00904EC7"/>
    <w:rsid w:val="009051A0"/>
    <w:rsid w:val="00905486"/>
    <w:rsid w:val="00905ADF"/>
    <w:rsid w:val="00905C81"/>
    <w:rsid w:val="00905E08"/>
    <w:rsid w:val="009064D1"/>
    <w:rsid w:val="00906759"/>
    <w:rsid w:val="00906EA7"/>
    <w:rsid w:val="00906F24"/>
    <w:rsid w:val="009076AC"/>
    <w:rsid w:val="009076BB"/>
    <w:rsid w:val="009078C1"/>
    <w:rsid w:val="00907B12"/>
    <w:rsid w:val="00907BE3"/>
    <w:rsid w:val="00910077"/>
    <w:rsid w:val="00910906"/>
    <w:rsid w:val="00910AC9"/>
    <w:rsid w:val="00910EB7"/>
    <w:rsid w:val="00910EBF"/>
    <w:rsid w:val="00911299"/>
    <w:rsid w:val="00911520"/>
    <w:rsid w:val="00911F33"/>
    <w:rsid w:val="009127BD"/>
    <w:rsid w:val="00912821"/>
    <w:rsid w:val="00912B1F"/>
    <w:rsid w:val="00912B22"/>
    <w:rsid w:val="00912D94"/>
    <w:rsid w:val="009131F5"/>
    <w:rsid w:val="0091321A"/>
    <w:rsid w:val="009132BD"/>
    <w:rsid w:val="009135A9"/>
    <w:rsid w:val="0091383E"/>
    <w:rsid w:val="009139E3"/>
    <w:rsid w:val="00913B37"/>
    <w:rsid w:val="009142C1"/>
    <w:rsid w:val="00914BF5"/>
    <w:rsid w:val="00914BF7"/>
    <w:rsid w:val="00914C6F"/>
    <w:rsid w:val="00915866"/>
    <w:rsid w:val="00915A57"/>
    <w:rsid w:val="00916B49"/>
    <w:rsid w:val="00916CCB"/>
    <w:rsid w:val="009172B2"/>
    <w:rsid w:val="00917383"/>
    <w:rsid w:val="0091781F"/>
    <w:rsid w:val="0091796B"/>
    <w:rsid w:val="00917D03"/>
    <w:rsid w:val="00917D41"/>
    <w:rsid w:val="00917F61"/>
    <w:rsid w:val="0092059D"/>
    <w:rsid w:val="009205A3"/>
    <w:rsid w:val="009205EF"/>
    <w:rsid w:val="00920663"/>
    <w:rsid w:val="00920EFD"/>
    <w:rsid w:val="00920F38"/>
    <w:rsid w:val="009215BB"/>
    <w:rsid w:val="00921C23"/>
    <w:rsid w:val="009226E6"/>
    <w:rsid w:val="009228EF"/>
    <w:rsid w:val="00922D40"/>
    <w:rsid w:val="00923137"/>
    <w:rsid w:val="00923845"/>
    <w:rsid w:val="00923D29"/>
    <w:rsid w:val="00924521"/>
    <w:rsid w:val="0092484E"/>
    <w:rsid w:val="00924B04"/>
    <w:rsid w:val="009265BB"/>
    <w:rsid w:val="009267D4"/>
    <w:rsid w:val="0092697F"/>
    <w:rsid w:val="00926AFB"/>
    <w:rsid w:val="00926FB5"/>
    <w:rsid w:val="00927898"/>
    <w:rsid w:val="0092798F"/>
    <w:rsid w:val="00927DE7"/>
    <w:rsid w:val="0093001D"/>
    <w:rsid w:val="009301E6"/>
    <w:rsid w:val="009305ED"/>
    <w:rsid w:val="00930AA8"/>
    <w:rsid w:val="00930B9A"/>
    <w:rsid w:val="00931B09"/>
    <w:rsid w:val="0093214B"/>
    <w:rsid w:val="00932160"/>
    <w:rsid w:val="0093264F"/>
    <w:rsid w:val="00932E0C"/>
    <w:rsid w:val="00932E6C"/>
    <w:rsid w:val="0093358F"/>
    <w:rsid w:val="00933617"/>
    <w:rsid w:val="009338F3"/>
    <w:rsid w:val="00933907"/>
    <w:rsid w:val="0093393C"/>
    <w:rsid w:val="009339C6"/>
    <w:rsid w:val="00933DD3"/>
    <w:rsid w:val="00933F36"/>
    <w:rsid w:val="0093481E"/>
    <w:rsid w:val="00934C4A"/>
    <w:rsid w:val="0093525B"/>
    <w:rsid w:val="00935C07"/>
    <w:rsid w:val="00935E58"/>
    <w:rsid w:val="00935FDD"/>
    <w:rsid w:val="0093615D"/>
    <w:rsid w:val="0093629A"/>
    <w:rsid w:val="009362FA"/>
    <w:rsid w:val="00936830"/>
    <w:rsid w:val="009369AE"/>
    <w:rsid w:val="00936D80"/>
    <w:rsid w:val="00936FD3"/>
    <w:rsid w:val="00937275"/>
    <w:rsid w:val="00937302"/>
    <w:rsid w:val="009374E5"/>
    <w:rsid w:val="00937546"/>
    <w:rsid w:val="00937B2E"/>
    <w:rsid w:val="00937C0F"/>
    <w:rsid w:val="00937FFA"/>
    <w:rsid w:val="009406EC"/>
    <w:rsid w:val="0094090A"/>
    <w:rsid w:val="00940E9F"/>
    <w:rsid w:val="00940F96"/>
    <w:rsid w:val="0094112E"/>
    <w:rsid w:val="009412A8"/>
    <w:rsid w:val="0094181C"/>
    <w:rsid w:val="00941A56"/>
    <w:rsid w:val="00941FC3"/>
    <w:rsid w:val="00942126"/>
    <w:rsid w:val="0094219A"/>
    <w:rsid w:val="0094266A"/>
    <w:rsid w:val="00942675"/>
    <w:rsid w:val="00942CAB"/>
    <w:rsid w:val="009432A8"/>
    <w:rsid w:val="00943386"/>
    <w:rsid w:val="00943480"/>
    <w:rsid w:val="00943665"/>
    <w:rsid w:val="00943A84"/>
    <w:rsid w:val="00943A8F"/>
    <w:rsid w:val="00943DDF"/>
    <w:rsid w:val="009442B4"/>
    <w:rsid w:val="00944CA8"/>
    <w:rsid w:val="00945250"/>
    <w:rsid w:val="009456F1"/>
    <w:rsid w:val="00945762"/>
    <w:rsid w:val="00945C22"/>
    <w:rsid w:val="00945C43"/>
    <w:rsid w:val="00946A2D"/>
    <w:rsid w:val="00946CE6"/>
    <w:rsid w:val="0094731E"/>
    <w:rsid w:val="0094765F"/>
    <w:rsid w:val="00947740"/>
    <w:rsid w:val="0094797F"/>
    <w:rsid w:val="00950303"/>
    <w:rsid w:val="00950415"/>
    <w:rsid w:val="0095060B"/>
    <w:rsid w:val="00950EA6"/>
    <w:rsid w:val="00951573"/>
    <w:rsid w:val="0095230F"/>
    <w:rsid w:val="0095231E"/>
    <w:rsid w:val="00952702"/>
    <w:rsid w:val="00953098"/>
    <w:rsid w:val="00953171"/>
    <w:rsid w:val="00953242"/>
    <w:rsid w:val="0095325A"/>
    <w:rsid w:val="0095360A"/>
    <w:rsid w:val="00953846"/>
    <w:rsid w:val="00953F25"/>
    <w:rsid w:val="00953FF2"/>
    <w:rsid w:val="009541B2"/>
    <w:rsid w:val="009542C8"/>
    <w:rsid w:val="00954DE5"/>
    <w:rsid w:val="00955088"/>
    <w:rsid w:val="00955662"/>
    <w:rsid w:val="009557DF"/>
    <w:rsid w:val="00955836"/>
    <w:rsid w:val="00955A89"/>
    <w:rsid w:val="009569F7"/>
    <w:rsid w:val="00956C83"/>
    <w:rsid w:val="009573D8"/>
    <w:rsid w:val="0095745C"/>
    <w:rsid w:val="00957A39"/>
    <w:rsid w:val="00957B5F"/>
    <w:rsid w:val="00957C31"/>
    <w:rsid w:val="00957DEC"/>
    <w:rsid w:val="00957E24"/>
    <w:rsid w:val="00957F88"/>
    <w:rsid w:val="0096024B"/>
    <w:rsid w:val="0096085A"/>
    <w:rsid w:val="00960A4B"/>
    <w:rsid w:val="00960E6A"/>
    <w:rsid w:val="00961071"/>
    <w:rsid w:val="009620D3"/>
    <w:rsid w:val="00962ACF"/>
    <w:rsid w:val="00962B2D"/>
    <w:rsid w:val="00962D40"/>
    <w:rsid w:val="00963520"/>
    <w:rsid w:val="00963877"/>
    <w:rsid w:val="00963900"/>
    <w:rsid w:val="00963DF8"/>
    <w:rsid w:val="0096471D"/>
    <w:rsid w:val="00964F13"/>
    <w:rsid w:val="009654B2"/>
    <w:rsid w:val="00965510"/>
    <w:rsid w:val="00965AC8"/>
    <w:rsid w:val="009667BC"/>
    <w:rsid w:val="00966B97"/>
    <w:rsid w:val="00967568"/>
    <w:rsid w:val="009675C4"/>
    <w:rsid w:val="009675DD"/>
    <w:rsid w:val="00967D5C"/>
    <w:rsid w:val="00967FDB"/>
    <w:rsid w:val="00970737"/>
    <w:rsid w:val="00970847"/>
    <w:rsid w:val="0097141A"/>
    <w:rsid w:val="00971DE1"/>
    <w:rsid w:val="009727E9"/>
    <w:rsid w:val="009727F8"/>
    <w:rsid w:val="00972AFF"/>
    <w:rsid w:val="00972B2A"/>
    <w:rsid w:val="00972BAB"/>
    <w:rsid w:val="009731EB"/>
    <w:rsid w:val="0097336E"/>
    <w:rsid w:val="00973869"/>
    <w:rsid w:val="00973965"/>
    <w:rsid w:val="009741BF"/>
    <w:rsid w:val="00974549"/>
    <w:rsid w:val="009747F1"/>
    <w:rsid w:val="00974F22"/>
    <w:rsid w:val="009752AB"/>
    <w:rsid w:val="0097578A"/>
    <w:rsid w:val="00977421"/>
    <w:rsid w:val="00977649"/>
    <w:rsid w:val="00977678"/>
    <w:rsid w:val="00977822"/>
    <w:rsid w:val="00977CF4"/>
    <w:rsid w:val="00977E32"/>
    <w:rsid w:val="00980A30"/>
    <w:rsid w:val="00980C30"/>
    <w:rsid w:val="00981A03"/>
    <w:rsid w:val="00981A45"/>
    <w:rsid w:val="0098212A"/>
    <w:rsid w:val="00982181"/>
    <w:rsid w:val="00982300"/>
    <w:rsid w:val="009827CD"/>
    <w:rsid w:val="0098350B"/>
    <w:rsid w:val="009836D9"/>
    <w:rsid w:val="00983BF1"/>
    <w:rsid w:val="00983CC4"/>
    <w:rsid w:val="00983CF8"/>
    <w:rsid w:val="0098448C"/>
    <w:rsid w:val="00984793"/>
    <w:rsid w:val="00984884"/>
    <w:rsid w:val="00984A46"/>
    <w:rsid w:val="009855A9"/>
    <w:rsid w:val="00985813"/>
    <w:rsid w:val="00985A2E"/>
    <w:rsid w:val="00985C4F"/>
    <w:rsid w:val="0098601D"/>
    <w:rsid w:val="00986069"/>
    <w:rsid w:val="00986237"/>
    <w:rsid w:val="009862FD"/>
    <w:rsid w:val="00986D0B"/>
    <w:rsid w:val="00987059"/>
    <w:rsid w:val="00987180"/>
    <w:rsid w:val="009875A8"/>
    <w:rsid w:val="00987D35"/>
    <w:rsid w:val="00990104"/>
    <w:rsid w:val="00990A1B"/>
    <w:rsid w:val="00990D30"/>
    <w:rsid w:val="0099126C"/>
    <w:rsid w:val="00991665"/>
    <w:rsid w:val="0099177B"/>
    <w:rsid w:val="00992D41"/>
    <w:rsid w:val="00993302"/>
    <w:rsid w:val="009933A1"/>
    <w:rsid w:val="009936F6"/>
    <w:rsid w:val="009937E5"/>
    <w:rsid w:val="009941BC"/>
    <w:rsid w:val="00994226"/>
    <w:rsid w:val="0099467C"/>
    <w:rsid w:val="00994FF3"/>
    <w:rsid w:val="0099518F"/>
    <w:rsid w:val="009954B2"/>
    <w:rsid w:val="009956A6"/>
    <w:rsid w:val="009959A1"/>
    <w:rsid w:val="00995DE1"/>
    <w:rsid w:val="00996108"/>
    <w:rsid w:val="0099613D"/>
    <w:rsid w:val="009961A4"/>
    <w:rsid w:val="009966F4"/>
    <w:rsid w:val="00996765"/>
    <w:rsid w:val="00996C3D"/>
    <w:rsid w:val="00996DE2"/>
    <w:rsid w:val="00996FF5"/>
    <w:rsid w:val="00997072"/>
    <w:rsid w:val="00997623"/>
    <w:rsid w:val="00997811"/>
    <w:rsid w:val="00997A34"/>
    <w:rsid w:val="00997C9C"/>
    <w:rsid w:val="009A015D"/>
    <w:rsid w:val="009A0160"/>
    <w:rsid w:val="009A0BCB"/>
    <w:rsid w:val="009A0C9C"/>
    <w:rsid w:val="009A0EF0"/>
    <w:rsid w:val="009A1308"/>
    <w:rsid w:val="009A1392"/>
    <w:rsid w:val="009A1825"/>
    <w:rsid w:val="009A1C70"/>
    <w:rsid w:val="009A226E"/>
    <w:rsid w:val="009A22FD"/>
    <w:rsid w:val="009A2346"/>
    <w:rsid w:val="009A2409"/>
    <w:rsid w:val="009A2474"/>
    <w:rsid w:val="009A262D"/>
    <w:rsid w:val="009A285E"/>
    <w:rsid w:val="009A2C5E"/>
    <w:rsid w:val="009A33AC"/>
    <w:rsid w:val="009A35CB"/>
    <w:rsid w:val="009A3890"/>
    <w:rsid w:val="009A39F8"/>
    <w:rsid w:val="009A3AF9"/>
    <w:rsid w:val="009A40FE"/>
    <w:rsid w:val="009A45B4"/>
    <w:rsid w:val="009A4B63"/>
    <w:rsid w:val="009A5110"/>
    <w:rsid w:val="009A52CA"/>
    <w:rsid w:val="009A54FF"/>
    <w:rsid w:val="009A6201"/>
    <w:rsid w:val="009A6A2B"/>
    <w:rsid w:val="009A6CF6"/>
    <w:rsid w:val="009A6E59"/>
    <w:rsid w:val="009A7C54"/>
    <w:rsid w:val="009A7C64"/>
    <w:rsid w:val="009A7D66"/>
    <w:rsid w:val="009A7E22"/>
    <w:rsid w:val="009A7E42"/>
    <w:rsid w:val="009A7FA3"/>
    <w:rsid w:val="009B0062"/>
    <w:rsid w:val="009B0602"/>
    <w:rsid w:val="009B08FB"/>
    <w:rsid w:val="009B0C3A"/>
    <w:rsid w:val="009B0DF4"/>
    <w:rsid w:val="009B10A9"/>
    <w:rsid w:val="009B12CE"/>
    <w:rsid w:val="009B1465"/>
    <w:rsid w:val="009B158C"/>
    <w:rsid w:val="009B1699"/>
    <w:rsid w:val="009B1DED"/>
    <w:rsid w:val="009B2595"/>
    <w:rsid w:val="009B328A"/>
    <w:rsid w:val="009B3626"/>
    <w:rsid w:val="009B3FEB"/>
    <w:rsid w:val="009B4C11"/>
    <w:rsid w:val="009B4F95"/>
    <w:rsid w:val="009B53AC"/>
    <w:rsid w:val="009B618B"/>
    <w:rsid w:val="009B6205"/>
    <w:rsid w:val="009B6461"/>
    <w:rsid w:val="009B64C4"/>
    <w:rsid w:val="009B6510"/>
    <w:rsid w:val="009B6712"/>
    <w:rsid w:val="009B7233"/>
    <w:rsid w:val="009B7491"/>
    <w:rsid w:val="009B7843"/>
    <w:rsid w:val="009B7A01"/>
    <w:rsid w:val="009B7A98"/>
    <w:rsid w:val="009B7EE9"/>
    <w:rsid w:val="009C03F1"/>
    <w:rsid w:val="009C067F"/>
    <w:rsid w:val="009C072B"/>
    <w:rsid w:val="009C0782"/>
    <w:rsid w:val="009C080E"/>
    <w:rsid w:val="009C0D93"/>
    <w:rsid w:val="009C11C6"/>
    <w:rsid w:val="009C1667"/>
    <w:rsid w:val="009C1A66"/>
    <w:rsid w:val="009C1E27"/>
    <w:rsid w:val="009C201F"/>
    <w:rsid w:val="009C20DB"/>
    <w:rsid w:val="009C2445"/>
    <w:rsid w:val="009C24D2"/>
    <w:rsid w:val="009C38CC"/>
    <w:rsid w:val="009C38F4"/>
    <w:rsid w:val="009C3ABD"/>
    <w:rsid w:val="009C3F04"/>
    <w:rsid w:val="009C4020"/>
    <w:rsid w:val="009C4189"/>
    <w:rsid w:val="009C4885"/>
    <w:rsid w:val="009C4AD6"/>
    <w:rsid w:val="009C4B1F"/>
    <w:rsid w:val="009C4EBD"/>
    <w:rsid w:val="009C54AC"/>
    <w:rsid w:val="009C5781"/>
    <w:rsid w:val="009C57B4"/>
    <w:rsid w:val="009C5EF4"/>
    <w:rsid w:val="009C6028"/>
    <w:rsid w:val="009C6086"/>
    <w:rsid w:val="009C6B8F"/>
    <w:rsid w:val="009C71DB"/>
    <w:rsid w:val="009C7732"/>
    <w:rsid w:val="009C7733"/>
    <w:rsid w:val="009D01F4"/>
    <w:rsid w:val="009D0EDF"/>
    <w:rsid w:val="009D1037"/>
    <w:rsid w:val="009D1102"/>
    <w:rsid w:val="009D1E24"/>
    <w:rsid w:val="009D22AF"/>
    <w:rsid w:val="009D2E40"/>
    <w:rsid w:val="009D2F30"/>
    <w:rsid w:val="009D31E2"/>
    <w:rsid w:val="009D344C"/>
    <w:rsid w:val="009D39CC"/>
    <w:rsid w:val="009D3B6B"/>
    <w:rsid w:val="009D3CA1"/>
    <w:rsid w:val="009D45EC"/>
    <w:rsid w:val="009D4803"/>
    <w:rsid w:val="009D4E93"/>
    <w:rsid w:val="009D5382"/>
    <w:rsid w:val="009D5418"/>
    <w:rsid w:val="009D5BBE"/>
    <w:rsid w:val="009D5D03"/>
    <w:rsid w:val="009D5DB8"/>
    <w:rsid w:val="009D5E1F"/>
    <w:rsid w:val="009D5FC5"/>
    <w:rsid w:val="009D63FB"/>
    <w:rsid w:val="009D78AA"/>
    <w:rsid w:val="009E01BF"/>
    <w:rsid w:val="009E04D1"/>
    <w:rsid w:val="009E13B4"/>
    <w:rsid w:val="009E1471"/>
    <w:rsid w:val="009E1500"/>
    <w:rsid w:val="009E1657"/>
    <w:rsid w:val="009E1776"/>
    <w:rsid w:val="009E1DF8"/>
    <w:rsid w:val="009E202F"/>
    <w:rsid w:val="009E26CF"/>
    <w:rsid w:val="009E2E53"/>
    <w:rsid w:val="009E2F3C"/>
    <w:rsid w:val="009E2F7A"/>
    <w:rsid w:val="009E3313"/>
    <w:rsid w:val="009E331F"/>
    <w:rsid w:val="009E333C"/>
    <w:rsid w:val="009E38E2"/>
    <w:rsid w:val="009E3C84"/>
    <w:rsid w:val="009E4010"/>
    <w:rsid w:val="009E404F"/>
    <w:rsid w:val="009E41FB"/>
    <w:rsid w:val="009E4770"/>
    <w:rsid w:val="009E4950"/>
    <w:rsid w:val="009E5A1D"/>
    <w:rsid w:val="009E5D39"/>
    <w:rsid w:val="009E66C4"/>
    <w:rsid w:val="009E6CDA"/>
    <w:rsid w:val="009E6D28"/>
    <w:rsid w:val="009E7088"/>
    <w:rsid w:val="009E76DA"/>
    <w:rsid w:val="009E7895"/>
    <w:rsid w:val="009E79A9"/>
    <w:rsid w:val="009E7CDC"/>
    <w:rsid w:val="009F04E4"/>
    <w:rsid w:val="009F083E"/>
    <w:rsid w:val="009F160F"/>
    <w:rsid w:val="009F16B3"/>
    <w:rsid w:val="009F1D41"/>
    <w:rsid w:val="009F2043"/>
    <w:rsid w:val="009F2202"/>
    <w:rsid w:val="009F242B"/>
    <w:rsid w:val="009F2762"/>
    <w:rsid w:val="009F2F34"/>
    <w:rsid w:val="009F32C3"/>
    <w:rsid w:val="009F32EE"/>
    <w:rsid w:val="009F3385"/>
    <w:rsid w:val="009F3970"/>
    <w:rsid w:val="009F39FF"/>
    <w:rsid w:val="009F3BC4"/>
    <w:rsid w:val="009F3F3D"/>
    <w:rsid w:val="009F4B99"/>
    <w:rsid w:val="009F4E74"/>
    <w:rsid w:val="009F5663"/>
    <w:rsid w:val="009F5963"/>
    <w:rsid w:val="009F5BE6"/>
    <w:rsid w:val="009F5C61"/>
    <w:rsid w:val="009F655E"/>
    <w:rsid w:val="009F69D6"/>
    <w:rsid w:val="009F6A53"/>
    <w:rsid w:val="009F70E2"/>
    <w:rsid w:val="009F75B3"/>
    <w:rsid w:val="009F7B66"/>
    <w:rsid w:val="009F7C68"/>
    <w:rsid w:val="009F7EE1"/>
    <w:rsid w:val="00A000D2"/>
    <w:rsid w:val="00A00A65"/>
    <w:rsid w:val="00A00A75"/>
    <w:rsid w:val="00A00B21"/>
    <w:rsid w:val="00A00C82"/>
    <w:rsid w:val="00A00C85"/>
    <w:rsid w:val="00A010F2"/>
    <w:rsid w:val="00A01532"/>
    <w:rsid w:val="00A018F5"/>
    <w:rsid w:val="00A01A04"/>
    <w:rsid w:val="00A01C89"/>
    <w:rsid w:val="00A01D21"/>
    <w:rsid w:val="00A02B3B"/>
    <w:rsid w:val="00A02EBF"/>
    <w:rsid w:val="00A0308E"/>
    <w:rsid w:val="00A03138"/>
    <w:rsid w:val="00A0390D"/>
    <w:rsid w:val="00A040C5"/>
    <w:rsid w:val="00A04345"/>
    <w:rsid w:val="00A049FE"/>
    <w:rsid w:val="00A04F29"/>
    <w:rsid w:val="00A05582"/>
    <w:rsid w:val="00A05A1A"/>
    <w:rsid w:val="00A05BD1"/>
    <w:rsid w:val="00A05D73"/>
    <w:rsid w:val="00A05E57"/>
    <w:rsid w:val="00A05EE2"/>
    <w:rsid w:val="00A063D3"/>
    <w:rsid w:val="00A064F1"/>
    <w:rsid w:val="00A06D2C"/>
    <w:rsid w:val="00A07261"/>
    <w:rsid w:val="00A07C13"/>
    <w:rsid w:val="00A07F4E"/>
    <w:rsid w:val="00A07FA9"/>
    <w:rsid w:val="00A100CC"/>
    <w:rsid w:val="00A103DD"/>
    <w:rsid w:val="00A105EA"/>
    <w:rsid w:val="00A10680"/>
    <w:rsid w:val="00A1079B"/>
    <w:rsid w:val="00A107B1"/>
    <w:rsid w:val="00A10ABB"/>
    <w:rsid w:val="00A10E5C"/>
    <w:rsid w:val="00A11152"/>
    <w:rsid w:val="00A11417"/>
    <w:rsid w:val="00A11639"/>
    <w:rsid w:val="00A119CF"/>
    <w:rsid w:val="00A11BD3"/>
    <w:rsid w:val="00A11D5C"/>
    <w:rsid w:val="00A13473"/>
    <w:rsid w:val="00A139B0"/>
    <w:rsid w:val="00A13F52"/>
    <w:rsid w:val="00A141EC"/>
    <w:rsid w:val="00A149F8"/>
    <w:rsid w:val="00A14AD3"/>
    <w:rsid w:val="00A14C4A"/>
    <w:rsid w:val="00A14D93"/>
    <w:rsid w:val="00A1540C"/>
    <w:rsid w:val="00A157FF"/>
    <w:rsid w:val="00A161C4"/>
    <w:rsid w:val="00A1643C"/>
    <w:rsid w:val="00A16634"/>
    <w:rsid w:val="00A167BF"/>
    <w:rsid w:val="00A167D8"/>
    <w:rsid w:val="00A16846"/>
    <w:rsid w:val="00A169F1"/>
    <w:rsid w:val="00A16A75"/>
    <w:rsid w:val="00A16A76"/>
    <w:rsid w:val="00A16CCE"/>
    <w:rsid w:val="00A16D9C"/>
    <w:rsid w:val="00A16FBA"/>
    <w:rsid w:val="00A1786A"/>
    <w:rsid w:val="00A17B88"/>
    <w:rsid w:val="00A17BAC"/>
    <w:rsid w:val="00A207F4"/>
    <w:rsid w:val="00A20AFE"/>
    <w:rsid w:val="00A20F63"/>
    <w:rsid w:val="00A216AB"/>
    <w:rsid w:val="00A217AC"/>
    <w:rsid w:val="00A21A8D"/>
    <w:rsid w:val="00A21BB1"/>
    <w:rsid w:val="00A21E50"/>
    <w:rsid w:val="00A21E95"/>
    <w:rsid w:val="00A224D3"/>
    <w:rsid w:val="00A227CE"/>
    <w:rsid w:val="00A22850"/>
    <w:rsid w:val="00A22C64"/>
    <w:rsid w:val="00A22DEA"/>
    <w:rsid w:val="00A240CD"/>
    <w:rsid w:val="00A2420A"/>
    <w:rsid w:val="00A24353"/>
    <w:rsid w:val="00A24CC3"/>
    <w:rsid w:val="00A24D50"/>
    <w:rsid w:val="00A24F18"/>
    <w:rsid w:val="00A25158"/>
    <w:rsid w:val="00A25557"/>
    <w:rsid w:val="00A25559"/>
    <w:rsid w:val="00A25A37"/>
    <w:rsid w:val="00A25E94"/>
    <w:rsid w:val="00A263B2"/>
    <w:rsid w:val="00A26E5E"/>
    <w:rsid w:val="00A26ED5"/>
    <w:rsid w:val="00A27093"/>
    <w:rsid w:val="00A27111"/>
    <w:rsid w:val="00A274DE"/>
    <w:rsid w:val="00A30373"/>
    <w:rsid w:val="00A318CC"/>
    <w:rsid w:val="00A31AF9"/>
    <w:rsid w:val="00A31DF3"/>
    <w:rsid w:val="00A320A0"/>
    <w:rsid w:val="00A3234A"/>
    <w:rsid w:val="00A324D5"/>
    <w:rsid w:val="00A32E33"/>
    <w:rsid w:val="00A338C2"/>
    <w:rsid w:val="00A33F8F"/>
    <w:rsid w:val="00A34421"/>
    <w:rsid w:val="00A3458E"/>
    <w:rsid w:val="00A3468B"/>
    <w:rsid w:val="00A34CCC"/>
    <w:rsid w:val="00A350F4"/>
    <w:rsid w:val="00A35881"/>
    <w:rsid w:val="00A3600E"/>
    <w:rsid w:val="00A3612E"/>
    <w:rsid w:val="00A368A6"/>
    <w:rsid w:val="00A36B1D"/>
    <w:rsid w:val="00A3705D"/>
    <w:rsid w:val="00A37167"/>
    <w:rsid w:val="00A375B5"/>
    <w:rsid w:val="00A3762B"/>
    <w:rsid w:val="00A37FC2"/>
    <w:rsid w:val="00A4044D"/>
    <w:rsid w:val="00A40572"/>
    <w:rsid w:val="00A408CF"/>
    <w:rsid w:val="00A408E6"/>
    <w:rsid w:val="00A4094A"/>
    <w:rsid w:val="00A40B02"/>
    <w:rsid w:val="00A40C29"/>
    <w:rsid w:val="00A41B88"/>
    <w:rsid w:val="00A421EE"/>
    <w:rsid w:val="00A428B2"/>
    <w:rsid w:val="00A4310F"/>
    <w:rsid w:val="00A431D1"/>
    <w:rsid w:val="00A43847"/>
    <w:rsid w:val="00A43B50"/>
    <w:rsid w:val="00A44588"/>
    <w:rsid w:val="00A44940"/>
    <w:rsid w:val="00A44FB6"/>
    <w:rsid w:val="00A454B0"/>
    <w:rsid w:val="00A454DF"/>
    <w:rsid w:val="00A456AF"/>
    <w:rsid w:val="00A465DF"/>
    <w:rsid w:val="00A46793"/>
    <w:rsid w:val="00A46C6F"/>
    <w:rsid w:val="00A46E93"/>
    <w:rsid w:val="00A46F7D"/>
    <w:rsid w:val="00A47306"/>
    <w:rsid w:val="00A4737B"/>
    <w:rsid w:val="00A474CF"/>
    <w:rsid w:val="00A475B7"/>
    <w:rsid w:val="00A47A4C"/>
    <w:rsid w:val="00A47C7F"/>
    <w:rsid w:val="00A500A3"/>
    <w:rsid w:val="00A50785"/>
    <w:rsid w:val="00A50CA6"/>
    <w:rsid w:val="00A5132F"/>
    <w:rsid w:val="00A51844"/>
    <w:rsid w:val="00A519D2"/>
    <w:rsid w:val="00A5245C"/>
    <w:rsid w:val="00A52F44"/>
    <w:rsid w:val="00A53155"/>
    <w:rsid w:val="00A537DB"/>
    <w:rsid w:val="00A54606"/>
    <w:rsid w:val="00A54DC3"/>
    <w:rsid w:val="00A550D2"/>
    <w:rsid w:val="00A55A92"/>
    <w:rsid w:val="00A55B4E"/>
    <w:rsid w:val="00A55C76"/>
    <w:rsid w:val="00A55DE8"/>
    <w:rsid w:val="00A55E1B"/>
    <w:rsid w:val="00A563CE"/>
    <w:rsid w:val="00A56438"/>
    <w:rsid w:val="00A5665A"/>
    <w:rsid w:val="00A5696F"/>
    <w:rsid w:val="00A56F00"/>
    <w:rsid w:val="00A56FD1"/>
    <w:rsid w:val="00A57252"/>
    <w:rsid w:val="00A5730D"/>
    <w:rsid w:val="00A5734D"/>
    <w:rsid w:val="00A57978"/>
    <w:rsid w:val="00A57FCD"/>
    <w:rsid w:val="00A601C5"/>
    <w:rsid w:val="00A6046B"/>
    <w:rsid w:val="00A604DB"/>
    <w:rsid w:val="00A6079B"/>
    <w:rsid w:val="00A60E35"/>
    <w:rsid w:val="00A60F6A"/>
    <w:rsid w:val="00A61A7B"/>
    <w:rsid w:val="00A61D1B"/>
    <w:rsid w:val="00A61D27"/>
    <w:rsid w:val="00A622D8"/>
    <w:rsid w:val="00A6248D"/>
    <w:rsid w:val="00A6279A"/>
    <w:rsid w:val="00A62E14"/>
    <w:rsid w:val="00A62E16"/>
    <w:rsid w:val="00A63493"/>
    <w:rsid w:val="00A636A4"/>
    <w:rsid w:val="00A63E66"/>
    <w:rsid w:val="00A6445D"/>
    <w:rsid w:val="00A64496"/>
    <w:rsid w:val="00A6485E"/>
    <w:rsid w:val="00A64D11"/>
    <w:rsid w:val="00A64E21"/>
    <w:rsid w:val="00A64F48"/>
    <w:rsid w:val="00A64F64"/>
    <w:rsid w:val="00A65CFC"/>
    <w:rsid w:val="00A661CE"/>
    <w:rsid w:val="00A66279"/>
    <w:rsid w:val="00A665C8"/>
    <w:rsid w:val="00A66684"/>
    <w:rsid w:val="00A666C0"/>
    <w:rsid w:val="00A666E0"/>
    <w:rsid w:val="00A66B23"/>
    <w:rsid w:val="00A66CB7"/>
    <w:rsid w:val="00A6727C"/>
    <w:rsid w:val="00A67402"/>
    <w:rsid w:val="00A67887"/>
    <w:rsid w:val="00A67A6F"/>
    <w:rsid w:val="00A67ABB"/>
    <w:rsid w:val="00A70045"/>
    <w:rsid w:val="00A70E36"/>
    <w:rsid w:val="00A710FC"/>
    <w:rsid w:val="00A7189A"/>
    <w:rsid w:val="00A71B07"/>
    <w:rsid w:val="00A71E9B"/>
    <w:rsid w:val="00A72205"/>
    <w:rsid w:val="00A72338"/>
    <w:rsid w:val="00A72777"/>
    <w:rsid w:val="00A72813"/>
    <w:rsid w:val="00A72C8E"/>
    <w:rsid w:val="00A730CE"/>
    <w:rsid w:val="00A74072"/>
    <w:rsid w:val="00A744E2"/>
    <w:rsid w:val="00A74517"/>
    <w:rsid w:val="00A745E6"/>
    <w:rsid w:val="00A74883"/>
    <w:rsid w:val="00A7493A"/>
    <w:rsid w:val="00A74D9E"/>
    <w:rsid w:val="00A7502C"/>
    <w:rsid w:val="00A75C6D"/>
    <w:rsid w:val="00A75D7C"/>
    <w:rsid w:val="00A766FF"/>
    <w:rsid w:val="00A7675A"/>
    <w:rsid w:val="00A76842"/>
    <w:rsid w:val="00A76A6A"/>
    <w:rsid w:val="00A76DE7"/>
    <w:rsid w:val="00A77034"/>
    <w:rsid w:val="00A770B5"/>
    <w:rsid w:val="00A772A7"/>
    <w:rsid w:val="00A77BD7"/>
    <w:rsid w:val="00A77C7A"/>
    <w:rsid w:val="00A8026A"/>
    <w:rsid w:val="00A806CB"/>
    <w:rsid w:val="00A80F32"/>
    <w:rsid w:val="00A81112"/>
    <w:rsid w:val="00A811AB"/>
    <w:rsid w:val="00A8137F"/>
    <w:rsid w:val="00A81437"/>
    <w:rsid w:val="00A8166F"/>
    <w:rsid w:val="00A81C4B"/>
    <w:rsid w:val="00A81DC2"/>
    <w:rsid w:val="00A82613"/>
    <w:rsid w:val="00A834BD"/>
    <w:rsid w:val="00A835C8"/>
    <w:rsid w:val="00A83DE6"/>
    <w:rsid w:val="00A83E5B"/>
    <w:rsid w:val="00A84210"/>
    <w:rsid w:val="00A84615"/>
    <w:rsid w:val="00A84748"/>
    <w:rsid w:val="00A84AED"/>
    <w:rsid w:val="00A84B8E"/>
    <w:rsid w:val="00A85034"/>
    <w:rsid w:val="00A852A7"/>
    <w:rsid w:val="00A852D7"/>
    <w:rsid w:val="00A85320"/>
    <w:rsid w:val="00A853AF"/>
    <w:rsid w:val="00A85527"/>
    <w:rsid w:val="00A857EB"/>
    <w:rsid w:val="00A8587B"/>
    <w:rsid w:val="00A858F9"/>
    <w:rsid w:val="00A86621"/>
    <w:rsid w:val="00A8678B"/>
    <w:rsid w:val="00A86D61"/>
    <w:rsid w:val="00A86DFE"/>
    <w:rsid w:val="00A86E2E"/>
    <w:rsid w:val="00A8708D"/>
    <w:rsid w:val="00A87420"/>
    <w:rsid w:val="00A8761F"/>
    <w:rsid w:val="00A87F29"/>
    <w:rsid w:val="00A90184"/>
    <w:rsid w:val="00A90619"/>
    <w:rsid w:val="00A9095D"/>
    <w:rsid w:val="00A90AD3"/>
    <w:rsid w:val="00A912A3"/>
    <w:rsid w:val="00A91421"/>
    <w:rsid w:val="00A91DB6"/>
    <w:rsid w:val="00A92073"/>
    <w:rsid w:val="00A9219F"/>
    <w:rsid w:val="00A92304"/>
    <w:rsid w:val="00A93338"/>
    <w:rsid w:val="00A93D96"/>
    <w:rsid w:val="00A94148"/>
    <w:rsid w:val="00A94236"/>
    <w:rsid w:val="00A9452D"/>
    <w:rsid w:val="00A9506D"/>
    <w:rsid w:val="00A951C5"/>
    <w:rsid w:val="00A9637B"/>
    <w:rsid w:val="00A965B5"/>
    <w:rsid w:val="00A967C3"/>
    <w:rsid w:val="00A96D2E"/>
    <w:rsid w:val="00A97723"/>
    <w:rsid w:val="00A979E7"/>
    <w:rsid w:val="00A97A9B"/>
    <w:rsid w:val="00A97F11"/>
    <w:rsid w:val="00AA13BD"/>
    <w:rsid w:val="00AA1D0F"/>
    <w:rsid w:val="00AA1E70"/>
    <w:rsid w:val="00AA23A0"/>
    <w:rsid w:val="00AA24CD"/>
    <w:rsid w:val="00AA2A3D"/>
    <w:rsid w:val="00AA2A3F"/>
    <w:rsid w:val="00AA2BFC"/>
    <w:rsid w:val="00AA2D61"/>
    <w:rsid w:val="00AA2F1A"/>
    <w:rsid w:val="00AA30A6"/>
    <w:rsid w:val="00AA31EA"/>
    <w:rsid w:val="00AA36A2"/>
    <w:rsid w:val="00AA3A4A"/>
    <w:rsid w:val="00AA4114"/>
    <w:rsid w:val="00AA4642"/>
    <w:rsid w:val="00AA46DD"/>
    <w:rsid w:val="00AA4C08"/>
    <w:rsid w:val="00AA4CA9"/>
    <w:rsid w:val="00AA51B2"/>
    <w:rsid w:val="00AA52AF"/>
    <w:rsid w:val="00AA5327"/>
    <w:rsid w:val="00AA556F"/>
    <w:rsid w:val="00AA5700"/>
    <w:rsid w:val="00AA6367"/>
    <w:rsid w:val="00AA66A6"/>
    <w:rsid w:val="00AB042E"/>
    <w:rsid w:val="00AB073D"/>
    <w:rsid w:val="00AB0D25"/>
    <w:rsid w:val="00AB1151"/>
    <w:rsid w:val="00AB1511"/>
    <w:rsid w:val="00AB1737"/>
    <w:rsid w:val="00AB1A43"/>
    <w:rsid w:val="00AB1D59"/>
    <w:rsid w:val="00AB1DD4"/>
    <w:rsid w:val="00AB1E80"/>
    <w:rsid w:val="00AB2853"/>
    <w:rsid w:val="00AB2FAF"/>
    <w:rsid w:val="00AB2FE7"/>
    <w:rsid w:val="00AB32D0"/>
    <w:rsid w:val="00AB33BD"/>
    <w:rsid w:val="00AB3E0D"/>
    <w:rsid w:val="00AB4098"/>
    <w:rsid w:val="00AB4267"/>
    <w:rsid w:val="00AB4D04"/>
    <w:rsid w:val="00AB553B"/>
    <w:rsid w:val="00AB5A59"/>
    <w:rsid w:val="00AB5C3E"/>
    <w:rsid w:val="00AB61FD"/>
    <w:rsid w:val="00AB664A"/>
    <w:rsid w:val="00AB6953"/>
    <w:rsid w:val="00AB6BBA"/>
    <w:rsid w:val="00AB76F7"/>
    <w:rsid w:val="00AB77B1"/>
    <w:rsid w:val="00AB7C75"/>
    <w:rsid w:val="00AB7DD0"/>
    <w:rsid w:val="00AC0C5B"/>
    <w:rsid w:val="00AC1025"/>
    <w:rsid w:val="00AC147D"/>
    <w:rsid w:val="00AC14B6"/>
    <w:rsid w:val="00AC1FEC"/>
    <w:rsid w:val="00AC2374"/>
    <w:rsid w:val="00AC24D4"/>
    <w:rsid w:val="00AC2610"/>
    <w:rsid w:val="00AC2625"/>
    <w:rsid w:val="00AC3077"/>
    <w:rsid w:val="00AC3A6C"/>
    <w:rsid w:val="00AC4287"/>
    <w:rsid w:val="00AC48FD"/>
    <w:rsid w:val="00AC49FD"/>
    <w:rsid w:val="00AC4F2C"/>
    <w:rsid w:val="00AC4F92"/>
    <w:rsid w:val="00AC4FFB"/>
    <w:rsid w:val="00AC51C0"/>
    <w:rsid w:val="00AC5594"/>
    <w:rsid w:val="00AC5C29"/>
    <w:rsid w:val="00AC5C7B"/>
    <w:rsid w:val="00AC64C4"/>
    <w:rsid w:val="00AC66EE"/>
    <w:rsid w:val="00AC6967"/>
    <w:rsid w:val="00AC698E"/>
    <w:rsid w:val="00AC7184"/>
    <w:rsid w:val="00AC7559"/>
    <w:rsid w:val="00AC7ABD"/>
    <w:rsid w:val="00AC7B71"/>
    <w:rsid w:val="00AD05AF"/>
    <w:rsid w:val="00AD0688"/>
    <w:rsid w:val="00AD0F0A"/>
    <w:rsid w:val="00AD125B"/>
    <w:rsid w:val="00AD1719"/>
    <w:rsid w:val="00AD17FA"/>
    <w:rsid w:val="00AD22B7"/>
    <w:rsid w:val="00AD22BD"/>
    <w:rsid w:val="00AD2716"/>
    <w:rsid w:val="00AD3206"/>
    <w:rsid w:val="00AD352E"/>
    <w:rsid w:val="00AD37E4"/>
    <w:rsid w:val="00AD3EFE"/>
    <w:rsid w:val="00AD4DA7"/>
    <w:rsid w:val="00AD4F0E"/>
    <w:rsid w:val="00AD5618"/>
    <w:rsid w:val="00AD5619"/>
    <w:rsid w:val="00AD58BD"/>
    <w:rsid w:val="00AD58D6"/>
    <w:rsid w:val="00AD591D"/>
    <w:rsid w:val="00AD5AC2"/>
    <w:rsid w:val="00AD622F"/>
    <w:rsid w:val="00AD6EDB"/>
    <w:rsid w:val="00AD7E60"/>
    <w:rsid w:val="00AE0221"/>
    <w:rsid w:val="00AE025A"/>
    <w:rsid w:val="00AE0398"/>
    <w:rsid w:val="00AE09D2"/>
    <w:rsid w:val="00AE0B0B"/>
    <w:rsid w:val="00AE17E4"/>
    <w:rsid w:val="00AE1964"/>
    <w:rsid w:val="00AE19F6"/>
    <w:rsid w:val="00AE1EBE"/>
    <w:rsid w:val="00AE1FB8"/>
    <w:rsid w:val="00AE20FD"/>
    <w:rsid w:val="00AE254D"/>
    <w:rsid w:val="00AE2A66"/>
    <w:rsid w:val="00AE2DBF"/>
    <w:rsid w:val="00AE2E19"/>
    <w:rsid w:val="00AE3219"/>
    <w:rsid w:val="00AE324B"/>
    <w:rsid w:val="00AE3558"/>
    <w:rsid w:val="00AE35B5"/>
    <w:rsid w:val="00AE3AEC"/>
    <w:rsid w:val="00AE3D50"/>
    <w:rsid w:val="00AE421C"/>
    <w:rsid w:val="00AE48C2"/>
    <w:rsid w:val="00AE48EE"/>
    <w:rsid w:val="00AE530D"/>
    <w:rsid w:val="00AE586E"/>
    <w:rsid w:val="00AE5E76"/>
    <w:rsid w:val="00AE6196"/>
    <w:rsid w:val="00AE620E"/>
    <w:rsid w:val="00AE6C47"/>
    <w:rsid w:val="00AE7215"/>
    <w:rsid w:val="00AE73EC"/>
    <w:rsid w:val="00AE776F"/>
    <w:rsid w:val="00AE7910"/>
    <w:rsid w:val="00AE7BA7"/>
    <w:rsid w:val="00AF017B"/>
    <w:rsid w:val="00AF0255"/>
    <w:rsid w:val="00AF09C8"/>
    <w:rsid w:val="00AF0F2F"/>
    <w:rsid w:val="00AF0FAD"/>
    <w:rsid w:val="00AF1ED4"/>
    <w:rsid w:val="00AF20C4"/>
    <w:rsid w:val="00AF210A"/>
    <w:rsid w:val="00AF2541"/>
    <w:rsid w:val="00AF255C"/>
    <w:rsid w:val="00AF25E4"/>
    <w:rsid w:val="00AF27DC"/>
    <w:rsid w:val="00AF2A96"/>
    <w:rsid w:val="00AF2AD3"/>
    <w:rsid w:val="00AF2E7D"/>
    <w:rsid w:val="00AF308B"/>
    <w:rsid w:val="00AF38CD"/>
    <w:rsid w:val="00AF4080"/>
    <w:rsid w:val="00AF4A0D"/>
    <w:rsid w:val="00AF4C89"/>
    <w:rsid w:val="00AF4F8C"/>
    <w:rsid w:val="00AF5081"/>
    <w:rsid w:val="00AF551B"/>
    <w:rsid w:val="00AF56CF"/>
    <w:rsid w:val="00AF62D3"/>
    <w:rsid w:val="00AF631F"/>
    <w:rsid w:val="00AF6D52"/>
    <w:rsid w:val="00AF6F84"/>
    <w:rsid w:val="00AF7330"/>
    <w:rsid w:val="00AF74E5"/>
    <w:rsid w:val="00AF79AD"/>
    <w:rsid w:val="00AF7B1D"/>
    <w:rsid w:val="00AF7D5C"/>
    <w:rsid w:val="00B002E5"/>
    <w:rsid w:val="00B0038F"/>
    <w:rsid w:val="00B0049A"/>
    <w:rsid w:val="00B005DB"/>
    <w:rsid w:val="00B0079E"/>
    <w:rsid w:val="00B0149F"/>
    <w:rsid w:val="00B01721"/>
    <w:rsid w:val="00B01B61"/>
    <w:rsid w:val="00B01CD6"/>
    <w:rsid w:val="00B01F32"/>
    <w:rsid w:val="00B01F8F"/>
    <w:rsid w:val="00B01FB7"/>
    <w:rsid w:val="00B023A0"/>
    <w:rsid w:val="00B02680"/>
    <w:rsid w:val="00B02770"/>
    <w:rsid w:val="00B02C17"/>
    <w:rsid w:val="00B02EDC"/>
    <w:rsid w:val="00B03181"/>
    <w:rsid w:val="00B03416"/>
    <w:rsid w:val="00B03D2F"/>
    <w:rsid w:val="00B04069"/>
    <w:rsid w:val="00B043D4"/>
    <w:rsid w:val="00B04624"/>
    <w:rsid w:val="00B047E7"/>
    <w:rsid w:val="00B049A9"/>
    <w:rsid w:val="00B04F6F"/>
    <w:rsid w:val="00B054F4"/>
    <w:rsid w:val="00B0580D"/>
    <w:rsid w:val="00B06266"/>
    <w:rsid w:val="00B06333"/>
    <w:rsid w:val="00B064A5"/>
    <w:rsid w:val="00B06579"/>
    <w:rsid w:val="00B06771"/>
    <w:rsid w:val="00B06A43"/>
    <w:rsid w:val="00B06A8D"/>
    <w:rsid w:val="00B06C20"/>
    <w:rsid w:val="00B06CAA"/>
    <w:rsid w:val="00B06DCE"/>
    <w:rsid w:val="00B06EED"/>
    <w:rsid w:val="00B0741A"/>
    <w:rsid w:val="00B077B2"/>
    <w:rsid w:val="00B10810"/>
    <w:rsid w:val="00B10D7B"/>
    <w:rsid w:val="00B10EF9"/>
    <w:rsid w:val="00B113BD"/>
    <w:rsid w:val="00B1170A"/>
    <w:rsid w:val="00B11796"/>
    <w:rsid w:val="00B1189B"/>
    <w:rsid w:val="00B11DE4"/>
    <w:rsid w:val="00B120B8"/>
    <w:rsid w:val="00B134A4"/>
    <w:rsid w:val="00B13793"/>
    <w:rsid w:val="00B141C5"/>
    <w:rsid w:val="00B14631"/>
    <w:rsid w:val="00B1464E"/>
    <w:rsid w:val="00B1519D"/>
    <w:rsid w:val="00B1524D"/>
    <w:rsid w:val="00B1528E"/>
    <w:rsid w:val="00B155BF"/>
    <w:rsid w:val="00B158B6"/>
    <w:rsid w:val="00B15A46"/>
    <w:rsid w:val="00B15FA8"/>
    <w:rsid w:val="00B1664E"/>
    <w:rsid w:val="00B167DA"/>
    <w:rsid w:val="00B16951"/>
    <w:rsid w:val="00B1697C"/>
    <w:rsid w:val="00B16D82"/>
    <w:rsid w:val="00B16E26"/>
    <w:rsid w:val="00B16F52"/>
    <w:rsid w:val="00B178B4"/>
    <w:rsid w:val="00B179EA"/>
    <w:rsid w:val="00B17D78"/>
    <w:rsid w:val="00B17F7B"/>
    <w:rsid w:val="00B2004F"/>
    <w:rsid w:val="00B202FF"/>
    <w:rsid w:val="00B20413"/>
    <w:rsid w:val="00B20A7F"/>
    <w:rsid w:val="00B20FCD"/>
    <w:rsid w:val="00B210E6"/>
    <w:rsid w:val="00B211D0"/>
    <w:rsid w:val="00B2174F"/>
    <w:rsid w:val="00B21ABA"/>
    <w:rsid w:val="00B21ADC"/>
    <w:rsid w:val="00B21B07"/>
    <w:rsid w:val="00B2231E"/>
    <w:rsid w:val="00B22E5E"/>
    <w:rsid w:val="00B23018"/>
    <w:rsid w:val="00B23396"/>
    <w:rsid w:val="00B237AB"/>
    <w:rsid w:val="00B2389C"/>
    <w:rsid w:val="00B23C0B"/>
    <w:rsid w:val="00B23E47"/>
    <w:rsid w:val="00B23FC8"/>
    <w:rsid w:val="00B24278"/>
    <w:rsid w:val="00B2462E"/>
    <w:rsid w:val="00B24687"/>
    <w:rsid w:val="00B24A42"/>
    <w:rsid w:val="00B24B01"/>
    <w:rsid w:val="00B24BA4"/>
    <w:rsid w:val="00B257B5"/>
    <w:rsid w:val="00B257E0"/>
    <w:rsid w:val="00B25C34"/>
    <w:rsid w:val="00B25DB5"/>
    <w:rsid w:val="00B25EB0"/>
    <w:rsid w:val="00B26349"/>
    <w:rsid w:val="00B26804"/>
    <w:rsid w:val="00B26876"/>
    <w:rsid w:val="00B26B21"/>
    <w:rsid w:val="00B26C13"/>
    <w:rsid w:val="00B26E03"/>
    <w:rsid w:val="00B27605"/>
    <w:rsid w:val="00B27606"/>
    <w:rsid w:val="00B27E5F"/>
    <w:rsid w:val="00B27ECB"/>
    <w:rsid w:val="00B27F67"/>
    <w:rsid w:val="00B30337"/>
    <w:rsid w:val="00B30B48"/>
    <w:rsid w:val="00B30CEC"/>
    <w:rsid w:val="00B3103F"/>
    <w:rsid w:val="00B31310"/>
    <w:rsid w:val="00B3132C"/>
    <w:rsid w:val="00B3166E"/>
    <w:rsid w:val="00B32118"/>
    <w:rsid w:val="00B321BC"/>
    <w:rsid w:val="00B3231C"/>
    <w:rsid w:val="00B32990"/>
    <w:rsid w:val="00B32B3C"/>
    <w:rsid w:val="00B33249"/>
    <w:rsid w:val="00B33409"/>
    <w:rsid w:val="00B33F11"/>
    <w:rsid w:val="00B345ED"/>
    <w:rsid w:val="00B34B41"/>
    <w:rsid w:val="00B34E3B"/>
    <w:rsid w:val="00B35E83"/>
    <w:rsid w:val="00B36165"/>
    <w:rsid w:val="00B36D9C"/>
    <w:rsid w:val="00B37796"/>
    <w:rsid w:val="00B37820"/>
    <w:rsid w:val="00B405CB"/>
    <w:rsid w:val="00B408AE"/>
    <w:rsid w:val="00B409D6"/>
    <w:rsid w:val="00B40A7B"/>
    <w:rsid w:val="00B40B58"/>
    <w:rsid w:val="00B40C67"/>
    <w:rsid w:val="00B40CAA"/>
    <w:rsid w:val="00B40E2F"/>
    <w:rsid w:val="00B41071"/>
    <w:rsid w:val="00B414EB"/>
    <w:rsid w:val="00B418D4"/>
    <w:rsid w:val="00B42447"/>
    <w:rsid w:val="00B427FA"/>
    <w:rsid w:val="00B42F75"/>
    <w:rsid w:val="00B43167"/>
    <w:rsid w:val="00B43201"/>
    <w:rsid w:val="00B43756"/>
    <w:rsid w:val="00B43A4D"/>
    <w:rsid w:val="00B43FE5"/>
    <w:rsid w:val="00B44133"/>
    <w:rsid w:val="00B4421E"/>
    <w:rsid w:val="00B44284"/>
    <w:rsid w:val="00B44C1F"/>
    <w:rsid w:val="00B44F79"/>
    <w:rsid w:val="00B45035"/>
    <w:rsid w:val="00B454BD"/>
    <w:rsid w:val="00B454D9"/>
    <w:rsid w:val="00B457C5"/>
    <w:rsid w:val="00B458DC"/>
    <w:rsid w:val="00B45BE3"/>
    <w:rsid w:val="00B463FF"/>
    <w:rsid w:val="00B464D2"/>
    <w:rsid w:val="00B46509"/>
    <w:rsid w:val="00B46B93"/>
    <w:rsid w:val="00B46EA4"/>
    <w:rsid w:val="00B476FA"/>
    <w:rsid w:val="00B4789D"/>
    <w:rsid w:val="00B479CE"/>
    <w:rsid w:val="00B50044"/>
    <w:rsid w:val="00B5024B"/>
    <w:rsid w:val="00B5044B"/>
    <w:rsid w:val="00B50CFF"/>
    <w:rsid w:val="00B50F08"/>
    <w:rsid w:val="00B510F6"/>
    <w:rsid w:val="00B511BF"/>
    <w:rsid w:val="00B51289"/>
    <w:rsid w:val="00B513F9"/>
    <w:rsid w:val="00B516ED"/>
    <w:rsid w:val="00B51885"/>
    <w:rsid w:val="00B51A30"/>
    <w:rsid w:val="00B51A77"/>
    <w:rsid w:val="00B51CCC"/>
    <w:rsid w:val="00B52139"/>
    <w:rsid w:val="00B5231F"/>
    <w:rsid w:val="00B5274F"/>
    <w:rsid w:val="00B5382D"/>
    <w:rsid w:val="00B53A20"/>
    <w:rsid w:val="00B54AAF"/>
    <w:rsid w:val="00B54BDB"/>
    <w:rsid w:val="00B54CB8"/>
    <w:rsid w:val="00B55724"/>
    <w:rsid w:val="00B5597C"/>
    <w:rsid w:val="00B55E22"/>
    <w:rsid w:val="00B564ED"/>
    <w:rsid w:val="00B56E2B"/>
    <w:rsid w:val="00B5700D"/>
    <w:rsid w:val="00B571B8"/>
    <w:rsid w:val="00B60617"/>
    <w:rsid w:val="00B6072F"/>
    <w:rsid w:val="00B60B97"/>
    <w:rsid w:val="00B60E3E"/>
    <w:rsid w:val="00B60FDF"/>
    <w:rsid w:val="00B61584"/>
    <w:rsid w:val="00B619D7"/>
    <w:rsid w:val="00B61AD1"/>
    <w:rsid w:val="00B621C1"/>
    <w:rsid w:val="00B62487"/>
    <w:rsid w:val="00B62650"/>
    <w:rsid w:val="00B626F5"/>
    <w:rsid w:val="00B62E90"/>
    <w:rsid w:val="00B62FF1"/>
    <w:rsid w:val="00B631CA"/>
    <w:rsid w:val="00B633C7"/>
    <w:rsid w:val="00B635F4"/>
    <w:rsid w:val="00B637C8"/>
    <w:rsid w:val="00B6393D"/>
    <w:rsid w:val="00B63B1D"/>
    <w:rsid w:val="00B63E3D"/>
    <w:rsid w:val="00B63F08"/>
    <w:rsid w:val="00B64149"/>
    <w:rsid w:val="00B646ED"/>
    <w:rsid w:val="00B647FD"/>
    <w:rsid w:val="00B64911"/>
    <w:rsid w:val="00B657FC"/>
    <w:rsid w:val="00B65EA4"/>
    <w:rsid w:val="00B66413"/>
    <w:rsid w:val="00B66705"/>
    <w:rsid w:val="00B668E1"/>
    <w:rsid w:val="00B66AA6"/>
    <w:rsid w:val="00B6708F"/>
    <w:rsid w:val="00B67205"/>
    <w:rsid w:val="00B67324"/>
    <w:rsid w:val="00B673F5"/>
    <w:rsid w:val="00B674D3"/>
    <w:rsid w:val="00B67863"/>
    <w:rsid w:val="00B7004E"/>
    <w:rsid w:val="00B701CE"/>
    <w:rsid w:val="00B703DC"/>
    <w:rsid w:val="00B70809"/>
    <w:rsid w:val="00B70EAE"/>
    <w:rsid w:val="00B715EC"/>
    <w:rsid w:val="00B716E4"/>
    <w:rsid w:val="00B718D2"/>
    <w:rsid w:val="00B71E39"/>
    <w:rsid w:val="00B728CE"/>
    <w:rsid w:val="00B72E55"/>
    <w:rsid w:val="00B734A8"/>
    <w:rsid w:val="00B737DA"/>
    <w:rsid w:val="00B73CD4"/>
    <w:rsid w:val="00B7465A"/>
    <w:rsid w:val="00B7482F"/>
    <w:rsid w:val="00B74E3D"/>
    <w:rsid w:val="00B74E8A"/>
    <w:rsid w:val="00B75432"/>
    <w:rsid w:val="00B759FF"/>
    <w:rsid w:val="00B75C3C"/>
    <w:rsid w:val="00B75CE3"/>
    <w:rsid w:val="00B76059"/>
    <w:rsid w:val="00B762F2"/>
    <w:rsid w:val="00B77156"/>
    <w:rsid w:val="00B771AD"/>
    <w:rsid w:val="00B7724E"/>
    <w:rsid w:val="00B77457"/>
    <w:rsid w:val="00B77476"/>
    <w:rsid w:val="00B77D67"/>
    <w:rsid w:val="00B77E28"/>
    <w:rsid w:val="00B805BA"/>
    <w:rsid w:val="00B808F4"/>
    <w:rsid w:val="00B80BE4"/>
    <w:rsid w:val="00B81379"/>
    <w:rsid w:val="00B814B0"/>
    <w:rsid w:val="00B819F9"/>
    <w:rsid w:val="00B81C8D"/>
    <w:rsid w:val="00B81CFC"/>
    <w:rsid w:val="00B81D00"/>
    <w:rsid w:val="00B81F80"/>
    <w:rsid w:val="00B825D1"/>
    <w:rsid w:val="00B83335"/>
    <w:rsid w:val="00B837A7"/>
    <w:rsid w:val="00B83C2F"/>
    <w:rsid w:val="00B83D1F"/>
    <w:rsid w:val="00B83E8F"/>
    <w:rsid w:val="00B842B6"/>
    <w:rsid w:val="00B8485D"/>
    <w:rsid w:val="00B84FB2"/>
    <w:rsid w:val="00B858EE"/>
    <w:rsid w:val="00B8612B"/>
    <w:rsid w:val="00B86243"/>
    <w:rsid w:val="00B864DC"/>
    <w:rsid w:val="00B86F34"/>
    <w:rsid w:val="00B8726F"/>
    <w:rsid w:val="00B872A8"/>
    <w:rsid w:val="00B873E7"/>
    <w:rsid w:val="00B87790"/>
    <w:rsid w:val="00B87D37"/>
    <w:rsid w:val="00B87DF2"/>
    <w:rsid w:val="00B9028E"/>
    <w:rsid w:val="00B9034A"/>
    <w:rsid w:val="00B905F0"/>
    <w:rsid w:val="00B90C2A"/>
    <w:rsid w:val="00B91704"/>
    <w:rsid w:val="00B91838"/>
    <w:rsid w:val="00B91B1D"/>
    <w:rsid w:val="00B91B44"/>
    <w:rsid w:val="00B91B45"/>
    <w:rsid w:val="00B91D29"/>
    <w:rsid w:val="00B91DC6"/>
    <w:rsid w:val="00B91EC2"/>
    <w:rsid w:val="00B92027"/>
    <w:rsid w:val="00B920E7"/>
    <w:rsid w:val="00B9298A"/>
    <w:rsid w:val="00B933B2"/>
    <w:rsid w:val="00B93B93"/>
    <w:rsid w:val="00B93C47"/>
    <w:rsid w:val="00B93EED"/>
    <w:rsid w:val="00B93F18"/>
    <w:rsid w:val="00B94785"/>
    <w:rsid w:val="00B94999"/>
    <w:rsid w:val="00B94D13"/>
    <w:rsid w:val="00B95015"/>
    <w:rsid w:val="00B95A6B"/>
    <w:rsid w:val="00B95B91"/>
    <w:rsid w:val="00B960EC"/>
    <w:rsid w:val="00B96590"/>
    <w:rsid w:val="00B965A3"/>
    <w:rsid w:val="00B9681B"/>
    <w:rsid w:val="00B96AA6"/>
    <w:rsid w:val="00B96F90"/>
    <w:rsid w:val="00B97074"/>
    <w:rsid w:val="00B97120"/>
    <w:rsid w:val="00B97282"/>
    <w:rsid w:val="00B97347"/>
    <w:rsid w:val="00B9752E"/>
    <w:rsid w:val="00B97720"/>
    <w:rsid w:val="00B9777F"/>
    <w:rsid w:val="00B977BB"/>
    <w:rsid w:val="00B97838"/>
    <w:rsid w:val="00B97EA9"/>
    <w:rsid w:val="00B97F3B"/>
    <w:rsid w:val="00BA07B9"/>
    <w:rsid w:val="00BA0883"/>
    <w:rsid w:val="00BA0C58"/>
    <w:rsid w:val="00BA0DEF"/>
    <w:rsid w:val="00BA17BE"/>
    <w:rsid w:val="00BA1DB2"/>
    <w:rsid w:val="00BA1E5B"/>
    <w:rsid w:val="00BA20FB"/>
    <w:rsid w:val="00BA2150"/>
    <w:rsid w:val="00BA2242"/>
    <w:rsid w:val="00BA24EA"/>
    <w:rsid w:val="00BA28A3"/>
    <w:rsid w:val="00BA3B74"/>
    <w:rsid w:val="00BA3F6A"/>
    <w:rsid w:val="00BA40C9"/>
    <w:rsid w:val="00BA476A"/>
    <w:rsid w:val="00BA47B5"/>
    <w:rsid w:val="00BA4B8C"/>
    <w:rsid w:val="00BA4F0B"/>
    <w:rsid w:val="00BA5627"/>
    <w:rsid w:val="00BA57C1"/>
    <w:rsid w:val="00BA5838"/>
    <w:rsid w:val="00BA5D89"/>
    <w:rsid w:val="00BA5E2B"/>
    <w:rsid w:val="00BA6291"/>
    <w:rsid w:val="00BA64EE"/>
    <w:rsid w:val="00BA6639"/>
    <w:rsid w:val="00BA6A27"/>
    <w:rsid w:val="00BA6CC3"/>
    <w:rsid w:val="00BA71DE"/>
    <w:rsid w:val="00BA72F8"/>
    <w:rsid w:val="00BA754D"/>
    <w:rsid w:val="00BA7643"/>
    <w:rsid w:val="00BA779D"/>
    <w:rsid w:val="00BA7EA2"/>
    <w:rsid w:val="00BB09A9"/>
    <w:rsid w:val="00BB0E79"/>
    <w:rsid w:val="00BB11F4"/>
    <w:rsid w:val="00BB18A5"/>
    <w:rsid w:val="00BB1AF9"/>
    <w:rsid w:val="00BB2756"/>
    <w:rsid w:val="00BB2CE2"/>
    <w:rsid w:val="00BB31DE"/>
    <w:rsid w:val="00BB3660"/>
    <w:rsid w:val="00BB36DA"/>
    <w:rsid w:val="00BB39C8"/>
    <w:rsid w:val="00BB3D4F"/>
    <w:rsid w:val="00BB404B"/>
    <w:rsid w:val="00BB4828"/>
    <w:rsid w:val="00BB4956"/>
    <w:rsid w:val="00BB49C4"/>
    <w:rsid w:val="00BB4EAF"/>
    <w:rsid w:val="00BB537B"/>
    <w:rsid w:val="00BB5CCF"/>
    <w:rsid w:val="00BB66E2"/>
    <w:rsid w:val="00BB6BCD"/>
    <w:rsid w:val="00BB6DB3"/>
    <w:rsid w:val="00BB73BC"/>
    <w:rsid w:val="00BB7A7F"/>
    <w:rsid w:val="00BB7C1E"/>
    <w:rsid w:val="00BB7E98"/>
    <w:rsid w:val="00BC0043"/>
    <w:rsid w:val="00BC0193"/>
    <w:rsid w:val="00BC02AC"/>
    <w:rsid w:val="00BC0747"/>
    <w:rsid w:val="00BC0A1A"/>
    <w:rsid w:val="00BC0A37"/>
    <w:rsid w:val="00BC1346"/>
    <w:rsid w:val="00BC1A00"/>
    <w:rsid w:val="00BC1B11"/>
    <w:rsid w:val="00BC1E60"/>
    <w:rsid w:val="00BC1EAD"/>
    <w:rsid w:val="00BC239D"/>
    <w:rsid w:val="00BC25B1"/>
    <w:rsid w:val="00BC2659"/>
    <w:rsid w:val="00BC29DC"/>
    <w:rsid w:val="00BC2F75"/>
    <w:rsid w:val="00BC3097"/>
    <w:rsid w:val="00BC32C3"/>
    <w:rsid w:val="00BC3413"/>
    <w:rsid w:val="00BC3486"/>
    <w:rsid w:val="00BC3D6F"/>
    <w:rsid w:val="00BC3F04"/>
    <w:rsid w:val="00BC4378"/>
    <w:rsid w:val="00BC445E"/>
    <w:rsid w:val="00BC4D10"/>
    <w:rsid w:val="00BC5A5E"/>
    <w:rsid w:val="00BC5AAD"/>
    <w:rsid w:val="00BC6042"/>
    <w:rsid w:val="00BC649B"/>
    <w:rsid w:val="00BC736A"/>
    <w:rsid w:val="00BC75AB"/>
    <w:rsid w:val="00BC77BF"/>
    <w:rsid w:val="00BC789E"/>
    <w:rsid w:val="00BC7D83"/>
    <w:rsid w:val="00BD03A0"/>
    <w:rsid w:val="00BD055F"/>
    <w:rsid w:val="00BD074D"/>
    <w:rsid w:val="00BD0A63"/>
    <w:rsid w:val="00BD0C8C"/>
    <w:rsid w:val="00BD0EAB"/>
    <w:rsid w:val="00BD115B"/>
    <w:rsid w:val="00BD1313"/>
    <w:rsid w:val="00BD131E"/>
    <w:rsid w:val="00BD14AB"/>
    <w:rsid w:val="00BD18B8"/>
    <w:rsid w:val="00BD1E18"/>
    <w:rsid w:val="00BD3516"/>
    <w:rsid w:val="00BD36D2"/>
    <w:rsid w:val="00BD39D1"/>
    <w:rsid w:val="00BD3A05"/>
    <w:rsid w:val="00BD3BC6"/>
    <w:rsid w:val="00BD3F48"/>
    <w:rsid w:val="00BD45DF"/>
    <w:rsid w:val="00BD4AFC"/>
    <w:rsid w:val="00BD527B"/>
    <w:rsid w:val="00BD5BD8"/>
    <w:rsid w:val="00BD5DD7"/>
    <w:rsid w:val="00BD61FF"/>
    <w:rsid w:val="00BD6677"/>
    <w:rsid w:val="00BD7410"/>
    <w:rsid w:val="00BD74C1"/>
    <w:rsid w:val="00BD78EE"/>
    <w:rsid w:val="00BD7CE3"/>
    <w:rsid w:val="00BD7EA1"/>
    <w:rsid w:val="00BE0119"/>
    <w:rsid w:val="00BE037C"/>
    <w:rsid w:val="00BE0729"/>
    <w:rsid w:val="00BE0B2A"/>
    <w:rsid w:val="00BE0E32"/>
    <w:rsid w:val="00BE10D5"/>
    <w:rsid w:val="00BE14AC"/>
    <w:rsid w:val="00BE1A18"/>
    <w:rsid w:val="00BE1A7C"/>
    <w:rsid w:val="00BE1BC4"/>
    <w:rsid w:val="00BE1DDB"/>
    <w:rsid w:val="00BE24FB"/>
    <w:rsid w:val="00BE2EDA"/>
    <w:rsid w:val="00BE30B4"/>
    <w:rsid w:val="00BE31B0"/>
    <w:rsid w:val="00BE31EF"/>
    <w:rsid w:val="00BE35A7"/>
    <w:rsid w:val="00BE36B5"/>
    <w:rsid w:val="00BE39C6"/>
    <w:rsid w:val="00BE3B84"/>
    <w:rsid w:val="00BE3CBB"/>
    <w:rsid w:val="00BE4095"/>
    <w:rsid w:val="00BE4821"/>
    <w:rsid w:val="00BE4EB6"/>
    <w:rsid w:val="00BE5105"/>
    <w:rsid w:val="00BE5326"/>
    <w:rsid w:val="00BE55B9"/>
    <w:rsid w:val="00BE55DA"/>
    <w:rsid w:val="00BE5E22"/>
    <w:rsid w:val="00BE6569"/>
    <w:rsid w:val="00BE65D2"/>
    <w:rsid w:val="00BE6EC2"/>
    <w:rsid w:val="00BE71B3"/>
    <w:rsid w:val="00BE7470"/>
    <w:rsid w:val="00BE760E"/>
    <w:rsid w:val="00BE7ED4"/>
    <w:rsid w:val="00BF0B52"/>
    <w:rsid w:val="00BF0B61"/>
    <w:rsid w:val="00BF1617"/>
    <w:rsid w:val="00BF1AEC"/>
    <w:rsid w:val="00BF1F5C"/>
    <w:rsid w:val="00BF2125"/>
    <w:rsid w:val="00BF2388"/>
    <w:rsid w:val="00BF2481"/>
    <w:rsid w:val="00BF2762"/>
    <w:rsid w:val="00BF2801"/>
    <w:rsid w:val="00BF3867"/>
    <w:rsid w:val="00BF398E"/>
    <w:rsid w:val="00BF3BC4"/>
    <w:rsid w:val="00BF3ED4"/>
    <w:rsid w:val="00BF45F1"/>
    <w:rsid w:val="00BF4D73"/>
    <w:rsid w:val="00BF4F6A"/>
    <w:rsid w:val="00BF4FBE"/>
    <w:rsid w:val="00BF504A"/>
    <w:rsid w:val="00BF50AD"/>
    <w:rsid w:val="00BF543F"/>
    <w:rsid w:val="00BF54CC"/>
    <w:rsid w:val="00BF562E"/>
    <w:rsid w:val="00BF5687"/>
    <w:rsid w:val="00BF62BC"/>
    <w:rsid w:val="00BF6DBF"/>
    <w:rsid w:val="00BF6F4D"/>
    <w:rsid w:val="00BF6F8C"/>
    <w:rsid w:val="00BF7737"/>
    <w:rsid w:val="00C001A8"/>
    <w:rsid w:val="00C00799"/>
    <w:rsid w:val="00C00D57"/>
    <w:rsid w:val="00C00E0C"/>
    <w:rsid w:val="00C01445"/>
    <w:rsid w:val="00C018DC"/>
    <w:rsid w:val="00C01A1A"/>
    <w:rsid w:val="00C01D99"/>
    <w:rsid w:val="00C01F36"/>
    <w:rsid w:val="00C02033"/>
    <w:rsid w:val="00C0209D"/>
    <w:rsid w:val="00C023F2"/>
    <w:rsid w:val="00C02E19"/>
    <w:rsid w:val="00C02F1D"/>
    <w:rsid w:val="00C0338B"/>
    <w:rsid w:val="00C03F8F"/>
    <w:rsid w:val="00C04D29"/>
    <w:rsid w:val="00C04D4F"/>
    <w:rsid w:val="00C057A9"/>
    <w:rsid w:val="00C05BD3"/>
    <w:rsid w:val="00C063E5"/>
    <w:rsid w:val="00C070F8"/>
    <w:rsid w:val="00C074DC"/>
    <w:rsid w:val="00C07D6E"/>
    <w:rsid w:val="00C07F5D"/>
    <w:rsid w:val="00C1095F"/>
    <w:rsid w:val="00C11433"/>
    <w:rsid w:val="00C117BD"/>
    <w:rsid w:val="00C1183A"/>
    <w:rsid w:val="00C11C3A"/>
    <w:rsid w:val="00C11F74"/>
    <w:rsid w:val="00C1237D"/>
    <w:rsid w:val="00C12644"/>
    <w:rsid w:val="00C1280D"/>
    <w:rsid w:val="00C12AB2"/>
    <w:rsid w:val="00C14236"/>
    <w:rsid w:val="00C142EF"/>
    <w:rsid w:val="00C1454B"/>
    <w:rsid w:val="00C1459D"/>
    <w:rsid w:val="00C145E3"/>
    <w:rsid w:val="00C14B9F"/>
    <w:rsid w:val="00C14C89"/>
    <w:rsid w:val="00C14E62"/>
    <w:rsid w:val="00C1503C"/>
    <w:rsid w:val="00C158BF"/>
    <w:rsid w:val="00C15CC2"/>
    <w:rsid w:val="00C15F75"/>
    <w:rsid w:val="00C168EF"/>
    <w:rsid w:val="00C16974"/>
    <w:rsid w:val="00C16B89"/>
    <w:rsid w:val="00C16C79"/>
    <w:rsid w:val="00C17025"/>
    <w:rsid w:val="00C1713D"/>
    <w:rsid w:val="00C174D3"/>
    <w:rsid w:val="00C176C7"/>
    <w:rsid w:val="00C17768"/>
    <w:rsid w:val="00C17B8B"/>
    <w:rsid w:val="00C17E20"/>
    <w:rsid w:val="00C20273"/>
    <w:rsid w:val="00C20463"/>
    <w:rsid w:val="00C204B3"/>
    <w:rsid w:val="00C2075A"/>
    <w:rsid w:val="00C20A43"/>
    <w:rsid w:val="00C20D23"/>
    <w:rsid w:val="00C20D4D"/>
    <w:rsid w:val="00C20E58"/>
    <w:rsid w:val="00C20EA8"/>
    <w:rsid w:val="00C21BB6"/>
    <w:rsid w:val="00C228C9"/>
    <w:rsid w:val="00C23BC4"/>
    <w:rsid w:val="00C24851"/>
    <w:rsid w:val="00C24879"/>
    <w:rsid w:val="00C25D5C"/>
    <w:rsid w:val="00C2604F"/>
    <w:rsid w:val="00C26322"/>
    <w:rsid w:val="00C26334"/>
    <w:rsid w:val="00C264B9"/>
    <w:rsid w:val="00C268A2"/>
    <w:rsid w:val="00C26919"/>
    <w:rsid w:val="00C277A7"/>
    <w:rsid w:val="00C27FE8"/>
    <w:rsid w:val="00C30260"/>
    <w:rsid w:val="00C30366"/>
    <w:rsid w:val="00C3051D"/>
    <w:rsid w:val="00C30FF9"/>
    <w:rsid w:val="00C312F3"/>
    <w:rsid w:val="00C3166B"/>
    <w:rsid w:val="00C31888"/>
    <w:rsid w:val="00C319D7"/>
    <w:rsid w:val="00C31B57"/>
    <w:rsid w:val="00C32674"/>
    <w:rsid w:val="00C3301A"/>
    <w:rsid w:val="00C3326A"/>
    <w:rsid w:val="00C33494"/>
    <w:rsid w:val="00C337B8"/>
    <w:rsid w:val="00C33820"/>
    <w:rsid w:val="00C33C39"/>
    <w:rsid w:val="00C33F84"/>
    <w:rsid w:val="00C33FA6"/>
    <w:rsid w:val="00C33FB9"/>
    <w:rsid w:val="00C34049"/>
    <w:rsid w:val="00C3405D"/>
    <w:rsid w:val="00C34800"/>
    <w:rsid w:val="00C34F3B"/>
    <w:rsid w:val="00C34FD6"/>
    <w:rsid w:val="00C351D4"/>
    <w:rsid w:val="00C352C4"/>
    <w:rsid w:val="00C3582F"/>
    <w:rsid w:val="00C35FCD"/>
    <w:rsid w:val="00C36237"/>
    <w:rsid w:val="00C36AB6"/>
    <w:rsid w:val="00C36AC2"/>
    <w:rsid w:val="00C36BFA"/>
    <w:rsid w:val="00C36EAD"/>
    <w:rsid w:val="00C36EF4"/>
    <w:rsid w:val="00C36FC6"/>
    <w:rsid w:val="00C3724E"/>
    <w:rsid w:val="00C378BB"/>
    <w:rsid w:val="00C40010"/>
    <w:rsid w:val="00C40D71"/>
    <w:rsid w:val="00C41512"/>
    <w:rsid w:val="00C415C2"/>
    <w:rsid w:val="00C416FC"/>
    <w:rsid w:val="00C419AA"/>
    <w:rsid w:val="00C4209B"/>
    <w:rsid w:val="00C422DD"/>
    <w:rsid w:val="00C42779"/>
    <w:rsid w:val="00C4297E"/>
    <w:rsid w:val="00C42EF5"/>
    <w:rsid w:val="00C43347"/>
    <w:rsid w:val="00C435D9"/>
    <w:rsid w:val="00C43AB1"/>
    <w:rsid w:val="00C44036"/>
    <w:rsid w:val="00C443DB"/>
    <w:rsid w:val="00C44487"/>
    <w:rsid w:val="00C44577"/>
    <w:rsid w:val="00C44899"/>
    <w:rsid w:val="00C451A7"/>
    <w:rsid w:val="00C454A0"/>
    <w:rsid w:val="00C4581B"/>
    <w:rsid w:val="00C45F8D"/>
    <w:rsid w:val="00C46551"/>
    <w:rsid w:val="00C46D5A"/>
    <w:rsid w:val="00C47087"/>
    <w:rsid w:val="00C47BB3"/>
    <w:rsid w:val="00C47F9F"/>
    <w:rsid w:val="00C50509"/>
    <w:rsid w:val="00C50AA5"/>
    <w:rsid w:val="00C50B4D"/>
    <w:rsid w:val="00C50FED"/>
    <w:rsid w:val="00C51C25"/>
    <w:rsid w:val="00C52552"/>
    <w:rsid w:val="00C52975"/>
    <w:rsid w:val="00C52F7E"/>
    <w:rsid w:val="00C53041"/>
    <w:rsid w:val="00C5316B"/>
    <w:rsid w:val="00C53678"/>
    <w:rsid w:val="00C543FA"/>
    <w:rsid w:val="00C5442F"/>
    <w:rsid w:val="00C546B0"/>
    <w:rsid w:val="00C5486E"/>
    <w:rsid w:val="00C54C41"/>
    <w:rsid w:val="00C553FA"/>
    <w:rsid w:val="00C5546F"/>
    <w:rsid w:val="00C55A73"/>
    <w:rsid w:val="00C560C6"/>
    <w:rsid w:val="00C56D24"/>
    <w:rsid w:val="00C60137"/>
    <w:rsid w:val="00C602EA"/>
    <w:rsid w:val="00C60825"/>
    <w:rsid w:val="00C614B3"/>
    <w:rsid w:val="00C6169B"/>
    <w:rsid w:val="00C621F6"/>
    <w:rsid w:val="00C6275E"/>
    <w:rsid w:val="00C62F9F"/>
    <w:rsid w:val="00C634EC"/>
    <w:rsid w:val="00C636CE"/>
    <w:rsid w:val="00C638F3"/>
    <w:rsid w:val="00C63B05"/>
    <w:rsid w:val="00C63E28"/>
    <w:rsid w:val="00C63E5F"/>
    <w:rsid w:val="00C63FAC"/>
    <w:rsid w:val="00C64167"/>
    <w:rsid w:val="00C64286"/>
    <w:rsid w:val="00C649A2"/>
    <w:rsid w:val="00C64F8C"/>
    <w:rsid w:val="00C65202"/>
    <w:rsid w:val="00C65284"/>
    <w:rsid w:val="00C65546"/>
    <w:rsid w:val="00C65BDF"/>
    <w:rsid w:val="00C66091"/>
    <w:rsid w:val="00C66180"/>
    <w:rsid w:val="00C66483"/>
    <w:rsid w:val="00C67122"/>
    <w:rsid w:val="00C67BAE"/>
    <w:rsid w:val="00C67D96"/>
    <w:rsid w:val="00C67E75"/>
    <w:rsid w:val="00C70381"/>
    <w:rsid w:val="00C70B63"/>
    <w:rsid w:val="00C71576"/>
    <w:rsid w:val="00C715F2"/>
    <w:rsid w:val="00C7183F"/>
    <w:rsid w:val="00C71932"/>
    <w:rsid w:val="00C71CAB"/>
    <w:rsid w:val="00C71DF2"/>
    <w:rsid w:val="00C72B85"/>
    <w:rsid w:val="00C72C0A"/>
    <w:rsid w:val="00C72CF5"/>
    <w:rsid w:val="00C73AD0"/>
    <w:rsid w:val="00C73AEB"/>
    <w:rsid w:val="00C73B21"/>
    <w:rsid w:val="00C73E44"/>
    <w:rsid w:val="00C740C9"/>
    <w:rsid w:val="00C7496A"/>
    <w:rsid w:val="00C74AEB"/>
    <w:rsid w:val="00C74E3E"/>
    <w:rsid w:val="00C7577A"/>
    <w:rsid w:val="00C760B2"/>
    <w:rsid w:val="00C76985"/>
    <w:rsid w:val="00C76B60"/>
    <w:rsid w:val="00C76E4E"/>
    <w:rsid w:val="00C771C6"/>
    <w:rsid w:val="00C77774"/>
    <w:rsid w:val="00C7782E"/>
    <w:rsid w:val="00C77B9C"/>
    <w:rsid w:val="00C803FB"/>
    <w:rsid w:val="00C80CB1"/>
    <w:rsid w:val="00C81768"/>
    <w:rsid w:val="00C8176F"/>
    <w:rsid w:val="00C8217C"/>
    <w:rsid w:val="00C82492"/>
    <w:rsid w:val="00C82850"/>
    <w:rsid w:val="00C828B1"/>
    <w:rsid w:val="00C828C7"/>
    <w:rsid w:val="00C83034"/>
    <w:rsid w:val="00C831E0"/>
    <w:rsid w:val="00C83A99"/>
    <w:rsid w:val="00C83D07"/>
    <w:rsid w:val="00C84343"/>
    <w:rsid w:val="00C844C1"/>
    <w:rsid w:val="00C84521"/>
    <w:rsid w:val="00C85325"/>
    <w:rsid w:val="00C8591C"/>
    <w:rsid w:val="00C85B21"/>
    <w:rsid w:val="00C8612C"/>
    <w:rsid w:val="00C86645"/>
    <w:rsid w:val="00C8684B"/>
    <w:rsid w:val="00C87050"/>
    <w:rsid w:val="00C87733"/>
    <w:rsid w:val="00C87AC3"/>
    <w:rsid w:val="00C87BED"/>
    <w:rsid w:val="00C90104"/>
    <w:rsid w:val="00C901BA"/>
    <w:rsid w:val="00C901BF"/>
    <w:rsid w:val="00C9023F"/>
    <w:rsid w:val="00C902D1"/>
    <w:rsid w:val="00C90C0A"/>
    <w:rsid w:val="00C90C5D"/>
    <w:rsid w:val="00C90F5B"/>
    <w:rsid w:val="00C91617"/>
    <w:rsid w:val="00C917BE"/>
    <w:rsid w:val="00C91C41"/>
    <w:rsid w:val="00C9236A"/>
    <w:rsid w:val="00C92B1F"/>
    <w:rsid w:val="00C92B4E"/>
    <w:rsid w:val="00C92BE6"/>
    <w:rsid w:val="00C93891"/>
    <w:rsid w:val="00C94446"/>
    <w:rsid w:val="00C944E4"/>
    <w:rsid w:val="00C94B40"/>
    <w:rsid w:val="00C94CE2"/>
    <w:rsid w:val="00C9554A"/>
    <w:rsid w:val="00C95725"/>
    <w:rsid w:val="00C95F1A"/>
    <w:rsid w:val="00C95F74"/>
    <w:rsid w:val="00C962EB"/>
    <w:rsid w:val="00C968DC"/>
    <w:rsid w:val="00C96C10"/>
    <w:rsid w:val="00C96FC8"/>
    <w:rsid w:val="00C9747E"/>
    <w:rsid w:val="00C974CF"/>
    <w:rsid w:val="00CA0862"/>
    <w:rsid w:val="00CA0BC4"/>
    <w:rsid w:val="00CA0CA2"/>
    <w:rsid w:val="00CA1081"/>
    <w:rsid w:val="00CA1616"/>
    <w:rsid w:val="00CA1E18"/>
    <w:rsid w:val="00CA1F27"/>
    <w:rsid w:val="00CA1F85"/>
    <w:rsid w:val="00CA20B9"/>
    <w:rsid w:val="00CA21C0"/>
    <w:rsid w:val="00CA2501"/>
    <w:rsid w:val="00CA2F1B"/>
    <w:rsid w:val="00CA32E5"/>
    <w:rsid w:val="00CA3804"/>
    <w:rsid w:val="00CA3C6C"/>
    <w:rsid w:val="00CA4DF6"/>
    <w:rsid w:val="00CA4F79"/>
    <w:rsid w:val="00CA53A0"/>
    <w:rsid w:val="00CA53E6"/>
    <w:rsid w:val="00CA548F"/>
    <w:rsid w:val="00CA55F7"/>
    <w:rsid w:val="00CA56A7"/>
    <w:rsid w:val="00CA5724"/>
    <w:rsid w:val="00CA5E51"/>
    <w:rsid w:val="00CA60DA"/>
    <w:rsid w:val="00CA61EA"/>
    <w:rsid w:val="00CA673B"/>
    <w:rsid w:val="00CA68E1"/>
    <w:rsid w:val="00CA770D"/>
    <w:rsid w:val="00CA7BBF"/>
    <w:rsid w:val="00CB09C3"/>
    <w:rsid w:val="00CB0D1A"/>
    <w:rsid w:val="00CB0DD6"/>
    <w:rsid w:val="00CB0E25"/>
    <w:rsid w:val="00CB1359"/>
    <w:rsid w:val="00CB13E3"/>
    <w:rsid w:val="00CB1887"/>
    <w:rsid w:val="00CB213D"/>
    <w:rsid w:val="00CB21AA"/>
    <w:rsid w:val="00CB2804"/>
    <w:rsid w:val="00CB2A8C"/>
    <w:rsid w:val="00CB3380"/>
    <w:rsid w:val="00CB3563"/>
    <w:rsid w:val="00CB3633"/>
    <w:rsid w:val="00CB364F"/>
    <w:rsid w:val="00CB386F"/>
    <w:rsid w:val="00CB3D13"/>
    <w:rsid w:val="00CB4067"/>
    <w:rsid w:val="00CB49FD"/>
    <w:rsid w:val="00CB4B59"/>
    <w:rsid w:val="00CB549D"/>
    <w:rsid w:val="00CB595A"/>
    <w:rsid w:val="00CB5FC7"/>
    <w:rsid w:val="00CB6713"/>
    <w:rsid w:val="00CB69BD"/>
    <w:rsid w:val="00CB6E80"/>
    <w:rsid w:val="00CB6EDC"/>
    <w:rsid w:val="00CB7328"/>
    <w:rsid w:val="00CB732E"/>
    <w:rsid w:val="00CB74E7"/>
    <w:rsid w:val="00CB76E1"/>
    <w:rsid w:val="00CB7A05"/>
    <w:rsid w:val="00CB7D39"/>
    <w:rsid w:val="00CC086B"/>
    <w:rsid w:val="00CC08A4"/>
    <w:rsid w:val="00CC0A65"/>
    <w:rsid w:val="00CC0ABE"/>
    <w:rsid w:val="00CC0D02"/>
    <w:rsid w:val="00CC1978"/>
    <w:rsid w:val="00CC1B35"/>
    <w:rsid w:val="00CC1F23"/>
    <w:rsid w:val="00CC23FB"/>
    <w:rsid w:val="00CC2465"/>
    <w:rsid w:val="00CC25DE"/>
    <w:rsid w:val="00CC2718"/>
    <w:rsid w:val="00CC3930"/>
    <w:rsid w:val="00CC3DB3"/>
    <w:rsid w:val="00CC3F28"/>
    <w:rsid w:val="00CC4071"/>
    <w:rsid w:val="00CC413B"/>
    <w:rsid w:val="00CC4EFC"/>
    <w:rsid w:val="00CC5641"/>
    <w:rsid w:val="00CC5B99"/>
    <w:rsid w:val="00CC5EF6"/>
    <w:rsid w:val="00CC6183"/>
    <w:rsid w:val="00CC63DC"/>
    <w:rsid w:val="00CC6496"/>
    <w:rsid w:val="00CC65DB"/>
    <w:rsid w:val="00CC6FC2"/>
    <w:rsid w:val="00CC72FC"/>
    <w:rsid w:val="00CC762C"/>
    <w:rsid w:val="00CC7866"/>
    <w:rsid w:val="00CC7AD1"/>
    <w:rsid w:val="00CC7C96"/>
    <w:rsid w:val="00CC7F1D"/>
    <w:rsid w:val="00CC7FFD"/>
    <w:rsid w:val="00CD050F"/>
    <w:rsid w:val="00CD0721"/>
    <w:rsid w:val="00CD0D62"/>
    <w:rsid w:val="00CD0FD0"/>
    <w:rsid w:val="00CD1183"/>
    <w:rsid w:val="00CD1420"/>
    <w:rsid w:val="00CD143B"/>
    <w:rsid w:val="00CD187B"/>
    <w:rsid w:val="00CD1F7A"/>
    <w:rsid w:val="00CD2295"/>
    <w:rsid w:val="00CD2596"/>
    <w:rsid w:val="00CD2688"/>
    <w:rsid w:val="00CD26AE"/>
    <w:rsid w:val="00CD2BA5"/>
    <w:rsid w:val="00CD2DA5"/>
    <w:rsid w:val="00CD2DF1"/>
    <w:rsid w:val="00CD2F82"/>
    <w:rsid w:val="00CD368F"/>
    <w:rsid w:val="00CD3DBC"/>
    <w:rsid w:val="00CD3DE6"/>
    <w:rsid w:val="00CD3F69"/>
    <w:rsid w:val="00CD41DE"/>
    <w:rsid w:val="00CD47BC"/>
    <w:rsid w:val="00CD4900"/>
    <w:rsid w:val="00CD617F"/>
    <w:rsid w:val="00CD6609"/>
    <w:rsid w:val="00CD66A2"/>
    <w:rsid w:val="00CD68FB"/>
    <w:rsid w:val="00CD6E85"/>
    <w:rsid w:val="00CD6FBC"/>
    <w:rsid w:val="00CD71FF"/>
    <w:rsid w:val="00CD737C"/>
    <w:rsid w:val="00CD7855"/>
    <w:rsid w:val="00CD7A22"/>
    <w:rsid w:val="00CD7EDC"/>
    <w:rsid w:val="00CD7EEF"/>
    <w:rsid w:val="00CE0402"/>
    <w:rsid w:val="00CE073D"/>
    <w:rsid w:val="00CE0EC8"/>
    <w:rsid w:val="00CE121B"/>
    <w:rsid w:val="00CE14C8"/>
    <w:rsid w:val="00CE158B"/>
    <w:rsid w:val="00CE1AC4"/>
    <w:rsid w:val="00CE1D3B"/>
    <w:rsid w:val="00CE233A"/>
    <w:rsid w:val="00CE2F4E"/>
    <w:rsid w:val="00CE3740"/>
    <w:rsid w:val="00CE3823"/>
    <w:rsid w:val="00CE4BB1"/>
    <w:rsid w:val="00CE54BF"/>
    <w:rsid w:val="00CE5C8D"/>
    <w:rsid w:val="00CE663D"/>
    <w:rsid w:val="00CE6686"/>
    <w:rsid w:val="00CE697E"/>
    <w:rsid w:val="00CE7424"/>
    <w:rsid w:val="00CE7BAA"/>
    <w:rsid w:val="00CE7C03"/>
    <w:rsid w:val="00CE7C8A"/>
    <w:rsid w:val="00CE7FB2"/>
    <w:rsid w:val="00CF0538"/>
    <w:rsid w:val="00CF0E52"/>
    <w:rsid w:val="00CF1886"/>
    <w:rsid w:val="00CF2049"/>
    <w:rsid w:val="00CF2CF1"/>
    <w:rsid w:val="00CF32CE"/>
    <w:rsid w:val="00CF3467"/>
    <w:rsid w:val="00CF3596"/>
    <w:rsid w:val="00CF35C9"/>
    <w:rsid w:val="00CF3C4F"/>
    <w:rsid w:val="00CF3ED4"/>
    <w:rsid w:val="00CF4091"/>
    <w:rsid w:val="00CF417A"/>
    <w:rsid w:val="00CF41CA"/>
    <w:rsid w:val="00CF4848"/>
    <w:rsid w:val="00CF4996"/>
    <w:rsid w:val="00CF55F5"/>
    <w:rsid w:val="00CF58D9"/>
    <w:rsid w:val="00CF5964"/>
    <w:rsid w:val="00CF59F0"/>
    <w:rsid w:val="00CF5BF6"/>
    <w:rsid w:val="00CF5C09"/>
    <w:rsid w:val="00CF5C49"/>
    <w:rsid w:val="00CF5FB2"/>
    <w:rsid w:val="00CF619E"/>
    <w:rsid w:val="00CF6429"/>
    <w:rsid w:val="00CF66E3"/>
    <w:rsid w:val="00CF6AE4"/>
    <w:rsid w:val="00CF6CBD"/>
    <w:rsid w:val="00CF719B"/>
    <w:rsid w:val="00D00523"/>
    <w:rsid w:val="00D0091F"/>
    <w:rsid w:val="00D00B4D"/>
    <w:rsid w:val="00D00C16"/>
    <w:rsid w:val="00D01684"/>
    <w:rsid w:val="00D01A40"/>
    <w:rsid w:val="00D02253"/>
    <w:rsid w:val="00D0293F"/>
    <w:rsid w:val="00D033DB"/>
    <w:rsid w:val="00D03605"/>
    <w:rsid w:val="00D03F3C"/>
    <w:rsid w:val="00D04932"/>
    <w:rsid w:val="00D04975"/>
    <w:rsid w:val="00D04AD4"/>
    <w:rsid w:val="00D05569"/>
    <w:rsid w:val="00D05B29"/>
    <w:rsid w:val="00D05BBB"/>
    <w:rsid w:val="00D060B9"/>
    <w:rsid w:val="00D067F6"/>
    <w:rsid w:val="00D06AF5"/>
    <w:rsid w:val="00D06B52"/>
    <w:rsid w:val="00D06E4A"/>
    <w:rsid w:val="00D076DA"/>
    <w:rsid w:val="00D0787C"/>
    <w:rsid w:val="00D079CD"/>
    <w:rsid w:val="00D10675"/>
    <w:rsid w:val="00D10712"/>
    <w:rsid w:val="00D10791"/>
    <w:rsid w:val="00D10889"/>
    <w:rsid w:val="00D10913"/>
    <w:rsid w:val="00D1093B"/>
    <w:rsid w:val="00D10C06"/>
    <w:rsid w:val="00D10CB5"/>
    <w:rsid w:val="00D10CE0"/>
    <w:rsid w:val="00D11029"/>
    <w:rsid w:val="00D11321"/>
    <w:rsid w:val="00D12069"/>
    <w:rsid w:val="00D12245"/>
    <w:rsid w:val="00D12844"/>
    <w:rsid w:val="00D12975"/>
    <w:rsid w:val="00D12AA4"/>
    <w:rsid w:val="00D12DA2"/>
    <w:rsid w:val="00D12DD0"/>
    <w:rsid w:val="00D1313F"/>
    <w:rsid w:val="00D139BE"/>
    <w:rsid w:val="00D142B3"/>
    <w:rsid w:val="00D144A8"/>
    <w:rsid w:val="00D14D15"/>
    <w:rsid w:val="00D14E45"/>
    <w:rsid w:val="00D151E4"/>
    <w:rsid w:val="00D15701"/>
    <w:rsid w:val="00D15A14"/>
    <w:rsid w:val="00D15F19"/>
    <w:rsid w:val="00D16209"/>
    <w:rsid w:val="00D170E2"/>
    <w:rsid w:val="00D174A3"/>
    <w:rsid w:val="00D17979"/>
    <w:rsid w:val="00D2005C"/>
    <w:rsid w:val="00D2029B"/>
    <w:rsid w:val="00D203EA"/>
    <w:rsid w:val="00D204AB"/>
    <w:rsid w:val="00D20A6A"/>
    <w:rsid w:val="00D213D3"/>
    <w:rsid w:val="00D214D6"/>
    <w:rsid w:val="00D215A8"/>
    <w:rsid w:val="00D215CC"/>
    <w:rsid w:val="00D21889"/>
    <w:rsid w:val="00D21ACE"/>
    <w:rsid w:val="00D21FB1"/>
    <w:rsid w:val="00D21FD6"/>
    <w:rsid w:val="00D22691"/>
    <w:rsid w:val="00D227EF"/>
    <w:rsid w:val="00D22D84"/>
    <w:rsid w:val="00D22DA6"/>
    <w:rsid w:val="00D23AB7"/>
    <w:rsid w:val="00D242CC"/>
    <w:rsid w:val="00D24445"/>
    <w:rsid w:val="00D244B0"/>
    <w:rsid w:val="00D2473A"/>
    <w:rsid w:val="00D253F1"/>
    <w:rsid w:val="00D25410"/>
    <w:rsid w:val="00D256E4"/>
    <w:rsid w:val="00D256FC"/>
    <w:rsid w:val="00D257CA"/>
    <w:rsid w:val="00D25D69"/>
    <w:rsid w:val="00D26DAB"/>
    <w:rsid w:val="00D26E9E"/>
    <w:rsid w:val="00D272C1"/>
    <w:rsid w:val="00D27790"/>
    <w:rsid w:val="00D27DEF"/>
    <w:rsid w:val="00D30260"/>
    <w:rsid w:val="00D303C7"/>
    <w:rsid w:val="00D30A7C"/>
    <w:rsid w:val="00D30B72"/>
    <w:rsid w:val="00D30E1F"/>
    <w:rsid w:val="00D311CF"/>
    <w:rsid w:val="00D313A1"/>
    <w:rsid w:val="00D31DD5"/>
    <w:rsid w:val="00D323E5"/>
    <w:rsid w:val="00D32969"/>
    <w:rsid w:val="00D32E67"/>
    <w:rsid w:val="00D33194"/>
    <w:rsid w:val="00D3377A"/>
    <w:rsid w:val="00D33E51"/>
    <w:rsid w:val="00D33F4B"/>
    <w:rsid w:val="00D34312"/>
    <w:rsid w:val="00D34359"/>
    <w:rsid w:val="00D34B4A"/>
    <w:rsid w:val="00D352A7"/>
    <w:rsid w:val="00D35645"/>
    <w:rsid w:val="00D35898"/>
    <w:rsid w:val="00D364E0"/>
    <w:rsid w:val="00D36705"/>
    <w:rsid w:val="00D3685C"/>
    <w:rsid w:val="00D36AB9"/>
    <w:rsid w:val="00D36D5D"/>
    <w:rsid w:val="00D3757C"/>
    <w:rsid w:val="00D377A2"/>
    <w:rsid w:val="00D37985"/>
    <w:rsid w:val="00D37A86"/>
    <w:rsid w:val="00D37F10"/>
    <w:rsid w:val="00D37F25"/>
    <w:rsid w:val="00D40200"/>
    <w:rsid w:val="00D403E4"/>
    <w:rsid w:val="00D40889"/>
    <w:rsid w:val="00D40B80"/>
    <w:rsid w:val="00D40BAE"/>
    <w:rsid w:val="00D411AB"/>
    <w:rsid w:val="00D415EF"/>
    <w:rsid w:val="00D41921"/>
    <w:rsid w:val="00D41AFD"/>
    <w:rsid w:val="00D41C2E"/>
    <w:rsid w:val="00D41F68"/>
    <w:rsid w:val="00D42D3B"/>
    <w:rsid w:val="00D42D44"/>
    <w:rsid w:val="00D43CCE"/>
    <w:rsid w:val="00D43E62"/>
    <w:rsid w:val="00D4450B"/>
    <w:rsid w:val="00D44891"/>
    <w:rsid w:val="00D46098"/>
    <w:rsid w:val="00D461A3"/>
    <w:rsid w:val="00D4679B"/>
    <w:rsid w:val="00D4688F"/>
    <w:rsid w:val="00D46C75"/>
    <w:rsid w:val="00D470AC"/>
    <w:rsid w:val="00D475B7"/>
    <w:rsid w:val="00D47764"/>
    <w:rsid w:val="00D50002"/>
    <w:rsid w:val="00D51237"/>
    <w:rsid w:val="00D51275"/>
    <w:rsid w:val="00D52174"/>
    <w:rsid w:val="00D52728"/>
    <w:rsid w:val="00D52D21"/>
    <w:rsid w:val="00D52DA1"/>
    <w:rsid w:val="00D53D7D"/>
    <w:rsid w:val="00D54412"/>
    <w:rsid w:val="00D545E7"/>
    <w:rsid w:val="00D553CA"/>
    <w:rsid w:val="00D55715"/>
    <w:rsid w:val="00D5572A"/>
    <w:rsid w:val="00D55E67"/>
    <w:rsid w:val="00D5745E"/>
    <w:rsid w:val="00D575AC"/>
    <w:rsid w:val="00D575CB"/>
    <w:rsid w:val="00D578C6"/>
    <w:rsid w:val="00D5795E"/>
    <w:rsid w:val="00D57BA1"/>
    <w:rsid w:val="00D60410"/>
    <w:rsid w:val="00D60942"/>
    <w:rsid w:val="00D60DE5"/>
    <w:rsid w:val="00D612DF"/>
    <w:rsid w:val="00D614C1"/>
    <w:rsid w:val="00D616D5"/>
    <w:rsid w:val="00D617D8"/>
    <w:rsid w:val="00D61805"/>
    <w:rsid w:val="00D61DAB"/>
    <w:rsid w:val="00D61E34"/>
    <w:rsid w:val="00D61F62"/>
    <w:rsid w:val="00D626DD"/>
    <w:rsid w:val="00D6272A"/>
    <w:rsid w:val="00D62D95"/>
    <w:rsid w:val="00D63205"/>
    <w:rsid w:val="00D63AFB"/>
    <w:rsid w:val="00D63BC5"/>
    <w:rsid w:val="00D63E72"/>
    <w:rsid w:val="00D65186"/>
    <w:rsid w:val="00D65935"/>
    <w:rsid w:val="00D65BC3"/>
    <w:rsid w:val="00D65E70"/>
    <w:rsid w:val="00D66072"/>
    <w:rsid w:val="00D66450"/>
    <w:rsid w:val="00D67112"/>
    <w:rsid w:val="00D67373"/>
    <w:rsid w:val="00D673E2"/>
    <w:rsid w:val="00D67AE1"/>
    <w:rsid w:val="00D67AE4"/>
    <w:rsid w:val="00D70649"/>
    <w:rsid w:val="00D706D0"/>
    <w:rsid w:val="00D70845"/>
    <w:rsid w:val="00D7123D"/>
    <w:rsid w:val="00D7145E"/>
    <w:rsid w:val="00D71A6A"/>
    <w:rsid w:val="00D71D5E"/>
    <w:rsid w:val="00D7213F"/>
    <w:rsid w:val="00D72BA0"/>
    <w:rsid w:val="00D72D9E"/>
    <w:rsid w:val="00D732ED"/>
    <w:rsid w:val="00D734FE"/>
    <w:rsid w:val="00D73DED"/>
    <w:rsid w:val="00D73DF6"/>
    <w:rsid w:val="00D7415C"/>
    <w:rsid w:val="00D750CE"/>
    <w:rsid w:val="00D753A5"/>
    <w:rsid w:val="00D7551F"/>
    <w:rsid w:val="00D7579B"/>
    <w:rsid w:val="00D7612D"/>
    <w:rsid w:val="00D767CE"/>
    <w:rsid w:val="00D77129"/>
    <w:rsid w:val="00D77AF6"/>
    <w:rsid w:val="00D77BA1"/>
    <w:rsid w:val="00D802B3"/>
    <w:rsid w:val="00D803A0"/>
    <w:rsid w:val="00D80623"/>
    <w:rsid w:val="00D8087C"/>
    <w:rsid w:val="00D80897"/>
    <w:rsid w:val="00D80ECA"/>
    <w:rsid w:val="00D8149F"/>
    <w:rsid w:val="00D81517"/>
    <w:rsid w:val="00D81BDE"/>
    <w:rsid w:val="00D81DAE"/>
    <w:rsid w:val="00D827B3"/>
    <w:rsid w:val="00D828F9"/>
    <w:rsid w:val="00D82A23"/>
    <w:rsid w:val="00D832BD"/>
    <w:rsid w:val="00D837A5"/>
    <w:rsid w:val="00D83844"/>
    <w:rsid w:val="00D83947"/>
    <w:rsid w:val="00D8395A"/>
    <w:rsid w:val="00D83AC5"/>
    <w:rsid w:val="00D83B6B"/>
    <w:rsid w:val="00D84251"/>
    <w:rsid w:val="00D842B7"/>
    <w:rsid w:val="00D847C1"/>
    <w:rsid w:val="00D85492"/>
    <w:rsid w:val="00D8558C"/>
    <w:rsid w:val="00D855FC"/>
    <w:rsid w:val="00D86030"/>
    <w:rsid w:val="00D86142"/>
    <w:rsid w:val="00D86337"/>
    <w:rsid w:val="00D86423"/>
    <w:rsid w:val="00D8645B"/>
    <w:rsid w:val="00D86D16"/>
    <w:rsid w:val="00D86EB9"/>
    <w:rsid w:val="00D87258"/>
    <w:rsid w:val="00D87684"/>
    <w:rsid w:val="00D87C5A"/>
    <w:rsid w:val="00D900D6"/>
    <w:rsid w:val="00D90D40"/>
    <w:rsid w:val="00D90DC1"/>
    <w:rsid w:val="00D90DD8"/>
    <w:rsid w:val="00D90FF4"/>
    <w:rsid w:val="00D91012"/>
    <w:rsid w:val="00D913F1"/>
    <w:rsid w:val="00D9147B"/>
    <w:rsid w:val="00D915E5"/>
    <w:rsid w:val="00D91B70"/>
    <w:rsid w:val="00D91C9B"/>
    <w:rsid w:val="00D920C8"/>
    <w:rsid w:val="00D92159"/>
    <w:rsid w:val="00D9281F"/>
    <w:rsid w:val="00D929E2"/>
    <w:rsid w:val="00D92FF2"/>
    <w:rsid w:val="00D9305D"/>
    <w:rsid w:val="00D933FB"/>
    <w:rsid w:val="00D93813"/>
    <w:rsid w:val="00D93A1C"/>
    <w:rsid w:val="00D93DBA"/>
    <w:rsid w:val="00D9429D"/>
    <w:rsid w:val="00D94435"/>
    <w:rsid w:val="00D94672"/>
    <w:rsid w:val="00D94734"/>
    <w:rsid w:val="00D94FDC"/>
    <w:rsid w:val="00D951DA"/>
    <w:rsid w:val="00D959FF"/>
    <w:rsid w:val="00D95CC7"/>
    <w:rsid w:val="00D9608C"/>
    <w:rsid w:val="00D9651B"/>
    <w:rsid w:val="00D96AEB"/>
    <w:rsid w:val="00D976D4"/>
    <w:rsid w:val="00D9776B"/>
    <w:rsid w:val="00D97A6B"/>
    <w:rsid w:val="00DA08BE"/>
    <w:rsid w:val="00DA1324"/>
    <w:rsid w:val="00DA167F"/>
    <w:rsid w:val="00DA1B57"/>
    <w:rsid w:val="00DA2CB8"/>
    <w:rsid w:val="00DA2FEB"/>
    <w:rsid w:val="00DA3A2A"/>
    <w:rsid w:val="00DA3D42"/>
    <w:rsid w:val="00DA3E6F"/>
    <w:rsid w:val="00DA419C"/>
    <w:rsid w:val="00DA43B8"/>
    <w:rsid w:val="00DA4A7F"/>
    <w:rsid w:val="00DA4ACA"/>
    <w:rsid w:val="00DA563E"/>
    <w:rsid w:val="00DA5715"/>
    <w:rsid w:val="00DA5F53"/>
    <w:rsid w:val="00DA6066"/>
    <w:rsid w:val="00DA6783"/>
    <w:rsid w:val="00DA67C1"/>
    <w:rsid w:val="00DA6ECD"/>
    <w:rsid w:val="00DA6F86"/>
    <w:rsid w:val="00DA6FB6"/>
    <w:rsid w:val="00DA7BD2"/>
    <w:rsid w:val="00DA7D07"/>
    <w:rsid w:val="00DA7D55"/>
    <w:rsid w:val="00DA7F73"/>
    <w:rsid w:val="00DB037B"/>
    <w:rsid w:val="00DB0501"/>
    <w:rsid w:val="00DB06E0"/>
    <w:rsid w:val="00DB087C"/>
    <w:rsid w:val="00DB0B07"/>
    <w:rsid w:val="00DB0F5F"/>
    <w:rsid w:val="00DB1344"/>
    <w:rsid w:val="00DB15BB"/>
    <w:rsid w:val="00DB1AED"/>
    <w:rsid w:val="00DB1E30"/>
    <w:rsid w:val="00DB21D8"/>
    <w:rsid w:val="00DB29BB"/>
    <w:rsid w:val="00DB2C24"/>
    <w:rsid w:val="00DB2F07"/>
    <w:rsid w:val="00DB3130"/>
    <w:rsid w:val="00DB3474"/>
    <w:rsid w:val="00DB361C"/>
    <w:rsid w:val="00DB392A"/>
    <w:rsid w:val="00DB411F"/>
    <w:rsid w:val="00DB451D"/>
    <w:rsid w:val="00DB46B0"/>
    <w:rsid w:val="00DB4811"/>
    <w:rsid w:val="00DB4A13"/>
    <w:rsid w:val="00DB5040"/>
    <w:rsid w:val="00DB51A1"/>
    <w:rsid w:val="00DB582D"/>
    <w:rsid w:val="00DB6EB6"/>
    <w:rsid w:val="00DB74E3"/>
    <w:rsid w:val="00DB7839"/>
    <w:rsid w:val="00DB785F"/>
    <w:rsid w:val="00DB7A5A"/>
    <w:rsid w:val="00DC0343"/>
    <w:rsid w:val="00DC04CC"/>
    <w:rsid w:val="00DC0887"/>
    <w:rsid w:val="00DC0DB9"/>
    <w:rsid w:val="00DC2BA1"/>
    <w:rsid w:val="00DC3038"/>
    <w:rsid w:val="00DC3AC9"/>
    <w:rsid w:val="00DC3CFF"/>
    <w:rsid w:val="00DC4A82"/>
    <w:rsid w:val="00DC5224"/>
    <w:rsid w:val="00DC532E"/>
    <w:rsid w:val="00DC53C9"/>
    <w:rsid w:val="00DC5CCD"/>
    <w:rsid w:val="00DC5CF8"/>
    <w:rsid w:val="00DC620F"/>
    <w:rsid w:val="00DC6379"/>
    <w:rsid w:val="00DC664E"/>
    <w:rsid w:val="00DC6CA3"/>
    <w:rsid w:val="00DC6CFE"/>
    <w:rsid w:val="00DC7398"/>
    <w:rsid w:val="00DC73E1"/>
    <w:rsid w:val="00DC7C64"/>
    <w:rsid w:val="00DC7CCD"/>
    <w:rsid w:val="00DC7F46"/>
    <w:rsid w:val="00DD012B"/>
    <w:rsid w:val="00DD0519"/>
    <w:rsid w:val="00DD0624"/>
    <w:rsid w:val="00DD08A6"/>
    <w:rsid w:val="00DD0E0D"/>
    <w:rsid w:val="00DD1302"/>
    <w:rsid w:val="00DD1B9C"/>
    <w:rsid w:val="00DD1D5E"/>
    <w:rsid w:val="00DD2F28"/>
    <w:rsid w:val="00DD34B9"/>
    <w:rsid w:val="00DD389A"/>
    <w:rsid w:val="00DD3F80"/>
    <w:rsid w:val="00DD417F"/>
    <w:rsid w:val="00DD422A"/>
    <w:rsid w:val="00DD4C35"/>
    <w:rsid w:val="00DD540E"/>
    <w:rsid w:val="00DD550C"/>
    <w:rsid w:val="00DD5544"/>
    <w:rsid w:val="00DD5567"/>
    <w:rsid w:val="00DD56FD"/>
    <w:rsid w:val="00DD5882"/>
    <w:rsid w:val="00DD5B90"/>
    <w:rsid w:val="00DD629D"/>
    <w:rsid w:val="00DD6970"/>
    <w:rsid w:val="00DD6BF3"/>
    <w:rsid w:val="00DD6E22"/>
    <w:rsid w:val="00DD70B1"/>
    <w:rsid w:val="00DD7227"/>
    <w:rsid w:val="00DD74FB"/>
    <w:rsid w:val="00DD78A4"/>
    <w:rsid w:val="00DD7F8E"/>
    <w:rsid w:val="00DE0081"/>
    <w:rsid w:val="00DE02CF"/>
    <w:rsid w:val="00DE070D"/>
    <w:rsid w:val="00DE07A4"/>
    <w:rsid w:val="00DE0A21"/>
    <w:rsid w:val="00DE144C"/>
    <w:rsid w:val="00DE1D2F"/>
    <w:rsid w:val="00DE1F7C"/>
    <w:rsid w:val="00DE20E6"/>
    <w:rsid w:val="00DE23D2"/>
    <w:rsid w:val="00DE26E4"/>
    <w:rsid w:val="00DE26E8"/>
    <w:rsid w:val="00DE2F11"/>
    <w:rsid w:val="00DE3011"/>
    <w:rsid w:val="00DE30ED"/>
    <w:rsid w:val="00DE3562"/>
    <w:rsid w:val="00DE39CA"/>
    <w:rsid w:val="00DE4567"/>
    <w:rsid w:val="00DE45DF"/>
    <w:rsid w:val="00DE4D56"/>
    <w:rsid w:val="00DE4EA4"/>
    <w:rsid w:val="00DE5370"/>
    <w:rsid w:val="00DE54AC"/>
    <w:rsid w:val="00DE5630"/>
    <w:rsid w:val="00DE5951"/>
    <w:rsid w:val="00DE63AB"/>
    <w:rsid w:val="00DE68EE"/>
    <w:rsid w:val="00DE6915"/>
    <w:rsid w:val="00DE6D47"/>
    <w:rsid w:val="00DE6DD3"/>
    <w:rsid w:val="00DE70BF"/>
    <w:rsid w:val="00DE7544"/>
    <w:rsid w:val="00DE75EB"/>
    <w:rsid w:val="00DE7E97"/>
    <w:rsid w:val="00DF015F"/>
    <w:rsid w:val="00DF060B"/>
    <w:rsid w:val="00DF07C4"/>
    <w:rsid w:val="00DF08EB"/>
    <w:rsid w:val="00DF0938"/>
    <w:rsid w:val="00DF0C4E"/>
    <w:rsid w:val="00DF1119"/>
    <w:rsid w:val="00DF1427"/>
    <w:rsid w:val="00DF1608"/>
    <w:rsid w:val="00DF21CA"/>
    <w:rsid w:val="00DF2276"/>
    <w:rsid w:val="00DF2400"/>
    <w:rsid w:val="00DF2583"/>
    <w:rsid w:val="00DF26A1"/>
    <w:rsid w:val="00DF2830"/>
    <w:rsid w:val="00DF2F6B"/>
    <w:rsid w:val="00DF30F5"/>
    <w:rsid w:val="00DF3446"/>
    <w:rsid w:val="00DF3686"/>
    <w:rsid w:val="00DF3A0B"/>
    <w:rsid w:val="00DF3D17"/>
    <w:rsid w:val="00DF4D19"/>
    <w:rsid w:val="00DF4FAC"/>
    <w:rsid w:val="00DF53FD"/>
    <w:rsid w:val="00DF563D"/>
    <w:rsid w:val="00DF5BFD"/>
    <w:rsid w:val="00DF5F92"/>
    <w:rsid w:val="00DF60B3"/>
    <w:rsid w:val="00DF63FB"/>
    <w:rsid w:val="00DF6953"/>
    <w:rsid w:val="00DF6D3B"/>
    <w:rsid w:val="00DF6EBC"/>
    <w:rsid w:val="00DF6F8F"/>
    <w:rsid w:val="00DF7204"/>
    <w:rsid w:val="00DF76A4"/>
    <w:rsid w:val="00DF7BDC"/>
    <w:rsid w:val="00DF7C07"/>
    <w:rsid w:val="00DF7D28"/>
    <w:rsid w:val="00DF7EDF"/>
    <w:rsid w:val="00E000D4"/>
    <w:rsid w:val="00E00ABB"/>
    <w:rsid w:val="00E00BE7"/>
    <w:rsid w:val="00E00FB4"/>
    <w:rsid w:val="00E010C8"/>
    <w:rsid w:val="00E0199E"/>
    <w:rsid w:val="00E01A2F"/>
    <w:rsid w:val="00E01D83"/>
    <w:rsid w:val="00E0219C"/>
    <w:rsid w:val="00E02B13"/>
    <w:rsid w:val="00E02DFC"/>
    <w:rsid w:val="00E03884"/>
    <w:rsid w:val="00E04461"/>
    <w:rsid w:val="00E04740"/>
    <w:rsid w:val="00E04BB0"/>
    <w:rsid w:val="00E0548E"/>
    <w:rsid w:val="00E0555A"/>
    <w:rsid w:val="00E055F4"/>
    <w:rsid w:val="00E05940"/>
    <w:rsid w:val="00E05CF2"/>
    <w:rsid w:val="00E05E54"/>
    <w:rsid w:val="00E05EC4"/>
    <w:rsid w:val="00E05ECA"/>
    <w:rsid w:val="00E05FC3"/>
    <w:rsid w:val="00E064A7"/>
    <w:rsid w:val="00E0651F"/>
    <w:rsid w:val="00E0661D"/>
    <w:rsid w:val="00E077F5"/>
    <w:rsid w:val="00E07BC2"/>
    <w:rsid w:val="00E07E7D"/>
    <w:rsid w:val="00E07F76"/>
    <w:rsid w:val="00E1019E"/>
    <w:rsid w:val="00E10447"/>
    <w:rsid w:val="00E10866"/>
    <w:rsid w:val="00E111DA"/>
    <w:rsid w:val="00E114A1"/>
    <w:rsid w:val="00E11518"/>
    <w:rsid w:val="00E11534"/>
    <w:rsid w:val="00E1172D"/>
    <w:rsid w:val="00E123A2"/>
    <w:rsid w:val="00E12445"/>
    <w:rsid w:val="00E12CC5"/>
    <w:rsid w:val="00E12D58"/>
    <w:rsid w:val="00E13A34"/>
    <w:rsid w:val="00E13DC9"/>
    <w:rsid w:val="00E144EE"/>
    <w:rsid w:val="00E14B20"/>
    <w:rsid w:val="00E14CDA"/>
    <w:rsid w:val="00E1502C"/>
    <w:rsid w:val="00E153FE"/>
    <w:rsid w:val="00E15AFD"/>
    <w:rsid w:val="00E15F70"/>
    <w:rsid w:val="00E17261"/>
    <w:rsid w:val="00E17331"/>
    <w:rsid w:val="00E17459"/>
    <w:rsid w:val="00E176C1"/>
    <w:rsid w:val="00E17BAA"/>
    <w:rsid w:val="00E17BF4"/>
    <w:rsid w:val="00E20814"/>
    <w:rsid w:val="00E20859"/>
    <w:rsid w:val="00E20D22"/>
    <w:rsid w:val="00E21845"/>
    <w:rsid w:val="00E21B1E"/>
    <w:rsid w:val="00E21BF2"/>
    <w:rsid w:val="00E21CA0"/>
    <w:rsid w:val="00E2261F"/>
    <w:rsid w:val="00E22A8E"/>
    <w:rsid w:val="00E22DE7"/>
    <w:rsid w:val="00E2380B"/>
    <w:rsid w:val="00E238D7"/>
    <w:rsid w:val="00E249C4"/>
    <w:rsid w:val="00E24A0D"/>
    <w:rsid w:val="00E24FBA"/>
    <w:rsid w:val="00E2532B"/>
    <w:rsid w:val="00E25811"/>
    <w:rsid w:val="00E25B73"/>
    <w:rsid w:val="00E25C3B"/>
    <w:rsid w:val="00E25DC2"/>
    <w:rsid w:val="00E26CC2"/>
    <w:rsid w:val="00E26FD7"/>
    <w:rsid w:val="00E2704D"/>
    <w:rsid w:val="00E27164"/>
    <w:rsid w:val="00E27398"/>
    <w:rsid w:val="00E27546"/>
    <w:rsid w:val="00E27C20"/>
    <w:rsid w:val="00E302C9"/>
    <w:rsid w:val="00E30AFE"/>
    <w:rsid w:val="00E30F04"/>
    <w:rsid w:val="00E31C81"/>
    <w:rsid w:val="00E321B3"/>
    <w:rsid w:val="00E324FA"/>
    <w:rsid w:val="00E32D9F"/>
    <w:rsid w:val="00E3363C"/>
    <w:rsid w:val="00E33C0A"/>
    <w:rsid w:val="00E33D44"/>
    <w:rsid w:val="00E343A1"/>
    <w:rsid w:val="00E349E9"/>
    <w:rsid w:val="00E34EB1"/>
    <w:rsid w:val="00E352A2"/>
    <w:rsid w:val="00E35442"/>
    <w:rsid w:val="00E35988"/>
    <w:rsid w:val="00E359A0"/>
    <w:rsid w:val="00E36562"/>
    <w:rsid w:val="00E36977"/>
    <w:rsid w:val="00E36C4B"/>
    <w:rsid w:val="00E3727D"/>
    <w:rsid w:val="00E3738B"/>
    <w:rsid w:val="00E3774E"/>
    <w:rsid w:val="00E37875"/>
    <w:rsid w:val="00E3791D"/>
    <w:rsid w:val="00E37C07"/>
    <w:rsid w:val="00E4000F"/>
    <w:rsid w:val="00E405A2"/>
    <w:rsid w:val="00E407F5"/>
    <w:rsid w:val="00E4089A"/>
    <w:rsid w:val="00E40C23"/>
    <w:rsid w:val="00E414FA"/>
    <w:rsid w:val="00E42030"/>
    <w:rsid w:val="00E423CC"/>
    <w:rsid w:val="00E43070"/>
    <w:rsid w:val="00E4320B"/>
    <w:rsid w:val="00E43614"/>
    <w:rsid w:val="00E43A73"/>
    <w:rsid w:val="00E43A95"/>
    <w:rsid w:val="00E43BE1"/>
    <w:rsid w:val="00E43FAF"/>
    <w:rsid w:val="00E448EE"/>
    <w:rsid w:val="00E44931"/>
    <w:rsid w:val="00E449B4"/>
    <w:rsid w:val="00E44A30"/>
    <w:rsid w:val="00E44FA6"/>
    <w:rsid w:val="00E45220"/>
    <w:rsid w:val="00E455FA"/>
    <w:rsid w:val="00E45CA2"/>
    <w:rsid w:val="00E4607B"/>
    <w:rsid w:val="00E4630E"/>
    <w:rsid w:val="00E464B0"/>
    <w:rsid w:val="00E46595"/>
    <w:rsid w:val="00E465BE"/>
    <w:rsid w:val="00E469B3"/>
    <w:rsid w:val="00E46DAB"/>
    <w:rsid w:val="00E4716A"/>
    <w:rsid w:val="00E4792E"/>
    <w:rsid w:val="00E47F2C"/>
    <w:rsid w:val="00E50729"/>
    <w:rsid w:val="00E50DE1"/>
    <w:rsid w:val="00E51201"/>
    <w:rsid w:val="00E5132B"/>
    <w:rsid w:val="00E513D0"/>
    <w:rsid w:val="00E519DE"/>
    <w:rsid w:val="00E51BA9"/>
    <w:rsid w:val="00E51DEB"/>
    <w:rsid w:val="00E520AA"/>
    <w:rsid w:val="00E5224D"/>
    <w:rsid w:val="00E524BD"/>
    <w:rsid w:val="00E52523"/>
    <w:rsid w:val="00E5295E"/>
    <w:rsid w:val="00E549CD"/>
    <w:rsid w:val="00E54CAC"/>
    <w:rsid w:val="00E54D65"/>
    <w:rsid w:val="00E5513A"/>
    <w:rsid w:val="00E55C47"/>
    <w:rsid w:val="00E55EC6"/>
    <w:rsid w:val="00E56387"/>
    <w:rsid w:val="00E568DC"/>
    <w:rsid w:val="00E5694D"/>
    <w:rsid w:val="00E56B24"/>
    <w:rsid w:val="00E56E4C"/>
    <w:rsid w:val="00E56F7B"/>
    <w:rsid w:val="00E57192"/>
    <w:rsid w:val="00E578CE"/>
    <w:rsid w:val="00E5791F"/>
    <w:rsid w:val="00E57FDE"/>
    <w:rsid w:val="00E6018E"/>
    <w:rsid w:val="00E60222"/>
    <w:rsid w:val="00E60ADD"/>
    <w:rsid w:val="00E60D92"/>
    <w:rsid w:val="00E61235"/>
    <w:rsid w:val="00E6165B"/>
    <w:rsid w:val="00E61722"/>
    <w:rsid w:val="00E61E5A"/>
    <w:rsid w:val="00E621CF"/>
    <w:rsid w:val="00E62333"/>
    <w:rsid w:val="00E623BB"/>
    <w:rsid w:val="00E62617"/>
    <w:rsid w:val="00E626B6"/>
    <w:rsid w:val="00E6287E"/>
    <w:rsid w:val="00E62A15"/>
    <w:rsid w:val="00E62C37"/>
    <w:rsid w:val="00E62C42"/>
    <w:rsid w:val="00E62CED"/>
    <w:rsid w:val="00E630EB"/>
    <w:rsid w:val="00E6321A"/>
    <w:rsid w:val="00E6336E"/>
    <w:rsid w:val="00E634FB"/>
    <w:rsid w:val="00E6443B"/>
    <w:rsid w:val="00E6562F"/>
    <w:rsid w:val="00E65C66"/>
    <w:rsid w:val="00E6661F"/>
    <w:rsid w:val="00E667BA"/>
    <w:rsid w:val="00E66968"/>
    <w:rsid w:val="00E66C8A"/>
    <w:rsid w:val="00E66D8C"/>
    <w:rsid w:val="00E66FA7"/>
    <w:rsid w:val="00E66FD9"/>
    <w:rsid w:val="00E67356"/>
    <w:rsid w:val="00E6735C"/>
    <w:rsid w:val="00E673FC"/>
    <w:rsid w:val="00E6772B"/>
    <w:rsid w:val="00E7041C"/>
    <w:rsid w:val="00E7043A"/>
    <w:rsid w:val="00E70A6D"/>
    <w:rsid w:val="00E70AA0"/>
    <w:rsid w:val="00E70C5E"/>
    <w:rsid w:val="00E70E99"/>
    <w:rsid w:val="00E712FB"/>
    <w:rsid w:val="00E71719"/>
    <w:rsid w:val="00E71D3A"/>
    <w:rsid w:val="00E7214E"/>
    <w:rsid w:val="00E72B0D"/>
    <w:rsid w:val="00E730C9"/>
    <w:rsid w:val="00E73251"/>
    <w:rsid w:val="00E73903"/>
    <w:rsid w:val="00E73BC1"/>
    <w:rsid w:val="00E73E48"/>
    <w:rsid w:val="00E7417A"/>
    <w:rsid w:val="00E74FC4"/>
    <w:rsid w:val="00E75487"/>
    <w:rsid w:val="00E756A7"/>
    <w:rsid w:val="00E75A07"/>
    <w:rsid w:val="00E75B46"/>
    <w:rsid w:val="00E75FF2"/>
    <w:rsid w:val="00E76A8C"/>
    <w:rsid w:val="00E76F1D"/>
    <w:rsid w:val="00E7712B"/>
    <w:rsid w:val="00E77D3C"/>
    <w:rsid w:val="00E80DE0"/>
    <w:rsid w:val="00E810E9"/>
    <w:rsid w:val="00E81177"/>
    <w:rsid w:val="00E817C2"/>
    <w:rsid w:val="00E81B7E"/>
    <w:rsid w:val="00E81BBB"/>
    <w:rsid w:val="00E81F4C"/>
    <w:rsid w:val="00E823B8"/>
    <w:rsid w:val="00E82D2D"/>
    <w:rsid w:val="00E82D9D"/>
    <w:rsid w:val="00E83215"/>
    <w:rsid w:val="00E83335"/>
    <w:rsid w:val="00E8350F"/>
    <w:rsid w:val="00E837B2"/>
    <w:rsid w:val="00E83913"/>
    <w:rsid w:val="00E8428C"/>
    <w:rsid w:val="00E84E5A"/>
    <w:rsid w:val="00E84FBD"/>
    <w:rsid w:val="00E851C9"/>
    <w:rsid w:val="00E85227"/>
    <w:rsid w:val="00E8615F"/>
    <w:rsid w:val="00E861FE"/>
    <w:rsid w:val="00E863BB"/>
    <w:rsid w:val="00E866A4"/>
    <w:rsid w:val="00E869D5"/>
    <w:rsid w:val="00E87284"/>
    <w:rsid w:val="00E878F4"/>
    <w:rsid w:val="00E87A24"/>
    <w:rsid w:val="00E87E51"/>
    <w:rsid w:val="00E90121"/>
    <w:rsid w:val="00E903D0"/>
    <w:rsid w:val="00E9073F"/>
    <w:rsid w:val="00E907E8"/>
    <w:rsid w:val="00E90A89"/>
    <w:rsid w:val="00E90DC7"/>
    <w:rsid w:val="00E916A8"/>
    <w:rsid w:val="00E9274E"/>
    <w:rsid w:val="00E9293D"/>
    <w:rsid w:val="00E92D2C"/>
    <w:rsid w:val="00E92E6D"/>
    <w:rsid w:val="00E92EF6"/>
    <w:rsid w:val="00E930DE"/>
    <w:rsid w:val="00E93121"/>
    <w:rsid w:val="00E948E4"/>
    <w:rsid w:val="00E94991"/>
    <w:rsid w:val="00E94B34"/>
    <w:rsid w:val="00E95026"/>
    <w:rsid w:val="00E95223"/>
    <w:rsid w:val="00E95C9F"/>
    <w:rsid w:val="00E95EC7"/>
    <w:rsid w:val="00E96385"/>
    <w:rsid w:val="00E96B6C"/>
    <w:rsid w:val="00E9718E"/>
    <w:rsid w:val="00E972C1"/>
    <w:rsid w:val="00E97744"/>
    <w:rsid w:val="00E97E23"/>
    <w:rsid w:val="00EA00DD"/>
    <w:rsid w:val="00EA01B3"/>
    <w:rsid w:val="00EA03EA"/>
    <w:rsid w:val="00EA0692"/>
    <w:rsid w:val="00EA09AB"/>
    <w:rsid w:val="00EA0BD4"/>
    <w:rsid w:val="00EA108E"/>
    <w:rsid w:val="00EA1909"/>
    <w:rsid w:val="00EA1944"/>
    <w:rsid w:val="00EA1974"/>
    <w:rsid w:val="00EA1A1D"/>
    <w:rsid w:val="00EA1BCB"/>
    <w:rsid w:val="00EA1D06"/>
    <w:rsid w:val="00EA2959"/>
    <w:rsid w:val="00EA2EE9"/>
    <w:rsid w:val="00EA3AB0"/>
    <w:rsid w:val="00EA3B32"/>
    <w:rsid w:val="00EA45EE"/>
    <w:rsid w:val="00EA4753"/>
    <w:rsid w:val="00EA4A99"/>
    <w:rsid w:val="00EA5331"/>
    <w:rsid w:val="00EA5B23"/>
    <w:rsid w:val="00EA5DD7"/>
    <w:rsid w:val="00EA6071"/>
    <w:rsid w:val="00EA6E2D"/>
    <w:rsid w:val="00EA6F8D"/>
    <w:rsid w:val="00EA7A22"/>
    <w:rsid w:val="00EA7AFB"/>
    <w:rsid w:val="00EA7DCF"/>
    <w:rsid w:val="00EB0434"/>
    <w:rsid w:val="00EB05A1"/>
    <w:rsid w:val="00EB07F2"/>
    <w:rsid w:val="00EB0A60"/>
    <w:rsid w:val="00EB0F9E"/>
    <w:rsid w:val="00EB1A5B"/>
    <w:rsid w:val="00EB1BD6"/>
    <w:rsid w:val="00EB1CE6"/>
    <w:rsid w:val="00EB1DAB"/>
    <w:rsid w:val="00EB2829"/>
    <w:rsid w:val="00EB2C6C"/>
    <w:rsid w:val="00EB318F"/>
    <w:rsid w:val="00EB3404"/>
    <w:rsid w:val="00EB46D6"/>
    <w:rsid w:val="00EB4A15"/>
    <w:rsid w:val="00EB4B07"/>
    <w:rsid w:val="00EB4E4F"/>
    <w:rsid w:val="00EB4E55"/>
    <w:rsid w:val="00EB5214"/>
    <w:rsid w:val="00EB5779"/>
    <w:rsid w:val="00EB642D"/>
    <w:rsid w:val="00EB6546"/>
    <w:rsid w:val="00EB68C1"/>
    <w:rsid w:val="00EB693A"/>
    <w:rsid w:val="00EB69E4"/>
    <w:rsid w:val="00EB6E71"/>
    <w:rsid w:val="00EB7036"/>
    <w:rsid w:val="00EB71A1"/>
    <w:rsid w:val="00EB7646"/>
    <w:rsid w:val="00EC00A3"/>
    <w:rsid w:val="00EC06A5"/>
    <w:rsid w:val="00EC0998"/>
    <w:rsid w:val="00EC0A72"/>
    <w:rsid w:val="00EC0ADB"/>
    <w:rsid w:val="00EC1292"/>
    <w:rsid w:val="00EC1B08"/>
    <w:rsid w:val="00EC1BD8"/>
    <w:rsid w:val="00EC23E7"/>
    <w:rsid w:val="00EC267F"/>
    <w:rsid w:val="00EC28E3"/>
    <w:rsid w:val="00EC2B3D"/>
    <w:rsid w:val="00EC2D13"/>
    <w:rsid w:val="00EC38E4"/>
    <w:rsid w:val="00EC40CD"/>
    <w:rsid w:val="00EC44F5"/>
    <w:rsid w:val="00EC4C46"/>
    <w:rsid w:val="00EC581E"/>
    <w:rsid w:val="00EC5A0C"/>
    <w:rsid w:val="00EC5AB1"/>
    <w:rsid w:val="00EC5FF2"/>
    <w:rsid w:val="00EC6096"/>
    <w:rsid w:val="00EC62EB"/>
    <w:rsid w:val="00EC638C"/>
    <w:rsid w:val="00EC655D"/>
    <w:rsid w:val="00EC6C3A"/>
    <w:rsid w:val="00EC6D3D"/>
    <w:rsid w:val="00EC72C6"/>
    <w:rsid w:val="00EC76D5"/>
    <w:rsid w:val="00EC786A"/>
    <w:rsid w:val="00EC78B3"/>
    <w:rsid w:val="00EC7BD3"/>
    <w:rsid w:val="00EC7D7C"/>
    <w:rsid w:val="00ED0271"/>
    <w:rsid w:val="00ED063F"/>
    <w:rsid w:val="00ED074D"/>
    <w:rsid w:val="00ED0AFD"/>
    <w:rsid w:val="00ED1091"/>
    <w:rsid w:val="00ED12D5"/>
    <w:rsid w:val="00ED1365"/>
    <w:rsid w:val="00ED1380"/>
    <w:rsid w:val="00ED1391"/>
    <w:rsid w:val="00ED1401"/>
    <w:rsid w:val="00ED1815"/>
    <w:rsid w:val="00ED1E91"/>
    <w:rsid w:val="00ED1FAC"/>
    <w:rsid w:val="00ED2145"/>
    <w:rsid w:val="00ED24CA"/>
    <w:rsid w:val="00ED260C"/>
    <w:rsid w:val="00ED2652"/>
    <w:rsid w:val="00ED38F6"/>
    <w:rsid w:val="00ED40F3"/>
    <w:rsid w:val="00ED43D0"/>
    <w:rsid w:val="00ED4A3C"/>
    <w:rsid w:val="00ED4C23"/>
    <w:rsid w:val="00ED54B9"/>
    <w:rsid w:val="00ED5BF8"/>
    <w:rsid w:val="00ED5F0D"/>
    <w:rsid w:val="00ED6713"/>
    <w:rsid w:val="00ED69EE"/>
    <w:rsid w:val="00ED6E34"/>
    <w:rsid w:val="00ED723B"/>
    <w:rsid w:val="00ED73EE"/>
    <w:rsid w:val="00ED743F"/>
    <w:rsid w:val="00ED7815"/>
    <w:rsid w:val="00ED7D1A"/>
    <w:rsid w:val="00EE00B2"/>
    <w:rsid w:val="00EE0272"/>
    <w:rsid w:val="00EE03F9"/>
    <w:rsid w:val="00EE0BC4"/>
    <w:rsid w:val="00EE0DA8"/>
    <w:rsid w:val="00EE10EB"/>
    <w:rsid w:val="00EE112C"/>
    <w:rsid w:val="00EE13C1"/>
    <w:rsid w:val="00EE1869"/>
    <w:rsid w:val="00EE1CA0"/>
    <w:rsid w:val="00EE2026"/>
    <w:rsid w:val="00EE27A6"/>
    <w:rsid w:val="00EE2F58"/>
    <w:rsid w:val="00EE3589"/>
    <w:rsid w:val="00EE3D41"/>
    <w:rsid w:val="00EE4B2B"/>
    <w:rsid w:val="00EE4BB0"/>
    <w:rsid w:val="00EE4F29"/>
    <w:rsid w:val="00EE52F4"/>
    <w:rsid w:val="00EE5658"/>
    <w:rsid w:val="00EE58A5"/>
    <w:rsid w:val="00EE5E10"/>
    <w:rsid w:val="00EE623A"/>
    <w:rsid w:val="00EE6903"/>
    <w:rsid w:val="00EE6B70"/>
    <w:rsid w:val="00EE70AF"/>
    <w:rsid w:val="00EE7456"/>
    <w:rsid w:val="00EE75B4"/>
    <w:rsid w:val="00EE75D0"/>
    <w:rsid w:val="00EE77F9"/>
    <w:rsid w:val="00EF00EA"/>
    <w:rsid w:val="00EF0287"/>
    <w:rsid w:val="00EF07C9"/>
    <w:rsid w:val="00EF09C5"/>
    <w:rsid w:val="00EF0EC4"/>
    <w:rsid w:val="00EF186B"/>
    <w:rsid w:val="00EF1BF4"/>
    <w:rsid w:val="00EF1C4B"/>
    <w:rsid w:val="00EF1C72"/>
    <w:rsid w:val="00EF2220"/>
    <w:rsid w:val="00EF293C"/>
    <w:rsid w:val="00EF2B95"/>
    <w:rsid w:val="00EF2E2C"/>
    <w:rsid w:val="00EF3079"/>
    <w:rsid w:val="00EF48A8"/>
    <w:rsid w:val="00EF4997"/>
    <w:rsid w:val="00EF4A3A"/>
    <w:rsid w:val="00EF4F9B"/>
    <w:rsid w:val="00EF5925"/>
    <w:rsid w:val="00EF59F8"/>
    <w:rsid w:val="00EF5B93"/>
    <w:rsid w:val="00EF5D38"/>
    <w:rsid w:val="00EF6204"/>
    <w:rsid w:val="00EF6D8F"/>
    <w:rsid w:val="00EF6FBE"/>
    <w:rsid w:val="00F008C5"/>
    <w:rsid w:val="00F0104A"/>
    <w:rsid w:val="00F011B3"/>
    <w:rsid w:val="00F01A9D"/>
    <w:rsid w:val="00F01B15"/>
    <w:rsid w:val="00F02AA5"/>
    <w:rsid w:val="00F02D3C"/>
    <w:rsid w:val="00F02F93"/>
    <w:rsid w:val="00F037D2"/>
    <w:rsid w:val="00F03D6A"/>
    <w:rsid w:val="00F043DB"/>
    <w:rsid w:val="00F048FD"/>
    <w:rsid w:val="00F04974"/>
    <w:rsid w:val="00F054FD"/>
    <w:rsid w:val="00F05945"/>
    <w:rsid w:val="00F063BF"/>
    <w:rsid w:val="00F06864"/>
    <w:rsid w:val="00F06D29"/>
    <w:rsid w:val="00F06E29"/>
    <w:rsid w:val="00F073D8"/>
    <w:rsid w:val="00F0784F"/>
    <w:rsid w:val="00F07B26"/>
    <w:rsid w:val="00F07C15"/>
    <w:rsid w:val="00F1005B"/>
    <w:rsid w:val="00F1033C"/>
    <w:rsid w:val="00F10ECB"/>
    <w:rsid w:val="00F11177"/>
    <w:rsid w:val="00F11275"/>
    <w:rsid w:val="00F11A98"/>
    <w:rsid w:val="00F12459"/>
    <w:rsid w:val="00F124E9"/>
    <w:rsid w:val="00F129D3"/>
    <w:rsid w:val="00F12CC1"/>
    <w:rsid w:val="00F1319F"/>
    <w:rsid w:val="00F13476"/>
    <w:rsid w:val="00F13F60"/>
    <w:rsid w:val="00F14382"/>
    <w:rsid w:val="00F147F7"/>
    <w:rsid w:val="00F14B12"/>
    <w:rsid w:val="00F14DEB"/>
    <w:rsid w:val="00F156D2"/>
    <w:rsid w:val="00F16E4D"/>
    <w:rsid w:val="00F1716E"/>
    <w:rsid w:val="00F172EA"/>
    <w:rsid w:val="00F17340"/>
    <w:rsid w:val="00F17470"/>
    <w:rsid w:val="00F17585"/>
    <w:rsid w:val="00F17808"/>
    <w:rsid w:val="00F17A97"/>
    <w:rsid w:val="00F17D6D"/>
    <w:rsid w:val="00F20A9C"/>
    <w:rsid w:val="00F20B4F"/>
    <w:rsid w:val="00F20FC5"/>
    <w:rsid w:val="00F210A5"/>
    <w:rsid w:val="00F21255"/>
    <w:rsid w:val="00F21957"/>
    <w:rsid w:val="00F21976"/>
    <w:rsid w:val="00F21BBB"/>
    <w:rsid w:val="00F2210C"/>
    <w:rsid w:val="00F227BA"/>
    <w:rsid w:val="00F22D12"/>
    <w:rsid w:val="00F23193"/>
    <w:rsid w:val="00F2343E"/>
    <w:rsid w:val="00F2345E"/>
    <w:rsid w:val="00F237EC"/>
    <w:rsid w:val="00F24596"/>
    <w:rsid w:val="00F247F5"/>
    <w:rsid w:val="00F248DF"/>
    <w:rsid w:val="00F24966"/>
    <w:rsid w:val="00F249C8"/>
    <w:rsid w:val="00F24A80"/>
    <w:rsid w:val="00F24BCC"/>
    <w:rsid w:val="00F24CB7"/>
    <w:rsid w:val="00F24E6E"/>
    <w:rsid w:val="00F2523C"/>
    <w:rsid w:val="00F2562A"/>
    <w:rsid w:val="00F25691"/>
    <w:rsid w:val="00F2579D"/>
    <w:rsid w:val="00F269FF"/>
    <w:rsid w:val="00F26A01"/>
    <w:rsid w:val="00F26A88"/>
    <w:rsid w:val="00F26CE6"/>
    <w:rsid w:val="00F27819"/>
    <w:rsid w:val="00F27D58"/>
    <w:rsid w:val="00F27E51"/>
    <w:rsid w:val="00F27EDA"/>
    <w:rsid w:val="00F302A9"/>
    <w:rsid w:val="00F30590"/>
    <w:rsid w:val="00F30780"/>
    <w:rsid w:val="00F309F2"/>
    <w:rsid w:val="00F30DBD"/>
    <w:rsid w:val="00F30DC2"/>
    <w:rsid w:val="00F31A4C"/>
    <w:rsid w:val="00F31A5B"/>
    <w:rsid w:val="00F3201A"/>
    <w:rsid w:val="00F32095"/>
    <w:rsid w:val="00F32F23"/>
    <w:rsid w:val="00F33302"/>
    <w:rsid w:val="00F3349D"/>
    <w:rsid w:val="00F342D6"/>
    <w:rsid w:val="00F34540"/>
    <w:rsid w:val="00F349BD"/>
    <w:rsid w:val="00F35113"/>
    <w:rsid w:val="00F355B0"/>
    <w:rsid w:val="00F35752"/>
    <w:rsid w:val="00F362FB"/>
    <w:rsid w:val="00F369EB"/>
    <w:rsid w:val="00F373F2"/>
    <w:rsid w:val="00F375DB"/>
    <w:rsid w:val="00F37C37"/>
    <w:rsid w:val="00F40CED"/>
    <w:rsid w:val="00F412B4"/>
    <w:rsid w:val="00F41476"/>
    <w:rsid w:val="00F42441"/>
    <w:rsid w:val="00F424BB"/>
    <w:rsid w:val="00F42563"/>
    <w:rsid w:val="00F42700"/>
    <w:rsid w:val="00F42A13"/>
    <w:rsid w:val="00F437EC"/>
    <w:rsid w:val="00F43C0E"/>
    <w:rsid w:val="00F43D64"/>
    <w:rsid w:val="00F43E49"/>
    <w:rsid w:val="00F44516"/>
    <w:rsid w:val="00F44530"/>
    <w:rsid w:val="00F445D5"/>
    <w:rsid w:val="00F449C6"/>
    <w:rsid w:val="00F44CF9"/>
    <w:rsid w:val="00F45316"/>
    <w:rsid w:val="00F45366"/>
    <w:rsid w:val="00F4583E"/>
    <w:rsid w:val="00F459A3"/>
    <w:rsid w:val="00F459F3"/>
    <w:rsid w:val="00F46846"/>
    <w:rsid w:val="00F46AAD"/>
    <w:rsid w:val="00F46D78"/>
    <w:rsid w:val="00F46DD3"/>
    <w:rsid w:val="00F4763C"/>
    <w:rsid w:val="00F500B7"/>
    <w:rsid w:val="00F50B4F"/>
    <w:rsid w:val="00F50BAF"/>
    <w:rsid w:val="00F50F60"/>
    <w:rsid w:val="00F51558"/>
    <w:rsid w:val="00F51A9C"/>
    <w:rsid w:val="00F51F6F"/>
    <w:rsid w:val="00F52070"/>
    <w:rsid w:val="00F52280"/>
    <w:rsid w:val="00F522E1"/>
    <w:rsid w:val="00F52481"/>
    <w:rsid w:val="00F530E8"/>
    <w:rsid w:val="00F53238"/>
    <w:rsid w:val="00F53985"/>
    <w:rsid w:val="00F53E8F"/>
    <w:rsid w:val="00F546DA"/>
    <w:rsid w:val="00F54718"/>
    <w:rsid w:val="00F549BC"/>
    <w:rsid w:val="00F549D9"/>
    <w:rsid w:val="00F554FC"/>
    <w:rsid w:val="00F5584F"/>
    <w:rsid w:val="00F55B3C"/>
    <w:rsid w:val="00F56169"/>
    <w:rsid w:val="00F56680"/>
    <w:rsid w:val="00F57168"/>
    <w:rsid w:val="00F576BA"/>
    <w:rsid w:val="00F57816"/>
    <w:rsid w:val="00F579FB"/>
    <w:rsid w:val="00F57DA5"/>
    <w:rsid w:val="00F60178"/>
    <w:rsid w:val="00F603AD"/>
    <w:rsid w:val="00F6051F"/>
    <w:rsid w:val="00F60BCD"/>
    <w:rsid w:val="00F60EB6"/>
    <w:rsid w:val="00F6117D"/>
    <w:rsid w:val="00F6131F"/>
    <w:rsid w:val="00F61326"/>
    <w:rsid w:val="00F61F61"/>
    <w:rsid w:val="00F626FC"/>
    <w:rsid w:val="00F629BB"/>
    <w:rsid w:val="00F62A34"/>
    <w:rsid w:val="00F6339F"/>
    <w:rsid w:val="00F63D3D"/>
    <w:rsid w:val="00F64122"/>
    <w:rsid w:val="00F647D6"/>
    <w:rsid w:val="00F648C3"/>
    <w:rsid w:val="00F64E60"/>
    <w:rsid w:val="00F6503D"/>
    <w:rsid w:val="00F6556B"/>
    <w:rsid w:val="00F6569D"/>
    <w:rsid w:val="00F65711"/>
    <w:rsid w:val="00F6578E"/>
    <w:rsid w:val="00F65A5D"/>
    <w:rsid w:val="00F65F83"/>
    <w:rsid w:val="00F660D9"/>
    <w:rsid w:val="00F66687"/>
    <w:rsid w:val="00F6670F"/>
    <w:rsid w:val="00F66D3D"/>
    <w:rsid w:val="00F66F24"/>
    <w:rsid w:val="00F67C20"/>
    <w:rsid w:val="00F67CF8"/>
    <w:rsid w:val="00F7006D"/>
    <w:rsid w:val="00F70126"/>
    <w:rsid w:val="00F7046F"/>
    <w:rsid w:val="00F705AE"/>
    <w:rsid w:val="00F705EF"/>
    <w:rsid w:val="00F708A5"/>
    <w:rsid w:val="00F70B0B"/>
    <w:rsid w:val="00F712FF"/>
    <w:rsid w:val="00F71BD0"/>
    <w:rsid w:val="00F71EB0"/>
    <w:rsid w:val="00F71F12"/>
    <w:rsid w:val="00F72AA7"/>
    <w:rsid w:val="00F72D13"/>
    <w:rsid w:val="00F72D2B"/>
    <w:rsid w:val="00F72D78"/>
    <w:rsid w:val="00F73221"/>
    <w:rsid w:val="00F73384"/>
    <w:rsid w:val="00F73E05"/>
    <w:rsid w:val="00F743E3"/>
    <w:rsid w:val="00F749C6"/>
    <w:rsid w:val="00F75009"/>
    <w:rsid w:val="00F75EA1"/>
    <w:rsid w:val="00F7685F"/>
    <w:rsid w:val="00F76A01"/>
    <w:rsid w:val="00F7710B"/>
    <w:rsid w:val="00F77258"/>
    <w:rsid w:val="00F77583"/>
    <w:rsid w:val="00F77D86"/>
    <w:rsid w:val="00F77E2B"/>
    <w:rsid w:val="00F80349"/>
    <w:rsid w:val="00F80377"/>
    <w:rsid w:val="00F80774"/>
    <w:rsid w:val="00F80905"/>
    <w:rsid w:val="00F818A6"/>
    <w:rsid w:val="00F81D56"/>
    <w:rsid w:val="00F81E3B"/>
    <w:rsid w:val="00F81F1E"/>
    <w:rsid w:val="00F820EB"/>
    <w:rsid w:val="00F821C3"/>
    <w:rsid w:val="00F82292"/>
    <w:rsid w:val="00F8234E"/>
    <w:rsid w:val="00F82361"/>
    <w:rsid w:val="00F82C01"/>
    <w:rsid w:val="00F82F7E"/>
    <w:rsid w:val="00F83B00"/>
    <w:rsid w:val="00F83B76"/>
    <w:rsid w:val="00F83DD6"/>
    <w:rsid w:val="00F83FB7"/>
    <w:rsid w:val="00F84870"/>
    <w:rsid w:val="00F84A88"/>
    <w:rsid w:val="00F851C8"/>
    <w:rsid w:val="00F855B2"/>
    <w:rsid w:val="00F86B67"/>
    <w:rsid w:val="00F8705A"/>
    <w:rsid w:val="00F87572"/>
    <w:rsid w:val="00F87691"/>
    <w:rsid w:val="00F8788F"/>
    <w:rsid w:val="00F9027C"/>
    <w:rsid w:val="00F907A3"/>
    <w:rsid w:val="00F90860"/>
    <w:rsid w:val="00F90897"/>
    <w:rsid w:val="00F90FF3"/>
    <w:rsid w:val="00F912A7"/>
    <w:rsid w:val="00F91A83"/>
    <w:rsid w:val="00F91BC5"/>
    <w:rsid w:val="00F91C6E"/>
    <w:rsid w:val="00F922E8"/>
    <w:rsid w:val="00F92878"/>
    <w:rsid w:val="00F9287D"/>
    <w:rsid w:val="00F92E31"/>
    <w:rsid w:val="00F92F82"/>
    <w:rsid w:val="00F934EB"/>
    <w:rsid w:val="00F93A00"/>
    <w:rsid w:val="00F93A11"/>
    <w:rsid w:val="00F93BBF"/>
    <w:rsid w:val="00F93EB4"/>
    <w:rsid w:val="00F93FE3"/>
    <w:rsid w:val="00F942B8"/>
    <w:rsid w:val="00F94730"/>
    <w:rsid w:val="00F94931"/>
    <w:rsid w:val="00F94C16"/>
    <w:rsid w:val="00F94E5D"/>
    <w:rsid w:val="00F950D2"/>
    <w:rsid w:val="00F954BB"/>
    <w:rsid w:val="00F9567E"/>
    <w:rsid w:val="00F95A37"/>
    <w:rsid w:val="00F95AFB"/>
    <w:rsid w:val="00F9637B"/>
    <w:rsid w:val="00F963BA"/>
    <w:rsid w:val="00F96427"/>
    <w:rsid w:val="00F96D6A"/>
    <w:rsid w:val="00F972F1"/>
    <w:rsid w:val="00F978AA"/>
    <w:rsid w:val="00F97C5B"/>
    <w:rsid w:val="00F97EEE"/>
    <w:rsid w:val="00FA03D3"/>
    <w:rsid w:val="00FA05F5"/>
    <w:rsid w:val="00FA0695"/>
    <w:rsid w:val="00FA0B37"/>
    <w:rsid w:val="00FA0BA5"/>
    <w:rsid w:val="00FA0D58"/>
    <w:rsid w:val="00FA15EA"/>
    <w:rsid w:val="00FA1640"/>
    <w:rsid w:val="00FA1765"/>
    <w:rsid w:val="00FA1C85"/>
    <w:rsid w:val="00FA1EAD"/>
    <w:rsid w:val="00FA1EB7"/>
    <w:rsid w:val="00FA21BC"/>
    <w:rsid w:val="00FA23EF"/>
    <w:rsid w:val="00FA2403"/>
    <w:rsid w:val="00FA25A0"/>
    <w:rsid w:val="00FA2A0B"/>
    <w:rsid w:val="00FA2B58"/>
    <w:rsid w:val="00FA2E21"/>
    <w:rsid w:val="00FA2FC5"/>
    <w:rsid w:val="00FA303F"/>
    <w:rsid w:val="00FA318D"/>
    <w:rsid w:val="00FA3291"/>
    <w:rsid w:val="00FA3698"/>
    <w:rsid w:val="00FA3709"/>
    <w:rsid w:val="00FA3797"/>
    <w:rsid w:val="00FA3C12"/>
    <w:rsid w:val="00FA473E"/>
    <w:rsid w:val="00FA57F7"/>
    <w:rsid w:val="00FA5DF7"/>
    <w:rsid w:val="00FA5F25"/>
    <w:rsid w:val="00FA5F52"/>
    <w:rsid w:val="00FA6AB3"/>
    <w:rsid w:val="00FA6D3A"/>
    <w:rsid w:val="00FA6F42"/>
    <w:rsid w:val="00FA732A"/>
    <w:rsid w:val="00FA7818"/>
    <w:rsid w:val="00FA7C96"/>
    <w:rsid w:val="00FA7DEF"/>
    <w:rsid w:val="00FA7E26"/>
    <w:rsid w:val="00FA7EBA"/>
    <w:rsid w:val="00FB035E"/>
    <w:rsid w:val="00FB0A27"/>
    <w:rsid w:val="00FB0E36"/>
    <w:rsid w:val="00FB11CD"/>
    <w:rsid w:val="00FB11F7"/>
    <w:rsid w:val="00FB15FF"/>
    <w:rsid w:val="00FB18C4"/>
    <w:rsid w:val="00FB19E6"/>
    <w:rsid w:val="00FB1C22"/>
    <w:rsid w:val="00FB1D83"/>
    <w:rsid w:val="00FB25DC"/>
    <w:rsid w:val="00FB26B8"/>
    <w:rsid w:val="00FB2B9F"/>
    <w:rsid w:val="00FB2CDE"/>
    <w:rsid w:val="00FB30E9"/>
    <w:rsid w:val="00FB324D"/>
    <w:rsid w:val="00FB3282"/>
    <w:rsid w:val="00FB33BF"/>
    <w:rsid w:val="00FB3511"/>
    <w:rsid w:val="00FB361D"/>
    <w:rsid w:val="00FB3C12"/>
    <w:rsid w:val="00FB3FBE"/>
    <w:rsid w:val="00FB46D1"/>
    <w:rsid w:val="00FB4BD0"/>
    <w:rsid w:val="00FB4D3B"/>
    <w:rsid w:val="00FB4DAC"/>
    <w:rsid w:val="00FB50AA"/>
    <w:rsid w:val="00FB51F5"/>
    <w:rsid w:val="00FB520B"/>
    <w:rsid w:val="00FB57B3"/>
    <w:rsid w:val="00FB5CD8"/>
    <w:rsid w:val="00FB604F"/>
    <w:rsid w:val="00FB62EE"/>
    <w:rsid w:val="00FB6401"/>
    <w:rsid w:val="00FB6F76"/>
    <w:rsid w:val="00FB7094"/>
    <w:rsid w:val="00FB7828"/>
    <w:rsid w:val="00FB79CC"/>
    <w:rsid w:val="00FB7FB9"/>
    <w:rsid w:val="00FC028C"/>
    <w:rsid w:val="00FC0A77"/>
    <w:rsid w:val="00FC151A"/>
    <w:rsid w:val="00FC1754"/>
    <w:rsid w:val="00FC1A21"/>
    <w:rsid w:val="00FC20EE"/>
    <w:rsid w:val="00FC2127"/>
    <w:rsid w:val="00FC2582"/>
    <w:rsid w:val="00FC3522"/>
    <w:rsid w:val="00FC3640"/>
    <w:rsid w:val="00FC3768"/>
    <w:rsid w:val="00FC416B"/>
    <w:rsid w:val="00FC433C"/>
    <w:rsid w:val="00FC4877"/>
    <w:rsid w:val="00FC4996"/>
    <w:rsid w:val="00FC49FB"/>
    <w:rsid w:val="00FC4D9D"/>
    <w:rsid w:val="00FC5242"/>
    <w:rsid w:val="00FC5D92"/>
    <w:rsid w:val="00FC609A"/>
    <w:rsid w:val="00FC6208"/>
    <w:rsid w:val="00FC67C5"/>
    <w:rsid w:val="00FC6F95"/>
    <w:rsid w:val="00FC6FE6"/>
    <w:rsid w:val="00FC70FF"/>
    <w:rsid w:val="00FC74CC"/>
    <w:rsid w:val="00FC74F1"/>
    <w:rsid w:val="00FC79DC"/>
    <w:rsid w:val="00FC7A9C"/>
    <w:rsid w:val="00FC7D9A"/>
    <w:rsid w:val="00FC7F67"/>
    <w:rsid w:val="00FD0069"/>
    <w:rsid w:val="00FD0D14"/>
    <w:rsid w:val="00FD17A9"/>
    <w:rsid w:val="00FD2012"/>
    <w:rsid w:val="00FD274E"/>
    <w:rsid w:val="00FD2DDB"/>
    <w:rsid w:val="00FD333E"/>
    <w:rsid w:val="00FD37B8"/>
    <w:rsid w:val="00FD387D"/>
    <w:rsid w:val="00FD3BD8"/>
    <w:rsid w:val="00FD3BE4"/>
    <w:rsid w:val="00FD3F51"/>
    <w:rsid w:val="00FD41E5"/>
    <w:rsid w:val="00FD42D8"/>
    <w:rsid w:val="00FD49AE"/>
    <w:rsid w:val="00FD4B1B"/>
    <w:rsid w:val="00FD4B93"/>
    <w:rsid w:val="00FD4CA5"/>
    <w:rsid w:val="00FD50DC"/>
    <w:rsid w:val="00FD5249"/>
    <w:rsid w:val="00FD544B"/>
    <w:rsid w:val="00FD6473"/>
    <w:rsid w:val="00FD6AD4"/>
    <w:rsid w:val="00FD6B28"/>
    <w:rsid w:val="00FD6EE1"/>
    <w:rsid w:val="00FD7464"/>
    <w:rsid w:val="00FD75D1"/>
    <w:rsid w:val="00FD777F"/>
    <w:rsid w:val="00FD7784"/>
    <w:rsid w:val="00FD78B7"/>
    <w:rsid w:val="00FE0485"/>
    <w:rsid w:val="00FE056E"/>
    <w:rsid w:val="00FE06C1"/>
    <w:rsid w:val="00FE07FB"/>
    <w:rsid w:val="00FE1419"/>
    <w:rsid w:val="00FE145C"/>
    <w:rsid w:val="00FE231A"/>
    <w:rsid w:val="00FE25BD"/>
    <w:rsid w:val="00FE2CFF"/>
    <w:rsid w:val="00FE2DEA"/>
    <w:rsid w:val="00FE2DEB"/>
    <w:rsid w:val="00FE2FCD"/>
    <w:rsid w:val="00FE31C1"/>
    <w:rsid w:val="00FE33F5"/>
    <w:rsid w:val="00FE3525"/>
    <w:rsid w:val="00FE3B9F"/>
    <w:rsid w:val="00FE3FA4"/>
    <w:rsid w:val="00FE4D67"/>
    <w:rsid w:val="00FE5416"/>
    <w:rsid w:val="00FE666C"/>
    <w:rsid w:val="00FE6AF1"/>
    <w:rsid w:val="00FE6CF9"/>
    <w:rsid w:val="00FE725B"/>
    <w:rsid w:val="00FE7280"/>
    <w:rsid w:val="00FE766E"/>
    <w:rsid w:val="00FE783B"/>
    <w:rsid w:val="00FE7DD2"/>
    <w:rsid w:val="00FE7ED6"/>
    <w:rsid w:val="00FF00CF"/>
    <w:rsid w:val="00FF1096"/>
    <w:rsid w:val="00FF11FE"/>
    <w:rsid w:val="00FF1337"/>
    <w:rsid w:val="00FF14AF"/>
    <w:rsid w:val="00FF1842"/>
    <w:rsid w:val="00FF1AEE"/>
    <w:rsid w:val="00FF1EA4"/>
    <w:rsid w:val="00FF218C"/>
    <w:rsid w:val="00FF2532"/>
    <w:rsid w:val="00FF34C3"/>
    <w:rsid w:val="00FF3696"/>
    <w:rsid w:val="00FF3B28"/>
    <w:rsid w:val="00FF3C06"/>
    <w:rsid w:val="00FF3C2D"/>
    <w:rsid w:val="00FF3DCF"/>
    <w:rsid w:val="00FF3F31"/>
    <w:rsid w:val="00FF3F5F"/>
    <w:rsid w:val="00FF4147"/>
    <w:rsid w:val="00FF42EB"/>
    <w:rsid w:val="00FF5274"/>
    <w:rsid w:val="00FF59BF"/>
    <w:rsid w:val="00FF5CB6"/>
    <w:rsid w:val="00FF6000"/>
    <w:rsid w:val="00FF6329"/>
    <w:rsid w:val="00FF65BB"/>
    <w:rsid w:val="00FF6675"/>
    <w:rsid w:val="00FF68AF"/>
    <w:rsid w:val="00FF6F38"/>
    <w:rsid w:val="00FF70BC"/>
    <w:rsid w:val="00FF720F"/>
    <w:rsid w:val="00FF7C2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1423"/>
  <w15:docId w15:val="{781157E5-04F1-46F9-A9E6-DE63BBF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E3"/>
    <w:pPr>
      <w:spacing w:before="200" w:line="320" w:lineRule="atLeast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638"/>
    <w:pPr>
      <w:keepNext/>
      <w:spacing w:before="120" w:after="60" w:line="360" w:lineRule="auto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06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06D1"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06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0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06D1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06D1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E7E93"/>
    <w:rPr>
      <w:rFonts w:cs="Calibri"/>
      <w:b/>
      <w:bCs/>
      <w:color w:val="000000"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4B06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4B06D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4B06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4B06D1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4B06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4B06D1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4B06D1"/>
    <w:pPr>
      <w:ind w:left="880"/>
    </w:pPr>
  </w:style>
  <w:style w:type="paragraph" w:styleId="Nagwek">
    <w:name w:val="header"/>
    <w:aliases w:val="Znak Znak,Znak"/>
    <w:basedOn w:val="Normalny"/>
    <w:link w:val="NagwekZnak"/>
    <w:rsid w:val="004B06D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 Znak,Znak Znak1"/>
    <w:link w:val="Nagwek"/>
    <w:rsid w:val="004B06D1"/>
    <w:rPr>
      <w:rFonts w:ascii="Arial" w:eastAsia="Times New Roman" w:hAnsi="Arial" w:cs="Times New Roman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B06D1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4B06D1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uiPriority w:val="99"/>
    <w:qFormat/>
    <w:rsid w:val="004B06D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B06D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4B06D1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673E2"/>
    <w:pPr>
      <w:autoSpaceDE w:val="0"/>
      <w:autoSpaceDN w:val="0"/>
      <w:spacing w:before="120" w:after="240" w:line="240" w:lineRule="auto"/>
    </w:pPr>
    <w:rPr>
      <w:rFonts w:ascii="Calibri" w:hAnsi="Calibri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D673E2"/>
    <w:rPr>
      <w:rFonts w:eastAsia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rsid w:val="004B06D1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4B06D1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uiPriority w:val="99"/>
    <w:rsid w:val="004B06D1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4B06D1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0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06D1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B06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4B06D1"/>
    <w:rPr>
      <w:color w:val="0000FF"/>
      <w:u w:val="single"/>
    </w:rPr>
  </w:style>
  <w:style w:type="paragraph" w:customStyle="1" w:styleId="Tekstpodstawowywcity1">
    <w:name w:val="Tekst podstawowy wcięty1"/>
    <w:basedOn w:val="Normalny"/>
    <w:uiPriority w:val="99"/>
    <w:rsid w:val="004B06D1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uiPriority w:val="99"/>
    <w:qFormat/>
    <w:rsid w:val="004B06D1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link w:val="Podtytu"/>
    <w:uiPriority w:val="99"/>
    <w:rsid w:val="004B06D1"/>
    <w:rPr>
      <w:rFonts w:ascii="Tahoma" w:eastAsia="Times New Roman" w:hAnsi="Tahoma"/>
      <w:b/>
      <w:bCs/>
    </w:rPr>
  </w:style>
  <w:style w:type="character" w:styleId="Numerstrony">
    <w:name w:val="page number"/>
    <w:basedOn w:val="Domylnaczcionkaakapitu"/>
    <w:uiPriority w:val="99"/>
    <w:rsid w:val="004B06D1"/>
  </w:style>
  <w:style w:type="paragraph" w:customStyle="1" w:styleId="Pisma">
    <w:name w:val="Pisma"/>
    <w:basedOn w:val="Normalny"/>
    <w:uiPriority w:val="99"/>
    <w:rsid w:val="004B06D1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uiPriority w:val="99"/>
    <w:rsid w:val="004B06D1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uiPriority w:val="99"/>
    <w:rsid w:val="004B06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uiPriority w:val="99"/>
    <w:rsid w:val="004B06D1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4B06D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B06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uiPriority w:val="99"/>
    <w:rsid w:val="004B06D1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rsid w:val="004B06D1"/>
    <w:rPr>
      <w:sz w:val="16"/>
      <w:szCs w:val="16"/>
    </w:rPr>
  </w:style>
  <w:style w:type="paragraph" w:customStyle="1" w:styleId="xl35">
    <w:name w:val="xl35"/>
    <w:basedOn w:val="Normalny"/>
    <w:uiPriority w:val="99"/>
    <w:rsid w:val="004B06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4B06D1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DB4811"/>
    <w:pPr>
      <w:tabs>
        <w:tab w:val="left" w:pos="284"/>
        <w:tab w:val="left" w:pos="426"/>
        <w:tab w:val="right" w:leader="dot" w:pos="9226"/>
        <w:tab w:val="right" w:leader="dot" w:pos="9639"/>
      </w:tabs>
      <w:spacing w:before="0" w:after="80" w:line="336" w:lineRule="auto"/>
    </w:pPr>
    <w:rPr>
      <w:rFonts w:cs="Arial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4B06D1"/>
    <w:pPr>
      <w:ind w:left="220"/>
    </w:pPr>
  </w:style>
  <w:style w:type="paragraph" w:styleId="Spistreci3">
    <w:name w:val="toc 3"/>
    <w:basedOn w:val="Normalny"/>
    <w:next w:val="Normalny"/>
    <w:autoRedefine/>
    <w:uiPriority w:val="39"/>
    <w:qFormat/>
    <w:rsid w:val="00EF48A8"/>
    <w:pPr>
      <w:tabs>
        <w:tab w:val="right" w:leader="dot" w:pos="9710"/>
      </w:tabs>
      <w:spacing w:before="120" w:after="120"/>
    </w:pPr>
  </w:style>
  <w:style w:type="paragraph" w:styleId="Spistreci4">
    <w:name w:val="toc 4"/>
    <w:basedOn w:val="Normalny"/>
    <w:next w:val="Normalny"/>
    <w:autoRedefine/>
    <w:uiPriority w:val="99"/>
    <w:rsid w:val="004B06D1"/>
    <w:pPr>
      <w:ind w:left="660"/>
    </w:pPr>
  </w:style>
  <w:style w:type="paragraph" w:customStyle="1" w:styleId="Default">
    <w:name w:val="Default"/>
    <w:rsid w:val="004B06D1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customStyle="1" w:styleId="tekstZPORR">
    <w:name w:val="tekst ZPORR"/>
    <w:basedOn w:val="Default"/>
    <w:next w:val="Default"/>
    <w:uiPriority w:val="99"/>
    <w:rsid w:val="004B06D1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4B06D1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uiPriority w:val="99"/>
    <w:rsid w:val="004B06D1"/>
    <w:rPr>
      <w:rFonts w:cs="Times New Roman"/>
      <w:sz w:val="24"/>
      <w:szCs w:val="24"/>
    </w:rPr>
  </w:style>
  <w:style w:type="character" w:styleId="UyteHipercze">
    <w:name w:val="FollowedHyperlink"/>
    <w:uiPriority w:val="99"/>
    <w:semiHidden/>
    <w:rsid w:val="004B06D1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99"/>
    <w:rsid w:val="004B06D1"/>
    <w:pPr>
      <w:ind w:left="1100"/>
    </w:pPr>
  </w:style>
  <w:style w:type="paragraph" w:styleId="Spistreci7">
    <w:name w:val="toc 7"/>
    <w:basedOn w:val="Normalny"/>
    <w:next w:val="Normalny"/>
    <w:autoRedefine/>
    <w:uiPriority w:val="99"/>
    <w:rsid w:val="004B06D1"/>
    <w:pPr>
      <w:ind w:left="1320"/>
    </w:pPr>
  </w:style>
  <w:style w:type="paragraph" w:styleId="Spistreci8">
    <w:name w:val="toc 8"/>
    <w:basedOn w:val="Normalny"/>
    <w:next w:val="Normalny"/>
    <w:autoRedefine/>
    <w:uiPriority w:val="99"/>
    <w:rsid w:val="004B06D1"/>
    <w:pPr>
      <w:ind w:left="1540"/>
    </w:pPr>
  </w:style>
  <w:style w:type="paragraph" w:styleId="Spistreci9">
    <w:name w:val="toc 9"/>
    <w:basedOn w:val="Normalny"/>
    <w:next w:val="Normalny"/>
    <w:autoRedefine/>
    <w:uiPriority w:val="99"/>
    <w:rsid w:val="004B06D1"/>
    <w:pPr>
      <w:ind w:left="1760"/>
    </w:pPr>
  </w:style>
  <w:style w:type="paragraph" w:styleId="Tekstdymka">
    <w:name w:val="Balloon Text"/>
    <w:basedOn w:val="Normalny"/>
    <w:link w:val="TekstdymkaZnak"/>
    <w:uiPriority w:val="99"/>
    <w:semiHidden/>
    <w:rsid w:val="004B06D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6D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4B06D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B06D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B06D1"/>
    <w:rPr>
      <w:vertAlign w:val="superscript"/>
    </w:rPr>
  </w:style>
  <w:style w:type="paragraph" w:customStyle="1" w:styleId="BodyText24">
    <w:name w:val="Body Text 24"/>
    <w:basedOn w:val="Normalny"/>
    <w:uiPriority w:val="99"/>
    <w:rsid w:val="004B06D1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06D1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6D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4B06D1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link w:val="Mapadokumentu1"/>
    <w:uiPriority w:val="99"/>
    <w:semiHidden/>
    <w:rsid w:val="004B06D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oprawka">
    <w:name w:val="Revision"/>
    <w:hidden/>
    <w:uiPriority w:val="99"/>
    <w:semiHidden/>
    <w:rsid w:val="004B06D1"/>
    <w:rPr>
      <w:rFonts w:ascii="Arial" w:eastAsia="Times New Roman" w:hAnsi="Arial"/>
      <w:sz w:val="22"/>
    </w:rPr>
  </w:style>
  <w:style w:type="paragraph" w:customStyle="1" w:styleId="xl23">
    <w:name w:val="xl23"/>
    <w:basedOn w:val="Normalny"/>
    <w:uiPriority w:val="99"/>
    <w:rsid w:val="004B06D1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4C70CD"/>
    <w:pPr>
      <w:ind w:left="708"/>
    </w:pPr>
    <w:rPr>
      <w:sz w:val="20"/>
    </w:rPr>
  </w:style>
  <w:style w:type="character" w:customStyle="1" w:styleId="ZnakZnak8">
    <w:name w:val="Znak Znak8"/>
    <w:uiPriority w:val="99"/>
    <w:locked/>
    <w:rsid w:val="004B06D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uiPriority w:val="22"/>
    <w:qFormat/>
    <w:rsid w:val="004B06D1"/>
    <w:rPr>
      <w:b/>
      <w:bCs/>
    </w:rPr>
  </w:style>
  <w:style w:type="table" w:styleId="Tabela-Siatka">
    <w:name w:val="Table Grid"/>
    <w:basedOn w:val="Standardowy"/>
    <w:uiPriority w:val="59"/>
    <w:rsid w:val="004B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,L Znak"/>
    <w:link w:val="Akapitzlist"/>
    <w:uiPriority w:val="34"/>
    <w:qFormat/>
    <w:rsid w:val="004B06D1"/>
    <w:rPr>
      <w:rFonts w:ascii="Arial" w:eastAsia="Times New Roman" w:hAnsi="Arial" w:cs="Times New Roman"/>
      <w:szCs w:val="20"/>
      <w:lang w:eastAsia="pl-PL"/>
    </w:rPr>
  </w:style>
  <w:style w:type="numbering" w:customStyle="1" w:styleId="Styl1">
    <w:name w:val="Styl1"/>
    <w:rsid w:val="004B06D1"/>
    <w:pPr>
      <w:numPr>
        <w:numId w:val="2"/>
      </w:numPr>
    </w:pPr>
  </w:style>
  <w:style w:type="character" w:customStyle="1" w:styleId="Kkursywa">
    <w:name w:val="_K_ – kursywa"/>
    <w:uiPriority w:val="99"/>
    <w:qFormat/>
    <w:rsid w:val="004B06D1"/>
    <w:rPr>
      <w:i/>
    </w:rPr>
  </w:style>
  <w:style w:type="character" w:customStyle="1" w:styleId="h2">
    <w:name w:val="h2"/>
    <w:basedOn w:val="Domylnaczcionkaakapitu"/>
    <w:uiPriority w:val="99"/>
    <w:rsid w:val="00576055"/>
  </w:style>
  <w:style w:type="character" w:customStyle="1" w:styleId="h1">
    <w:name w:val="h1"/>
    <w:basedOn w:val="Domylnaczcionkaakapitu"/>
    <w:uiPriority w:val="99"/>
    <w:rsid w:val="00576055"/>
  </w:style>
  <w:style w:type="paragraph" w:customStyle="1" w:styleId="bodytext">
    <w:name w:val="bodytext"/>
    <w:basedOn w:val="Normalny"/>
    <w:uiPriority w:val="99"/>
    <w:rsid w:val="00BB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4772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2"/>
      <w:szCs w:val="1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70C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ighlight">
    <w:name w:val="highlight"/>
    <w:basedOn w:val="Domylnaczcionkaakapitu"/>
    <w:rsid w:val="00990D30"/>
  </w:style>
  <w:style w:type="character" w:styleId="Uwydatnienie">
    <w:name w:val="Emphasis"/>
    <w:uiPriority w:val="20"/>
    <w:qFormat/>
    <w:rsid w:val="004C70CD"/>
    <w:rPr>
      <w:i/>
      <w:iCs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,Znak1 Char,o Char"/>
    <w:uiPriority w:val="99"/>
    <w:semiHidden/>
    <w:rsid w:val="004C70CD"/>
    <w:rPr>
      <w:rFonts w:ascii="Arial" w:eastAsia="Times New Roman" w:hAnsi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40A3D"/>
    <w:pPr>
      <w:spacing w:before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40A3D"/>
    <w:rPr>
      <w:rFonts w:ascii="Consolas" w:hAnsi="Consolas"/>
      <w:sz w:val="21"/>
      <w:szCs w:val="21"/>
    </w:rPr>
  </w:style>
  <w:style w:type="paragraph" w:customStyle="1" w:styleId="tbl-txt">
    <w:name w:val="tbl-txt"/>
    <w:basedOn w:val="Normalny"/>
    <w:rsid w:val="00430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817DB3"/>
    <w:pPr>
      <w:spacing w:line="259" w:lineRule="auto"/>
      <w:ind w:left="43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17DB3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817DB3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h11">
    <w:name w:val="h11"/>
    <w:rsid w:val="00897026"/>
    <w:rPr>
      <w:rFonts w:ascii="Verdana" w:hAnsi="Verdana" w:hint="default"/>
      <w:b/>
      <w:bCs/>
      <w:i w:val="0"/>
      <w:iCs w:val="0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005019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E5295E"/>
  </w:style>
  <w:style w:type="character" w:customStyle="1" w:styleId="fontstyle01">
    <w:name w:val="fontstyle01"/>
    <w:rsid w:val="005421FA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5421F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f01">
    <w:name w:val="cf01"/>
    <w:rsid w:val="00B463FF"/>
    <w:rPr>
      <w:rFonts w:ascii="Segoe UI" w:hAnsi="Segoe UI" w:cs="Segoe UI" w:hint="default"/>
      <w:b/>
      <w:bCs/>
      <w:sz w:val="18"/>
      <w:szCs w:val="18"/>
      <w:shd w:val="clear" w:color="auto" w:fill="C0C0C0"/>
    </w:rPr>
  </w:style>
  <w:style w:type="character" w:customStyle="1" w:styleId="cf11">
    <w:name w:val="cf11"/>
    <w:rsid w:val="00B463FF"/>
    <w:rPr>
      <w:rFonts w:ascii="Segoe UI" w:hAnsi="Segoe UI" w:cs="Segoe UI" w:hint="default"/>
      <w:b/>
      <w:bCs/>
      <w:sz w:val="18"/>
      <w:szCs w:val="18"/>
    </w:rPr>
  </w:style>
  <w:style w:type="paragraph" w:styleId="Lista2">
    <w:name w:val="List 2"/>
    <w:basedOn w:val="Normalny"/>
    <w:uiPriority w:val="99"/>
    <w:unhideWhenUsed/>
    <w:pPr>
      <w:spacing w:before="0" w:line="240" w:lineRule="auto"/>
      <w:ind w:left="566" w:hanging="283"/>
      <w:contextualSpacing/>
    </w:pPr>
    <w:rPr>
      <w:rFonts w:ascii="Calibri" w:hAnsi="Calibri"/>
      <w:sz w:val="24"/>
      <w:szCs w:val="24"/>
    </w:rPr>
  </w:style>
  <w:style w:type="paragraph" w:customStyle="1" w:styleId="2">
    <w:name w:val="2"/>
    <w:basedOn w:val="Normalny"/>
    <w:semiHidden/>
    <w:rsid w:val="00266933"/>
  </w:style>
  <w:style w:type="character" w:styleId="Wyrnieniedelikatne">
    <w:name w:val="Subtle Emphasis"/>
    <w:uiPriority w:val="19"/>
    <w:qFormat/>
    <w:rsid w:val="00840DF7"/>
    <w:rPr>
      <w:i/>
      <w:iCs/>
      <w:color w:val="404040"/>
    </w:rPr>
  </w:style>
  <w:style w:type="character" w:customStyle="1" w:styleId="fn-ref">
    <w:name w:val="fn-ref"/>
    <w:basedOn w:val="Domylnaczcionkaakapitu"/>
    <w:rsid w:val="009026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6D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4CD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E9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65A8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B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3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5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36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41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4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5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3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3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68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unduszeuedolnoslaskie.pl/poradnik/4770-realizacja-zasad-rownosciowych" TargetMode="External"/><Relationship Id="rId21" Type="http://schemas.openxmlformats.org/officeDocument/2006/relationships/hyperlink" Target="https://sowa2021.efs.gov.pl/" TargetMode="External"/><Relationship Id="rId42" Type="http://schemas.openxmlformats.org/officeDocument/2006/relationships/hyperlink" Target="http://www.funduszeeuropejskie.gov.pl" TargetMode="External"/><Relationship Id="rId47" Type="http://schemas.openxmlformats.org/officeDocument/2006/relationships/hyperlink" Target="https://www.funduszeeuropejskie.gov.pl/strony/o-funduszach/fundusze-2021-2027/prawo-i-dokumenty/unijne-prawo-i-dokumenty/" TargetMode="External"/><Relationship Id="rId63" Type="http://schemas.openxmlformats.org/officeDocument/2006/relationships/hyperlink" Target="https://isap.sejm.gov.pl/isap.nsf/DocDetails.xsp?id=wdu20011121198" TargetMode="External"/><Relationship Id="rId68" Type="http://schemas.openxmlformats.org/officeDocument/2006/relationships/hyperlink" Target="https://isap.sejm.gov.pl/isap.nsf/DocDetails.xsp?id=WDU20190001696" TargetMode="External"/><Relationship Id="rId84" Type="http://schemas.openxmlformats.org/officeDocument/2006/relationships/hyperlink" Target="https://funduszeuedolnoslaskie.pl/node/4183" TargetMode="External"/><Relationship Id="rId89" Type="http://schemas.openxmlformats.org/officeDocument/2006/relationships/hyperlink" Target="https://www.gov.pl/web/fundusze-regiony/wytyczne-na-lata-2021-2027" TargetMode="External"/><Relationship Id="rId16" Type="http://schemas.openxmlformats.org/officeDocument/2006/relationships/hyperlink" Target="https://www.funduszeeuropejskie.gov.pl/" TargetMode="External"/><Relationship Id="rId11" Type="http://schemas.openxmlformats.org/officeDocument/2006/relationships/webSettings" Target="webSettings.xml"/><Relationship Id="rId32" Type="http://schemas.openxmlformats.org/officeDocument/2006/relationships/hyperlink" Target="http://www.funduszeeuropejskie.gov.pl" TargetMode="External"/><Relationship Id="rId37" Type="http://schemas.openxmlformats.org/officeDocument/2006/relationships/hyperlink" Target="https://funduszeuedolnoslaskie.pl/" TargetMode="External"/><Relationship Id="rId53" Type="http://schemas.openxmlformats.org/officeDocument/2006/relationships/hyperlink" Target="https://uodo.gov.pl/404" TargetMode="External"/><Relationship Id="rId58" Type="http://schemas.openxmlformats.org/officeDocument/2006/relationships/hyperlink" Target="https://isap.sejm.gov.pl/isap.nsf/DocDetails.xsp?id=WDU20041231291" TargetMode="External"/><Relationship Id="rId74" Type="http://schemas.openxmlformats.org/officeDocument/2006/relationships/hyperlink" Target="https://isap.sejm.gov.pl/isap.nsf/DocDetails.xsp?id=WDU19910550235" TargetMode="External"/><Relationship Id="rId79" Type="http://schemas.openxmlformats.org/officeDocument/2006/relationships/hyperlink" Target="https://isap.sejm.gov.pl/isap.nsf/DocDetails.xsp?id=WDU20190001839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ww.gov.pl/web/fundusze-regiony/wytyczne-na-lata-2021-2027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funduszeuedolnoslaskie.pl/" TargetMode="External"/><Relationship Id="rId27" Type="http://schemas.openxmlformats.org/officeDocument/2006/relationships/hyperlink" Target="https://rpo.dolnyslask.pl/wp-content/uploads/2023/05/Wytyczne-dot.zapewnienia-poszanownia-KPP-UE.pdf" TargetMode="External"/><Relationship Id="rId43" Type="http://schemas.openxmlformats.org/officeDocument/2006/relationships/hyperlink" Target="https://funduszeuedolnoslaskie.pl/" TargetMode="External"/><Relationship Id="rId48" Type="http://schemas.openxmlformats.org/officeDocument/2006/relationships/hyperlink" Target="https://www.funduszeeuropejskie.gov.pl/strony/o-funduszach/fundusze-2021-2027/prawo-i-dokumenty/unijne-prawo-i-dokumenty/" TargetMode="External"/><Relationship Id="rId64" Type="http://schemas.openxmlformats.org/officeDocument/2006/relationships/hyperlink" Target="https://isap.sejm.gov.pl/isap.nsf/DocDetails.xsp?id=wdu19600300168" TargetMode="External"/><Relationship Id="rId69" Type="http://schemas.openxmlformats.org/officeDocument/2006/relationships/hyperlink" Target="https://isap.sejm.gov.pl/isap.nsf/DocDetails.xsp?id=WDU20240000044" TargetMode="External"/><Relationship Id="rId8" Type="http://schemas.openxmlformats.org/officeDocument/2006/relationships/numbering" Target="numbering.xml"/><Relationship Id="rId51" Type="http://schemas.openxmlformats.org/officeDocument/2006/relationships/hyperlink" Target="https://eur-lex.europa.eu/legal-content/PL/TXT/?uri=CELEX%3A32023R2831&amp;qid=1705650797246" TargetMode="External"/><Relationship Id="rId72" Type="http://schemas.openxmlformats.org/officeDocument/2006/relationships/hyperlink" Target="https://isap.sejm.gov.pl/isap.nsf/DocDetails.xsp?id=WDU20230000285" TargetMode="External"/><Relationship Id="rId80" Type="http://schemas.openxmlformats.org/officeDocument/2006/relationships/hyperlink" Target="https://isap.sejm.gov.pl/isap.nsf/DocDetails.xsp?id=WDU20220002055" TargetMode="External"/><Relationship Id="rId85" Type="http://schemas.openxmlformats.org/officeDocument/2006/relationships/hyperlink" Target="https://funduszeuedolnoslaskie.pl/uchwaly-komitetu-monitorujacego" TargetMode="External"/><Relationship Id="rId93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https://funduszeuedolnoslaskie.pl/" TargetMode="External"/><Relationship Id="rId25" Type="http://schemas.openxmlformats.org/officeDocument/2006/relationships/hyperlink" Target="https://rpo.dolnyslask.pl/wp-content/uploads/2023/05/Wytyczne-dot.zapewnienia-poszanownia-KPP-UE.pdf" TargetMode="External"/><Relationship Id="rId33" Type="http://schemas.openxmlformats.org/officeDocument/2006/relationships/hyperlink" Target="https://funduszeuedolnoslaskie.pl/" TargetMode="External"/><Relationship Id="rId38" Type="http://schemas.openxmlformats.org/officeDocument/2006/relationships/hyperlink" Target="http://orka.sejm.gov.pl/proc9.nsf/ustawy/2022_u.htm" TargetMode="External"/><Relationship Id="rId46" Type="http://schemas.openxmlformats.org/officeDocument/2006/relationships/hyperlink" Target="https://eur-lex.europa.eu/legal-content/PL/TXT/PDF/?uri=CELEX:12012E/TXT" TargetMode="External"/><Relationship Id="rId59" Type="http://schemas.openxmlformats.org/officeDocument/2006/relationships/hyperlink" Target="https://isap.sejm.gov.pl/isap.nsf/DocDetails.xsp?id=WDU20190002019" TargetMode="External"/><Relationship Id="rId67" Type="http://schemas.openxmlformats.org/officeDocument/2006/relationships/hyperlink" Target="https://isap.sejm.gov.pl/isap.nsf/DocDetails.xsp?id=WDU20190000848" TargetMode="External"/><Relationship Id="rId20" Type="http://schemas.openxmlformats.org/officeDocument/2006/relationships/hyperlink" Target="https://funduszeuedolnoslaskie.pl/" TargetMode="External"/><Relationship Id="rId41" Type="http://schemas.openxmlformats.org/officeDocument/2006/relationships/hyperlink" Target="https://funduszeuedolnoslaskie.pl/" TargetMode="External"/><Relationship Id="rId54" Type="http://schemas.openxmlformats.org/officeDocument/2006/relationships/hyperlink" Target="https://eur-lex.europa.eu/legal-content/PL/TXT/?uri=CELEX:32014R0833" TargetMode="External"/><Relationship Id="rId62" Type="http://schemas.openxmlformats.org/officeDocument/2006/relationships/hyperlink" Target="https://isap.sejm.gov.pl/isap.nsf/DocDetails.xsp?id=wdu20040540535" TargetMode="External"/><Relationship Id="rId70" Type="http://schemas.openxmlformats.org/officeDocument/2006/relationships/hyperlink" Target="https://isap.sejm.gov.pl/isap.nsf/DocDetails.xsp?id=wdu19941110535" TargetMode="External"/><Relationship Id="rId75" Type="http://schemas.openxmlformats.org/officeDocument/2006/relationships/hyperlink" Target="https://isap.sejm.gov.pl/isap.nsf/DocDetails.xsp?id=WDU19910550234" TargetMode="External"/><Relationship Id="rId83" Type="http://schemas.openxmlformats.org/officeDocument/2006/relationships/hyperlink" Target="https://funduszeuedolnoslaskie.pl/dokumenty/4453-program-fundusze-europejskie-dla-dolnego-slaska-2021-2027" TargetMode="External"/><Relationship Id="rId88" Type="http://schemas.openxmlformats.org/officeDocument/2006/relationships/hyperlink" Target="https://www.gov.pl/web/fundusze-regiony/wytyczne-na-lata-2021-2027" TargetMode="External"/><Relationship Id="rId91" Type="http://schemas.openxmlformats.org/officeDocument/2006/relationships/hyperlink" Target="https://www.gov.pl/web/fundusze-regiony/wytyczne-na-lata-2021-2027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orka.sejm.gov.pl/proc9.nsf/ustawy/2022_u.htm" TargetMode="External"/><Relationship Id="rId23" Type="http://schemas.openxmlformats.org/officeDocument/2006/relationships/hyperlink" Target="https://eur-lex.europa.eu/legal-content/PL/TXT/?uri=celex%3A12016P%2FTXT" TargetMode="External"/><Relationship Id="rId28" Type="http://schemas.openxmlformats.org/officeDocument/2006/relationships/hyperlink" Target="https://www.funduszeeuropejskie.gov.pl/media/13576/Konwencja_ONZ_o_prawach_osob_niepelnosprawnych.pdf" TargetMode="External"/><Relationship Id="rId36" Type="http://schemas.openxmlformats.org/officeDocument/2006/relationships/hyperlink" Target="https://funduszeuedolnoslaskie.pl/" TargetMode="External"/><Relationship Id="rId49" Type="http://schemas.openxmlformats.org/officeDocument/2006/relationships/hyperlink" Target="https://eur-lex.europa.eu/legal-content/PL/TXT/?uri=celex:32020R0852" TargetMode="External"/><Relationship Id="rId57" Type="http://schemas.openxmlformats.org/officeDocument/2006/relationships/hyperlink" Target="https://isap.sejm.gov.pl/isap.nsf/DocDetails.xsp?id=wdu20081991227" TargetMode="External"/><Relationship Id="rId10" Type="http://schemas.openxmlformats.org/officeDocument/2006/relationships/settings" Target="settings.xml"/><Relationship Id="rId31" Type="http://schemas.openxmlformats.org/officeDocument/2006/relationships/hyperlink" Target="https://funduszeuedolnoslaskie.pl/" TargetMode="External"/><Relationship Id="rId44" Type="http://schemas.openxmlformats.org/officeDocument/2006/relationships/hyperlink" Target="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" TargetMode="External"/><Relationship Id="rId52" Type="http://schemas.openxmlformats.org/officeDocument/2006/relationships/hyperlink" Target="https://eur-lex.europa.eu/legal-content/PL/TXT/?uri=CELEX:32011L0092" TargetMode="External"/><Relationship Id="rId60" Type="http://schemas.openxmlformats.org/officeDocument/2006/relationships/hyperlink" Target="https://isap.sejm.gov.pl/isap.nsf/DocDetails.xsp?id=wdu20091571240" TargetMode="External"/><Relationship Id="rId65" Type="http://schemas.openxmlformats.org/officeDocument/2006/relationships/hyperlink" Target="https://isap.sejm.gov.pl/isap.nsf/DocDetails.xsp?id=wdu20021531270" TargetMode="External"/><Relationship Id="rId73" Type="http://schemas.openxmlformats.org/officeDocument/2006/relationships/hyperlink" Target="https://isap.sejm.gov.pl/isap.nsf/DocDetails.xsp?id=WDU20150001240" TargetMode="External"/><Relationship Id="rId78" Type="http://schemas.openxmlformats.org/officeDocument/2006/relationships/hyperlink" Target="https://isap.sejm.gov.pl/isap.nsf/DocDetails.xsp?id=WDU20210002422" TargetMode="External"/><Relationship Id="rId81" Type="http://schemas.openxmlformats.org/officeDocument/2006/relationships/hyperlink" Target="https://isap.sejm.gov.pl/isap.nsf/DocDetails.xsp?id=WDU20220002782" TargetMode="External"/><Relationship Id="rId86" Type="http://schemas.openxmlformats.org/officeDocument/2006/relationships/hyperlink" Target="https://www.gov.pl/web/fundusze-regiony/wytyczne-na-lata-2021-2027" TargetMode="External"/><Relationship Id="rId9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sowa2021.efs.gov.pl/" TargetMode="External"/><Relationship Id="rId39" Type="http://schemas.openxmlformats.org/officeDocument/2006/relationships/hyperlink" Target="https://funduszeuedolnoslaskie.pl/" TargetMode="External"/><Relationship Id="rId34" Type="http://schemas.openxmlformats.org/officeDocument/2006/relationships/hyperlink" Target="http://www.funduszeeuropejskie.gov.pl" TargetMode="External"/><Relationship Id="rId50" Type="http://schemas.openxmlformats.org/officeDocument/2006/relationships/hyperlink" Target="https://eur-lex.europa.eu/legal-content/PL/TXT/?uri=CELEX%3A32014R0651&amp;qid=1688718995546" TargetMode="External"/><Relationship Id="rId55" Type="http://schemas.openxmlformats.org/officeDocument/2006/relationships/hyperlink" Target="https://eur-lex.europa.eu/legal-content/PL/TXT/?uri=CELEX:32022R0428" TargetMode="External"/><Relationship Id="rId76" Type="http://schemas.openxmlformats.org/officeDocument/2006/relationships/hyperlink" Target="https://isap.sejm.gov.pl/isap.nsf/DocDetails.xsp?id=WDU19890170092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https://isap.sejm.gov.pl/isap.nsf/DocDetails.xsp?id=WDU20021971661" TargetMode="External"/><Relationship Id="rId92" Type="http://schemas.openxmlformats.org/officeDocument/2006/relationships/hyperlink" Target="https://www.gov.pl/web/fundusze-regiony/wytyczne-na-lata-2021-202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funduszeuedolnoslaskie.pl/uchwaly-komitetu-monitorujacego" TargetMode="External"/><Relationship Id="rId24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40" Type="http://schemas.openxmlformats.org/officeDocument/2006/relationships/hyperlink" Target="http://www.funduszeeuropejskie.gov.pl" TargetMode="External"/><Relationship Id="rId45" Type="http://schemas.openxmlformats.org/officeDocument/2006/relationships/hyperlink" Target="https://bazakonkurencyjnosci.funduszeeuropejskie.gov.pl/" TargetMode="External"/><Relationship Id="rId66" Type="http://schemas.openxmlformats.org/officeDocument/2006/relationships/hyperlink" Target="https://isap.sejm.gov.pl/isap.nsf/DocDetails.xsp?id=WDU20120001529" TargetMode="External"/><Relationship Id="rId87" Type="http://schemas.openxmlformats.org/officeDocument/2006/relationships/hyperlink" Target="https://www.gov.pl/web/fundusze-regiony/wytyczne-na-lata-2021-2027" TargetMode="External"/><Relationship Id="rId61" Type="http://schemas.openxmlformats.org/officeDocument/2006/relationships/hyperlink" Target="https://isap.sejm.gov.pl/isap.nsf/DocDetails.xsp?id=wdu19941210591" TargetMode="External"/><Relationship Id="rId82" Type="http://schemas.openxmlformats.org/officeDocument/2006/relationships/hyperlink" Target="https://umwd.dolnyslask.pl/rozwoj/strategia-rozwoju-wojewodztwa-dolnoslaskiego-2030/aktualnosci/" TargetMode="External"/><Relationship Id="rId19" Type="http://schemas.openxmlformats.org/officeDocument/2006/relationships/hyperlink" Target="https://funduszeuedolnoslaskie.pl/poradnik/4770-realizacja-zasad-rownosciowych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funduszeuedolnoslaskie.pl/" TargetMode="External"/><Relationship Id="rId35" Type="http://schemas.openxmlformats.org/officeDocument/2006/relationships/hyperlink" Target="mailto:promocja@dwup.pl" TargetMode="External"/><Relationship Id="rId56" Type="http://schemas.openxmlformats.org/officeDocument/2006/relationships/hyperlink" Target="https://isap.sejm.gov.pl/isap.nsf/DocDetails.xsp?id=WDU20220001079" TargetMode="External"/><Relationship Id="rId77" Type="http://schemas.openxmlformats.org/officeDocument/2006/relationships/hyperlink" Target="https://isap.sejm.gov.pl/isap.nsf/DocDetails.xsp?id=WDU202400000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DF999-34DB-43DC-8913-0A49EE16F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92A11-D40A-4010-9095-DCE9707D7F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A52A26-0728-4F63-941D-6653DEC3E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E809E-EE23-4263-89B9-AC1A3D8705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560993-A083-4578-9668-C6B94DC6DBB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022A205-29E4-4C47-AB69-2B3422B596A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E623BB-C0C9-453A-A3DA-BE1B71A8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21344</Words>
  <Characters>128067</Characters>
  <Application>Microsoft Office Word</Application>
  <DocSecurity>4</DocSecurity>
  <Lines>1067</Lines>
  <Paragraphs>298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149113</CharactersWithSpaces>
  <SharedDoc>false</SharedDoc>
  <HLinks>
    <vt:vector size="612" baseType="variant">
      <vt:variant>
        <vt:i4>6357046</vt:i4>
      </vt:variant>
      <vt:variant>
        <vt:i4>381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378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375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372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369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366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363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2228275</vt:i4>
      </vt:variant>
      <vt:variant>
        <vt:i4>360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6357051</vt:i4>
      </vt:variant>
      <vt:variant>
        <vt:i4>357</vt:i4>
      </vt:variant>
      <vt:variant>
        <vt:i4>0</vt:i4>
      </vt:variant>
      <vt:variant>
        <vt:i4>5</vt:i4>
      </vt:variant>
      <vt:variant>
        <vt:lpwstr>https://rpo.dolnyslask.pl/o-projekcie/feds-2021-2027/dokumenty-programowe/</vt:lpwstr>
      </vt:variant>
      <vt:variant>
        <vt:lpwstr/>
      </vt:variant>
      <vt:variant>
        <vt:i4>5111891</vt:i4>
      </vt:variant>
      <vt:variant>
        <vt:i4>354</vt:i4>
      </vt:variant>
      <vt:variant>
        <vt:i4>0</vt:i4>
      </vt:variant>
      <vt:variant>
        <vt:i4>5</vt:i4>
      </vt:variant>
      <vt:variant>
        <vt:lpwstr>https://rpo.dolnyslask.pl/o-projekcie/rpo-wd-2021-2027/dokumenty-programowe/</vt:lpwstr>
      </vt:variant>
      <vt:variant>
        <vt:lpwstr/>
      </vt:variant>
      <vt:variant>
        <vt:i4>6225944</vt:i4>
      </vt:variant>
      <vt:variant>
        <vt:i4>351</vt:i4>
      </vt:variant>
      <vt:variant>
        <vt:i4>0</vt:i4>
      </vt:variant>
      <vt:variant>
        <vt:i4>5</vt:i4>
      </vt:variant>
      <vt:variant>
        <vt:lpwstr>https://umwd.dolnyslask.pl/rozwoj/strategia-rozwoju-wojewodztwa-dolnoslaskiego-2030/aktualnosci/</vt:lpwstr>
      </vt:variant>
      <vt:variant>
        <vt:lpwstr/>
      </vt:variant>
      <vt:variant>
        <vt:i4>2752632</vt:i4>
      </vt:variant>
      <vt:variant>
        <vt:i4>348</vt:i4>
      </vt:variant>
      <vt:variant>
        <vt:i4>0</vt:i4>
      </vt:variant>
      <vt:variant>
        <vt:i4>5</vt:i4>
      </vt:variant>
      <vt:variant>
        <vt:lpwstr>https://isap.sejm.gov.pl/isap.nsf/DocDetails.xsp?id=WDU20220002782</vt:lpwstr>
      </vt:variant>
      <vt:variant>
        <vt:lpwstr/>
      </vt:variant>
      <vt:variant>
        <vt:i4>2752629</vt:i4>
      </vt:variant>
      <vt:variant>
        <vt:i4>345</vt:i4>
      </vt:variant>
      <vt:variant>
        <vt:i4>0</vt:i4>
      </vt:variant>
      <vt:variant>
        <vt:i4>5</vt:i4>
      </vt:variant>
      <vt:variant>
        <vt:lpwstr>https://isap.sejm.gov.pl/isap.nsf/DocDetails.xsp?id=WDU20220002055</vt:lpwstr>
      </vt:variant>
      <vt:variant>
        <vt:lpwstr/>
      </vt:variant>
      <vt:variant>
        <vt:i4>2949243</vt:i4>
      </vt:variant>
      <vt:variant>
        <vt:i4>342</vt:i4>
      </vt:variant>
      <vt:variant>
        <vt:i4>0</vt:i4>
      </vt:variant>
      <vt:variant>
        <vt:i4>5</vt:i4>
      </vt:variant>
      <vt:variant>
        <vt:lpwstr>https://isap.sejm.gov.pl/isap.nsf/DocDetails.xsp?id=WDU20190001839</vt:lpwstr>
      </vt:variant>
      <vt:variant>
        <vt:lpwstr/>
      </vt:variant>
      <vt:variant>
        <vt:i4>2687089</vt:i4>
      </vt:variant>
      <vt:variant>
        <vt:i4>339</vt:i4>
      </vt:variant>
      <vt:variant>
        <vt:i4>0</vt:i4>
      </vt:variant>
      <vt:variant>
        <vt:i4>5</vt:i4>
      </vt:variant>
      <vt:variant>
        <vt:lpwstr>https://isap.sejm.gov.pl/isap.nsf/DocDetails.xsp?id=WDU20210002422</vt:lpwstr>
      </vt:variant>
      <vt:variant>
        <vt:lpwstr/>
      </vt:variant>
      <vt:variant>
        <vt:i4>2949236</vt:i4>
      </vt:variant>
      <vt:variant>
        <vt:i4>336</vt:i4>
      </vt:variant>
      <vt:variant>
        <vt:i4>0</vt:i4>
      </vt:variant>
      <vt:variant>
        <vt:i4>5</vt:i4>
      </vt:variant>
      <vt:variant>
        <vt:lpwstr>https://isap.sejm.gov.pl/isap.nsf/DocDetails.xsp?id=wdu20100530311</vt:lpwstr>
      </vt:variant>
      <vt:variant>
        <vt:lpwstr/>
      </vt:variant>
      <vt:variant>
        <vt:i4>2424946</vt:i4>
      </vt:variant>
      <vt:variant>
        <vt:i4>333</vt:i4>
      </vt:variant>
      <vt:variant>
        <vt:i4>0</vt:i4>
      </vt:variant>
      <vt:variant>
        <vt:i4>5</vt:i4>
      </vt:variant>
      <vt:variant>
        <vt:lpwstr>https://isap.sejm.gov.pl/isap.nsf/DocDetails.xsp?id=WDU20220001812</vt:lpwstr>
      </vt:variant>
      <vt:variant>
        <vt:lpwstr/>
      </vt:variant>
      <vt:variant>
        <vt:i4>3080315</vt:i4>
      </vt:variant>
      <vt:variant>
        <vt:i4>330</vt:i4>
      </vt:variant>
      <vt:variant>
        <vt:i4>0</vt:i4>
      </vt:variant>
      <vt:variant>
        <vt:i4>5</vt:i4>
      </vt:variant>
      <vt:variant>
        <vt:lpwstr>https://isap.sejm.gov.pl/isap.nsf/DocDetails.xsp?id=WDU20040640593</vt:lpwstr>
      </vt:variant>
      <vt:variant>
        <vt:lpwstr/>
      </vt:variant>
      <vt:variant>
        <vt:i4>2883708</vt:i4>
      </vt:variant>
      <vt:variant>
        <vt:i4>327</vt:i4>
      </vt:variant>
      <vt:variant>
        <vt:i4>0</vt:i4>
      </vt:variant>
      <vt:variant>
        <vt:i4>5</vt:i4>
      </vt:variant>
      <vt:variant>
        <vt:lpwstr>https://isap.sejm.gov.pl/isap.nsf/DocDetails.xsp?id=WDU20021971661</vt:lpwstr>
      </vt:variant>
      <vt:variant>
        <vt:lpwstr/>
      </vt:variant>
      <vt:variant>
        <vt:i4>2556031</vt:i4>
      </vt:variant>
      <vt:variant>
        <vt:i4>324</vt:i4>
      </vt:variant>
      <vt:variant>
        <vt:i4>0</vt:i4>
      </vt:variant>
      <vt:variant>
        <vt:i4>5</vt:i4>
      </vt:variant>
      <vt:variant>
        <vt:lpwstr>https://isap.sejm.gov.pl/isap.nsf/DocDetails.xsp?id=wdu19941110535</vt:lpwstr>
      </vt:variant>
      <vt:variant>
        <vt:lpwstr/>
      </vt:variant>
      <vt:variant>
        <vt:i4>2359419</vt:i4>
      </vt:variant>
      <vt:variant>
        <vt:i4>321</vt:i4>
      </vt:variant>
      <vt:variant>
        <vt:i4>0</vt:i4>
      </vt:variant>
      <vt:variant>
        <vt:i4>5</vt:i4>
      </vt:variant>
      <vt:variant>
        <vt:lpwstr>https://isap.sejm.gov.pl/isap.nsf/DocDetails.xsp?id=wdu19971230776</vt:lpwstr>
      </vt:variant>
      <vt:variant>
        <vt:lpwstr/>
      </vt:variant>
      <vt:variant>
        <vt:i4>2883697</vt:i4>
      </vt:variant>
      <vt:variant>
        <vt:i4>318</vt:i4>
      </vt:variant>
      <vt:variant>
        <vt:i4>0</vt:i4>
      </vt:variant>
      <vt:variant>
        <vt:i4>5</vt:i4>
      </vt:variant>
      <vt:variant>
        <vt:lpwstr>https://isap.sejm.gov.pl/isap.nsf/DocDetails.xsp?id=WDU20190001696</vt:lpwstr>
      </vt:variant>
      <vt:variant>
        <vt:lpwstr/>
      </vt:variant>
      <vt:variant>
        <vt:i4>2883709</vt:i4>
      </vt:variant>
      <vt:variant>
        <vt:i4>315</vt:i4>
      </vt:variant>
      <vt:variant>
        <vt:i4>0</vt:i4>
      </vt:variant>
      <vt:variant>
        <vt:i4>5</vt:i4>
      </vt:variant>
      <vt:variant>
        <vt:lpwstr>https://isap.sejm.gov.pl/isap.nsf/DocDetails.xsp?id=WDU20190000848</vt:lpwstr>
      </vt:variant>
      <vt:variant>
        <vt:lpwstr/>
      </vt:variant>
      <vt:variant>
        <vt:i4>2097265</vt:i4>
      </vt:variant>
      <vt:variant>
        <vt:i4>312</vt:i4>
      </vt:variant>
      <vt:variant>
        <vt:i4>0</vt:i4>
      </vt:variant>
      <vt:variant>
        <vt:i4>5</vt:i4>
      </vt:variant>
      <vt:variant>
        <vt:lpwstr>https://isap.sejm.gov.pl/isap.nsf/DocDetails.xsp?id=WDU20120001529</vt:lpwstr>
      </vt:variant>
      <vt:variant>
        <vt:lpwstr/>
      </vt:variant>
      <vt:variant>
        <vt:i4>2949233</vt:i4>
      </vt:variant>
      <vt:variant>
        <vt:i4>309</vt:i4>
      </vt:variant>
      <vt:variant>
        <vt:i4>0</vt:i4>
      </vt:variant>
      <vt:variant>
        <vt:i4>5</vt:i4>
      </vt:variant>
      <vt:variant>
        <vt:lpwstr>https://isap.sejm.gov.pl/isap.nsf/DocDetails.xsp?id=wdu20021531270</vt:lpwstr>
      </vt:variant>
      <vt:variant>
        <vt:lpwstr/>
      </vt:variant>
      <vt:variant>
        <vt:i4>2162812</vt:i4>
      </vt:variant>
      <vt:variant>
        <vt:i4>306</vt:i4>
      </vt:variant>
      <vt:variant>
        <vt:i4>0</vt:i4>
      </vt:variant>
      <vt:variant>
        <vt:i4>5</vt:i4>
      </vt:variant>
      <vt:variant>
        <vt:lpwstr>https://isap.sejm.gov.pl/isap.nsf/DocDetails.xsp?id=wdu19600300168</vt:lpwstr>
      </vt:variant>
      <vt:variant>
        <vt:lpwstr/>
      </vt:variant>
      <vt:variant>
        <vt:i4>2556024</vt:i4>
      </vt:variant>
      <vt:variant>
        <vt:i4>303</vt:i4>
      </vt:variant>
      <vt:variant>
        <vt:i4>0</vt:i4>
      </vt:variant>
      <vt:variant>
        <vt:i4>5</vt:i4>
      </vt:variant>
      <vt:variant>
        <vt:lpwstr>https://isap.sejm.gov.pl/isap.nsf/DocDetails.xsp?id=wdu20011121198</vt:lpwstr>
      </vt:variant>
      <vt:variant>
        <vt:lpwstr/>
      </vt:variant>
      <vt:variant>
        <vt:i4>2687090</vt:i4>
      </vt:variant>
      <vt:variant>
        <vt:i4>300</vt:i4>
      </vt:variant>
      <vt:variant>
        <vt:i4>0</vt:i4>
      </vt:variant>
      <vt:variant>
        <vt:i4>5</vt:i4>
      </vt:variant>
      <vt:variant>
        <vt:lpwstr>https://isap.sejm.gov.pl/isap.nsf/DocDetails.xsp?id=wdu20040540535</vt:lpwstr>
      </vt:variant>
      <vt:variant>
        <vt:lpwstr/>
      </vt:variant>
      <vt:variant>
        <vt:i4>2293878</vt:i4>
      </vt:variant>
      <vt:variant>
        <vt:i4>297</vt:i4>
      </vt:variant>
      <vt:variant>
        <vt:i4>0</vt:i4>
      </vt:variant>
      <vt:variant>
        <vt:i4>5</vt:i4>
      </vt:variant>
      <vt:variant>
        <vt:lpwstr>https://isap.sejm.gov.pl/isap.nsf/DocDetails.xsp?id=wdu19941210591</vt:lpwstr>
      </vt:variant>
      <vt:variant>
        <vt:lpwstr/>
      </vt:variant>
      <vt:variant>
        <vt:i4>2687097</vt:i4>
      </vt:variant>
      <vt:variant>
        <vt:i4>294</vt:i4>
      </vt:variant>
      <vt:variant>
        <vt:i4>0</vt:i4>
      </vt:variant>
      <vt:variant>
        <vt:i4>5</vt:i4>
      </vt:variant>
      <vt:variant>
        <vt:lpwstr>https://isap.sejm.gov.pl/isap.nsf/DocDetails.xsp?id=wdu20091571240</vt:lpwstr>
      </vt:variant>
      <vt:variant>
        <vt:lpwstr/>
      </vt:variant>
      <vt:variant>
        <vt:i4>2424954</vt:i4>
      </vt:variant>
      <vt:variant>
        <vt:i4>291</vt:i4>
      </vt:variant>
      <vt:variant>
        <vt:i4>0</vt:i4>
      </vt:variant>
      <vt:variant>
        <vt:i4>5</vt:i4>
      </vt:variant>
      <vt:variant>
        <vt:lpwstr>https://isap.sejm.gov.pl/isap.nsf/DocDetails.xsp?id=WDU20190002019</vt:lpwstr>
      </vt:variant>
      <vt:variant>
        <vt:lpwstr/>
      </vt:variant>
      <vt:variant>
        <vt:i4>2883710</vt:i4>
      </vt:variant>
      <vt:variant>
        <vt:i4>288</vt:i4>
      </vt:variant>
      <vt:variant>
        <vt:i4>0</vt:i4>
      </vt:variant>
      <vt:variant>
        <vt:i4>5</vt:i4>
      </vt:variant>
      <vt:variant>
        <vt:lpwstr>https://isap.sejm.gov.pl/isap.nsf/DocDetails.xsp?id=WDU20041231291</vt:lpwstr>
      </vt:variant>
      <vt:variant>
        <vt:lpwstr/>
      </vt:variant>
      <vt:variant>
        <vt:i4>2097266</vt:i4>
      </vt:variant>
      <vt:variant>
        <vt:i4>285</vt:i4>
      </vt:variant>
      <vt:variant>
        <vt:i4>0</vt:i4>
      </vt:variant>
      <vt:variant>
        <vt:i4>5</vt:i4>
      </vt:variant>
      <vt:variant>
        <vt:lpwstr>https://isap.sejm.gov.pl/isap.nsf/DocDetails.xsp?id=wdu20081991227</vt:lpwstr>
      </vt:variant>
      <vt:variant>
        <vt:lpwstr/>
      </vt:variant>
      <vt:variant>
        <vt:i4>2490484</vt:i4>
      </vt:variant>
      <vt:variant>
        <vt:i4>282</vt:i4>
      </vt:variant>
      <vt:variant>
        <vt:i4>0</vt:i4>
      </vt:variant>
      <vt:variant>
        <vt:i4>5</vt:i4>
      </vt:variant>
      <vt:variant>
        <vt:lpwstr>https://isap.sejm.gov.pl/isap.nsf/DocDetails.xsp?id=WDU20220001079</vt:lpwstr>
      </vt:variant>
      <vt:variant>
        <vt:lpwstr/>
      </vt:variant>
      <vt:variant>
        <vt:i4>1572948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https://eur-lex.europa.eu/legal-content/PL/TXT/?uri=CELEX:32022R0428</vt:lpwstr>
      </vt:variant>
      <vt:variant>
        <vt:lpwstr/>
      </vt:variant>
      <vt:variant>
        <vt:i4>1835091</vt:i4>
      </vt:variant>
      <vt:variant>
        <vt:i4>276</vt:i4>
      </vt:variant>
      <vt:variant>
        <vt:i4>0</vt:i4>
      </vt:variant>
      <vt:variant>
        <vt:i4>5</vt:i4>
      </vt:variant>
      <vt:variant>
        <vt:lpwstr>https://eur-lex.europa.eu/legal-content/PL/TXT/?uri=CELEX:32014R0833</vt:lpwstr>
      </vt:variant>
      <vt:variant>
        <vt:lpwstr/>
      </vt:variant>
      <vt:variant>
        <vt:i4>7274598</vt:i4>
      </vt:variant>
      <vt:variant>
        <vt:i4>273</vt:i4>
      </vt:variant>
      <vt:variant>
        <vt:i4>0</vt:i4>
      </vt:variant>
      <vt:variant>
        <vt:i4>5</vt:i4>
      </vt:variant>
      <vt:variant>
        <vt:lpwstr>https://uodo.gov.pl/404</vt:lpwstr>
      </vt:variant>
      <vt:variant>
        <vt:lpwstr/>
      </vt:variant>
      <vt:variant>
        <vt:i4>720988</vt:i4>
      </vt:variant>
      <vt:variant>
        <vt:i4>270</vt:i4>
      </vt:variant>
      <vt:variant>
        <vt:i4>0</vt:i4>
      </vt:variant>
      <vt:variant>
        <vt:i4>5</vt:i4>
      </vt:variant>
      <vt:variant>
        <vt:lpwstr>https://eur-lex.europa.eu/legal-content/PL/TXT/?uri=CELEX:32011L0092</vt:lpwstr>
      </vt:variant>
      <vt:variant>
        <vt:lpwstr/>
      </vt:variant>
      <vt:variant>
        <vt:i4>6946917</vt:i4>
      </vt:variant>
      <vt:variant>
        <vt:i4>267</vt:i4>
      </vt:variant>
      <vt:variant>
        <vt:i4>0</vt:i4>
      </vt:variant>
      <vt:variant>
        <vt:i4>5</vt:i4>
      </vt:variant>
      <vt:variant>
        <vt:lpwstr>https://eur-lex.europa.eu/legal-content/pl/TXT/?uri=CELEX%3A32013R1407</vt:lpwstr>
      </vt:variant>
      <vt:variant>
        <vt:lpwstr/>
      </vt:variant>
      <vt:variant>
        <vt:i4>4653075</vt:i4>
      </vt:variant>
      <vt:variant>
        <vt:i4>264</vt:i4>
      </vt:variant>
      <vt:variant>
        <vt:i4>0</vt:i4>
      </vt:variant>
      <vt:variant>
        <vt:i4>5</vt:i4>
      </vt:variant>
      <vt:variant>
        <vt:lpwstr>https://eur-lex.europa.eu/legal-content/PL/TXT/?uri=CELEX%3A32014R0651&amp;qid=1688718995546</vt:lpwstr>
      </vt:variant>
      <vt:variant>
        <vt:lpwstr/>
      </vt:variant>
      <vt:variant>
        <vt:i4>1966161</vt:i4>
      </vt:variant>
      <vt:variant>
        <vt:i4>261</vt:i4>
      </vt:variant>
      <vt:variant>
        <vt:i4>0</vt:i4>
      </vt:variant>
      <vt:variant>
        <vt:i4>5</vt:i4>
      </vt:variant>
      <vt:variant>
        <vt:lpwstr>https://eur-lex.europa.eu/legal-content/PL/TXT/?uri=celex:32020R0852</vt:lpwstr>
      </vt:variant>
      <vt:variant>
        <vt:lpwstr/>
      </vt:variant>
      <vt:variant>
        <vt:i4>589906</vt:i4>
      </vt:variant>
      <vt:variant>
        <vt:i4>258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1441864</vt:i4>
      </vt:variant>
      <vt:variant>
        <vt:i4>252</vt:i4>
      </vt:variant>
      <vt:variant>
        <vt:i4>0</vt:i4>
      </vt:variant>
      <vt:variant>
        <vt:i4>5</vt:i4>
      </vt:variant>
      <vt:variant>
        <vt:lpwstr>https://eur-lex.europa.eu/legal-content/PL/TXT/PDF/?uri=CELEX:12012E/TXT</vt:lpwstr>
      </vt:variant>
      <vt:variant>
        <vt:lpwstr/>
      </vt:variant>
      <vt:variant>
        <vt:i4>5111815</vt:i4>
      </vt:variant>
      <vt:variant>
        <vt:i4>249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7995422</vt:i4>
      </vt:variant>
      <vt:variant>
        <vt:i4>246</vt:i4>
      </vt:variant>
      <vt:variant>
        <vt:i4>0</vt:i4>
      </vt:variant>
      <vt:variant>
        <vt:i4>5</vt:i4>
      </vt:variant>
      <vt:variant>
        <vt:lpwstr>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</vt:lpwstr>
      </vt:variant>
      <vt:variant>
        <vt:lpwstr/>
      </vt:variant>
      <vt:variant>
        <vt:i4>4980812</vt:i4>
      </vt:variant>
      <vt:variant>
        <vt:i4>243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240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234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4849768</vt:i4>
      </vt:variant>
      <vt:variant>
        <vt:i4>228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4980812</vt:i4>
      </vt:variant>
      <vt:variant>
        <vt:i4>225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222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219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5177448</vt:i4>
      </vt:variant>
      <vt:variant>
        <vt:i4>216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213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210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207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204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201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2228275</vt:i4>
      </vt:variant>
      <vt:variant>
        <vt:i4>198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5898251</vt:i4>
      </vt:variant>
      <vt:variant>
        <vt:i4>195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5898251</vt:i4>
      </vt:variant>
      <vt:variant>
        <vt:i4>192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196623</vt:i4>
      </vt:variant>
      <vt:variant>
        <vt:i4>189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5898251</vt:i4>
      </vt:variant>
      <vt:variant>
        <vt:i4>186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7798834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https://www.funduszeeuropejskie.gov.pl/Strony/o-funduszach/Fundusze-Europejskie-bez-barier/Dostepnosc-Plus/Aktualnosci/Poradnik-Jak-wdrazac-ustawe-o-zapewnianiu-dostepnosci-osobom-ze-szczegolnymi-potrzebami</vt:lpwstr>
      </vt:variant>
      <vt:variant>
        <vt:lpwstr/>
      </vt:variant>
      <vt:variant>
        <vt:i4>5832792</vt:i4>
      </vt:variant>
      <vt:variant>
        <vt:i4>180</vt:i4>
      </vt:variant>
      <vt:variant>
        <vt:i4>0</vt:i4>
      </vt:variant>
      <vt:variant>
        <vt:i4>5</vt:i4>
      </vt:variant>
      <vt:variant>
        <vt:lpwstr>https://eur-lex.europa.eu/legal-content/PL/TXT/?uri=celex%3A12016P%2FTXT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174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5046312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_Typy_Wnioskodawców/Beneficjentów_or</vt:lpwstr>
      </vt:variant>
      <vt:variant>
        <vt:i4>4980812</vt:i4>
      </vt:variant>
      <vt:variant>
        <vt:i4>168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196623</vt:i4>
      </vt:variant>
      <vt:variant>
        <vt:i4>165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4587535</vt:i4>
      </vt:variant>
      <vt:variant>
        <vt:i4>162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4980812</vt:i4>
      </vt:variant>
      <vt:variant>
        <vt:i4>159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2687013</vt:i4>
      </vt:variant>
      <vt:variant>
        <vt:i4>156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4849768</vt:i4>
      </vt:variant>
      <vt:variant>
        <vt:i4>153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_Toc141101909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_Toc141101908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_Toc141101907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_Toc141101906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_Toc141101905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_Toc141101904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_Toc141101903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_Toc141101902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_Toc141101901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_Toc141101900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_Toc141101899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_Toc141101898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_Toc141101897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_Toc141101896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_Toc141101895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_Toc141101894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_Toc141101893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_Toc141101892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_Toc141101891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_Toc141101890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_Toc141101888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_Toc141101887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_Toc141101886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_Toc141101885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_Toc141101884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Monika Garczyńska</cp:lastModifiedBy>
  <cp:revision>2</cp:revision>
  <cp:lastPrinted>2024-03-25T10:14:00Z</cp:lastPrinted>
  <dcterms:created xsi:type="dcterms:W3CDTF">2024-04-09T11:57:00Z</dcterms:created>
  <dcterms:modified xsi:type="dcterms:W3CDTF">2024-04-09T11:57:00Z</dcterms:modified>
</cp:coreProperties>
</file>