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CE43" w14:textId="47290093" w:rsidR="00D70684" w:rsidRPr="009350F6" w:rsidRDefault="003D5D90" w:rsidP="00DE67FE">
      <w:pPr>
        <w:tabs>
          <w:tab w:val="left" w:pos="700"/>
        </w:tabs>
        <w:spacing w:line="276" w:lineRule="auto"/>
        <w:rPr>
          <w:rFonts w:asciiTheme="minorHAnsi" w:hAnsiTheme="minorHAnsi" w:cstheme="minorHAnsi"/>
          <w:b/>
        </w:rPr>
      </w:pPr>
      <w:r w:rsidRPr="00FE05A7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FE05A7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FE05A7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653D7E" w:rsidRPr="00FE05A7">
        <w:rPr>
          <w:rFonts w:asciiTheme="minorHAnsi" w:hAnsiTheme="minorHAnsi" w:cstheme="minorHAnsi"/>
          <w:sz w:val="24"/>
          <w:szCs w:val="24"/>
        </w:rPr>
        <w:t xml:space="preserve">DO UMOWY O DOFINASOWANIE PROJEKTU W RAMACH FUNDUSZY EUROPEJSKICH DLA DOLNEGO ŚLĄSKA 2021-2027 WSPÓŁFINANSOWANEGO ZE ŚRODKÓW </w:t>
      </w:r>
      <w:r w:rsidR="00DE67FE">
        <w:rPr>
          <w:rFonts w:asciiTheme="minorHAnsi" w:hAnsiTheme="minorHAnsi" w:cstheme="minorHAnsi"/>
          <w:sz w:val="24"/>
          <w:szCs w:val="24"/>
        </w:rPr>
        <w:t>FUNDUSZU NA RZECZ  SPRAWIEDLIWEJ TRANSFORMACJI</w:t>
      </w:r>
    </w:p>
    <w:p w14:paraId="73DA284F" w14:textId="5D37F091" w:rsidR="003D5D90" w:rsidRPr="009350F6" w:rsidRDefault="003D5D90" w:rsidP="0084478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5CD05AE2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8B5602">
        <w:rPr>
          <w:rFonts w:asciiTheme="minorHAnsi" w:hAnsiTheme="minorHAnsi" w:cstheme="minorHAnsi"/>
          <w:bCs/>
          <w:sz w:val="24"/>
          <w:szCs w:val="24"/>
        </w:rPr>
        <w:t>załączyć</w:t>
      </w:r>
      <w:r w:rsidR="008B5602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8B5602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CD2B867" w14:textId="3D283589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należy załączyć dokumenty finansowo-księgowe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(wraz potwierdzeniem ich zapłaty)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 podstawie których rozliczane są </w:t>
      </w:r>
      <w:r w:rsidR="00234222" w:rsidRPr="009350F6">
        <w:rPr>
          <w:rFonts w:asciiTheme="minorHAnsi" w:hAnsiTheme="minorHAnsi" w:cstheme="minorHAnsi"/>
          <w:bCs/>
          <w:sz w:val="24"/>
          <w:szCs w:val="24"/>
        </w:rPr>
        <w:t xml:space="preserve">wydatki 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objęte postępowaniami przeprowadzonymi w drodze ustawy PZP i zasady konkurencyjności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 oraz historię operacji bankowych na rachunku projektu za okres objęty wnioskiem. </w:t>
      </w:r>
    </w:p>
    <w:p w14:paraId="52BB16FA" w14:textId="77777777" w:rsidR="006C6AEC" w:rsidRPr="009350F6" w:rsidRDefault="006C6AEC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0F8061" w14:textId="2CA9B8C5" w:rsidR="009B6E81" w:rsidRPr="009350F6" w:rsidRDefault="00234222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Instytucja</w:t>
      </w:r>
      <w:r w:rsidR="009B6E81" w:rsidRPr="009350F6">
        <w:rPr>
          <w:rFonts w:asciiTheme="minorHAnsi" w:hAnsiTheme="minorHAnsi" w:cstheme="minorHAnsi"/>
          <w:sz w:val="24"/>
          <w:szCs w:val="24"/>
        </w:rPr>
        <w:t xml:space="preserve"> Zarządzająca wylosuje próbę wydatków do kontroli, innych niż wskazane powyżej, w zakresie których zwróci się o przekazanie skanów źródłowych dokumentów finansowo-księgowych. </w:t>
      </w:r>
    </w:p>
    <w:p w14:paraId="5329ADB9" w14:textId="7628B546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O wylosowanej próbie zostaną Państwo powiadomieni 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płatność. Nic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nie stoi na przeszkodzie, aby załączyli Państwo do wniosku o płatność skany wszystkich dokumentów finansowo-księgowych wraz dokumentów potwierdzających zapłatę wydatków rozlicznych we wniosku o płatność. </w:t>
      </w:r>
    </w:p>
    <w:p w14:paraId="00FA6B4D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41D8753D" w:rsidR="00D70684" w:rsidRPr="009350F6" w:rsidRDefault="008B5602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 xml:space="preserve">objęcia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IZ 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, których dane wprowadz</w:t>
      </w:r>
      <w:r>
        <w:rPr>
          <w:rFonts w:asciiTheme="minorHAnsi" w:hAnsiTheme="minorHAnsi" w:cstheme="minorHAnsi"/>
          <w:bCs/>
          <w:sz w:val="24"/>
          <w:szCs w:val="24"/>
        </w:rPr>
        <w:t>ili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Państwo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32D3D0C3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34C703E7" w14:textId="77777777" w:rsidR="00D93598" w:rsidRPr="009350F6" w:rsidRDefault="00D93598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5302AF5" w14:textId="51ED90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73473AC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IZ 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844782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3DC75E0A" w:rsidR="00CE0567" w:rsidRPr="009350F6" w:rsidRDefault="00CE0567" w:rsidP="00844782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wynosi……… (w tym VAT …)”;</w:t>
      </w:r>
    </w:p>
    <w:p w14:paraId="7F57E1A9" w14:textId="4BF85403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844782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450CD3BE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844782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844782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3C2BF73F" w14:textId="77777777" w:rsidR="00325266" w:rsidRPr="009350F6" w:rsidRDefault="00325266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</w:p>
    <w:p w14:paraId="529F46BC" w14:textId="4005DE3F" w:rsidR="00CE0567" w:rsidRPr="009350F6" w:rsidRDefault="00330294" w:rsidP="00844782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844782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844782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844782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0CAEF3FD" w14:textId="7DB8F5FD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3BC1DD67" w14:textId="20C1452B" w:rsidR="00325266" w:rsidRPr="009350F6" w:rsidRDefault="00325266" w:rsidP="00844782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844782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84478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844782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844782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9350F6" w:rsidRDefault="005B1525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459BFB08" w:rsidR="005B1525" w:rsidRPr="009350F6" w:rsidRDefault="00AD2D9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Rozliczenia wydatków na podstawie noty księgowej jest możliwe jedynie w przypadku wkładu własnego. 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717C38DC" w:rsidR="00D70684" w:rsidRPr="009350F6" w:rsidRDefault="00BD3548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istoria operacji na rachunku bankowym projektu</w:t>
            </w:r>
          </w:p>
        </w:tc>
        <w:tc>
          <w:tcPr>
            <w:tcW w:w="6492" w:type="dxa"/>
            <w:shd w:val="clear" w:color="auto" w:fill="auto"/>
          </w:tcPr>
          <w:p w14:paraId="4CEA7300" w14:textId="6DF40A86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Historia musi być przekazywana wraz z każdym wnioskiem o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płatność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 odpowiadać okresowi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w nim określonemu.</w:t>
            </w:r>
          </w:p>
          <w:p w14:paraId="561709E6" w14:textId="77777777" w:rsidR="00D70684" w:rsidRPr="009350F6" w:rsidRDefault="00786559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Jeśli Beneficjent przekazał całość zaliczki Partnerowi, do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wniosku o płatność należy załączyć historię operacji na rachunku Partnera wynikającego z umowy partnerskiej.</w:t>
            </w:r>
          </w:p>
          <w:p w14:paraId="5380F18A" w14:textId="558295F6" w:rsidR="003A4164" w:rsidRPr="009350F6" w:rsidRDefault="003A416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Historia operacji musi obejmować nieprzerwany okres i nie należy jej utożsamiać z wyciągami bankowymi potwierdzającymi konkretnych zapłatę wydatków w konkretnym terminie.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9350F6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Operacje finansowe związane z Projektem powinny być dokonywane z rachunku  płatniczego Projektu  wskazanego w umowie o dofinansowanie (nie dotyczy wydatków poniesionych przed datą zawarcia umowy o dofinansowanie). </w:t>
            </w:r>
          </w:p>
          <w:p w14:paraId="7A4F852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9E52759" w:rsidR="00F11E6B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844782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protokoły odbioru.</w:t>
            </w:r>
          </w:p>
          <w:p w14:paraId="062E8010" w14:textId="77777777" w:rsidR="00604E1E" w:rsidRPr="009350F6" w:rsidRDefault="00604E1E" w:rsidP="00844782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844782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lastRenderedPageBreak/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538A6C00" w:rsidR="00D70684" w:rsidRPr="009350F6" w:rsidRDefault="00D70684" w:rsidP="009350F6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1-5 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4136F5B0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7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844782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844782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5EFB7E0A" w:rsidR="00D70684" w:rsidRPr="009350F6" w:rsidRDefault="00CE337A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844782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844782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844782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lastRenderedPageBreak/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844782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75FD3D74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844782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66777DF8" w:rsidR="00186916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E7DECBB" w:rsidR="004C293C" w:rsidRPr="009350F6" w:rsidRDefault="00186916" w:rsidP="0084478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02A73CCF" w:rsidR="00D70684" w:rsidRPr="009350F6" w:rsidRDefault="00D70684" w:rsidP="0084478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IZ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46C7BFF9" w:rsidR="00D70684" w:rsidRPr="009350F6" w:rsidRDefault="00035FF3" w:rsidP="008447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Instytucja Zarządzająca,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68BF4A93" w:rsidR="00D70684" w:rsidRPr="009350F6" w:rsidRDefault="00502F08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844782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3AA6243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IZ nie wystąpi). </w:t>
            </w:r>
          </w:p>
          <w:p w14:paraId="22FD2A40" w14:textId="77777777" w:rsidR="00D70684" w:rsidRPr="009350F6" w:rsidRDefault="00D70684" w:rsidP="0084478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8447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844782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77777777" w:rsidR="00D70684" w:rsidRPr="009350F6" w:rsidRDefault="00D70684" w:rsidP="00844782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</w:t>
            </w:r>
            <w:r w:rsidRPr="009350F6">
              <w:rPr>
                <w:rFonts w:asciiTheme="minorHAnsi" w:hAnsiTheme="minorHAnsi" w:cstheme="minorHAnsi"/>
              </w:rPr>
              <w:lastRenderedPageBreak/>
              <w:t xml:space="preserve">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844782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9350F6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 xml:space="preserve">Należy pamiętać, że kwalifikowalna jest tylko ta część odpisu amortyzacyjnego, która odpowiada proporcji wykorzystania </w:t>
            </w:r>
            <w:r w:rsidRPr="009350F6">
              <w:rPr>
                <w:rFonts w:asciiTheme="minorHAnsi" w:hAnsiTheme="minorHAnsi" w:cstheme="minorHAnsi"/>
                <w:bCs/>
              </w:rPr>
              <w:lastRenderedPageBreak/>
              <w:t>aktywów w celu realizacji Projektu.</w:t>
            </w:r>
          </w:p>
        </w:tc>
      </w:tr>
    </w:tbl>
    <w:p w14:paraId="7A53C611" w14:textId="62B2FD2D" w:rsidR="00D70684" w:rsidRPr="009350F6" w:rsidRDefault="00D70684" w:rsidP="00844782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9350F6" w:rsidRDefault="00923790" w:rsidP="00844782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844782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844782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844782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844782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844782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193C04DD" w:rsidR="00350CB7" w:rsidRPr="009350F6" w:rsidRDefault="00350CB7" w:rsidP="00844782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844782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84478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59FF" w14:textId="77777777" w:rsidR="00FA2C95" w:rsidRDefault="00FA2C95" w:rsidP="00412E06">
      <w:r>
        <w:separator/>
      </w:r>
    </w:p>
  </w:endnote>
  <w:endnote w:type="continuationSeparator" w:id="0">
    <w:p w14:paraId="74904867" w14:textId="77777777" w:rsidR="00FA2C95" w:rsidRDefault="00FA2C9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67EA" w14:textId="77777777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1B2181B2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8B5602">
      <w:rPr>
        <w:rFonts w:asciiTheme="minorHAnsi" w:hAnsiTheme="minorHAnsi" w:cstheme="minorHAnsi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97C19" w14:textId="77777777" w:rsidR="00FA2C95" w:rsidRDefault="00FA2C95" w:rsidP="00412E06">
      <w:r>
        <w:separator/>
      </w:r>
    </w:p>
  </w:footnote>
  <w:footnote w:type="continuationSeparator" w:id="0">
    <w:p w14:paraId="63503B7A" w14:textId="77777777" w:rsidR="00FA2C95" w:rsidRDefault="00FA2C95" w:rsidP="00412E06">
      <w:r>
        <w:continuationSeparator/>
      </w:r>
    </w:p>
  </w:footnote>
  <w:footnote w:id="1">
    <w:p w14:paraId="7AE27D5F" w14:textId="77777777" w:rsidR="00D70684" w:rsidRPr="000A1BC5" w:rsidRDefault="00D70684" w:rsidP="00844782">
      <w:pPr>
        <w:pStyle w:val="Tekstprzypisudolnego"/>
        <w:spacing w:line="192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B92BF" w14:textId="27E91792" w:rsidR="005D589C" w:rsidRPr="00BB4166" w:rsidRDefault="00BB4166" w:rsidP="00BB4166">
    <w:pPr>
      <w:pStyle w:val="Nagwek"/>
    </w:pPr>
    <w:r>
      <w:rPr>
        <w:noProof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2326180">
    <w:abstractNumId w:val="0"/>
  </w:num>
  <w:num w:numId="2" w16cid:durableId="1510873023">
    <w:abstractNumId w:val="16"/>
  </w:num>
  <w:num w:numId="3" w16cid:durableId="1383213180">
    <w:abstractNumId w:val="8"/>
  </w:num>
  <w:num w:numId="4" w16cid:durableId="1663239423">
    <w:abstractNumId w:val="18"/>
  </w:num>
  <w:num w:numId="5" w16cid:durableId="2113234480">
    <w:abstractNumId w:val="23"/>
  </w:num>
  <w:num w:numId="6" w16cid:durableId="312224336">
    <w:abstractNumId w:val="4"/>
  </w:num>
  <w:num w:numId="7" w16cid:durableId="851534108">
    <w:abstractNumId w:val="22"/>
  </w:num>
  <w:num w:numId="8" w16cid:durableId="1378436123">
    <w:abstractNumId w:val="2"/>
  </w:num>
  <w:num w:numId="9" w16cid:durableId="1013722667">
    <w:abstractNumId w:val="20"/>
  </w:num>
  <w:num w:numId="10" w16cid:durableId="541330263">
    <w:abstractNumId w:val="15"/>
  </w:num>
  <w:num w:numId="11" w16cid:durableId="2098865430">
    <w:abstractNumId w:val="12"/>
  </w:num>
  <w:num w:numId="12" w16cid:durableId="270624934">
    <w:abstractNumId w:val="17"/>
  </w:num>
  <w:num w:numId="13" w16cid:durableId="1119837856">
    <w:abstractNumId w:val="14"/>
  </w:num>
  <w:num w:numId="14" w16cid:durableId="687373579">
    <w:abstractNumId w:val="1"/>
  </w:num>
  <w:num w:numId="15" w16cid:durableId="706375821">
    <w:abstractNumId w:val="3"/>
  </w:num>
  <w:num w:numId="16" w16cid:durableId="1181747280">
    <w:abstractNumId w:val="13"/>
  </w:num>
  <w:num w:numId="17" w16cid:durableId="830020944">
    <w:abstractNumId w:val="10"/>
  </w:num>
  <w:num w:numId="18" w16cid:durableId="1241451087">
    <w:abstractNumId w:val="19"/>
  </w:num>
  <w:num w:numId="19" w16cid:durableId="981888366">
    <w:abstractNumId w:val="9"/>
  </w:num>
  <w:num w:numId="20" w16cid:durableId="2002151336">
    <w:abstractNumId w:val="21"/>
  </w:num>
  <w:num w:numId="21" w16cid:durableId="1376661406">
    <w:abstractNumId w:val="6"/>
  </w:num>
  <w:num w:numId="22" w16cid:durableId="903101825">
    <w:abstractNumId w:val="5"/>
  </w:num>
  <w:num w:numId="23" w16cid:durableId="96103724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53A78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05C7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B5602"/>
    <w:rsid w:val="008C4C3F"/>
    <w:rsid w:val="008D5546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7422E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BF05A6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27DB7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DE67FE"/>
    <w:rsid w:val="00E042A3"/>
    <w:rsid w:val="00E254D0"/>
    <w:rsid w:val="00E40F19"/>
    <w:rsid w:val="00E5657A"/>
    <w:rsid w:val="00E640BB"/>
    <w:rsid w:val="00E643C7"/>
    <w:rsid w:val="00E71636"/>
    <w:rsid w:val="00E96C1F"/>
    <w:rsid w:val="00EA5429"/>
    <w:rsid w:val="00EA5FDD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2209-C6D8-497B-BD8E-F5BFDCF3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2387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Anna Wiącek-Sawicka</cp:lastModifiedBy>
  <cp:revision>27</cp:revision>
  <cp:lastPrinted>2022-09-21T09:48:00Z</cp:lastPrinted>
  <dcterms:created xsi:type="dcterms:W3CDTF">2022-10-10T09:04:00Z</dcterms:created>
  <dcterms:modified xsi:type="dcterms:W3CDTF">2024-09-02T11:37:00Z</dcterms:modified>
</cp:coreProperties>
</file>